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EC" w:rsidRPr="00AB0CEC" w:rsidRDefault="00AB0CEC" w:rsidP="00AB0CEC">
      <w:pPr>
        <w:pStyle w:val="NoSpacing"/>
        <w:spacing w:line="360" w:lineRule="auto"/>
        <w:jc w:val="both"/>
        <w:rPr>
          <w:rFonts w:ascii="Cambria" w:hAnsi="Cambria"/>
          <w:b/>
          <w:sz w:val="24"/>
          <w:szCs w:val="24"/>
        </w:rPr>
      </w:pPr>
      <w:r w:rsidRPr="00AB0CEC">
        <w:rPr>
          <w:rFonts w:ascii="Cambria" w:hAnsi="Cambria"/>
          <w:b/>
          <w:sz w:val="24"/>
          <w:szCs w:val="24"/>
          <w:highlight w:val="lightGray"/>
        </w:rPr>
        <w:t>Original article:</w:t>
      </w:r>
    </w:p>
    <w:p w:rsidR="00D50D88" w:rsidRPr="00AB0CEC" w:rsidRDefault="00AB0CEC" w:rsidP="00AB0CEC">
      <w:pPr>
        <w:pStyle w:val="NoSpacing"/>
        <w:spacing w:line="360" w:lineRule="auto"/>
        <w:rPr>
          <w:rFonts w:ascii="Cambria" w:hAnsi="Cambria"/>
          <w:b/>
          <w:color w:val="0070C0"/>
          <w:sz w:val="28"/>
          <w:szCs w:val="28"/>
        </w:rPr>
      </w:pPr>
      <w:r>
        <w:rPr>
          <w:rFonts w:ascii="Cambria" w:hAnsi="Cambria"/>
          <w:b/>
          <w:color w:val="0070C0"/>
          <w:sz w:val="28"/>
          <w:szCs w:val="28"/>
        </w:rPr>
        <w:t>Study of microbiological profile of sputum specimen i</w:t>
      </w:r>
      <w:r w:rsidR="00D50D88" w:rsidRPr="00AB0CEC">
        <w:rPr>
          <w:rFonts w:ascii="Cambria" w:hAnsi="Cambria"/>
          <w:b/>
          <w:color w:val="0070C0"/>
          <w:sz w:val="28"/>
          <w:szCs w:val="28"/>
        </w:rPr>
        <w:t xml:space="preserve">solates </w:t>
      </w:r>
      <w:r>
        <w:rPr>
          <w:rFonts w:ascii="Cambria" w:hAnsi="Cambria"/>
          <w:b/>
          <w:color w:val="0070C0"/>
          <w:sz w:val="28"/>
          <w:szCs w:val="28"/>
        </w:rPr>
        <w:t>with special r</w:t>
      </w:r>
      <w:r w:rsidRPr="00AB0CEC">
        <w:rPr>
          <w:rFonts w:ascii="Cambria" w:hAnsi="Cambria"/>
          <w:b/>
          <w:color w:val="0070C0"/>
          <w:sz w:val="28"/>
          <w:szCs w:val="28"/>
        </w:rPr>
        <w:t>eference to</w:t>
      </w:r>
      <w:r>
        <w:rPr>
          <w:rFonts w:ascii="Cambria" w:hAnsi="Cambria"/>
          <w:b/>
          <w:color w:val="0070C0"/>
          <w:sz w:val="28"/>
          <w:szCs w:val="28"/>
        </w:rPr>
        <w:t xml:space="preserve"> pulmonary </w:t>
      </w:r>
      <w:proofErr w:type="spellStart"/>
      <w:r>
        <w:rPr>
          <w:rFonts w:ascii="Cambria" w:hAnsi="Cambria"/>
          <w:b/>
          <w:color w:val="0070C0"/>
          <w:sz w:val="28"/>
          <w:szCs w:val="28"/>
        </w:rPr>
        <w:t>nocardiasis</w:t>
      </w:r>
      <w:proofErr w:type="spellEnd"/>
      <w:r>
        <w:rPr>
          <w:rFonts w:ascii="Cambria" w:hAnsi="Cambria"/>
          <w:b/>
          <w:color w:val="0070C0"/>
          <w:sz w:val="28"/>
          <w:szCs w:val="28"/>
        </w:rPr>
        <w:t xml:space="preserve"> in rural tertiary care c</w:t>
      </w:r>
      <w:r w:rsidR="00D50D88" w:rsidRPr="00AB0CEC">
        <w:rPr>
          <w:rFonts w:ascii="Cambria" w:hAnsi="Cambria"/>
          <w:b/>
          <w:color w:val="0070C0"/>
          <w:sz w:val="28"/>
          <w:szCs w:val="28"/>
        </w:rPr>
        <w:t>enter</w:t>
      </w:r>
    </w:p>
    <w:p w:rsidR="00D50D88" w:rsidRPr="00AB0CEC" w:rsidRDefault="00D50D88" w:rsidP="00AB0CEC">
      <w:pPr>
        <w:pStyle w:val="NoSpacing"/>
        <w:spacing w:line="360" w:lineRule="auto"/>
        <w:jc w:val="both"/>
        <w:rPr>
          <w:rFonts w:ascii="Cambria" w:hAnsi="Cambria"/>
          <w:b/>
          <w:sz w:val="20"/>
          <w:szCs w:val="20"/>
        </w:rPr>
      </w:pPr>
      <w:proofErr w:type="spellStart"/>
      <w:r w:rsidRPr="00AB0CEC">
        <w:rPr>
          <w:rFonts w:ascii="Cambria" w:hAnsi="Cambria"/>
          <w:b/>
          <w:sz w:val="20"/>
          <w:szCs w:val="20"/>
        </w:rPr>
        <w:t>Dr.Syeda</w:t>
      </w:r>
      <w:proofErr w:type="spellEnd"/>
      <w:r w:rsidRPr="00AB0CEC">
        <w:rPr>
          <w:rFonts w:ascii="Cambria" w:hAnsi="Cambria"/>
          <w:b/>
          <w:sz w:val="20"/>
          <w:szCs w:val="20"/>
        </w:rPr>
        <w:t xml:space="preserve"> G.S.*,</w:t>
      </w:r>
      <w:r w:rsidR="00155274" w:rsidRPr="00AB0CEC">
        <w:rPr>
          <w:rFonts w:ascii="Cambria" w:hAnsi="Cambria"/>
          <w:b/>
          <w:sz w:val="20"/>
          <w:szCs w:val="20"/>
        </w:rPr>
        <w:t xml:space="preserve"> </w:t>
      </w:r>
      <w:proofErr w:type="spellStart"/>
      <w:r w:rsidR="00155274" w:rsidRPr="00AB0CEC">
        <w:rPr>
          <w:rFonts w:ascii="Cambria" w:hAnsi="Cambria"/>
          <w:b/>
          <w:sz w:val="20"/>
          <w:szCs w:val="20"/>
        </w:rPr>
        <w:t>Dr.Roushani</w:t>
      </w:r>
      <w:proofErr w:type="spellEnd"/>
      <w:r w:rsidR="00155274" w:rsidRPr="00AB0CEC">
        <w:rPr>
          <w:rFonts w:ascii="Cambria" w:hAnsi="Cambria"/>
          <w:b/>
          <w:sz w:val="20"/>
          <w:szCs w:val="20"/>
        </w:rPr>
        <w:t xml:space="preserve"> S.B****</w:t>
      </w:r>
      <w:proofErr w:type="gramStart"/>
      <w:r w:rsidR="00155274" w:rsidRPr="00AB0CEC">
        <w:rPr>
          <w:rFonts w:ascii="Cambria" w:hAnsi="Cambria"/>
          <w:b/>
          <w:sz w:val="20"/>
          <w:szCs w:val="20"/>
        </w:rPr>
        <w:t xml:space="preserve">, </w:t>
      </w:r>
      <w:r w:rsidRPr="00AB0CEC">
        <w:rPr>
          <w:rFonts w:ascii="Cambria" w:hAnsi="Cambria"/>
          <w:b/>
          <w:sz w:val="20"/>
          <w:szCs w:val="20"/>
        </w:rPr>
        <w:t xml:space="preserve"> </w:t>
      </w:r>
      <w:proofErr w:type="spellStart"/>
      <w:r w:rsidRPr="00AB0CEC">
        <w:rPr>
          <w:rFonts w:ascii="Cambria" w:hAnsi="Cambria"/>
          <w:b/>
          <w:sz w:val="20"/>
          <w:szCs w:val="20"/>
        </w:rPr>
        <w:t>Dr.Bhalerao</w:t>
      </w:r>
      <w:proofErr w:type="spellEnd"/>
      <w:proofErr w:type="gramEnd"/>
      <w:r w:rsidRPr="00AB0CEC">
        <w:rPr>
          <w:rFonts w:ascii="Cambria" w:hAnsi="Cambria"/>
          <w:b/>
          <w:sz w:val="20"/>
          <w:szCs w:val="20"/>
        </w:rPr>
        <w:t xml:space="preserve"> D.S***, </w:t>
      </w:r>
      <w:proofErr w:type="spellStart"/>
      <w:r w:rsidRPr="00AB0CEC">
        <w:rPr>
          <w:rFonts w:ascii="Cambria" w:hAnsi="Cambria"/>
          <w:b/>
          <w:sz w:val="20"/>
          <w:szCs w:val="20"/>
        </w:rPr>
        <w:t>Dr.Kinikar</w:t>
      </w:r>
      <w:proofErr w:type="spellEnd"/>
      <w:r w:rsidRPr="00AB0CEC">
        <w:rPr>
          <w:rFonts w:ascii="Cambria" w:hAnsi="Cambria"/>
          <w:b/>
          <w:sz w:val="20"/>
          <w:szCs w:val="20"/>
        </w:rPr>
        <w:t xml:space="preserve"> A.G***</w:t>
      </w:r>
    </w:p>
    <w:p w:rsidR="00AB0CEC" w:rsidRDefault="00AB0CEC" w:rsidP="00AB0CEC">
      <w:pPr>
        <w:pStyle w:val="NoSpacing"/>
        <w:spacing w:line="360" w:lineRule="auto"/>
        <w:jc w:val="both"/>
        <w:rPr>
          <w:rFonts w:ascii="Cambria" w:hAnsi="Cambria"/>
          <w:sz w:val="20"/>
          <w:szCs w:val="20"/>
        </w:rPr>
      </w:pPr>
    </w:p>
    <w:p w:rsidR="00AB0CEC" w:rsidRPr="00AB0CEC" w:rsidRDefault="00AB0CEC" w:rsidP="00AB0CEC">
      <w:pPr>
        <w:pStyle w:val="NoSpacing"/>
        <w:spacing w:line="360" w:lineRule="auto"/>
        <w:jc w:val="both"/>
        <w:rPr>
          <w:rFonts w:ascii="Cambria" w:hAnsi="Cambria"/>
          <w:sz w:val="18"/>
          <w:szCs w:val="18"/>
        </w:rPr>
      </w:pPr>
      <w:r w:rsidRPr="00AB0CEC">
        <w:rPr>
          <w:rFonts w:ascii="Cambria" w:hAnsi="Cambria"/>
          <w:sz w:val="18"/>
          <w:szCs w:val="18"/>
        </w:rPr>
        <w:t>*</w:t>
      </w:r>
      <w:proofErr w:type="spellStart"/>
      <w:r w:rsidRPr="00AB0CEC">
        <w:rPr>
          <w:rFonts w:ascii="Cambria" w:hAnsi="Cambria"/>
          <w:sz w:val="18"/>
          <w:szCs w:val="18"/>
        </w:rPr>
        <w:t>Asst.Professor</w:t>
      </w:r>
      <w:proofErr w:type="spellEnd"/>
      <w:r w:rsidRPr="00AB0CEC">
        <w:rPr>
          <w:rFonts w:ascii="Cambria" w:hAnsi="Cambria"/>
          <w:sz w:val="18"/>
          <w:szCs w:val="18"/>
        </w:rPr>
        <w:t xml:space="preserve">, ***Professor **** Professor and Head Department of Microbiology, </w:t>
      </w:r>
    </w:p>
    <w:p w:rsidR="00AB0CEC" w:rsidRPr="00AB0CEC" w:rsidRDefault="00AB0CEC" w:rsidP="00AB0CEC">
      <w:pPr>
        <w:pStyle w:val="NoSpacing"/>
        <w:spacing w:line="360" w:lineRule="auto"/>
        <w:jc w:val="both"/>
        <w:rPr>
          <w:rFonts w:ascii="Cambria" w:eastAsia="ArialMT" w:hAnsi="Cambria"/>
          <w:sz w:val="18"/>
          <w:szCs w:val="18"/>
        </w:rPr>
      </w:pPr>
      <w:r w:rsidRPr="00AB0CEC">
        <w:rPr>
          <w:rFonts w:ascii="Cambria" w:hAnsi="Cambria"/>
          <w:sz w:val="18"/>
          <w:szCs w:val="18"/>
        </w:rPr>
        <w:t>Rural Medical College, PIMS</w:t>
      </w:r>
      <w:proofErr w:type="gramStart"/>
      <w:r w:rsidRPr="00AB0CEC">
        <w:rPr>
          <w:rFonts w:ascii="Cambria" w:hAnsi="Cambria"/>
          <w:sz w:val="18"/>
          <w:szCs w:val="18"/>
        </w:rPr>
        <w:t>,Loni</w:t>
      </w:r>
      <w:proofErr w:type="gramEnd"/>
      <w:r w:rsidRPr="00AB0CEC">
        <w:rPr>
          <w:rFonts w:ascii="Cambria" w:hAnsi="Cambria"/>
          <w:sz w:val="18"/>
          <w:szCs w:val="18"/>
        </w:rPr>
        <w:t xml:space="preserve"> , Dist. Ahmednagar, Maharashtra, India.</w:t>
      </w:r>
    </w:p>
    <w:p w:rsidR="00AB0CEC" w:rsidRPr="00AB0CEC" w:rsidRDefault="00AB0CEC" w:rsidP="00AB0CEC">
      <w:pPr>
        <w:pStyle w:val="NoSpacing"/>
        <w:spacing w:line="360" w:lineRule="auto"/>
        <w:jc w:val="both"/>
        <w:rPr>
          <w:rFonts w:ascii="Cambria" w:hAnsi="Cambria"/>
          <w:sz w:val="18"/>
          <w:szCs w:val="18"/>
        </w:rPr>
      </w:pPr>
      <w:r w:rsidRPr="00AB0CEC">
        <w:rPr>
          <w:rFonts w:ascii="Cambria" w:hAnsi="Cambria"/>
          <w:sz w:val="18"/>
          <w:szCs w:val="18"/>
        </w:rPr>
        <w:t xml:space="preserve">Corresponding Author:  Dr. </w:t>
      </w:r>
      <w:proofErr w:type="spellStart"/>
      <w:r w:rsidRPr="00AB0CEC">
        <w:rPr>
          <w:rFonts w:ascii="Cambria" w:hAnsi="Cambria"/>
          <w:sz w:val="18"/>
          <w:szCs w:val="18"/>
        </w:rPr>
        <w:t>Syeda</w:t>
      </w:r>
      <w:proofErr w:type="spellEnd"/>
      <w:r w:rsidRPr="00AB0CEC">
        <w:rPr>
          <w:rFonts w:ascii="Cambria" w:hAnsi="Cambria"/>
          <w:sz w:val="18"/>
          <w:szCs w:val="18"/>
        </w:rPr>
        <w:t xml:space="preserve"> </w:t>
      </w:r>
      <w:proofErr w:type="spellStart"/>
      <w:r w:rsidRPr="00AB0CEC">
        <w:rPr>
          <w:rFonts w:ascii="Cambria" w:hAnsi="Cambria"/>
          <w:sz w:val="18"/>
          <w:szCs w:val="18"/>
        </w:rPr>
        <w:t>Gulsitan</w:t>
      </w:r>
      <w:proofErr w:type="spellEnd"/>
      <w:r w:rsidRPr="00AB0CEC">
        <w:rPr>
          <w:rFonts w:ascii="Cambria" w:hAnsi="Cambria"/>
          <w:sz w:val="18"/>
          <w:szCs w:val="18"/>
        </w:rPr>
        <w:t xml:space="preserve"> </w:t>
      </w:r>
      <w:proofErr w:type="spellStart"/>
      <w:proofErr w:type="gramStart"/>
      <w:r w:rsidRPr="00AB0CEC">
        <w:rPr>
          <w:rFonts w:ascii="Cambria" w:hAnsi="Cambria"/>
          <w:sz w:val="18"/>
          <w:szCs w:val="18"/>
        </w:rPr>
        <w:t>Siddiqe</w:t>
      </w:r>
      <w:proofErr w:type="spellEnd"/>
      <w:r w:rsidRPr="00AB0CEC">
        <w:rPr>
          <w:rFonts w:ascii="Cambria" w:hAnsi="Cambria"/>
          <w:sz w:val="18"/>
          <w:szCs w:val="18"/>
        </w:rPr>
        <w:t xml:space="preserve"> ,</w:t>
      </w:r>
      <w:proofErr w:type="gramEnd"/>
      <w:r w:rsidRPr="00AB0CEC">
        <w:rPr>
          <w:rFonts w:ascii="Cambria" w:hAnsi="Cambria"/>
          <w:sz w:val="18"/>
          <w:szCs w:val="18"/>
        </w:rPr>
        <w:t xml:space="preserve"> Asst. Professor, </w:t>
      </w:r>
      <w:proofErr w:type="spellStart"/>
      <w:r w:rsidRPr="00AB0CEC">
        <w:rPr>
          <w:rFonts w:ascii="Cambria" w:hAnsi="Cambria"/>
          <w:sz w:val="18"/>
          <w:szCs w:val="18"/>
        </w:rPr>
        <w:t>JIIUsIIMSR</w:t>
      </w:r>
      <w:proofErr w:type="spellEnd"/>
      <w:r w:rsidRPr="00AB0CEC">
        <w:rPr>
          <w:rFonts w:ascii="Cambria" w:hAnsi="Cambria"/>
          <w:sz w:val="18"/>
          <w:szCs w:val="18"/>
        </w:rPr>
        <w:t xml:space="preserve"> ,</w:t>
      </w:r>
      <w:proofErr w:type="spellStart"/>
      <w:r w:rsidRPr="00AB0CEC">
        <w:rPr>
          <w:rFonts w:ascii="Cambria" w:hAnsi="Cambria"/>
          <w:sz w:val="18"/>
          <w:szCs w:val="18"/>
        </w:rPr>
        <w:t>Warudi</w:t>
      </w:r>
      <w:proofErr w:type="spellEnd"/>
      <w:r w:rsidRPr="00AB0CEC">
        <w:rPr>
          <w:rFonts w:ascii="Cambria" w:hAnsi="Cambria"/>
          <w:sz w:val="18"/>
          <w:szCs w:val="18"/>
        </w:rPr>
        <w:t xml:space="preserve"> , </w:t>
      </w:r>
      <w:proofErr w:type="spellStart"/>
      <w:r w:rsidRPr="00AB0CEC">
        <w:rPr>
          <w:rFonts w:ascii="Cambria" w:hAnsi="Cambria"/>
          <w:sz w:val="18"/>
          <w:szCs w:val="18"/>
        </w:rPr>
        <w:t>Badnapur</w:t>
      </w:r>
      <w:proofErr w:type="spellEnd"/>
      <w:r w:rsidRPr="00AB0CEC">
        <w:rPr>
          <w:rFonts w:ascii="Cambria" w:hAnsi="Cambria"/>
          <w:sz w:val="18"/>
          <w:szCs w:val="18"/>
        </w:rPr>
        <w:t xml:space="preserve"> </w:t>
      </w:r>
      <w:proofErr w:type="spellStart"/>
      <w:r w:rsidRPr="00AB0CEC">
        <w:rPr>
          <w:rFonts w:ascii="Cambria" w:hAnsi="Cambria"/>
          <w:sz w:val="18"/>
          <w:szCs w:val="18"/>
        </w:rPr>
        <w:t>Dist.Jalna</w:t>
      </w:r>
      <w:proofErr w:type="spellEnd"/>
      <w:r w:rsidRPr="00AB0CEC">
        <w:rPr>
          <w:rFonts w:ascii="Cambria" w:hAnsi="Cambria"/>
          <w:sz w:val="18"/>
          <w:szCs w:val="18"/>
        </w:rPr>
        <w:t xml:space="preserve"> Maharashtra ; Email:syedagulsitan@gmail.com</w:t>
      </w:r>
    </w:p>
    <w:p w:rsidR="00AB0CEC" w:rsidRPr="00AB0CEC" w:rsidRDefault="00AB0CEC" w:rsidP="00AB0CEC">
      <w:pPr>
        <w:pStyle w:val="NoSpacing"/>
        <w:spacing w:line="360" w:lineRule="auto"/>
        <w:jc w:val="both"/>
        <w:rPr>
          <w:rFonts w:ascii="Times New Roman" w:hAnsi="Times New Roman"/>
          <w:sz w:val="20"/>
          <w:szCs w:val="20"/>
        </w:rPr>
      </w:pPr>
    </w:p>
    <w:p w:rsidR="00D50D88" w:rsidRPr="00AB0CEC" w:rsidRDefault="00D50D88" w:rsidP="00AB0CEC">
      <w:pPr>
        <w:pStyle w:val="NoSpacing"/>
        <w:spacing w:line="360" w:lineRule="auto"/>
        <w:jc w:val="both"/>
        <w:rPr>
          <w:rFonts w:ascii="Times New Roman" w:hAnsi="Times New Roman"/>
          <w:b/>
          <w:sz w:val="20"/>
          <w:szCs w:val="20"/>
        </w:rPr>
      </w:pPr>
      <w:r w:rsidRPr="00AB0CEC">
        <w:rPr>
          <w:rFonts w:ascii="Times New Roman" w:hAnsi="Times New Roman"/>
          <w:b/>
          <w:sz w:val="20"/>
          <w:szCs w:val="20"/>
        </w:rPr>
        <w:t xml:space="preserve">Abstract:   </w:t>
      </w:r>
      <w:bookmarkStart w:id="0" w:name="_GoBack"/>
      <w:bookmarkEnd w:id="0"/>
    </w:p>
    <w:p w:rsidR="00D50D88" w:rsidRPr="00AB0CEC" w:rsidRDefault="00D50D88" w:rsidP="00AB0CEC">
      <w:pPr>
        <w:pStyle w:val="NoSpacing"/>
        <w:spacing w:line="360" w:lineRule="auto"/>
        <w:jc w:val="both"/>
        <w:rPr>
          <w:rFonts w:ascii="Times New Roman" w:hAnsi="Times New Roman"/>
          <w:sz w:val="18"/>
          <w:szCs w:val="18"/>
        </w:rPr>
      </w:pPr>
      <w:r w:rsidRPr="00AB0CEC">
        <w:rPr>
          <w:rFonts w:ascii="Times New Roman" w:hAnsi="Times New Roman"/>
          <w:b/>
          <w:sz w:val="18"/>
          <w:szCs w:val="18"/>
        </w:rPr>
        <w:t>Background</w:t>
      </w:r>
      <w:r w:rsidRPr="00AB0CEC">
        <w:rPr>
          <w:rFonts w:ascii="Times New Roman" w:hAnsi="Times New Roman"/>
          <w:sz w:val="18"/>
          <w:szCs w:val="18"/>
        </w:rPr>
        <w:t xml:space="preserve">: Respiratory Tract Infection (RTI) is by large one of the leading causes of the morbidity and mortality in the world. In lower respiratory tract infections sputum is the common and easily available specimen. The etiologies of respiratory infections assume an important role in the choice of empirical antibiotics and hospitalization measures. Among the various etiological agents </w:t>
      </w:r>
      <w:proofErr w:type="spellStart"/>
      <w:r w:rsidRPr="00AB0CEC">
        <w:rPr>
          <w:rFonts w:ascii="Times New Roman" w:hAnsi="Times New Roman"/>
          <w:i/>
          <w:iCs/>
          <w:sz w:val="18"/>
          <w:szCs w:val="18"/>
        </w:rPr>
        <w:t>Nocardia</w:t>
      </w:r>
      <w:proofErr w:type="spellEnd"/>
      <w:r w:rsidRPr="00AB0CEC">
        <w:rPr>
          <w:rFonts w:ascii="Times New Roman" w:hAnsi="Times New Roman"/>
          <w:sz w:val="18"/>
          <w:szCs w:val="18"/>
        </w:rPr>
        <w:t xml:space="preserve">, </w:t>
      </w:r>
      <w:proofErr w:type="gramStart"/>
      <w:r w:rsidRPr="00AB0CEC">
        <w:rPr>
          <w:rFonts w:ascii="Times New Roman" w:hAnsi="Times New Roman"/>
          <w:sz w:val="18"/>
          <w:szCs w:val="18"/>
        </w:rPr>
        <w:t>a branching, filamentous bacteria</w:t>
      </w:r>
      <w:proofErr w:type="gramEnd"/>
      <w:r w:rsidRPr="00AB0CEC">
        <w:rPr>
          <w:rFonts w:ascii="Times New Roman" w:hAnsi="Times New Roman"/>
          <w:sz w:val="18"/>
          <w:szCs w:val="18"/>
        </w:rPr>
        <w:t>, is widely distributed in the environment causing pulmonary disease especially in a rural areas.</w:t>
      </w:r>
    </w:p>
    <w:p w:rsidR="00D50D88" w:rsidRPr="00AB0CEC" w:rsidRDefault="00D50D88" w:rsidP="00AB0CEC">
      <w:pPr>
        <w:pStyle w:val="NoSpacing"/>
        <w:spacing w:line="360" w:lineRule="auto"/>
        <w:jc w:val="both"/>
        <w:rPr>
          <w:rFonts w:ascii="Times New Roman" w:hAnsi="Times New Roman"/>
          <w:sz w:val="18"/>
          <w:szCs w:val="18"/>
        </w:rPr>
      </w:pPr>
      <w:r w:rsidRPr="00AB0CEC">
        <w:rPr>
          <w:rFonts w:ascii="Times New Roman" w:hAnsi="Times New Roman"/>
          <w:sz w:val="18"/>
          <w:szCs w:val="18"/>
        </w:rPr>
        <w:t xml:space="preserve">Microbiological profile of sputum isolates with special reference to </w:t>
      </w:r>
      <w:proofErr w:type="spellStart"/>
      <w:proofErr w:type="gramStart"/>
      <w:r w:rsidRPr="00AB0CEC">
        <w:rPr>
          <w:rFonts w:ascii="Times New Roman" w:hAnsi="Times New Roman"/>
          <w:sz w:val="18"/>
          <w:szCs w:val="18"/>
        </w:rPr>
        <w:t>Nocardiosis</w:t>
      </w:r>
      <w:proofErr w:type="spellEnd"/>
      <w:r w:rsidR="00AB0CEC">
        <w:rPr>
          <w:rFonts w:ascii="Times New Roman" w:hAnsi="Times New Roman"/>
          <w:sz w:val="18"/>
          <w:szCs w:val="18"/>
        </w:rPr>
        <w:t xml:space="preserve"> .</w:t>
      </w:r>
      <w:proofErr w:type="gramEnd"/>
      <w:r w:rsidR="00AB0CEC">
        <w:rPr>
          <w:rFonts w:ascii="Times New Roman" w:hAnsi="Times New Roman"/>
          <w:sz w:val="18"/>
          <w:szCs w:val="18"/>
        </w:rPr>
        <w:t xml:space="preserve"> </w:t>
      </w:r>
      <w:r w:rsidRPr="00AB0CEC">
        <w:rPr>
          <w:rFonts w:ascii="Times New Roman" w:hAnsi="Times New Roman"/>
          <w:sz w:val="18"/>
          <w:szCs w:val="18"/>
        </w:rPr>
        <w:t xml:space="preserve">Present study was done at Dept. of Microbiology, RMC, and Loni over a period of one year aiming to study the bacteriological profile of sputum specimen isolates and its sensitivity pattern with special reference to </w:t>
      </w:r>
      <w:proofErr w:type="spellStart"/>
      <w:r w:rsidRPr="00AB0CEC">
        <w:rPr>
          <w:rFonts w:ascii="Times New Roman" w:hAnsi="Times New Roman"/>
          <w:sz w:val="18"/>
          <w:szCs w:val="18"/>
        </w:rPr>
        <w:t>Nocardiasis</w:t>
      </w:r>
      <w:proofErr w:type="spellEnd"/>
      <w:r w:rsidRPr="00AB0CEC">
        <w:rPr>
          <w:rFonts w:ascii="Times New Roman" w:hAnsi="Times New Roman"/>
          <w:sz w:val="18"/>
          <w:szCs w:val="18"/>
        </w:rPr>
        <w:t>.</w:t>
      </w:r>
    </w:p>
    <w:p w:rsidR="00D50D88" w:rsidRPr="00AB0CEC" w:rsidRDefault="00D50D88" w:rsidP="00AB0CEC">
      <w:pPr>
        <w:pStyle w:val="NoSpacing"/>
        <w:spacing w:line="360" w:lineRule="auto"/>
        <w:jc w:val="both"/>
        <w:rPr>
          <w:rFonts w:ascii="Times New Roman" w:hAnsi="Times New Roman"/>
          <w:b/>
          <w:sz w:val="18"/>
          <w:szCs w:val="18"/>
        </w:rPr>
      </w:pPr>
      <w:r w:rsidRPr="00AB0CEC">
        <w:rPr>
          <w:rFonts w:ascii="Times New Roman" w:hAnsi="Times New Roman"/>
          <w:b/>
          <w:sz w:val="18"/>
          <w:szCs w:val="18"/>
        </w:rPr>
        <w:t xml:space="preserve">Materials and method: </w:t>
      </w:r>
      <w:r w:rsidR="00AB0CEC">
        <w:rPr>
          <w:rFonts w:ascii="Times New Roman" w:hAnsi="Times New Roman"/>
          <w:b/>
          <w:sz w:val="18"/>
          <w:szCs w:val="18"/>
        </w:rPr>
        <w:t xml:space="preserve"> </w:t>
      </w:r>
      <w:r w:rsidRPr="00AB0CEC">
        <w:rPr>
          <w:rFonts w:ascii="Times New Roman" w:hAnsi="Times New Roman"/>
          <w:sz w:val="18"/>
          <w:szCs w:val="18"/>
        </w:rPr>
        <w:t xml:space="preserve">A total of 381 patients sputum specimens were received in the Dept. of Microbiology during the study period. Direct microscopy (Gram staining, </w:t>
      </w:r>
      <w:proofErr w:type="spellStart"/>
      <w:r w:rsidRPr="00AB0CEC">
        <w:rPr>
          <w:rFonts w:ascii="Times New Roman" w:hAnsi="Times New Roman"/>
          <w:sz w:val="18"/>
          <w:szCs w:val="18"/>
        </w:rPr>
        <w:t>Ziehl</w:t>
      </w:r>
      <w:proofErr w:type="spellEnd"/>
      <w:r w:rsidRPr="00AB0CEC">
        <w:rPr>
          <w:rFonts w:ascii="Times New Roman" w:hAnsi="Times New Roman"/>
          <w:sz w:val="18"/>
          <w:szCs w:val="18"/>
        </w:rPr>
        <w:t xml:space="preserve"> </w:t>
      </w:r>
      <w:proofErr w:type="spellStart"/>
      <w:r w:rsidRPr="00AB0CEC">
        <w:rPr>
          <w:rFonts w:ascii="Times New Roman" w:hAnsi="Times New Roman"/>
          <w:sz w:val="18"/>
          <w:szCs w:val="18"/>
        </w:rPr>
        <w:t>Neelsen</w:t>
      </w:r>
      <w:proofErr w:type="spellEnd"/>
      <w:r w:rsidRPr="00AB0CEC">
        <w:rPr>
          <w:rFonts w:ascii="Times New Roman" w:hAnsi="Times New Roman"/>
          <w:sz w:val="18"/>
          <w:szCs w:val="18"/>
        </w:rPr>
        <w:t xml:space="preserve"> (ZN) and 1% modified </w:t>
      </w:r>
      <w:proofErr w:type="spellStart"/>
      <w:r w:rsidRPr="00AB0CEC">
        <w:rPr>
          <w:rFonts w:ascii="Times New Roman" w:hAnsi="Times New Roman"/>
          <w:sz w:val="18"/>
          <w:szCs w:val="18"/>
        </w:rPr>
        <w:t>Ziehl</w:t>
      </w:r>
      <w:proofErr w:type="spellEnd"/>
      <w:r w:rsidRPr="00AB0CEC">
        <w:rPr>
          <w:rFonts w:ascii="Times New Roman" w:hAnsi="Times New Roman"/>
          <w:sz w:val="18"/>
          <w:szCs w:val="18"/>
        </w:rPr>
        <w:t xml:space="preserve"> </w:t>
      </w:r>
      <w:proofErr w:type="spellStart"/>
      <w:r w:rsidRPr="00AB0CEC">
        <w:rPr>
          <w:rFonts w:ascii="Times New Roman" w:hAnsi="Times New Roman"/>
          <w:sz w:val="18"/>
          <w:szCs w:val="18"/>
        </w:rPr>
        <w:t>Neelsen</w:t>
      </w:r>
      <w:proofErr w:type="spellEnd"/>
      <w:r w:rsidRPr="00AB0CEC">
        <w:rPr>
          <w:rFonts w:ascii="Times New Roman" w:hAnsi="Times New Roman"/>
          <w:sz w:val="18"/>
          <w:szCs w:val="18"/>
        </w:rPr>
        <w:t>) was done for all sputum specimens. All the sputum specimens were inoculated and subjected to culture study. The sputum isolates were identified and antibiotic sensitivity pattern was studied.</w:t>
      </w:r>
    </w:p>
    <w:p w:rsidR="00D50D88" w:rsidRPr="00AB0CEC" w:rsidRDefault="00D50D88" w:rsidP="00AB0CEC">
      <w:pPr>
        <w:pStyle w:val="NoSpacing"/>
        <w:spacing w:line="360" w:lineRule="auto"/>
        <w:jc w:val="both"/>
        <w:rPr>
          <w:rFonts w:ascii="Times New Roman" w:hAnsi="Times New Roman"/>
          <w:sz w:val="18"/>
          <w:szCs w:val="18"/>
        </w:rPr>
      </w:pPr>
      <w:r w:rsidRPr="00AB0CEC">
        <w:rPr>
          <w:rFonts w:ascii="Times New Roman" w:hAnsi="Times New Roman"/>
          <w:b/>
          <w:sz w:val="18"/>
          <w:szCs w:val="18"/>
        </w:rPr>
        <w:t>Results:</w:t>
      </w:r>
      <w:r w:rsidRPr="00AB0CEC">
        <w:rPr>
          <w:rFonts w:ascii="Times New Roman" w:hAnsi="Times New Roman"/>
          <w:sz w:val="18"/>
          <w:szCs w:val="18"/>
        </w:rPr>
        <w:t xml:space="preserve"> Sputum culture positivity in our study was found to be 45.40%. The sputum isolates included both bacteria and yeasts.</w:t>
      </w:r>
      <w:r w:rsidRPr="00AB0CEC">
        <w:rPr>
          <w:rFonts w:ascii="Times New Roman" w:eastAsia="Times New Roman" w:hAnsi="Times New Roman"/>
          <w:color w:val="000000"/>
          <w:sz w:val="18"/>
          <w:szCs w:val="18"/>
        </w:rPr>
        <w:t xml:space="preserve"> Gram negative organisms were found to be predominant isolates 143(82.65%) followed by Candida and Gram positive organisms. We found four cases of </w:t>
      </w:r>
      <w:proofErr w:type="spellStart"/>
      <w:r w:rsidRPr="00AB0CEC">
        <w:rPr>
          <w:rFonts w:ascii="Times New Roman" w:eastAsia="Times New Roman" w:hAnsi="Times New Roman"/>
          <w:color w:val="000000"/>
          <w:sz w:val="18"/>
          <w:szCs w:val="18"/>
        </w:rPr>
        <w:t>Nocardiasis</w:t>
      </w:r>
      <w:proofErr w:type="spellEnd"/>
      <w:r w:rsidRPr="00AB0CEC">
        <w:rPr>
          <w:rFonts w:ascii="Times New Roman" w:eastAsia="Times New Roman" w:hAnsi="Times New Roman"/>
          <w:color w:val="000000"/>
          <w:sz w:val="18"/>
          <w:szCs w:val="18"/>
        </w:rPr>
        <w:t>.</w:t>
      </w:r>
    </w:p>
    <w:p w:rsidR="00D50D88" w:rsidRPr="00AB0CEC" w:rsidRDefault="00D50D88" w:rsidP="00AB0CEC">
      <w:pPr>
        <w:pStyle w:val="NoSpacing"/>
        <w:spacing w:line="360" w:lineRule="auto"/>
        <w:jc w:val="both"/>
        <w:rPr>
          <w:rFonts w:ascii="Times New Roman" w:hAnsi="Times New Roman"/>
          <w:sz w:val="18"/>
          <w:szCs w:val="18"/>
        </w:rPr>
      </w:pPr>
      <w:r w:rsidRPr="00AB0CEC">
        <w:rPr>
          <w:rFonts w:ascii="Times New Roman" w:hAnsi="Times New Roman"/>
          <w:b/>
          <w:sz w:val="18"/>
          <w:szCs w:val="18"/>
        </w:rPr>
        <w:t>Conclusion:</w:t>
      </w:r>
      <w:r w:rsidRPr="00AB0CEC">
        <w:rPr>
          <w:rFonts w:ascii="Times New Roman" w:hAnsi="Times New Roman"/>
          <w:sz w:val="18"/>
          <w:szCs w:val="18"/>
        </w:rPr>
        <w:t xml:space="preserve"> Sputum specimen staining and culture is still a standard method to detect the pathogen causing lower respiratory tract infections at earliest. Specific recommendation for modified ZN staining in suspected TB, Bronchitis and chronic pulmonary disease patients is need of hour. Early detection can lead to the prompt treatment can reduce mortality in these patients.</w:t>
      </w:r>
    </w:p>
    <w:p w:rsidR="00D50D88" w:rsidRPr="00AB0CEC" w:rsidRDefault="00D50D88" w:rsidP="00AB0CEC">
      <w:pPr>
        <w:pStyle w:val="NoSpacing"/>
        <w:spacing w:line="360" w:lineRule="auto"/>
        <w:jc w:val="both"/>
        <w:rPr>
          <w:rFonts w:ascii="Times New Roman" w:hAnsi="Times New Roman"/>
          <w:sz w:val="18"/>
          <w:szCs w:val="18"/>
        </w:rPr>
      </w:pPr>
      <w:r w:rsidRPr="00AB0CEC">
        <w:rPr>
          <w:rFonts w:ascii="Times New Roman" w:hAnsi="Times New Roman"/>
          <w:b/>
          <w:sz w:val="18"/>
          <w:szCs w:val="18"/>
        </w:rPr>
        <w:t>Keywords:</w:t>
      </w:r>
      <w:r w:rsidRPr="00AB0CEC">
        <w:rPr>
          <w:rFonts w:ascii="Times New Roman" w:hAnsi="Times New Roman"/>
          <w:sz w:val="18"/>
          <w:szCs w:val="18"/>
        </w:rPr>
        <w:t xml:space="preserve"> Sputum, </w:t>
      </w:r>
      <w:proofErr w:type="spellStart"/>
      <w:r w:rsidRPr="00AB0CEC">
        <w:rPr>
          <w:rFonts w:ascii="Times New Roman" w:hAnsi="Times New Roman"/>
          <w:sz w:val="18"/>
          <w:szCs w:val="18"/>
        </w:rPr>
        <w:t>Nocardia</w:t>
      </w:r>
      <w:proofErr w:type="spellEnd"/>
      <w:r w:rsidRPr="00AB0CEC">
        <w:rPr>
          <w:rFonts w:ascii="Times New Roman" w:hAnsi="Times New Roman"/>
          <w:sz w:val="18"/>
          <w:szCs w:val="18"/>
        </w:rPr>
        <w:t xml:space="preserve"> spp. ZN staining, Gram negative organisms, Candida</w:t>
      </w:r>
    </w:p>
    <w:p w:rsidR="00AB0CEC" w:rsidRDefault="00AB0CEC" w:rsidP="00AB0CEC">
      <w:pPr>
        <w:pStyle w:val="NoSpacing"/>
        <w:spacing w:line="360" w:lineRule="auto"/>
        <w:jc w:val="both"/>
        <w:rPr>
          <w:rFonts w:ascii="Times New Roman" w:hAnsi="Times New Roman"/>
          <w:sz w:val="20"/>
          <w:szCs w:val="20"/>
        </w:rPr>
      </w:pPr>
    </w:p>
    <w:p w:rsidR="00D50D88" w:rsidRPr="00AB0CEC" w:rsidRDefault="00D50D88" w:rsidP="00AB0CEC">
      <w:pPr>
        <w:pStyle w:val="NoSpacing"/>
        <w:spacing w:line="360" w:lineRule="auto"/>
        <w:jc w:val="both"/>
        <w:rPr>
          <w:rFonts w:ascii="Times New Roman" w:hAnsi="Times New Roman"/>
          <w:b/>
          <w:sz w:val="20"/>
          <w:szCs w:val="20"/>
        </w:rPr>
      </w:pPr>
      <w:r w:rsidRPr="00AB0CEC">
        <w:rPr>
          <w:rFonts w:ascii="Times New Roman" w:hAnsi="Times New Roman"/>
          <w:b/>
          <w:sz w:val="20"/>
          <w:szCs w:val="20"/>
        </w:rPr>
        <w:t>Introduction:</w:t>
      </w:r>
    </w:p>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color w:val="000000"/>
          <w:sz w:val="20"/>
          <w:szCs w:val="20"/>
        </w:rPr>
        <w:t>Lower respiratory tract infections (LRTI’s) may be defined as those infections presenting with symptoms including cough, expectoration, dyspnea, wheeze and /or chest pain/discomfort usually for a period ranging from 1-3 weeks</w:t>
      </w:r>
      <w:r w:rsidRPr="00AB0CEC">
        <w:rPr>
          <w:rFonts w:ascii="Times New Roman" w:hAnsi="Times New Roman"/>
          <w:sz w:val="20"/>
          <w:szCs w:val="20"/>
        </w:rPr>
        <w:t>.</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{"citationItems":[{"id":"ITEM-1","itemData":{"DOI":"10.1183/09031936.00105211","ISSN":"09031936","PMID":"22130759","author":[{"dropping-particle":"","family":"Woodhead","given":"M.","non-dropping-particle":"","parse-names":false,"suffix":""}],"container-title":"European Respiratory Journal","id":"ITEM-1","issue":"6","issued":{"date-parts":[["2011"]]},"page":"1250-1251","title":"New guidelines for the management of adult lower respiratory tract infections","type":"article-journal","volume":"38"},"uris":["http://www.mendeley.com/documents/?uuid=576302e6-9370-4f0d-9d06-b2c195bcc02d"]}],"mendeley":{"formattedCitation":"&lt;sup&gt;[1]&lt;/sup&gt;","plainTextFormattedCitation":"[1]","previouslyFormattedCitation":"&lt;sup&gt;[1]&lt;/sup&gt;"},"properties":{"noteIndex":0},"schema":"https://github.com/citation-style-language/schema/raw/master/csl-citation.json"}</w:instrText>
      </w:r>
      <w:r w:rsidR="005033F5" w:rsidRPr="00AB0CEC">
        <w:rPr>
          <w:rFonts w:ascii="Times New Roman" w:hAnsi="Times New Roman"/>
          <w:sz w:val="20"/>
          <w:szCs w:val="20"/>
        </w:rPr>
        <w:fldChar w:fldCharType="separate"/>
      </w:r>
      <w:r w:rsidRPr="00AB0CEC">
        <w:rPr>
          <w:rFonts w:ascii="Times New Roman" w:hAnsi="Times New Roman"/>
          <w:noProof/>
          <w:sz w:val="20"/>
          <w:szCs w:val="20"/>
          <w:vertAlign w:val="superscript"/>
        </w:rPr>
        <w:t>[1]</w:t>
      </w:r>
      <w:r w:rsidR="005033F5" w:rsidRPr="00AB0CEC">
        <w:rPr>
          <w:rFonts w:ascii="Times New Roman" w:hAnsi="Times New Roman"/>
          <w:sz w:val="20"/>
          <w:szCs w:val="20"/>
        </w:rPr>
        <w:fldChar w:fldCharType="end"/>
      </w:r>
      <w:r w:rsidR="00636D9E" w:rsidRPr="00AB0CEC">
        <w:rPr>
          <w:rFonts w:ascii="Times New Roman" w:hAnsi="Times New Roman"/>
          <w:sz w:val="20"/>
          <w:szCs w:val="20"/>
        </w:rPr>
        <w:t xml:space="preserve"> </w:t>
      </w:r>
      <w:r w:rsidRPr="00AB0CEC">
        <w:rPr>
          <w:rFonts w:ascii="Times New Roman" w:hAnsi="Times New Roman"/>
          <w:sz w:val="20"/>
          <w:szCs w:val="20"/>
        </w:rPr>
        <w:t>In this infection , there is an inflammation of the respiratory tract instigated from trachea to the alveoli with ensuing proliferation of  an infectious agent.</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{"citationItems":[{"id":"ITEM-1","itemData":{"DOI":"10.3126/jcmsn.v10i3.12772","ISSN":"2091-0657","abstract":"By mistake the wrong PDF was loaded for this article. The correct PDF was loaded on 19th September 2016. OBJECTIVES This study was designed with the objectives of describing the distribution pattern of microorganisms responsible for causing LRTI in the workers of garment industries.MATERIALS AND METHODS A total of 198 cases of suspected person of Lower Respiratory Tract infection (LRTI) LRTI were included in this study. This study was conducted between November 2009 to April 2010. Specimen for the study was expectorated sputum. Gram-stain, Ziehl-Neelsen stains and culture were performed.RESULTS On direct microscopic examination, 20.51% were Gram positive bacteria, 79.48% were Gram negative bacteria and 4% were smear positive AFB. On culture sensitivity examination, 22% percent showed growth of different bacteria in different culture media. The bacteria isolated from the samples included Klebsiella pneumoniae (15.38%), Proteus mirabilis (15.38%) and Citrobacterfruendii (15.38%). Gram Negative bacteria were found most susceptible to Ciprofloxacin (92.30%, 24/26) and Amikacin (92.30%, 24/26). Similarly, Gram Positive bacteria were found most susceptible to Ciprofloxacin (100%, 8/8) followed by Cloxacillin and Cephalexin (87.5%, 7/8). Smear positive AFB was significantly associated with not using the protective measures (mask) by workers and presence of symptoms (cough for more than two weeks, night sweat, hemoptysis and anorexia) (p=0.031). Culture positivity was significantly associated with symptoms like production of purulent sputum (p=0.045).CONCLUSION There was insignificant association between LRTI and risk factors present in working room of garment industries. Most of the isolates were sensitive to Ciprofloxacin and resistance to Ampicillin and Cephalexin.Journal of College of Medical Sciences-Nepal, 2014, Vol-10, No-3, 14-22","author":[{"dropping-particle":"","family":"Pant","given":"S","non-dropping-particle":"","parse-names":false,"suffix":""},{"dropping-particle":"","family":"Bhusal","given":"KR","non-dropping-particle":"","parse-names":false,"suffix":""},{"dropping-particle":"","family":"Manandhar","given":"S","non-dropping-particle":"","parse-names":false,"suffix":""}],"container-title":"Journal of College of Medical Sciences-Nepal","id":"ITEM-1","issue":"3","issued":{"date-parts":[["2015"]]},"page":"14-22","title":"Microbiology of lower respiratory tract infection in workers of garment industry of Kathmandu","type":"article-journal","volume":"10"},"uris":["http://www.mendeley.com/documents/?uuid=93ba2b83-5d3b-4049-b02e-1ef77e24377b"]}],"mendeley":{"formattedCitation":"&lt;sup&gt;[2]&lt;/sup&gt;","plainTextFormattedCitation":"[2]","previouslyFormattedCitation":"&lt;sup&gt;[2]&lt;/sup&gt;"},"properties":{"noteIndex":0},"schema":"https://github.com/citation-style-language/schema/raw/master/csl-citation.json"}</w:instrText>
      </w:r>
      <w:r w:rsidR="005033F5" w:rsidRPr="00AB0CEC">
        <w:rPr>
          <w:rFonts w:ascii="Times New Roman" w:hAnsi="Times New Roman"/>
          <w:sz w:val="20"/>
          <w:szCs w:val="20"/>
        </w:rPr>
        <w:fldChar w:fldCharType="separate"/>
      </w:r>
      <w:r w:rsidRPr="00AB0CEC">
        <w:rPr>
          <w:rFonts w:ascii="Times New Roman" w:hAnsi="Times New Roman"/>
          <w:noProof/>
          <w:sz w:val="20"/>
          <w:szCs w:val="20"/>
          <w:vertAlign w:val="superscript"/>
        </w:rPr>
        <w:t>[2]</w:t>
      </w:r>
      <w:r w:rsidR="005033F5" w:rsidRPr="00AB0CEC">
        <w:rPr>
          <w:rFonts w:ascii="Times New Roman" w:hAnsi="Times New Roman"/>
          <w:sz w:val="20"/>
          <w:szCs w:val="20"/>
        </w:rPr>
        <w:fldChar w:fldCharType="end"/>
      </w:r>
      <w:r w:rsidR="00636D9E" w:rsidRPr="00AB0CEC">
        <w:rPr>
          <w:rFonts w:ascii="Times New Roman" w:hAnsi="Times New Roman"/>
          <w:sz w:val="20"/>
          <w:szCs w:val="20"/>
        </w:rPr>
        <w:t xml:space="preserve"> </w:t>
      </w:r>
      <w:r w:rsidRPr="00AB0CEC">
        <w:rPr>
          <w:rFonts w:ascii="Times New Roman" w:hAnsi="Times New Roman"/>
          <w:sz w:val="20"/>
          <w:szCs w:val="20"/>
        </w:rPr>
        <w:t xml:space="preserve">It encompasses bronchitis, bronchiectasis, bronchiolitis, emphysema, lung abscess, pleural effusion and pneumonia. Many studies had incorporated </w:t>
      </w:r>
      <w:proofErr w:type="gramStart"/>
      <w:r w:rsidRPr="00AB0CEC">
        <w:rPr>
          <w:rFonts w:ascii="Times New Roman" w:hAnsi="Times New Roman"/>
          <w:sz w:val="20"/>
          <w:szCs w:val="20"/>
        </w:rPr>
        <w:t>all  prevailing</w:t>
      </w:r>
      <w:proofErr w:type="gramEnd"/>
      <w:r w:rsidRPr="00AB0CEC">
        <w:rPr>
          <w:rFonts w:ascii="Times New Roman" w:hAnsi="Times New Roman"/>
          <w:sz w:val="20"/>
          <w:szCs w:val="20"/>
        </w:rPr>
        <w:t xml:space="preserve"> bacterial isolates  from sputum, </w:t>
      </w:r>
      <w:proofErr w:type="spellStart"/>
      <w:r w:rsidRPr="00AB0CEC">
        <w:rPr>
          <w:rFonts w:ascii="Times New Roman" w:hAnsi="Times New Roman"/>
          <w:sz w:val="20"/>
          <w:szCs w:val="20"/>
        </w:rPr>
        <w:t>endo</w:t>
      </w:r>
      <w:proofErr w:type="spellEnd"/>
      <w:r w:rsidRPr="00AB0CEC">
        <w:rPr>
          <w:rFonts w:ascii="Times New Roman" w:hAnsi="Times New Roman"/>
          <w:sz w:val="20"/>
          <w:szCs w:val="20"/>
        </w:rPr>
        <w:t xml:space="preserve">-tracheal aspirate and </w:t>
      </w:r>
      <w:proofErr w:type="spellStart"/>
      <w:r w:rsidRPr="00AB0CEC">
        <w:rPr>
          <w:rFonts w:ascii="Times New Roman" w:hAnsi="Times New Roman"/>
          <w:sz w:val="20"/>
          <w:szCs w:val="20"/>
        </w:rPr>
        <w:t>bronchoalveolar</w:t>
      </w:r>
      <w:proofErr w:type="spellEnd"/>
      <w:r w:rsidRPr="00AB0CEC">
        <w:rPr>
          <w:rFonts w:ascii="Times New Roman" w:hAnsi="Times New Roman"/>
          <w:sz w:val="20"/>
          <w:szCs w:val="20"/>
        </w:rPr>
        <w:t xml:space="preserve">  lavage (BAL)</w:t>
      </w:r>
      <w:r w:rsidR="00E459BB" w:rsidRPr="00AB0CEC">
        <w:rPr>
          <w:rFonts w:ascii="Times New Roman" w:hAnsi="Times New Roman"/>
          <w:sz w:val="20"/>
          <w:szCs w:val="20"/>
        </w:rPr>
        <w:t>.</w:t>
      </w:r>
      <w:r w:rsidRPr="00AB0CEC">
        <w:rPr>
          <w:rFonts w:ascii="Times New Roman" w:hAnsi="Times New Roman"/>
          <w:sz w:val="20"/>
          <w:szCs w:val="20"/>
        </w:rPr>
        <w:t xml:space="preserve"> </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DOI":"10.18231/2581-4761.2018.0040","author":[{"dropping-particle":"","family":"Ir","given":"Regha","non-dropping-particle":"","parse-names":false,"suffix":""},{"dropping-particle":"","family":"Sulekha","given":"B","non-dropping-particle":"","parse-names":false,"suffix":""}],"id":"ITEM-1","issue":"January 2015","issued":{"date-parts":[["2018"]]},"page":"186-190","title":"Bacteriological profile and antibiotic susceptibility patterns of lower respiratory tract infections in a tertiary care hospital , Central Kerala","type":"article-journal","volume":"4"},"uris":["http://www.mendeley.com/documents/?uuid=27d04df3-85cb-453d-a9d0-34e3b6227979"]}],"mendeley":{"formattedCitation":"&lt;sup&gt;[3]&lt;/sup&gt;","plainTextFormattedCitation":"[3]","previouslyFormattedCitation":"&lt;sup&gt;[3]&lt;/sup&gt;"},"properties":{"noteIndex":0},"schema":"https://github.com/citation-style-language/schema/raw/master/csl-citation.json"}</w:instrText>
      </w:r>
      <w:r w:rsidR="005033F5" w:rsidRPr="00AB0CEC">
        <w:rPr>
          <w:rFonts w:ascii="Times New Roman" w:hAnsi="Times New Roman"/>
          <w:sz w:val="20"/>
          <w:szCs w:val="20"/>
        </w:rPr>
        <w:fldChar w:fldCharType="separate"/>
      </w:r>
      <w:r w:rsidRPr="00AB0CEC">
        <w:rPr>
          <w:rFonts w:ascii="Times New Roman" w:hAnsi="Times New Roman"/>
          <w:noProof/>
          <w:sz w:val="20"/>
          <w:szCs w:val="20"/>
          <w:vertAlign w:val="superscript"/>
        </w:rPr>
        <w:t>[3]</w:t>
      </w:r>
      <w:r w:rsidR="005033F5" w:rsidRPr="00AB0CEC">
        <w:rPr>
          <w:rFonts w:ascii="Times New Roman" w:hAnsi="Times New Roman"/>
          <w:sz w:val="20"/>
          <w:szCs w:val="20"/>
        </w:rPr>
        <w:fldChar w:fldCharType="end"/>
      </w:r>
    </w:p>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hAnsi="Times New Roman"/>
          <w:sz w:val="20"/>
          <w:szCs w:val="20"/>
        </w:rPr>
        <w:lastRenderedPageBreak/>
        <w:t xml:space="preserve">This study we included only organisms which are isolated from sputum.  </w:t>
      </w:r>
      <w:r w:rsidR="00A97E65" w:rsidRPr="00AB0CEC">
        <w:rPr>
          <w:rFonts w:ascii="Times New Roman" w:eastAsia="Times New Roman" w:hAnsi="Times New Roman"/>
          <w:color w:val="000000"/>
          <w:sz w:val="20"/>
          <w:szCs w:val="20"/>
        </w:rPr>
        <w:t>We present</w:t>
      </w:r>
      <w:r w:rsidRPr="00AB0CEC">
        <w:rPr>
          <w:rFonts w:ascii="Times New Roman" w:eastAsia="Times New Roman" w:hAnsi="Times New Roman"/>
          <w:color w:val="000000"/>
          <w:sz w:val="20"/>
          <w:szCs w:val="20"/>
        </w:rPr>
        <w:t xml:space="preserve"> microbiological profile of sputum along with its sensitivity pattern with special reference to a case series of four patients of pulm</w:t>
      </w:r>
      <w:r w:rsidR="00D85DA6" w:rsidRPr="00AB0CEC">
        <w:rPr>
          <w:rFonts w:ascii="Times New Roman" w:eastAsia="Times New Roman" w:hAnsi="Times New Roman"/>
          <w:color w:val="000000"/>
          <w:sz w:val="20"/>
          <w:szCs w:val="20"/>
        </w:rPr>
        <w:t xml:space="preserve">onary </w:t>
      </w:r>
      <w:proofErr w:type="spellStart"/>
      <w:r w:rsidR="00D85DA6" w:rsidRPr="00AB0CEC">
        <w:rPr>
          <w:rFonts w:ascii="Times New Roman" w:eastAsia="Times New Roman" w:hAnsi="Times New Roman"/>
          <w:color w:val="000000"/>
          <w:sz w:val="20"/>
          <w:szCs w:val="20"/>
        </w:rPr>
        <w:t>nocardiasis</w:t>
      </w:r>
      <w:proofErr w:type="spellEnd"/>
      <w:r w:rsidR="00D85DA6" w:rsidRPr="00AB0CEC">
        <w:rPr>
          <w:rFonts w:ascii="Times New Roman" w:eastAsia="Times New Roman" w:hAnsi="Times New Roman"/>
          <w:color w:val="000000"/>
          <w:sz w:val="20"/>
          <w:szCs w:val="20"/>
        </w:rPr>
        <w:t xml:space="preserve">. The disease </w:t>
      </w:r>
      <w:r w:rsidRPr="00AB0CEC">
        <w:rPr>
          <w:rFonts w:ascii="Times New Roman" w:eastAsia="Times New Roman" w:hAnsi="Times New Roman"/>
          <w:color w:val="000000"/>
          <w:sz w:val="20"/>
          <w:szCs w:val="20"/>
        </w:rPr>
        <w:t>had different presentations and also responded differently to treatment. That may help in improving disease management.</w:t>
      </w:r>
    </w:p>
    <w:p w:rsidR="00D50D88" w:rsidRPr="00AB0CEC" w:rsidRDefault="00D50D88" w:rsidP="00AB0CEC">
      <w:pPr>
        <w:pStyle w:val="NoSpacing"/>
        <w:spacing w:line="360" w:lineRule="auto"/>
        <w:jc w:val="both"/>
        <w:rPr>
          <w:rFonts w:ascii="Times New Roman" w:hAnsi="Times New Roman"/>
          <w:sz w:val="20"/>
          <w:szCs w:val="20"/>
        </w:rPr>
      </w:pPr>
      <w:proofErr w:type="spellStart"/>
      <w:r w:rsidRPr="00AB0CEC">
        <w:rPr>
          <w:rFonts w:ascii="Times New Roman" w:hAnsi="Times New Roman"/>
          <w:i/>
          <w:iCs/>
          <w:sz w:val="20"/>
          <w:szCs w:val="20"/>
        </w:rPr>
        <w:t>Nocardia</w:t>
      </w:r>
      <w:proofErr w:type="spellEnd"/>
      <w:r w:rsidRPr="00AB0CEC">
        <w:rPr>
          <w:rFonts w:ascii="Times New Roman" w:hAnsi="Times New Roman"/>
          <w:i/>
          <w:iCs/>
          <w:sz w:val="20"/>
          <w:szCs w:val="20"/>
        </w:rPr>
        <w:t xml:space="preserve"> </w:t>
      </w:r>
      <w:r w:rsidRPr="00AB0CEC">
        <w:rPr>
          <w:rFonts w:ascii="Times New Roman" w:hAnsi="Times New Roman"/>
          <w:sz w:val="20"/>
          <w:szCs w:val="20"/>
        </w:rPr>
        <w:t xml:space="preserve">is an aerobic Gram-positive rod belonging to the </w:t>
      </w:r>
      <w:proofErr w:type="spellStart"/>
      <w:r w:rsidRPr="00AB0CEC">
        <w:rPr>
          <w:rFonts w:ascii="Times New Roman" w:hAnsi="Times New Roman"/>
          <w:i/>
          <w:iCs/>
          <w:sz w:val="20"/>
          <w:szCs w:val="20"/>
        </w:rPr>
        <w:t>Actinomycetales</w:t>
      </w:r>
      <w:proofErr w:type="spellEnd"/>
      <w:r w:rsidRPr="00AB0CEC">
        <w:rPr>
          <w:rFonts w:ascii="Times New Roman" w:hAnsi="Times New Roman"/>
          <w:i/>
          <w:iCs/>
          <w:sz w:val="20"/>
          <w:szCs w:val="20"/>
        </w:rPr>
        <w:t xml:space="preserve"> </w:t>
      </w:r>
      <w:r w:rsidRPr="00AB0CEC">
        <w:rPr>
          <w:rFonts w:ascii="Times New Roman" w:hAnsi="Times New Roman"/>
          <w:sz w:val="20"/>
          <w:szCs w:val="20"/>
        </w:rPr>
        <w:t>order and is mainly distributed in the soil.</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DOI":"10.2169/internalmedicine.56.8163","author":[{"dropping-particle":"","family":"Takiguchi","given":"Yasuo","non-dropping-particle":"","parse-names":false,"suffix":""},{"dropping-particle":"","family":"Ishizaki","given":"Shunsuke","non-dropping-particle":"","parse-names":false,"suffix":""},{"dropping-particle":"","family":"Kobayashi","given":"Takayuki","non-dropping-particle":"","parse-names":false,"suffix":""},{"dropping-particle":"","family":"Sato","given":"Shun","non-dropping-particle":"","parse-names":false,"suffix":""},{"dropping-particle":"","family":"Hashimoto","given":"Yaeko","non-dropping-particle":"","parse-names":false,"suffix":""}],"container-title":"Intern Med","id":"ITEM-1","issue":"January 1995","issued":{"date-parts":[["2016"]]},"page":"1485-1490","title":"Pulmonary Nocardiosis : A Clinical Analysis of 30 Cases","type":"article-journal"},"uris":["http://www.mendeley.com/documents/?uuid=8c056cde-348b-4b05-8825-3d167ce1d6f9"]}],"mendeley":{"formattedCitation":"&lt;sup&gt;[4]&lt;/sup&gt;","plainTextFormattedCitation":"[4]","previouslyFormattedCitation":"&lt;sup&gt;[4]&lt;/sup&gt;"},"properties":{"noteIndex":0},"schema":"https://github.com/citation-style-language/schema/raw/master/csl-citation.json"}</w:instrText>
      </w:r>
      <w:r w:rsidR="005033F5" w:rsidRPr="00AB0CEC">
        <w:rPr>
          <w:rFonts w:ascii="Times New Roman" w:hAnsi="Times New Roman"/>
          <w:sz w:val="20"/>
          <w:szCs w:val="20"/>
        </w:rPr>
        <w:fldChar w:fldCharType="separate"/>
      </w:r>
      <w:r w:rsidRPr="00AB0CEC">
        <w:rPr>
          <w:rFonts w:ascii="Times New Roman" w:hAnsi="Times New Roman"/>
          <w:noProof/>
          <w:sz w:val="20"/>
          <w:szCs w:val="20"/>
          <w:vertAlign w:val="superscript"/>
        </w:rPr>
        <w:t>[4]</w:t>
      </w:r>
      <w:r w:rsidR="005033F5" w:rsidRPr="00AB0CEC">
        <w:rPr>
          <w:rFonts w:ascii="Times New Roman" w:hAnsi="Times New Roman"/>
          <w:sz w:val="20"/>
          <w:szCs w:val="20"/>
        </w:rPr>
        <w:fldChar w:fldCharType="end"/>
      </w:r>
      <w:r w:rsidR="00D85DA6" w:rsidRPr="00AB0CEC">
        <w:rPr>
          <w:rFonts w:ascii="Times New Roman" w:hAnsi="Times New Roman"/>
          <w:sz w:val="20"/>
          <w:szCs w:val="20"/>
        </w:rPr>
        <w:t xml:space="preserve"> </w:t>
      </w:r>
      <w:r w:rsidR="00E459BB" w:rsidRPr="00AB0CEC">
        <w:rPr>
          <w:rFonts w:ascii="Times New Roman" w:hAnsi="Times New Roman"/>
          <w:sz w:val="20"/>
          <w:szCs w:val="20"/>
        </w:rPr>
        <w:t xml:space="preserve"> </w:t>
      </w:r>
      <w:r w:rsidRPr="00AB0CEC">
        <w:rPr>
          <w:rFonts w:ascii="Times New Roman" w:eastAsia="Times New Roman" w:hAnsi="Times New Roman"/>
          <w:color w:val="000000"/>
          <w:sz w:val="20"/>
          <w:szCs w:val="20"/>
        </w:rPr>
        <w:t xml:space="preserve">Pulmonary </w:t>
      </w:r>
      <w:proofErr w:type="spellStart"/>
      <w:r w:rsidRPr="00AB0CEC">
        <w:rPr>
          <w:rFonts w:ascii="Times New Roman" w:eastAsia="Times New Roman" w:hAnsi="Times New Roman"/>
          <w:color w:val="000000"/>
          <w:sz w:val="20"/>
          <w:szCs w:val="20"/>
        </w:rPr>
        <w:t>nocardiosis</w:t>
      </w:r>
      <w:proofErr w:type="spellEnd"/>
      <w:r w:rsidRPr="00AB0CEC">
        <w:rPr>
          <w:rFonts w:ascii="Times New Roman" w:eastAsia="Times New Roman" w:hAnsi="Times New Roman"/>
          <w:color w:val="000000"/>
          <w:sz w:val="20"/>
          <w:szCs w:val="20"/>
        </w:rPr>
        <w:t xml:space="preserve"> is a major cause of morbidity and mortality in immune-compromised patients. Lack of suspicion, non-specific </w:t>
      </w:r>
      <w:r w:rsidR="00D85DA6" w:rsidRPr="00AB0CEC">
        <w:rPr>
          <w:rFonts w:ascii="Times New Roman" w:eastAsia="Times New Roman" w:hAnsi="Times New Roman"/>
          <w:color w:val="000000"/>
          <w:sz w:val="20"/>
          <w:szCs w:val="20"/>
        </w:rPr>
        <w:t xml:space="preserve">clinic </w:t>
      </w:r>
      <w:r w:rsidRPr="00AB0CEC">
        <w:rPr>
          <w:rFonts w:ascii="Times New Roman" w:eastAsia="Times New Roman" w:hAnsi="Times New Roman"/>
          <w:color w:val="000000"/>
          <w:sz w:val="20"/>
          <w:szCs w:val="20"/>
        </w:rPr>
        <w:t xml:space="preserve">radiological presentation (often mimicking tuberculosis and fungal infections), diagnostic intricacies, and lack of systematic reporting are the probable reasons that have hindered the true estimation of its incidence. Although </w:t>
      </w:r>
      <w:proofErr w:type="spellStart"/>
      <w:r w:rsidRPr="00AB0CEC">
        <w:rPr>
          <w:rFonts w:ascii="Times New Roman" w:eastAsia="Times New Roman" w:hAnsi="Times New Roman"/>
          <w:color w:val="000000"/>
          <w:sz w:val="20"/>
          <w:szCs w:val="20"/>
        </w:rPr>
        <w:t>nocardial</w:t>
      </w:r>
      <w:proofErr w:type="spellEnd"/>
      <w:r w:rsidRPr="00AB0CEC">
        <w:rPr>
          <w:rFonts w:ascii="Times New Roman" w:eastAsia="Times New Roman" w:hAnsi="Times New Roman"/>
          <w:color w:val="000000"/>
          <w:sz w:val="20"/>
          <w:szCs w:val="20"/>
        </w:rPr>
        <w:t xml:space="preserve"> infections are usually opportunistic infections in the compromised host, at least 15% of the infections in this series occurred in patients without a definable predisposing condition</w:t>
      </w:r>
      <w:r w:rsidRPr="00AB0CEC">
        <w:rPr>
          <w:rFonts w:ascii="Times New Roman" w:eastAsia="Times New Roman" w:hAnsi="Times New Roman"/>
          <w:color w:val="FF0000"/>
          <w:sz w:val="20"/>
          <w:szCs w:val="20"/>
        </w:rPr>
        <w:t>.</w:t>
      </w:r>
      <w:r w:rsidR="005033F5" w:rsidRPr="00AB0CEC">
        <w:rPr>
          <w:rFonts w:ascii="Times New Roman" w:eastAsia="Times New Roman" w:hAnsi="Times New Roman"/>
          <w:color w:val="000000"/>
          <w:sz w:val="20"/>
          <w:szCs w:val="20"/>
        </w:rPr>
        <w:fldChar w:fldCharType="begin" w:fldLock="1"/>
      </w:r>
      <w:r w:rsidRPr="00AB0CEC">
        <w:rPr>
          <w:rFonts w:ascii="Times New Roman" w:eastAsia="Times New Roman" w:hAnsi="Times New Roman"/>
          <w:color w:val="000000"/>
          <w:sz w:val="20"/>
          <w:szCs w:val="20"/>
        </w:rPr>
        <w:instrText>ADDIN CSL_CITATION {"citationItems":[{"id":"ITEM-1","itemData":{"author":[{"dropping-particle":"","family":"Beaman BL, Burnside J, Edwards B","given":"Causey W.","non-dropping-particle":"","parse-names":false,"suffix":""}],"container-title":"Journal inf disease1976 Sep;134(3):286-9.","id":"ITEM-1","issue":"3","issued":{"date-parts":[["1976"]]},"page":"286-289","title":"Nocardial infections in the United States, 1972-1974.","type":"article-journal","volume":"134"},"uris":["http://www.mendeley.com/documents/?uuid=04653a03-bace-463f-a767-461c8b301846"]}],"mendeley":{"formattedCitation":"&lt;sup&gt;[5]&lt;/sup&gt;","plainTextFormattedCitation":"[5]","previouslyFormattedCitation":"&lt;sup&gt;[5]&lt;/sup&gt;"},"properties":{"noteIndex":0},"schema":"https://github.com/citation-style-language/schema/raw/master/csl-citation.json"}</w:instrText>
      </w:r>
      <w:r w:rsidR="005033F5" w:rsidRPr="00AB0CEC">
        <w:rPr>
          <w:rFonts w:ascii="Times New Roman" w:eastAsia="Times New Roman" w:hAnsi="Times New Roman"/>
          <w:color w:val="000000"/>
          <w:sz w:val="20"/>
          <w:szCs w:val="20"/>
        </w:rPr>
        <w:fldChar w:fldCharType="separate"/>
      </w:r>
      <w:r w:rsidRPr="00AB0CEC">
        <w:rPr>
          <w:rFonts w:ascii="Times New Roman" w:eastAsia="Times New Roman" w:hAnsi="Times New Roman"/>
          <w:noProof/>
          <w:color w:val="000000"/>
          <w:sz w:val="20"/>
          <w:szCs w:val="20"/>
          <w:vertAlign w:val="superscript"/>
        </w:rPr>
        <w:t>[5]</w:t>
      </w:r>
      <w:r w:rsidR="005033F5" w:rsidRPr="00AB0CEC">
        <w:rPr>
          <w:rFonts w:ascii="Times New Roman" w:eastAsia="Times New Roman" w:hAnsi="Times New Roman"/>
          <w:color w:val="000000"/>
          <w:sz w:val="20"/>
          <w:szCs w:val="20"/>
        </w:rPr>
        <w:fldChar w:fldCharType="end"/>
      </w:r>
    </w:p>
    <w:p w:rsid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b/>
          <w:sz w:val="20"/>
          <w:szCs w:val="20"/>
        </w:rPr>
        <w:t xml:space="preserve"> Materials and methods:</w:t>
      </w:r>
      <w:r w:rsidRPr="00AB0CEC">
        <w:rPr>
          <w:rFonts w:ascii="Times New Roman" w:hAnsi="Times New Roman"/>
          <w:sz w:val="20"/>
          <w:szCs w:val="20"/>
        </w:rPr>
        <w:t xml:space="preserve"> </w:t>
      </w:r>
    </w:p>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 xml:space="preserve">This was a  prospective study done in Dept. of Microbiology ,Rural Medical College ,Loni (PIMS –DU), Maharashtra, a  teaching tertiary care </w:t>
      </w:r>
      <w:proofErr w:type="spellStart"/>
      <w:r w:rsidRPr="00AB0CEC">
        <w:rPr>
          <w:rFonts w:ascii="Times New Roman" w:hAnsi="Times New Roman"/>
          <w:sz w:val="20"/>
          <w:szCs w:val="20"/>
        </w:rPr>
        <w:t>centre</w:t>
      </w:r>
      <w:proofErr w:type="spellEnd"/>
      <w:r w:rsidRPr="00AB0CEC">
        <w:rPr>
          <w:rFonts w:ascii="Times New Roman" w:hAnsi="Times New Roman"/>
          <w:sz w:val="20"/>
          <w:szCs w:val="20"/>
        </w:rPr>
        <w:t xml:space="preserve"> which is attached to  1275 bedded hospital serving since  approximately  thirty five years  in Western Maharashtra to bulk of nearby rural people. The study was conducted for one year duration. The institutional ethics committee approval was obtained.</w:t>
      </w:r>
    </w:p>
    <w:p w:rsidR="00D50D88" w:rsidRPr="00AB0CEC" w:rsidRDefault="00D50D88" w:rsidP="00AB0CEC">
      <w:pPr>
        <w:pStyle w:val="NoSpacing"/>
        <w:spacing w:line="360" w:lineRule="auto"/>
        <w:jc w:val="both"/>
        <w:rPr>
          <w:rFonts w:ascii="Times New Roman" w:hAnsi="Times New Roman"/>
          <w:color w:val="000000"/>
          <w:sz w:val="20"/>
          <w:szCs w:val="20"/>
        </w:rPr>
      </w:pPr>
      <w:r w:rsidRPr="00AB0CEC">
        <w:rPr>
          <w:rFonts w:ascii="Times New Roman" w:hAnsi="Times New Roman"/>
          <w:bCs/>
          <w:color w:val="000000"/>
          <w:sz w:val="20"/>
          <w:szCs w:val="20"/>
        </w:rPr>
        <w:t xml:space="preserve">Inclusion criteria: </w:t>
      </w:r>
      <w:r w:rsidRPr="00AB0CEC">
        <w:rPr>
          <w:rFonts w:ascii="Times New Roman" w:hAnsi="Times New Roman"/>
          <w:sz w:val="20"/>
          <w:szCs w:val="20"/>
        </w:rPr>
        <w:t>All the sputum specimens received during the study period from both gender and all age groups</w:t>
      </w:r>
    </w:p>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bCs/>
          <w:color w:val="000000"/>
          <w:sz w:val="20"/>
          <w:szCs w:val="20"/>
        </w:rPr>
        <w:t xml:space="preserve">Exclusion criteria: </w:t>
      </w:r>
      <w:r w:rsidRPr="00AB0CEC">
        <w:rPr>
          <w:rFonts w:ascii="Times New Roman" w:hAnsi="Times New Roman"/>
          <w:sz w:val="20"/>
          <w:szCs w:val="20"/>
        </w:rPr>
        <w:t xml:space="preserve">The repeat specimens and those on antibiotics prior to hospitalization were excluded from the study. </w:t>
      </w:r>
    </w:p>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 xml:space="preserve">On arrival of sputum specimens gross was noted and then all specimens were </w:t>
      </w:r>
      <w:r w:rsidRPr="00AB0CEC">
        <w:rPr>
          <w:rFonts w:ascii="Times New Roman" w:eastAsia="Times New Roman" w:hAnsi="Times New Roman"/>
          <w:color w:val="000000"/>
          <w:sz w:val="20"/>
          <w:szCs w:val="20"/>
        </w:rPr>
        <w:t>subjected to direct microscopy and culture.</w:t>
      </w:r>
    </w:p>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 xml:space="preserve">Direct microscopy was done by Gram staining, </w:t>
      </w:r>
      <w:proofErr w:type="spellStart"/>
      <w:r w:rsidRPr="00AB0CEC">
        <w:rPr>
          <w:rFonts w:ascii="Times New Roman" w:eastAsia="Times New Roman" w:hAnsi="Times New Roman"/>
          <w:color w:val="000000"/>
          <w:sz w:val="20"/>
          <w:szCs w:val="20"/>
        </w:rPr>
        <w:t>Ziehl-Neelsen</w:t>
      </w:r>
      <w:proofErr w:type="spellEnd"/>
      <w:r w:rsidRPr="00AB0CEC">
        <w:rPr>
          <w:rFonts w:ascii="Times New Roman" w:eastAsia="Times New Roman" w:hAnsi="Times New Roman"/>
          <w:color w:val="000000"/>
          <w:sz w:val="20"/>
          <w:szCs w:val="20"/>
        </w:rPr>
        <w:t xml:space="preserve"> staining (ZN) and modified </w:t>
      </w:r>
      <w:proofErr w:type="spellStart"/>
      <w:r w:rsidRPr="00AB0CEC">
        <w:rPr>
          <w:rFonts w:ascii="Times New Roman" w:eastAsia="Times New Roman" w:hAnsi="Times New Roman"/>
          <w:color w:val="000000"/>
          <w:sz w:val="20"/>
          <w:szCs w:val="20"/>
        </w:rPr>
        <w:t>Ziehl</w:t>
      </w:r>
      <w:proofErr w:type="spellEnd"/>
      <w:r w:rsidRPr="00AB0CEC">
        <w:rPr>
          <w:rFonts w:ascii="Times New Roman" w:eastAsia="Times New Roman" w:hAnsi="Times New Roman"/>
          <w:color w:val="000000"/>
          <w:sz w:val="20"/>
          <w:szCs w:val="20"/>
        </w:rPr>
        <w:t xml:space="preserve">- </w:t>
      </w:r>
      <w:proofErr w:type="spellStart"/>
      <w:r w:rsidRPr="00AB0CEC">
        <w:rPr>
          <w:rFonts w:ascii="Times New Roman" w:eastAsia="Times New Roman" w:hAnsi="Times New Roman"/>
          <w:color w:val="000000"/>
          <w:sz w:val="20"/>
          <w:szCs w:val="20"/>
        </w:rPr>
        <w:t>Neelsen</w:t>
      </w:r>
      <w:proofErr w:type="spellEnd"/>
      <w:r w:rsidRPr="00AB0CEC">
        <w:rPr>
          <w:rFonts w:ascii="Times New Roman" w:eastAsia="Times New Roman" w:hAnsi="Times New Roman"/>
          <w:color w:val="000000"/>
          <w:sz w:val="20"/>
          <w:szCs w:val="20"/>
        </w:rPr>
        <w:t xml:space="preserve"> staining using 1% H</w:t>
      </w:r>
      <w:r w:rsidRPr="00AB0CEC">
        <w:rPr>
          <w:rFonts w:ascii="Times New Roman" w:eastAsia="Times New Roman" w:hAnsi="Times New Roman"/>
          <w:color w:val="000000"/>
          <w:sz w:val="20"/>
          <w:szCs w:val="20"/>
          <w:vertAlign w:val="subscript"/>
        </w:rPr>
        <w:t>2</w:t>
      </w:r>
      <w:r w:rsidRPr="00AB0CEC">
        <w:rPr>
          <w:rFonts w:ascii="Times New Roman" w:eastAsia="Times New Roman" w:hAnsi="Times New Roman"/>
          <w:color w:val="000000"/>
          <w:sz w:val="20"/>
          <w:szCs w:val="20"/>
        </w:rPr>
        <w:t>SO</w:t>
      </w:r>
      <w:r w:rsidRPr="00AB0CEC">
        <w:rPr>
          <w:rFonts w:ascii="Times New Roman" w:eastAsia="Times New Roman" w:hAnsi="Times New Roman"/>
          <w:color w:val="000000"/>
          <w:sz w:val="20"/>
          <w:szCs w:val="20"/>
          <w:vertAlign w:val="subscript"/>
        </w:rPr>
        <w:t xml:space="preserve">4 </w:t>
      </w:r>
      <w:r w:rsidRPr="00AB0CEC">
        <w:rPr>
          <w:rFonts w:ascii="Times New Roman" w:eastAsia="Times New Roman" w:hAnsi="Times New Roman"/>
          <w:color w:val="000000"/>
          <w:sz w:val="20"/>
          <w:szCs w:val="20"/>
        </w:rPr>
        <w:t xml:space="preserve">as </w:t>
      </w:r>
      <w:proofErr w:type="spellStart"/>
      <w:r w:rsidRPr="00AB0CEC">
        <w:rPr>
          <w:rFonts w:ascii="Times New Roman" w:eastAsia="Times New Roman" w:hAnsi="Times New Roman"/>
          <w:color w:val="000000"/>
          <w:sz w:val="20"/>
          <w:szCs w:val="20"/>
        </w:rPr>
        <w:t>decolorizer</w:t>
      </w:r>
      <w:proofErr w:type="spellEnd"/>
      <w:r w:rsidRPr="00AB0CEC">
        <w:rPr>
          <w:rFonts w:ascii="Times New Roman" w:eastAsia="Times New Roman" w:hAnsi="Times New Roman"/>
          <w:color w:val="000000"/>
          <w:sz w:val="20"/>
          <w:szCs w:val="20"/>
        </w:rPr>
        <w:t xml:space="preserve">. Both </w:t>
      </w:r>
      <w:proofErr w:type="spellStart"/>
      <w:r w:rsidRPr="00AB0CEC">
        <w:rPr>
          <w:rFonts w:ascii="Times New Roman" w:eastAsia="Times New Roman" w:hAnsi="Times New Roman"/>
          <w:color w:val="000000"/>
          <w:sz w:val="20"/>
          <w:szCs w:val="20"/>
        </w:rPr>
        <w:t>Ziehl-Neelsen</w:t>
      </w:r>
      <w:proofErr w:type="spellEnd"/>
      <w:r w:rsidRPr="00AB0CEC">
        <w:rPr>
          <w:rFonts w:ascii="Times New Roman" w:eastAsia="Times New Roman" w:hAnsi="Times New Roman"/>
          <w:color w:val="000000"/>
          <w:sz w:val="20"/>
          <w:szCs w:val="20"/>
        </w:rPr>
        <w:t xml:space="preserve"> staining (ZN) and modified </w:t>
      </w:r>
      <w:proofErr w:type="spellStart"/>
      <w:r w:rsidRPr="00AB0CEC">
        <w:rPr>
          <w:rFonts w:ascii="Times New Roman" w:eastAsia="Times New Roman" w:hAnsi="Times New Roman"/>
          <w:color w:val="000000"/>
          <w:sz w:val="20"/>
          <w:szCs w:val="20"/>
        </w:rPr>
        <w:t>Ziehl</w:t>
      </w:r>
      <w:proofErr w:type="spellEnd"/>
      <w:r w:rsidRPr="00AB0CEC">
        <w:rPr>
          <w:rFonts w:ascii="Times New Roman" w:eastAsia="Times New Roman" w:hAnsi="Times New Roman"/>
          <w:color w:val="000000"/>
          <w:sz w:val="20"/>
          <w:szCs w:val="20"/>
        </w:rPr>
        <w:t xml:space="preserve">- </w:t>
      </w:r>
      <w:proofErr w:type="spellStart"/>
      <w:r w:rsidRPr="00AB0CEC">
        <w:rPr>
          <w:rFonts w:ascii="Times New Roman" w:eastAsia="Times New Roman" w:hAnsi="Times New Roman"/>
          <w:color w:val="000000"/>
          <w:sz w:val="20"/>
          <w:szCs w:val="20"/>
        </w:rPr>
        <w:t>Neelsen</w:t>
      </w:r>
      <w:proofErr w:type="spellEnd"/>
      <w:r w:rsidRPr="00AB0CEC">
        <w:rPr>
          <w:rFonts w:ascii="Times New Roman" w:eastAsia="Times New Roman" w:hAnsi="Times New Roman"/>
          <w:color w:val="000000"/>
          <w:sz w:val="20"/>
          <w:szCs w:val="20"/>
        </w:rPr>
        <w:t xml:space="preserve"> staining using 1% H</w:t>
      </w:r>
      <w:r w:rsidRPr="00AB0CEC">
        <w:rPr>
          <w:rFonts w:ascii="Times New Roman" w:eastAsia="Times New Roman" w:hAnsi="Times New Roman"/>
          <w:color w:val="000000"/>
          <w:sz w:val="20"/>
          <w:szCs w:val="20"/>
          <w:vertAlign w:val="subscript"/>
        </w:rPr>
        <w:t>2</w:t>
      </w:r>
      <w:r w:rsidRPr="00AB0CEC">
        <w:rPr>
          <w:rFonts w:ascii="Times New Roman" w:eastAsia="Times New Roman" w:hAnsi="Times New Roman"/>
          <w:color w:val="000000"/>
          <w:sz w:val="20"/>
          <w:szCs w:val="20"/>
        </w:rPr>
        <w:t>SO</w:t>
      </w:r>
      <w:r w:rsidRPr="00AB0CEC">
        <w:rPr>
          <w:rFonts w:ascii="Times New Roman" w:eastAsia="Times New Roman" w:hAnsi="Times New Roman"/>
          <w:color w:val="000000"/>
          <w:sz w:val="20"/>
          <w:szCs w:val="20"/>
          <w:vertAlign w:val="subscript"/>
        </w:rPr>
        <w:t>4</w:t>
      </w:r>
      <w:r w:rsidRPr="00AB0CEC">
        <w:rPr>
          <w:rFonts w:ascii="Times New Roman" w:eastAsia="Times New Roman" w:hAnsi="Times New Roman"/>
          <w:color w:val="000000"/>
          <w:sz w:val="20"/>
          <w:szCs w:val="20"/>
        </w:rPr>
        <w:t xml:space="preserve"> stained smears were observed for any acid fast element.</w:t>
      </w:r>
      <w:r w:rsidR="005033F5" w:rsidRPr="00AB0CEC">
        <w:rPr>
          <w:rFonts w:ascii="Times New Roman" w:eastAsia="Times New Roman" w:hAnsi="Times New Roman"/>
          <w:color w:val="000000"/>
          <w:sz w:val="20"/>
          <w:szCs w:val="20"/>
        </w:rPr>
        <w:fldChar w:fldCharType="begin" w:fldLock="1"/>
      </w:r>
      <w:r w:rsidRPr="00AB0CEC">
        <w:rPr>
          <w:rFonts w:ascii="Times New Roman" w:eastAsia="Times New Roman" w:hAnsi="Times New Roman"/>
          <w:color w:val="000000"/>
          <w:sz w:val="20"/>
          <w:szCs w:val="20"/>
        </w:rPr>
        <w:instrText>ADDIN CSL_CITATION {"citationItems":[{"id":"ITEM-1","itemData":{"author":[{"dropping-particle":"","family":"Mcneil","given":"Michael M","non-dropping-particle":"","parse-names":false,"suffix":""},{"dropping-particle":"","family":"Brown","given":"June M","non-dropping-particle":"","parse-names":false,"suffix":""}],"container-title":"CLINICAL MICROBIOLOGY REVIEWS,","id":"ITEM-1","issue":"3","issued":{"date-parts":[["0"]]},"page":"357-417","title":"The Medically Important Aerobic Actinomycetes: Epidemiology and Microbiology","type":"article-journal","volume":"Vol. 7, No"},"uris":["http://www.mendeley.com/documents/?uuid=996151f2-d243-49f7-ac18-08cada291ad1"]}],"mendeley":{"formattedCitation":"&lt;sup&gt;[6]&lt;/sup&gt;","plainTextFormattedCitation":"[6]","previouslyFormattedCitation":"&lt;sup&gt;[6]&lt;/sup&gt;"},"properties":{"noteIndex":0},"schema":"https://github.com/citation-style-language/schema/raw/master/csl-citation.json"}</w:instrText>
      </w:r>
      <w:r w:rsidR="005033F5" w:rsidRPr="00AB0CEC">
        <w:rPr>
          <w:rFonts w:ascii="Times New Roman" w:eastAsia="Times New Roman" w:hAnsi="Times New Roman"/>
          <w:color w:val="000000"/>
          <w:sz w:val="20"/>
          <w:szCs w:val="20"/>
        </w:rPr>
        <w:fldChar w:fldCharType="separate"/>
      </w:r>
      <w:r w:rsidRPr="00AB0CEC">
        <w:rPr>
          <w:rFonts w:ascii="Times New Roman" w:eastAsia="Times New Roman" w:hAnsi="Times New Roman"/>
          <w:noProof/>
          <w:color w:val="000000"/>
          <w:sz w:val="20"/>
          <w:szCs w:val="20"/>
          <w:vertAlign w:val="superscript"/>
        </w:rPr>
        <w:t>[6]</w:t>
      </w:r>
      <w:r w:rsidR="005033F5" w:rsidRPr="00AB0CEC">
        <w:rPr>
          <w:rFonts w:ascii="Times New Roman" w:eastAsia="Times New Roman" w:hAnsi="Times New Roman"/>
          <w:color w:val="000000"/>
          <w:sz w:val="20"/>
          <w:szCs w:val="20"/>
        </w:rPr>
        <w:fldChar w:fldCharType="end"/>
      </w:r>
      <w:r w:rsidR="005033F5" w:rsidRPr="00AB0CEC">
        <w:rPr>
          <w:rFonts w:ascii="Times New Roman" w:eastAsia="Times New Roman" w:hAnsi="Times New Roman"/>
          <w:color w:val="000000"/>
          <w:sz w:val="20"/>
          <w:szCs w:val="20"/>
        </w:rPr>
        <w:fldChar w:fldCharType="begin" w:fldLock="1"/>
      </w:r>
      <w:r w:rsidRPr="00AB0CEC">
        <w:rPr>
          <w:rFonts w:ascii="Times New Roman" w:eastAsia="Times New Roman" w:hAnsi="Times New Roman"/>
          <w:color w:val="000000"/>
          <w:sz w:val="20"/>
          <w:szCs w:val="20"/>
        </w:rPr>
        <w:instrText>ADDIN CSL_CITATION {"citationItems":[{"id":"ITEM-1","itemData":{"author":[{"dropping-particle":"","family":"Dharmshale","given":"Sujata","non-dropping-particle":"","parse-names":false,"suffix":""},{"dropping-particle":"","family":"Kagal","given":"Anju","non-dropping-particle":"","parse-names":false,"suffix":""},{"dropping-particle":"","family":"Devhare","given":"Deepa","non-dropping-particle":"","parse-names":false,"suffix":""},{"dropping-particle":"","family":"Bharadwaj","given":"Renu","non-dropping-particle":"","parse-names":false,"suffix":""},{"dropping-particle":"","family":"Desai","given":"Shailaja","non-dropping-particle":"","parse-names":false,"suffix":""}],"container-title":"Indian Journal of Basic and Applied Medical Research","id":"ITEM-1","issue":"3","issued":{"date-parts":[["2018"]]},"page":"38-45","title":"Pulmonary Nocardiasis Among Suspected Cases of Pulmonary Tuberculosis in Original article : Pulmonary Nocardiasis Among Suspected Cases of Pulmonary Tuberculosis in Pune , India ”.","type":"article-journal","volume":"7"},"uris":["http://www.mendeley.com/documents/?uuid=1bef1a97-6a67-4512-a763-4b4c5c74edbb"]}],"mendeley":{"formattedCitation":"&lt;sup&gt;[7]&lt;/sup&gt;","plainTextFormattedCitation":"[7]","previouslyFormattedCitation":"&lt;sup&gt;[7]&lt;/sup&gt;"},"properties":{"noteIndex":0},"schema":"https://github.com/citation-style-language/schema/raw/master/csl-citation.json"}</w:instrText>
      </w:r>
      <w:r w:rsidR="005033F5" w:rsidRPr="00AB0CEC">
        <w:rPr>
          <w:rFonts w:ascii="Times New Roman" w:eastAsia="Times New Roman" w:hAnsi="Times New Roman"/>
          <w:color w:val="000000"/>
          <w:sz w:val="20"/>
          <w:szCs w:val="20"/>
        </w:rPr>
        <w:fldChar w:fldCharType="separate"/>
      </w:r>
      <w:r w:rsidRPr="00AB0CEC">
        <w:rPr>
          <w:rFonts w:ascii="Times New Roman" w:eastAsia="Times New Roman" w:hAnsi="Times New Roman"/>
          <w:noProof/>
          <w:color w:val="000000"/>
          <w:sz w:val="20"/>
          <w:szCs w:val="20"/>
          <w:vertAlign w:val="superscript"/>
        </w:rPr>
        <w:t>[7]</w:t>
      </w:r>
      <w:r w:rsidR="005033F5" w:rsidRPr="00AB0CEC">
        <w:rPr>
          <w:rFonts w:ascii="Times New Roman" w:eastAsia="Times New Roman" w:hAnsi="Times New Roman"/>
          <w:color w:val="000000"/>
          <w:sz w:val="20"/>
          <w:szCs w:val="20"/>
        </w:rPr>
        <w:fldChar w:fldCharType="end"/>
      </w:r>
      <w:r w:rsidR="00E459BB" w:rsidRPr="00AB0CEC">
        <w:rPr>
          <w:rFonts w:ascii="Times New Roman" w:eastAsia="Times New Roman" w:hAnsi="Times New Roman"/>
          <w:color w:val="000000"/>
          <w:sz w:val="20"/>
          <w:szCs w:val="20"/>
        </w:rPr>
        <w:t xml:space="preserve"> </w:t>
      </w:r>
    </w:p>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 xml:space="preserve"> In the Gram Staining, we followed </w:t>
      </w:r>
      <w:proofErr w:type="spellStart"/>
      <w:r w:rsidRPr="00AB0CEC">
        <w:rPr>
          <w:rFonts w:ascii="Times New Roman" w:eastAsia="Times New Roman" w:hAnsi="Times New Roman"/>
          <w:color w:val="000000"/>
          <w:sz w:val="20"/>
          <w:szCs w:val="20"/>
        </w:rPr>
        <w:t>Barlett’s</w:t>
      </w:r>
      <w:proofErr w:type="spellEnd"/>
      <w:r w:rsidRPr="00AB0CEC">
        <w:rPr>
          <w:rFonts w:ascii="Times New Roman" w:eastAsia="Times New Roman" w:hAnsi="Times New Roman"/>
          <w:color w:val="000000"/>
          <w:sz w:val="20"/>
          <w:szCs w:val="20"/>
        </w:rPr>
        <w:t xml:space="preserve"> grading of sputum.</w:t>
      </w:r>
      <w:r w:rsidRPr="00AB0CEC">
        <w:rPr>
          <w:rFonts w:ascii="Times New Roman" w:hAnsi="Times New Roman"/>
          <w:sz w:val="20"/>
          <w:szCs w:val="20"/>
        </w:rPr>
        <w:t xml:space="preserve"> Sputum with a score of 1 and above was deemed as </w:t>
      </w:r>
      <w:proofErr w:type="gramStart"/>
      <w:r w:rsidRPr="00AB0CEC">
        <w:rPr>
          <w:rFonts w:ascii="Times New Roman" w:hAnsi="Times New Roman"/>
          <w:sz w:val="20"/>
          <w:szCs w:val="20"/>
        </w:rPr>
        <w:t>a  suitable</w:t>
      </w:r>
      <w:proofErr w:type="gramEnd"/>
      <w:r w:rsidRPr="00AB0CEC">
        <w:rPr>
          <w:rFonts w:ascii="Times New Roman" w:hAnsi="Times New Roman"/>
          <w:sz w:val="20"/>
          <w:szCs w:val="20"/>
        </w:rPr>
        <w:t xml:space="preserve"> sample. </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{"citationItems":[{"id":"ITEM-1","itemData":{"id":"ITEM-1","issued":{"date-parts":[["0"]]},"title":"Winn W, Jr, Allen S, Janda W, Koneman E, Procop G, Schreckenberger P, Woods G, editors. Koneman’s Color Atlas and Textbook of Diagnostic Microbiology. 6th Edition. United States of America: Lippincott Williams and Wilkins; 2006","type":"article-journal"},"uris":["http://www.mendeley.com/documents/?uuid=cd94aacb-e97b-4762-89f7-0f5e0e887f63"]}],"mendeley":{"formattedCitation":"&lt;sup&gt;[8]&lt;/sup&gt;","plainTextFormattedCitation":"[8]","previouslyFormattedCitation":"&lt;sup&gt;[8]&lt;/sup&gt;"},"properties":{"noteIndex":0},"schema":"https://github.com/citation-style-language/schema/raw/master/csl-citation.json"}</w:instrText>
      </w:r>
      <w:r w:rsidR="005033F5" w:rsidRPr="00AB0CEC">
        <w:rPr>
          <w:rFonts w:ascii="Times New Roman" w:hAnsi="Times New Roman"/>
          <w:sz w:val="20"/>
          <w:szCs w:val="20"/>
        </w:rPr>
        <w:fldChar w:fldCharType="separate"/>
      </w:r>
      <w:r w:rsidRPr="00AB0CEC">
        <w:rPr>
          <w:rFonts w:ascii="Times New Roman" w:hAnsi="Times New Roman"/>
          <w:noProof/>
          <w:sz w:val="20"/>
          <w:szCs w:val="20"/>
          <w:vertAlign w:val="superscript"/>
        </w:rPr>
        <w:t>[8</w:t>
      </w:r>
      <w:r w:rsidR="008C6EB4" w:rsidRPr="00AB0CEC">
        <w:rPr>
          <w:rFonts w:ascii="Times New Roman" w:hAnsi="Times New Roman"/>
          <w:noProof/>
          <w:sz w:val="20"/>
          <w:szCs w:val="20"/>
          <w:vertAlign w:val="superscript"/>
        </w:rPr>
        <w:t xml:space="preserve"> </w:t>
      </w:r>
      <w:r w:rsidRPr="00AB0CEC">
        <w:rPr>
          <w:rFonts w:ascii="Times New Roman" w:hAnsi="Times New Roman"/>
          <w:noProof/>
          <w:sz w:val="20"/>
          <w:szCs w:val="20"/>
          <w:vertAlign w:val="superscript"/>
        </w:rPr>
        <w:t>]</w:t>
      </w:r>
      <w:r w:rsidR="005033F5" w:rsidRPr="00AB0CEC">
        <w:rPr>
          <w:rFonts w:ascii="Times New Roman" w:hAnsi="Times New Roman"/>
          <w:sz w:val="20"/>
          <w:szCs w:val="20"/>
        </w:rPr>
        <w:fldChar w:fldCharType="end"/>
      </w:r>
      <w:r w:rsidR="008C6EB4" w:rsidRPr="00AB0CEC">
        <w:rPr>
          <w:rFonts w:ascii="Times New Roman" w:hAnsi="Times New Roman"/>
          <w:sz w:val="20"/>
          <w:szCs w:val="20"/>
        </w:rPr>
        <w:t xml:space="preserve"> </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{"citationItems":[{"id":"ITEM-1","itemData":{"ISSN":"20083289","abstract":"Background: Lower respiratory tract infections are among important causes of morbidity and mortality for all age groups. The emergence of multidrug resistant Gram-negative bacilli is an issue of increasing concern. Materials and Methods: A retrospective study including respiratory specimens (sputum and BAL) was conducted in our tertiary care centre. Samples were processed for microscopy, culture and susceptibility testing following standard methods. Multidrug resistant Gram-negative bacilli causing lower respiratory tract infections were studied for their causation of disease. The effect of appropriate treatment on clinical outcome was observed. Results: A total of 472 Gram-negative pathogens were isolated from sputum and broncho-alveolar lavage fluid specimens during the study period. Among these Gram-negative pathogens 175 (37%) were found to be multidrug resistant. Klebsiella pneumoniae 85 (48.6%) and Acinetobacter spp. 59 (33.7%) were the predominant multidrug resistant Gram-negative bacilli isolated. Based on clinico-microbiological correlation, 138 (78.9%) multidrug resistant isolates were found to be pathogenic and the rest 37 (21.1%) were considered as colonizers. After initiating appropriate antibiotic therapy, clinical improvement was seen in 110 (79.7%) patients. In the patients who showed improvement, amikacin (34.3%) and cefoperazone-sulbactum (21.8%) were found to be the most effective drugs. Conclusion: A large majority of the isolated multidrug resistant Gram-negative bacilli were found to be pathogenic. Regular surveillance which directs appropriate empirical therapy; and good clinic-microbiological workup of each case of lower respiratory tract infection can reduce the morbidity and mortality associated with multidrug resistant organisms.","author":[{"dropping-particle":"","family":"Vishwanath","given":"Shashidhar","non-dropping-particle":"","parse-names":false,"suffix":""},{"dropping-particle":"","family":"Chawla","given":"Kiran","non-dropping-particle":"","parse-names":false,"suffix":""},{"dropping-particle":"","family":"Gopinathan","given":"Anusha","non-dropping-particle":"","parse-names":false,"suffix":""}],"container-title":"Iranian Journal of Microbiology","id":"ITEM-1","issue":"4","issued":{"date-parts":[["2013"]]},"page":"323-327","title":"Multidrug resistant Gram-negative bacilli in lower respiratory tract infections","type":"article-journal","volume":"5"},"uris":["http://www.mendeley.com/documents/?uuid=0457b34e-6664-46ca-a150-233e6a7ef158"]}],"mendeley":{"formattedCitation":"&lt;sup&gt;[9]&lt;/sup&gt;","plainTextFormattedCitation":"[9]","previouslyFormattedCitation":"&lt;sup&gt;[9]&lt;/sup&gt;"},"properties":{"noteIndex":0},"schema":"https://github.com/citation-style-language/schema/raw/master/csl-citation.json"}</w:instrText>
      </w:r>
      <w:r w:rsidR="005033F5" w:rsidRPr="00AB0CEC">
        <w:rPr>
          <w:rFonts w:ascii="Times New Roman" w:hAnsi="Times New Roman"/>
          <w:sz w:val="20"/>
          <w:szCs w:val="20"/>
        </w:rPr>
        <w:fldChar w:fldCharType="separate"/>
      </w:r>
      <w:r w:rsidRPr="00AB0CEC">
        <w:rPr>
          <w:rFonts w:ascii="Times New Roman" w:hAnsi="Times New Roman"/>
          <w:noProof/>
          <w:sz w:val="20"/>
          <w:szCs w:val="20"/>
          <w:vertAlign w:val="superscript"/>
        </w:rPr>
        <w:t>[9]</w:t>
      </w:r>
      <w:r w:rsidR="005033F5" w:rsidRPr="00AB0CEC">
        <w:rPr>
          <w:rFonts w:ascii="Times New Roman" w:hAnsi="Times New Roman"/>
          <w:sz w:val="20"/>
          <w:szCs w:val="20"/>
        </w:rPr>
        <w:fldChar w:fldCharType="end"/>
      </w:r>
      <w:r w:rsidR="008C6EB4" w:rsidRPr="00AB0CEC">
        <w:rPr>
          <w:rFonts w:ascii="Times New Roman" w:hAnsi="Times New Roman"/>
          <w:sz w:val="20"/>
          <w:szCs w:val="20"/>
        </w:rPr>
        <w:t xml:space="preserve"> </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DOI":"10.9790/0853-0810609","author":[{"dropping-particle":"","family":"Mokkapati","given":"Anuradha","non-dropping-particle":"","parse-names":false,"suffix":""},{"dropping-particle":"","family":"Yalamanchili","given":"Madhavi","non-dropping-particle":"","parse-names":false,"suffix":""}],"id":"ITEM-1","issue":"April","issued":{"date-parts":[["2017"]]},"title":"Correlation Of Sputum Gram ’ s Stain And Culture In Lower Respiratory Tract Correlation Of Sputum Gram ’ s Stain And Culture In Lower Respiratory Tract Infections","type":"article-journal"},"uris":["http://www.mendeley.com/documents/?uuid=f41845bc-a2bf-4166-913a-2ba9af05869e"]}],"mendeley":{"formattedCitation":"&lt;sup&gt;[10]&lt;/sup&gt;","plainTextFormattedCitation":"[10]","previouslyFormattedCitation":"&lt;sup&gt;[10]&lt;/sup&gt;"},"properties":{"noteIndex":0},"schema":"https://github.com/citation-style-language/schema/raw/master/csl-citation.json"}</w:instrText>
      </w:r>
      <w:r w:rsidR="005033F5" w:rsidRPr="00AB0CEC">
        <w:rPr>
          <w:rFonts w:ascii="Times New Roman" w:hAnsi="Times New Roman"/>
          <w:sz w:val="20"/>
          <w:szCs w:val="20"/>
        </w:rPr>
        <w:fldChar w:fldCharType="separate"/>
      </w:r>
      <w:r w:rsidRPr="00AB0CEC">
        <w:rPr>
          <w:rFonts w:ascii="Times New Roman" w:hAnsi="Times New Roman"/>
          <w:noProof/>
          <w:sz w:val="20"/>
          <w:szCs w:val="20"/>
          <w:vertAlign w:val="superscript"/>
        </w:rPr>
        <w:t>[10]</w:t>
      </w:r>
      <w:r w:rsidR="005033F5" w:rsidRPr="00AB0CEC">
        <w:rPr>
          <w:rFonts w:ascii="Times New Roman" w:hAnsi="Times New Roman"/>
          <w:sz w:val="20"/>
          <w:szCs w:val="20"/>
        </w:rPr>
        <w:fldChar w:fldCharType="end"/>
      </w:r>
      <w:r w:rsidR="008C6EB4" w:rsidRPr="00AB0CEC">
        <w:rPr>
          <w:rFonts w:ascii="Times New Roman" w:hAnsi="Times New Roman"/>
          <w:sz w:val="20"/>
          <w:szCs w:val="20"/>
        </w:rPr>
        <w:t xml:space="preserve"> </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DOI":"10.7860/JCDR/2015/14515.6367","author":[{"dropping-particle":"","family":"Sharan","given":"Hariom","non-dropping-particle":"","parse-names":false,"suffix":""}],"id":"ITEM-1","issued":{"date-parts":[["2015"]]},"page":"10-12","title":"Aerobic Bacteriological Study of Acute Exacerbations of Chronic Obstructive Pulmonary Disease","type":"article-journal"},"uris":["http://www.mendeley.com/documents/?uuid=4c808ec3-4bca-4b6f-9dfd-f6ec2cad0007"]}],"mendeley":{"formattedCitation":"&lt;sup&gt;[11]&lt;/sup&gt;","plainTextFormattedCitation":"[11]","previouslyFormattedCitation":"&lt;sup&gt;[11]&lt;/sup&gt;"},"properties":{"noteIndex":0},"schema":"https://github.com/citation-style-language/schema/raw/master/csl-citation.json"}</w:instrText>
      </w:r>
      <w:r w:rsidR="005033F5" w:rsidRPr="00AB0CEC">
        <w:rPr>
          <w:rFonts w:ascii="Times New Roman" w:hAnsi="Times New Roman"/>
          <w:sz w:val="20"/>
          <w:szCs w:val="20"/>
        </w:rPr>
        <w:fldChar w:fldCharType="separate"/>
      </w:r>
      <w:r w:rsidRPr="00AB0CEC">
        <w:rPr>
          <w:rFonts w:ascii="Times New Roman" w:hAnsi="Times New Roman"/>
          <w:noProof/>
          <w:sz w:val="20"/>
          <w:szCs w:val="20"/>
          <w:vertAlign w:val="superscript"/>
        </w:rPr>
        <w:t>[11]</w:t>
      </w:r>
      <w:r w:rsidR="005033F5" w:rsidRPr="00AB0CEC">
        <w:rPr>
          <w:rFonts w:ascii="Times New Roman" w:hAnsi="Times New Roman"/>
          <w:sz w:val="20"/>
          <w:szCs w:val="20"/>
        </w:rPr>
        <w:fldChar w:fldCharType="end"/>
      </w:r>
      <w:r w:rsidR="00E05E54" w:rsidRPr="00AB0CEC">
        <w:rPr>
          <w:rFonts w:ascii="Times New Roman" w:hAnsi="Times New Roman"/>
          <w:sz w:val="20"/>
          <w:szCs w:val="20"/>
        </w:rPr>
        <w:t xml:space="preserve"> </w:t>
      </w:r>
      <w:r w:rsidR="004406E7" w:rsidRPr="00AB0CEC">
        <w:rPr>
          <w:rFonts w:ascii="Times New Roman" w:eastAsia="Times New Roman" w:hAnsi="Times New Roman"/>
          <w:color w:val="000000"/>
          <w:sz w:val="20"/>
          <w:szCs w:val="20"/>
        </w:rPr>
        <w:t xml:space="preserve"> C</w:t>
      </w:r>
      <w:r w:rsidRPr="00AB0CEC">
        <w:rPr>
          <w:rFonts w:ascii="Times New Roman" w:eastAsia="Times New Roman" w:hAnsi="Times New Roman"/>
          <w:color w:val="000000"/>
          <w:sz w:val="20"/>
          <w:szCs w:val="20"/>
        </w:rPr>
        <w:t xml:space="preserve">ulture was done on  Mac </w:t>
      </w:r>
      <w:proofErr w:type="spellStart"/>
      <w:r w:rsidRPr="00AB0CEC">
        <w:rPr>
          <w:rFonts w:ascii="Times New Roman" w:eastAsia="Times New Roman" w:hAnsi="Times New Roman"/>
          <w:color w:val="000000"/>
          <w:sz w:val="20"/>
          <w:szCs w:val="20"/>
        </w:rPr>
        <w:t>Conkey’s</w:t>
      </w:r>
      <w:proofErr w:type="spellEnd"/>
      <w:r w:rsidRPr="00AB0CEC">
        <w:rPr>
          <w:rFonts w:ascii="Times New Roman" w:eastAsia="Times New Roman" w:hAnsi="Times New Roman"/>
          <w:color w:val="000000"/>
          <w:sz w:val="20"/>
          <w:szCs w:val="20"/>
        </w:rPr>
        <w:t xml:space="preserve"> agar and Blood agar. All microscopy positive samples for </w:t>
      </w:r>
      <w:proofErr w:type="spellStart"/>
      <w:r w:rsidRPr="00AB0CEC">
        <w:rPr>
          <w:rFonts w:ascii="Times New Roman" w:eastAsia="Times New Roman" w:hAnsi="Times New Roman"/>
          <w:color w:val="000000"/>
          <w:sz w:val="20"/>
          <w:szCs w:val="20"/>
        </w:rPr>
        <w:t>Nocardia</w:t>
      </w:r>
      <w:proofErr w:type="spellEnd"/>
      <w:r w:rsidRPr="00AB0CEC">
        <w:rPr>
          <w:rFonts w:ascii="Times New Roman" w:eastAsia="Times New Roman" w:hAnsi="Times New Roman"/>
          <w:color w:val="000000"/>
          <w:sz w:val="20"/>
          <w:szCs w:val="20"/>
        </w:rPr>
        <w:t xml:space="preserve"> were inoculated on </w:t>
      </w:r>
      <w:r w:rsidRPr="00AB0CEC">
        <w:rPr>
          <w:rFonts w:ascii="Times New Roman" w:hAnsi="Times New Roman"/>
          <w:sz w:val="20"/>
          <w:szCs w:val="20"/>
        </w:rPr>
        <w:t xml:space="preserve">Lowenstein-Jensen (LJ) slopes and </w:t>
      </w:r>
      <w:proofErr w:type="spellStart"/>
      <w:r w:rsidRPr="00AB0CEC">
        <w:rPr>
          <w:rFonts w:ascii="Times New Roman" w:hAnsi="Times New Roman"/>
          <w:sz w:val="20"/>
          <w:szCs w:val="20"/>
        </w:rPr>
        <w:t>Sabouraud’s</w:t>
      </w:r>
      <w:proofErr w:type="spellEnd"/>
      <w:r w:rsidRPr="00AB0CEC">
        <w:rPr>
          <w:rFonts w:ascii="Times New Roman" w:hAnsi="Times New Roman"/>
          <w:sz w:val="20"/>
          <w:szCs w:val="20"/>
        </w:rPr>
        <w:t xml:space="preserve"> Dextrose Agar (SDA) incubated at 37℃ for six weeks and examined by alternate day for visible </w:t>
      </w:r>
      <w:proofErr w:type="spellStart"/>
      <w:r w:rsidRPr="00AB0CEC">
        <w:rPr>
          <w:rFonts w:ascii="Times New Roman" w:hAnsi="Times New Roman"/>
          <w:sz w:val="20"/>
          <w:szCs w:val="20"/>
        </w:rPr>
        <w:t>Nocardial</w:t>
      </w:r>
      <w:proofErr w:type="spellEnd"/>
      <w:r w:rsidRPr="00AB0CEC">
        <w:rPr>
          <w:rFonts w:ascii="Times New Roman" w:hAnsi="Times New Roman"/>
          <w:sz w:val="20"/>
          <w:szCs w:val="20"/>
        </w:rPr>
        <w:t xml:space="preserve"> </w:t>
      </w:r>
      <w:proofErr w:type="gramStart"/>
      <w:r w:rsidRPr="00AB0CEC">
        <w:rPr>
          <w:rFonts w:ascii="Times New Roman" w:hAnsi="Times New Roman"/>
          <w:sz w:val="20"/>
          <w:szCs w:val="20"/>
        </w:rPr>
        <w:t>growth .</w:t>
      </w:r>
      <w:proofErr w:type="gramEnd"/>
      <w:r w:rsidRPr="00AB0CEC">
        <w:rPr>
          <w:rFonts w:ascii="Times New Roman" w:hAnsi="Times New Roman"/>
          <w:sz w:val="20"/>
          <w:szCs w:val="20"/>
        </w:rPr>
        <w:t xml:space="preserve"> </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author":[{"dropping-particle":"","family":"Dharmshale","given":"Sujata","non-dropping-particle":"","parse-names":false,"suffix":""},{"dropping-particle":"","family":"Kagal","given":"Anju","non-dropping-particle":"","parse-names":false,"suffix":""},{"dropping-particle":"","family":"Devhare","given":"Deepa","non-dropping-particle":"","parse-names":false,"suffix":""},{"dropping-particle":"","family":"Bharadwaj","given":"Renu","non-dropping-particle":"","parse-names":false,"suffix":""},{"dropping-particle":"","family":"Desai","given":"Shailaja","non-dropping-particle":"","parse-names":false,"suffix":""}],"id":"ITEM-1","issue":"June","issued":{"date-parts":[["2018"]]},"page":"38-45","title":"Pulmonary Nocardiasis Among Suspected Cases of Pulmonary Tuberculosis in Pune , India ”.","type":"article-journal"},"uris":["http://www.mendeley.com/documents/?uuid=863cadff-1fe6-4b5b-bdc1-0f1235c50199"]}],"mendeley":{"formattedCitation":"&lt;sup&gt;[12]&lt;/sup&gt;","plainTextFormattedCitation":"[12]","previouslyFormattedCitation":"&lt;sup&gt;[12]&lt;/sup&gt;"},"properties":{"noteIndex":0},"schema":"https://github.com/citation-style-language/schema/raw/master/csl-citation.json"}</w:instrText>
      </w:r>
      <w:r w:rsidR="005033F5" w:rsidRPr="00AB0CEC">
        <w:rPr>
          <w:rFonts w:ascii="Times New Roman" w:hAnsi="Times New Roman"/>
          <w:sz w:val="20"/>
          <w:szCs w:val="20"/>
        </w:rPr>
        <w:fldChar w:fldCharType="separate"/>
      </w:r>
      <w:r w:rsidR="00E76A93" w:rsidRPr="00AB0CEC">
        <w:rPr>
          <w:rFonts w:ascii="Times New Roman" w:hAnsi="Times New Roman"/>
          <w:noProof/>
          <w:sz w:val="20"/>
          <w:szCs w:val="20"/>
          <w:vertAlign w:val="superscript"/>
        </w:rPr>
        <w:t>[12</w:t>
      </w:r>
      <w:r w:rsidRPr="00AB0CEC">
        <w:rPr>
          <w:rFonts w:ascii="Times New Roman" w:hAnsi="Times New Roman"/>
          <w:noProof/>
          <w:sz w:val="20"/>
          <w:szCs w:val="20"/>
          <w:vertAlign w:val="superscript"/>
        </w:rPr>
        <w:t>]</w:t>
      </w:r>
      <w:r w:rsidR="005033F5" w:rsidRPr="00AB0CEC">
        <w:rPr>
          <w:rFonts w:ascii="Times New Roman" w:hAnsi="Times New Roman"/>
          <w:sz w:val="20"/>
          <w:szCs w:val="20"/>
        </w:rPr>
        <w:fldChar w:fldCharType="end"/>
      </w:r>
    </w:p>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Antibiotic susceptibility testing was performed by Kirby-Bauer disc diffusion method on Mueller-Hinton agar and on Blood agar for fastidious organisms. After incubation at 37°C for 18-</w:t>
      </w:r>
      <w:proofErr w:type="gramStart"/>
      <w:r w:rsidRPr="00AB0CEC">
        <w:rPr>
          <w:rFonts w:ascii="Times New Roman" w:hAnsi="Times New Roman"/>
          <w:sz w:val="20"/>
          <w:szCs w:val="20"/>
        </w:rPr>
        <w:t>24  hours</w:t>
      </w:r>
      <w:proofErr w:type="gramEnd"/>
      <w:r w:rsidRPr="00AB0CEC">
        <w:rPr>
          <w:rFonts w:ascii="Times New Roman" w:hAnsi="Times New Roman"/>
          <w:sz w:val="20"/>
          <w:szCs w:val="20"/>
        </w:rPr>
        <w:t>, the results were read and interpreted as per CLSI guidelines.</w:t>
      </w:r>
      <w:r w:rsidR="00E368E4" w:rsidRPr="00AB0CEC">
        <w:rPr>
          <w:rFonts w:ascii="Times New Roman" w:hAnsi="Times New Roman"/>
          <w:sz w:val="20"/>
          <w:szCs w:val="20"/>
        </w:rPr>
        <w:t xml:space="preserve"> </w:t>
      </w:r>
      <w:r w:rsidRPr="00AB0CEC">
        <w:rPr>
          <w:rFonts w:ascii="Times New Roman" w:hAnsi="Times New Roman"/>
          <w:sz w:val="20"/>
          <w:szCs w:val="20"/>
        </w:rPr>
        <w:t xml:space="preserve">CLSI </w:t>
      </w:r>
      <w:r w:rsidRPr="00AB0CEC">
        <w:rPr>
          <w:rFonts w:ascii="Times New Roman" w:hAnsi="Times New Roman"/>
          <w:color w:val="000000"/>
          <w:sz w:val="20"/>
          <w:szCs w:val="20"/>
        </w:rPr>
        <w:t>Anti-microbial sensitivity was performed using the Modified Kirby-Bauer’s disk diffusion method using discs of  Trimethoprim /</w:t>
      </w:r>
      <w:proofErr w:type="spellStart"/>
      <w:r w:rsidRPr="00AB0CEC">
        <w:rPr>
          <w:rFonts w:ascii="Times New Roman" w:hAnsi="Times New Roman"/>
          <w:color w:val="000000"/>
          <w:sz w:val="20"/>
          <w:szCs w:val="20"/>
        </w:rPr>
        <w:t>Sulfamethoxazole</w:t>
      </w:r>
      <w:proofErr w:type="spellEnd"/>
      <w:r w:rsidRPr="00AB0CEC">
        <w:rPr>
          <w:rFonts w:ascii="Times New Roman" w:hAnsi="Times New Roman"/>
          <w:color w:val="000000"/>
          <w:sz w:val="20"/>
          <w:szCs w:val="20"/>
        </w:rPr>
        <w:t xml:space="preserve"> (1.25 + 23.75 </w:t>
      </w:r>
      <w:proofErr w:type="spellStart"/>
      <w:r w:rsidRPr="00AB0CEC">
        <w:rPr>
          <w:rFonts w:ascii="Times New Roman" w:hAnsi="Times New Roman"/>
          <w:color w:val="000000"/>
          <w:sz w:val="20"/>
          <w:szCs w:val="20"/>
        </w:rPr>
        <w:t>μg</w:t>
      </w:r>
      <w:proofErr w:type="spellEnd"/>
      <w:r w:rsidRPr="00AB0CEC">
        <w:rPr>
          <w:rFonts w:ascii="Times New Roman" w:hAnsi="Times New Roman"/>
          <w:color w:val="000000"/>
          <w:sz w:val="20"/>
          <w:szCs w:val="20"/>
        </w:rPr>
        <w:t xml:space="preserve">), Gentamicin (10μg), Tobramycin (10μg), </w:t>
      </w:r>
      <w:proofErr w:type="spellStart"/>
      <w:r w:rsidRPr="00AB0CEC">
        <w:rPr>
          <w:rFonts w:ascii="Times New Roman" w:hAnsi="Times New Roman"/>
          <w:color w:val="000000"/>
          <w:sz w:val="20"/>
          <w:szCs w:val="20"/>
        </w:rPr>
        <w:t>Amikacin</w:t>
      </w:r>
      <w:proofErr w:type="spellEnd"/>
      <w:r w:rsidRPr="00AB0CEC">
        <w:rPr>
          <w:rFonts w:ascii="Times New Roman" w:hAnsi="Times New Roman"/>
          <w:color w:val="000000"/>
          <w:sz w:val="20"/>
          <w:szCs w:val="20"/>
        </w:rPr>
        <w:t xml:space="preserve"> (30μg) and Erythromycin (10μg) as per CLSI guidelines</w:t>
      </w:r>
      <w:r w:rsidR="005033F5" w:rsidRPr="00AB0CEC">
        <w:rPr>
          <w:rFonts w:ascii="Times New Roman" w:hAnsi="Times New Roman"/>
          <w:color w:val="000000"/>
          <w:sz w:val="20"/>
          <w:szCs w:val="20"/>
        </w:rPr>
        <w:fldChar w:fldCharType="begin" w:fldLock="1"/>
      </w:r>
      <w:r w:rsidRPr="00AB0CEC">
        <w:rPr>
          <w:rFonts w:ascii="Times New Roman" w:hAnsi="Times New Roman"/>
          <w:color w:val="000000"/>
          <w:sz w:val="20"/>
          <w:szCs w:val="20"/>
        </w:rPr>
        <w:instrText>ADDIN CSL_CITATION {"citationItems":[{"id":"ITEM-1","itemData":{"id":"ITEM-1","issued":{"date-parts":[["1994"]]},"title":"National Committee for Clinical Laboratory Standards (NCCLS). Performance standards for antimicrobial disk susceptibilty tests. Approved standard M2-A5. Villanova, PA: National Committee for Clinical Laboratory Standards, 1994.","type":"article-journal"},"uris":["http://www.mendeley.com/documents/?uuid=b1b5d725-8c88-44e9-a2f2-5cd94b166987"]}],"mendeley":{"formattedCitation":"&lt;sup&gt;[14]&lt;/sup&gt;","plainTextFormattedCitation":"[14]","previouslyFormattedCitation":"&lt;sup&gt;[14]&lt;/sup&gt;"},"properties":{"noteIndex":0},"schema":"https://github.com/citation-style-language/schema/raw/master/csl-citation.json"}</w:instrText>
      </w:r>
      <w:r w:rsidR="005033F5" w:rsidRPr="00AB0CEC">
        <w:rPr>
          <w:rFonts w:ascii="Times New Roman" w:hAnsi="Times New Roman"/>
          <w:color w:val="000000"/>
          <w:sz w:val="20"/>
          <w:szCs w:val="20"/>
        </w:rPr>
        <w:fldChar w:fldCharType="separate"/>
      </w:r>
      <w:r w:rsidR="00E368E4" w:rsidRPr="00AB0CEC">
        <w:rPr>
          <w:rFonts w:ascii="Times New Roman" w:hAnsi="Times New Roman"/>
          <w:noProof/>
          <w:color w:val="000000"/>
          <w:sz w:val="20"/>
          <w:szCs w:val="20"/>
          <w:vertAlign w:val="superscript"/>
        </w:rPr>
        <w:t>[13</w:t>
      </w:r>
      <w:r w:rsidRPr="00AB0CEC">
        <w:rPr>
          <w:rFonts w:ascii="Times New Roman" w:hAnsi="Times New Roman"/>
          <w:noProof/>
          <w:color w:val="000000"/>
          <w:sz w:val="20"/>
          <w:szCs w:val="20"/>
          <w:vertAlign w:val="superscript"/>
        </w:rPr>
        <w:t>]</w:t>
      </w:r>
      <w:r w:rsidR="005033F5" w:rsidRPr="00AB0CEC">
        <w:rPr>
          <w:rFonts w:ascii="Times New Roman" w:hAnsi="Times New Roman"/>
          <w:color w:val="000000"/>
          <w:sz w:val="20"/>
          <w:szCs w:val="20"/>
        </w:rPr>
        <w:fldChar w:fldCharType="end"/>
      </w:r>
    </w:p>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 xml:space="preserve">For quality control we used ATCC strains 25922 E. coli &amp; S. </w:t>
      </w:r>
      <w:proofErr w:type="spellStart"/>
      <w:r w:rsidRPr="00AB0CEC">
        <w:rPr>
          <w:rFonts w:ascii="Times New Roman" w:hAnsi="Times New Roman"/>
          <w:sz w:val="20"/>
          <w:szCs w:val="20"/>
        </w:rPr>
        <w:t>aureus</w:t>
      </w:r>
      <w:proofErr w:type="spellEnd"/>
      <w:r w:rsidRPr="00AB0CEC">
        <w:rPr>
          <w:rFonts w:ascii="Times New Roman" w:hAnsi="Times New Roman"/>
          <w:sz w:val="20"/>
          <w:szCs w:val="20"/>
        </w:rPr>
        <w:t xml:space="preserve"> 25923 strains.……… </w:t>
      </w:r>
    </w:p>
    <w:p w:rsidR="00697A9C" w:rsidRPr="00AB0CEC" w:rsidRDefault="00697A9C" w:rsidP="00AB0CEC">
      <w:pPr>
        <w:pStyle w:val="NoSpacing"/>
        <w:spacing w:line="360" w:lineRule="auto"/>
        <w:jc w:val="both"/>
        <w:rPr>
          <w:rFonts w:ascii="Times New Roman" w:eastAsia="Times New Roman" w:hAnsi="Times New Roman"/>
          <w:color w:val="000000"/>
          <w:sz w:val="20"/>
          <w:szCs w:val="20"/>
        </w:rPr>
      </w:pPr>
      <w:r w:rsidRPr="00AB0CEC">
        <w:rPr>
          <w:rFonts w:ascii="Times New Roman" w:hAnsi="Times New Roman"/>
          <w:sz w:val="20"/>
          <w:szCs w:val="20"/>
        </w:rPr>
        <w:t>Result:</w:t>
      </w:r>
      <w:r w:rsidRPr="00AB0CEC">
        <w:rPr>
          <w:rFonts w:ascii="Times New Roman" w:eastAsia="Times New Roman" w:hAnsi="Times New Roman"/>
          <w:color w:val="000000"/>
          <w:sz w:val="20"/>
          <w:szCs w:val="20"/>
        </w:rPr>
        <w:t xml:space="preserve"> </w:t>
      </w:r>
    </w:p>
    <w:p w:rsidR="00697A9C" w:rsidRDefault="00697A9C" w:rsidP="00AB0CEC">
      <w:pPr>
        <w:pStyle w:val="NoSpacing"/>
        <w:spacing w:line="360" w:lineRule="auto"/>
        <w:jc w:val="both"/>
        <w:rPr>
          <w:rFonts w:ascii="Times New Roman" w:eastAsia="Times New Roman" w:hAnsi="Times New Roman"/>
          <w:color w:val="000000"/>
          <w:sz w:val="20"/>
          <w:szCs w:val="20"/>
        </w:rPr>
      </w:pPr>
    </w:p>
    <w:p w:rsidR="002A59CC" w:rsidRDefault="002A59CC" w:rsidP="00AB0CEC">
      <w:pPr>
        <w:pStyle w:val="NoSpacing"/>
        <w:spacing w:line="360" w:lineRule="auto"/>
        <w:jc w:val="both"/>
        <w:rPr>
          <w:rFonts w:ascii="Times New Roman" w:eastAsia="Times New Roman" w:hAnsi="Times New Roman"/>
          <w:color w:val="000000"/>
          <w:sz w:val="20"/>
          <w:szCs w:val="20"/>
        </w:rPr>
      </w:pPr>
    </w:p>
    <w:p w:rsidR="002A59CC" w:rsidRPr="00AB0CEC" w:rsidRDefault="002A59CC" w:rsidP="00AB0CEC">
      <w:pPr>
        <w:pStyle w:val="NoSpacing"/>
        <w:spacing w:line="360" w:lineRule="auto"/>
        <w:jc w:val="both"/>
        <w:rPr>
          <w:rFonts w:ascii="Times New Roman" w:eastAsia="Times New Roman" w:hAnsi="Times New Roman"/>
          <w:color w:val="000000"/>
          <w:sz w:val="20"/>
          <w:szCs w:val="20"/>
        </w:rPr>
      </w:pPr>
    </w:p>
    <w:p w:rsidR="00697A9C" w:rsidRPr="00AB0CEC" w:rsidRDefault="002A59CC" w:rsidP="002A59CC">
      <w:pPr>
        <w:pStyle w:val="NoSpacing"/>
        <w:spacing w:line="360" w:lineRule="auto"/>
        <w:rPr>
          <w:rFonts w:ascii="Times New Roman" w:eastAsia="Times New Roman" w:hAnsi="Times New Roman"/>
          <w:b/>
          <w:color w:val="000000"/>
          <w:sz w:val="20"/>
          <w:szCs w:val="20"/>
        </w:rPr>
      </w:pPr>
      <w:r w:rsidRPr="00AB0CEC">
        <w:rPr>
          <w:rFonts w:ascii="Times New Roman" w:eastAsia="Times New Roman" w:hAnsi="Times New Roman"/>
          <w:b/>
          <w:color w:val="000000"/>
          <w:sz w:val="20"/>
          <w:szCs w:val="20"/>
        </w:rPr>
        <w:lastRenderedPageBreak/>
        <w:t>Observations and</w:t>
      </w:r>
      <w:r w:rsidR="00697A9C" w:rsidRPr="00AB0CEC">
        <w:rPr>
          <w:rFonts w:ascii="Times New Roman" w:eastAsia="Times New Roman" w:hAnsi="Times New Roman"/>
          <w:b/>
          <w:color w:val="000000"/>
          <w:sz w:val="20"/>
          <w:szCs w:val="20"/>
        </w:rPr>
        <w:t xml:space="preserve"> tables:</w:t>
      </w:r>
    </w:p>
    <w:p w:rsidR="00D50D88" w:rsidRPr="00AB0CEC" w:rsidRDefault="00AB0CEC" w:rsidP="00AB0CEC">
      <w:pPr>
        <w:pStyle w:val="NoSpacing"/>
        <w:spacing w:line="36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Table no 1</w:t>
      </w:r>
      <w:r w:rsidR="00D50D88" w:rsidRPr="00AB0CEC">
        <w:rPr>
          <w:rFonts w:ascii="Times New Roman" w:eastAsia="Times New Roman" w:hAnsi="Times New Roman"/>
          <w:color w:val="000000"/>
          <w:sz w:val="20"/>
          <w:szCs w:val="20"/>
        </w:rPr>
        <w:t>: Age wise distribution of specimens</w:t>
      </w:r>
    </w:p>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2337"/>
        <w:gridCol w:w="2338"/>
        <w:gridCol w:w="2338"/>
      </w:tblGrid>
      <w:tr w:rsidR="00D50D88" w:rsidRPr="00AB0CEC" w:rsidTr="00477849">
        <w:tc>
          <w:tcPr>
            <w:tcW w:w="233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Total specimens</w:t>
            </w:r>
          </w:p>
        </w:tc>
        <w:tc>
          <w:tcPr>
            <w:tcW w:w="233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tc>
        <w:tc>
          <w:tcPr>
            <w:tcW w:w="233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Total</w:t>
            </w:r>
          </w:p>
        </w:tc>
        <w:tc>
          <w:tcPr>
            <w:tcW w:w="233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r>
      <w:tr w:rsidR="00D50D88" w:rsidRPr="00AB0CEC" w:rsidTr="00477849">
        <w:tc>
          <w:tcPr>
            <w:tcW w:w="2337" w:type="dxa"/>
            <w:vMerge w:val="restart"/>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381</w:t>
            </w:r>
          </w:p>
        </w:tc>
        <w:tc>
          <w:tcPr>
            <w:tcW w:w="233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Adult</w:t>
            </w:r>
          </w:p>
        </w:tc>
        <w:tc>
          <w:tcPr>
            <w:tcW w:w="233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274</w:t>
            </w:r>
          </w:p>
        </w:tc>
        <w:tc>
          <w:tcPr>
            <w:tcW w:w="233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98.6</w:t>
            </w:r>
          </w:p>
        </w:tc>
      </w:tr>
      <w:tr w:rsidR="00D50D88" w:rsidRPr="00AB0CEC" w:rsidTr="00477849">
        <w:tc>
          <w:tcPr>
            <w:tcW w:w="2337" w:type="dxa"/>
            <w:vMerge/>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tc>
        <w:tc>
          <w:tcPr>
            <w:tcW w:w="233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roofErr w:type="spellStart"/>
            <w:r w:rsidRPr="00AB0CEC">
              <w:rPr>
                <w:rFonts w:ascii="Times New Roman" w:eastAsia="Times New Roman" w:hAnsi="Times New Roman"/>
                <w:color w:val="000000"/>
                <w:sz w:val="20"/>
                <w:szCs w:val="20"/>
              </w:rPr>
              <w:t>Paediatrics</w:t>
            </w:r>
            <w:proofErr w:type="spellEnd"/>
          </w:p>
        </w:tc>
        <w:tc>
          <w:tcPr>
            <w:tcW w:w="233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7</w:t>
            </w:r>
          </w:p>
        </w:tc>
        <w:tc>
          <w:tcPr>
            <w:tcW w:w="233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1.83</w:t>
            </w:r>
          </w:p>
        </w:tc>
      </w:tr>
    </w:tbl>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p w:rsidR="00D50D88" w:rsidRPr="00AB0CEC" w:rsidRDefault="00AB0CEC" w:rsidP="00AB0CEC">
      <w:pPr>
        <w:pStyle w:val="NoSpacing"/>
        <w:spacing w:line="36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Table </w:t>
      </w:r>
      <w:proofErr w:type="gramStart"/>
      <w:r>
        <w:rPr>
          <w:rFonts w:ascii="Times New Roman" w:eastAsia="Times New Roman" w:hAnsi="Times New Roman"/>
          <w:color w:val="000000"/>
          <w:sz w:val="20"/>
          <w:szCs w:val="20"/>
        </w:rPr>
        <w:t>2</w:t>
      </w:r>
      <w:r w:rsidR="00D50D88" w:rsidRPr="00AB0CEC">
        <w:rPr>
          <w:rFonts w:ascii="Times New Roman" w:eastAsia="Times New Roman" w:hAnsi="Times New Roman"/>
          <w:color w:val="000000"/>
          <w:sz w:val="20"/>
          <w:szCs w:val="20"/>
        </w:rPr>
        <w:t xml:space="preserve"> :</w:t>
      </w:r>
      <w:proofErr w:type="gramEnd"/>
      <w:r w:rsidR="00D50D88" w:rsidRPr="00AB0CEC">
        <w:rPr>
          <w:rFonts w:ascii="Times New Roman" w:eastAsia="Times New Roman" w:hAnsi="Times New Roman"/>
          <w:color w:val="000000"/>
          <w:sz w:val="20"/>
          <w:szCs w:val="20"/>
        </w:rPr>
        <w:t xml:space="preserve"> </w:t>
      </w:r>
      <w:proofErr w:type="spellStart"/>
      <w:r w:rsidR="00D50D88" w:rsidRPr="00AB0CEC">
        <w:rPr>
          <w:rFonts w:ascii="Times New Roman" w:eastAsia="Times New Roman" w:hAnsi="Times New Roman"/>
          <w:color w:val="000000"/>
          <w:sz w:val="20"/>
          <w:szCs w:val="20"/>
        </w:rPr>
        <w:t>Barlett’s</w:t>
      </w:r>
      <w:proofErr w:type="spellEnd"/>
      <w:r w:rsidR="00D50D88" w:rsidRPr="00AB0CEC">
        <w:rPr>
          <w:rFonts w:ascii="Times New Roman" w:eastAsia="Times New Roman" w:hAnsi="Times New Roman"/>
          <w:color w:val="000000"/>
          <w:sz w:val="20"/>
          <w:szCs w:val="20"/>
        </w:rPr>
        <w:t xml:space="preserve"> grading of sputum specimens</w:t>
      </w:r>
    </w:p>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117"/>
      </w:tblGrid>
      <w:tr w:rsidR="00D50D88" w:rsidRPr="00AB0CEC" w:rsidTr="00477849">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roofErr w:type="spellStart"/>
            <w:r w:rsidRPr="00AB0CEC">
              <w:rPr>
                <w:rFonts w:ascii="Times New Roman" w:eastAsia="Times New Roman" w:hAnsi="Times New Roman"/>
                <w:color w:val="000000"/>
                <w:sz w:val="20"/>
                <w:szCs w:val="20"/>
              </w:rPr>
              <w:t>No.of</w:t>
            </w:r>
            <w:proofErr w:type="spellEnd"/>
            <w:r w:rsidRPr="00AB0CEC">
              <w:rPr>
                <w:rFonts w:ascii="Times New Roman" w:eastAsia="Times New Roman" w:hAnsi="Times New Roman"/>
                <w:color w:val="000000"/>
                <w:sz w:val="20"/>
                <w:szCs w:val="20"/>
              </w:rPr>
              <w:t xml:space="preserve"> sputum </w:t>
            </w:r>
            <w:proofErr w:type="spellStart"/>
            <w:r w:rsidRPr="00AB0CEC">
              <w:rPr>
                <w:rFonts w:ascii="Times New Roman" w:eastAsia="Times New Roman" w:hAnsi="Times New Roman"/>
                <w:color w:val="000000"/>
                <w:sz w:val="20"/>
                <w:szCs w:val="20"/>
              </w:rPr>
              <w:t>speci</w:t>
            </w:r>
            <w:proofErr w:type="spellEnd"/>
            <w:r w:rsidRPr="00AB0CEC">
              <w:rPr>
                <w:rFonts w:ascii="Times New Roman" w:eastAsia="Times New Roman" w:hAnsi="Times New Roman"/>
                <w:color w:val="000000"/>
                <w:sz w:val="20"/>
                <w:szCs w:val="20"/>
              </w:rPr>
              <w:t xml:space="preserve"> </w:t>
            </w:r>
            <w:proofErr w:type="spellStart"/>
            <w:r w:rsidRPr="00AB0CEC">
              <w:rPr>
                <w:rFonts w:ascii="Times New Roman" w:eastAsia="Times New Roman" w:hAnsi="Times New Roman"/>
                <w:color w:val="000000"/>
                <w:sz w:val="20"/>
                <w:szCs w:val="20"/>
              </w:rPr>
              <w:t>mens</w:t>
            </w:r>
            <w:proofErr w:type="spellEnd"/>
            <w:r w:rsidRPr="00AB0CEC">
              <w:rPr>
                <w:rFonts w:ascii="Times New Roman" w:eastAsia="Times New Roman" w:hAnsi="Times New Roman"/>
                <w:color w:val="000000"/>
                <w:sz w:val="20"/>
                <w:szCs w:val="20"/>
              </w:rPr>
              <w:t>(n=381)</w:t>
            </w:r>
          </w:p>
        </w:tc>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roofErr w:type="spellStart"/>
            <w:r w:rsidRPr="00AB0CEC">
              <w:rPr>
                <w:rFonts w:ascii="Times New Roman" w:eastAsia="Times New Roman" w:hAnsi="Times New Roman"/>
                <w:color w:val="000000"/>
                <w:sz w:val="20"/>
                <w:szCs w:val="20"/>
              </w:rPr>
              <w:t>Barlett’s</w:t>
            </w:r>
            <w:proofErr w:type="spellEnd"/>
            <w:r w:rsidRPr="00AB0CEC">
              <w:rPr>
                <w:rFonts w:ascii="Times New Roman" w:eastAsia="Times New Roman" w:hAnsi="Times New Roman"/>
                <w:color w:val="000000"/>
                <w:sz w:val="20"/>
                <w:szCs w:val="20"/>
              </w:rPr>
              <w:t xml:space="preserve"> grade</w:t>
            </w:r>
          </w:p>
        </w:tc>
      </w:tr>
      <w:tr w:rsidR="00D50D88" w:rsidRPr="00AB0CEC" w:rsidTr="00477849">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160</w:t>
            </w:r>
          </w:p>
        </w:tc>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-2</w:t>
            </w:r>
          </w:p>
        </w:tc>
      </w:tr>
      <w:tr w:rsidR="00D50D88" w:rsidRPr="00AB0CEC" w:rsidTr="00477849">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48</w:t>
            </w:r>
          </w:p>
        </w:tc>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w:t>
            </w:r>
          </w:p>
        </w:tc>
      </w:tr>
      <w:tr w:rsidR="00D50D88" w:rsidRPr="00AB0CEC" w:rsidTr="00477849">
        <w:trPr>
          <w:trHeight w:val="413"/>
        </w:trPr>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138</w:t>
            </w:r>
          </w:p>
        </w:tc>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+2</w:t>
            </w:r>
          </w:p>
        </w:tc>
      </w:tr>
      <w:tr w:rsidR="00D50D88" w:rsidRPr="00AB0CEC" w:rsidTr="00477849">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35</w:t>
            </w:r>
          </w:p>
        </w:tc>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w:t>
            </w:r>
          </w:p>
        </w:tc>
      </w:tr>
    </w:tbl>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p w:rsidR="00D50D88" w:rsidRPr="00AB0CEC" w:rsidRDefault="00AB0CEC" w:rsidP="00AB0CEC">
      <w:pPr>
        <w:pStyle w:val="NoSpacing"/>
        <w:spacing w:line="36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Table no 3</w:t>
      </w:r>
      <w:r w:rsidR="00D50D88" w:rsidRPr="00AB0CEC">
        <w:rPr>
          <w:rFonts w:ascii="Times New Roman" w:eastAsia="Times New Roman" w:hAnsi="Times New Roman"/>
          <w:color w:val="000000"/>
          <w:sz w:val="20"/>
          <w:szCs w:val="20"/>
        </w:rPr>
        <w:t>:  ZN staining result</w:t>
      </w:r>
    </w:p>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
        <w:gridCol w:w="1170"/>
        <w:gridCol w:w="2070"/>
        <w:gridCol w:w="1170"/>
        <w:gridCol w:w="1170"/>
      </w:tblGrid>
      <w:tr w:rsidR="00D50D88" w:rsidRPr="00AB0CEC" w:rsidTr="00477849">
        <w:tc>
          <w:tcPr>
            <w:tcW w:w="107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Sputum</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Zn Staining</w:t>
            </w:r>
          </w:p>
        </w:tc>
        <w:tc>
          <w:tcPr>
            <w:tcW w:w="20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Modified Zn Staining</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Total</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r>
      <w:tr w:rsidR="00D50D88" w:rsidRPr="00AB0CEC" w:rsidTr="00477849">
        <w:tc>
          <w:tcPr>
            <w:tcW w:w="107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n=381</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w:t>
            </w:r>
          </w:p>
        </w:tc>
        <w:tc>
          <w:tcPr>
            <w:tcW w:w="20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4</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14</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3.67</w:t>
            </w:r>
          </w:p>
        </w:tc>
      </w:tr>
    </w:tbl>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p w:rsidR="00B4583A" w:rsidRPr="00AB0CEC" w:rsidRDefault="00B4583A" w:rsidP="00AB0CEC">
      <w:pPr>
        <w:pStyle w:val="NoSpacing"/>
        <w:spacing w:line="360" w:lineRule="auto"/>
        <w:jc w:val="both"/>
        <w:rPr>
          <w:rFonts w:ascii="Times New Roman" w:eastAsia="Times New Roman" w:hAnsi="Times New Roman"/>
          <w:color w:val="000000"/>
          <w:sz w:val="20"/>
          <w:szCs w:val="20"/>
        </w:rPr>
      </w:pPr>
    </w:p>
    <w:p w:rsidR="00D50D88" w:rsidRPr="00AB0CEC" w:rsidRDefault="00AB0CEC" w:rsidP="00AB0CEC">
      <w:pPr>
        <w:pStyle w:val="NoSpacing"/>
        <w:spacing w:line="36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Table </w:t>
      </w:r>
      <w:proofErr w:type="gramStart"/>
      <w:r>
        <w:rPr>
          <w:rFonts w:ascii="Times New Roman" w:eastAsia="Times New Roman" w:hAnsi="Times New Roman"/>
          <w:color w:val="000000"/>
          <w:sz w:val="20"/>
          <w:szCs w:val="20"/>
        </w:rPr>
        <w:t xml:space="preserve">4 </w:t>
      </w:r>
      <w:r w:rsidR="00D50D88" w:rsidRPr="00AB0CEC">
        <w:rPr>
          <w:rFonts w:ascii="Times New Roman" w:eastAsia="Times New Roman" w:hAnsi="Times New Roman"/>
          <w:color w:val="000000"/>
          <w:sz w:val="20"/>
          <w:szCs w:val="20"/>
        </w:rPr>
        <w:t>:</w:t>
      </w:r>
      <w:proofErr w:type="gramEnd"/>
      <w:r>
        <w:rPr>
          <w:rFonts w:ascii="Times New Roman" w:eastAsia="Times New Roman" w:hAnsi="Times New Roman"/>
          <w:color w:val="000000"/>
          <w:sz w:val="20"/>
          <w:szCs w:val="20"/>
        </w:rPr>
        <w:t xml:space="preserve"> </w:t>
      </w:r>
      <w:r w:rsidR="00D50D88" w:rsidRPr="00AB0CEC">
        <w:rPr>
          <w:rFonts w:ascii="Times New Roman" w:eastAsia="Times New Roman" w:hAnsi="Times New Roman"/>
          <w:color w:val="000000"/>
          <w:sz w:val="20"/>
          <w:szCs w:val="20"/>
        </w:rPr>
        <w:t>Growth positivity</w:t>
      </w:r>
    </w:p>
    <w:p w:rsidR="00D50D88" w:rsidRPr="00AB0CEC" w:rsidRDefault="00D50D88" w:rsidP="00AB0CEC">
      <w:pPr>
        <w:pStyle w:val="NoSpacing"/>
        <w:spacing w:line="360" w:lineRule="auto"/>
        <w:jc w:val="both"/>
        <w:rPr>
          <w:rFonts w:ascii="Times New Roman" w:hAnsi="Times New Roman"/>
          <w:sz w:val="20"/>
          <w:szCs w:val="20"/>
        </w:rPr>
      </w:pPr>
    </w:p>
    <w:tbl>
      <w:tblPr>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5"/>
        <w:gridCol w:w="1530"/>
        <w:gridCol w:w="1350"/>
      </w:tblGrid>
      <w:tr w:rsidR="00D50D88" w:rsidRPr="00AB0CEC" w:rsidTr="00477849">
        <w:trPr>
          <w:trHeight w:val="485"/>
        </w:trPr>
        <w:tc>
          <w:tcPr>
            <w:tcW w:w="269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Variables</w:t>
            </w:r>
          </w:p>
        </w:tc>
        <w:tc>
          <w:tcPr>
            <w:tcW w:w="1530" w:type="dxa"/>
            <w:shd w:val="clear" w:color="auto" w:fill="auto"/>
          </w:tcPr>
          <w:tbl>
            <w:tblPr>
              <w:tblW w:w="6800" w:type="dxa"/>
              <w:tblLayout w:type="fixed"/>
              <w:tblLook w:val="04A0" w:firstRow="1" w:lastRow="0" w:firstColumn="1" w:lastColumn="0" w:noHBand="0" w:noVBand="1"/>
            </w:tblPr>
            <w:tblGrid>
              <w:gridCol w:w="3520"/>
              <w:gridCol w:w="3280"/>
            </w:tblGrid>
            <w:tr w:rsidR="00D50D88" w:rsidRPr="00AB0CEC" w:rsidTr="00477849">
              <w:trPr>
                <w:trHeight w:val="300"/>
              </w:trPr>
              <w:tc>
                <w:tcPr>
                  <w:tcW w:w="3520" w:type="dxa"/>
                  <w:tcBorders>
                    <w:top w:val="nil"/>
                    <w:left w:val="nil"/>
                    <w:bottom w:val="nil"/>
                    <w:right w:val="nil"/>
                  </w:tcBorders>
                  <w:shd w:val="clear" w:color="auto" w:fill="auto"/>
                  <w:noWrap/>
                  <w:vAlign w:val="bottom"/>
                  <w:hideMark/>
                </w:tcPr>
                <w:p w:rsidR="00D50D88" w:rsidRPr="00AB0CEC" w:rsidRDefault="00D50D88" w:rsidP="00AB0CEC">
                  <w:pPr>
                    <w:pStyle w:val="NoSpacing"/>
                    <w:spacing w:line="360" w:lineRule="auto"/>
                    <w:jc w:val="both"/>
                    <w:rPr>
                      <w:rFonts w:ascii="Times New Roman" w:eastAsia="Times New Roman" w:hAnsi="Times New Roman"/>
                      <w:sz w:val="20"/>
                      <w:szCs w:val="20"/>
                    </w:rPr>
                  </w:pPr>
                  <w:r w:rsidRPr="00AB0CEC">
                    <w:rPr>
                      <w:rFonts w:ascii="Times New Roman" w:eastAsia="Times New Roman" w:hAnsi="Times New Roman"/>
                      <w:sz w:val="20"/>
                      <w:szCs w:val="20"/>
                    </w:rPr>
                    <w:t>n=381</w:t>
                  </w:r>
                </w:p>
              </w:tc>
              <w:tc>
                <w:tcPr>
                  <w:tcW w:w="3280" w:type="dxa"/>
                  <w:tcBorders>
                    <w:top w:val="nil"/>
                    <w:left w:val="nil"/>
                    <w:bottom w:val="nil"/>
                    <w:right w:val="nil"/>
                  </w:tcBorders>
                  <w:shd w:val="clear" w:color="auto" w:fill="auto"/>
                  <w:noWrap/>
                  <w:vAlign w:val="bottom"/>
                  <w:hideMark/>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N=number</w:t>
                  </w:r>
                </w:p>
              </w:tc>
            </w:tr>
          </w:tbl>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tc>
        <w:tc>
          <w:tcPr>
            <w:tcW w:w="135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Percentage %</w:t>
            </w:r>
          </w:p>
        </w:tc>
      </w:tr>
      <w:tr w:rsidR="00D50D88" w:rsidRPr="00AB0CEC" w:rsidTr="00477849">
        <w:trPr>
          <w:trHeight w:val="539"/>
        </w:trPr>
        <w:tc>
          <w:tcPr>
            <w:tcW w:w="2695" w:type="dxa"/>
            <w:shd w:val="clear" w:color="auto" w:fill="auto"/>
          </w:tcPr>
          <w:tbl>
            <w:tblPr>
              <w:tblW w:w="6800" w:type="dxa"/>
              <w:tblLayout w:type="fixed"/>
              <w:tblLook w:val="04A0" w:firstRow="1" w:lastRow="0" w:firstColumn="1" w:lastColumn="0" w:noHBand="0" w:noVBand="1"/>
            </w:tblPr>
            <w:tblGrid>
              <w:gridCol w:w="3520"/>
              <w:gridCol w:w="3280"/>
            </w:tblGrid>
            <w:tr w:rsidR="00D50D88" w:rsidRPr="00AB0CEC" w:rsidTr="00477849">
              <w:trPr>
                <w:trHeight w:val="300"/>
              </w:trPr>
              <w:tc>
                <w:tcPr>
                  <w:tcW w:w="3520" w:type="dxa"/>
                  <w:tcBorders>
                    <w:top w:val="nil"/>
                    <w:left w:val="nil"/>
                    <w:bottom w:val="nil"/>
                    <w:right w:val="nil"/>
                  </w:tcBorders>
                  <w:shd w:val="clear" w:color="auto" w:fill="auto"/>
                  <w:noWrap/>
                  <w:vAlign w:val="bottom"/>
                </w:tcPr>
                <w:p w:rsidR="00D50D88" w:rsidRPr="00AB0CEC" w:rsidRDefault="00D50D88" w:rsidP="00AB0CEC">
                  <w:pPr>
                    <w:pStyle w:val="NoSpacing"/>
                    <w:spacing w:line="360" w:lineRule="auto"/>
                    <w:jc w:val="both"/>
                    <w:rPr>
                      <w:rFonts w:ascii="Times New Roman" w:eastAsia="Times New Roman" w:hAnsi="Times New Roman"/>
                      <w:sz w:val="20"/>
                      <w:szCs w:val="20"/>
                    </w:rPr>
                  </w:pPr>
                </w:p>
              </w:tc>
              <w:tc>
                <w:tcPr>
                  <w:tcW w:w="3280" w:type="dxa"/>
                  <w:tcBorders>
                    <w:top w:val="nil"/>
                    <w:left w:val="nil"/>
                    <w:bottom w:val="nil"/>
                    <w:right w:val="nil"/>
                  </w:tcBorders>
                  <w:shd w:val="clear" w:color="auto" w:fill="auto"/>
                  <w:noWrap/>
                  <w:vAlign w:val="bottom"/>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tc>
            </w:tr>
            <w:tr w:rsidR="00D50D88" w:rsidRPr="00AB0CEC" w:rsidTr="00477849">
              <w:trPr>
                <w:trHeight w:val="300"/>
              </w:trPr>
              <w:tc>
                <w:tcPr>
                  <w:tcW w:w="3520" w:type="dxa"/>
                  <w:tcBorders>
                    <w:top w:val="nil"/>
                    <w:left w:val="nil"/>
                    <w:bottom w:val="nil"/>
                    <w:right w:val="nil"/>
                  </w:tcBorders>
                  <w:shd w:val="clear" w:color="auto" w:fill="auto"/>
                  <w:noWrap/>
                  <w:vAlign w:val="bottom"/>
                  <w:hideMark/>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Bacteria &amp; Candida</w:t>
                  </w:r>
                </w:p>
              </w:tc>
              <w:tc>
                <w:tcPr>
                  <w:tcW w:w="3280" w:type="dxa"/>
                  <w:tcBorders>
                    <w:top w:val="nil"/>
                    <w:left w:val="nil"/>
                    <w:bottom w:val="nil"/>
                    <w:right w:val="nil"/>
                  </w:tcBorders>
                  <w:shd w:val="clear" w:color="auto" w:fill="auto"/>
                  <w:noWrap/>
                  <w:vAlign w:val="bottom"/>
                  <w:hideMark/>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tc>
            </w:tr>
            <w:tr w:rsidR="00D50D88" w:rsidRPr="00AB0CEC" w:rsidTr="00477849">
              <w:trPr>
                <w:trHeight w:val="57"/>
              </w:trPr>
              <w:tc>
                <w:tcPr>
                  <w:tcW w:w="3520" w:type="dxa"/>
                  <w:tcBorders>
                    <w:top w:val="nil"/>
                    <w:left w:val="nil"/>
                    <w:bottom w:val="nil"/>
                    <w:right w:val="nil"/>
                  </w:tcBorders>
                  <w:shd w:val="clear" w:color="auto" w:fill="auto"/>
                  <w:noWrap/>
                  <w:vAlign w:val="bottom"/>
                  <w:hideMark/>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tc>
              <w:tc>
                <w:tcPr>
                  <w:tcW w:w="3280" w:type="dxa"/>
                  <w:tcBorders>
                    <w:top w:val="nil"/>
                    <w:left w:val="nil"/>
                    <w:bottom w:val="nil"/>
                    <w:right w:val="nil"/>
                  </w:tcBorders>
                  <w:shd w:val="clear" w:color="auto" w:fill="auto"/>
                  <w:noWrap/>
                  <w:vAlign w:val="bottom"/>
                  <w:hideMark/>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tc>
            </w:tr>
          </w:tbl>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tc>
        <w:tc>
          <w:tcPr>
            <w:tcW w:w="153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173</w:t>
            </w:r>
          </w:p>
        </w:tc>
        <w:tc>
          <w:tcPr>
            <w:tcW w:w="135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45.40</w:t>
            </w:r>
          </w:p>
        </w:tc>
      </w:tr>
      <w:tr w:rsidR="00D50D88" w:rsidRPr="00AB0CEC" w:rsidTr="00477849">
        <w:tc>
          <w:tcPr>
            <w:tcW w:w="269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 xml:space="preserve">  Normal flora</w:t>
            </w:r>
          </w:p>
        </w:tc>
        <w:tc>
          <w:tcPr>
            <w:tcW w:w="153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208</w:t>
            </w:r>
          </w:p>
        </w:tc>
        <w:tc>
          <w:tcPr>
            <w:tcW w:w="135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54.59</w:t>
            </w:r>
          </w:p>
        </w:tc>
      </w:tr>
    </w:tbl>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Table</w:t>
      </w:r>
      <w:r w:rsidR="00453C5A" w:rsidRPr="00AB0CEC">
        <w:rPr>
          <w:rFonts w:ascii="Times New Roman" w:eastAsia="Times New Roman" w:hAnsi="Times New Roman"/>
          <w:color w:val="000000"/>
          <w:sz w:val="20"/>
          <w:szCs w:val="20"/>
        </w:rPr>
        <w:t xml:space="preserve"> </w:t>
      </w:r>
      <w:r w:rsidR="00AB0CEC">
        <w:rPr>
          <w:rFonts w:ascii="Times New Roman" w:eastAsia="Times New Roman" w:hAnsi="Times New Roman"/>
          <w:color w:val="000000"/>
          <w:sz w:val="20"/>
          <w:szCs w:val="20"/>
        </w:rPr>
        <w:t>5</w:t>
      </w:r>
      <w:r w:rsidRPr="00AB0CEC">
        <w:rPr>
          <w:rFonts w:ascii="Times New Roman" w:eastAsia="Times New Roman" w:hAnsi="Times New Roman"/>
          <w:color w:val="000000"/>
          <w:sz w:val="20"/>
          <w:szCs w:val="20"/>
        </w:rPr>
        <w:t xml:space="preserve">: Percentage of mono, poly microbial growth </w:t>
      </w:r>
    </w:p>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3117"/>
        <w:gridCol w:w="3117"/>
      </w:tblGrid>
      <w:tr w:rsidR="00D50D88" w:rsidRPr="00AB0CEC" w:rsidTr="00477849">
        <w:tc>
          <w:tcPr>
            <w:tcW w:w="3116"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Growth</w:t>
            </w:r>
          </w:p>
        </w:tc>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Number(n)</w:t>
            </w:r>
          </w:p>
        </w:tc>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roofErr w:type="gramStart"/>
            <w:r w:rsidRPr="00AB0CEC">
              <w:rPr>
                <w:rFonts w:ascii="Times New Roman" w:eastAsia="Times New Roman" w:hAnsi="Times New Roman"/>
                <w:color w:val="000000"/>
                <w:sz w:val="20"/>
                <w:szCs w:val="20"/>
              </w:rPr>
              <w:t>Percentage(</w:t>
            </w:r>
            <w:proofErr w:type="gramEnd"/>
            <w:r w:rsidRPr="00AB0CEC">
              <w:rPr>
                <w:rFonts w:ascii="Times New Roman" w:eastAsia="Times New Roman" w:hAnsi="Times New Roman"/>
                <w:color w:val="000000"/>
                <w:sz w:val="20"/>
                <w:szCs w:val="20"/>
              </w:rPr>
              <w:t>%)</w:t>
            </w:r>
          </w:p>
        </w:tc>
      </w:tr>
      <w:tr w:rsidR="00D50D88" w:rsidRPr="00AB0CEC" w:rsidTr="00477849">
        <w:tc>
          <w:tcPr>
            <w:tcW w:w="3116"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roofErr w:type="spellStart"/>
            <w:r w:rsidRPr="00AB0CEC">
              <w:rPr>
                <w:rFonts w:ascii="Times New Roman" w:eastAsia="Times New Roman" w:hAnsi="Times New Roman"/>
                <w:color w:val="000000"/>
                <w:sz w:val="20"/>
                <w:szCs w:val="20"/>
              </w:rPr>
              <w:t>monomicrobial</w:t>
            </w:r>
            <w:proofErr w:type="spellEnd"/>
          </w:p>
        </w:tc>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158</w:t>
            </w:r>
          </w:p>
        </w:tc>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91.32</w:t>
            </w:r>
          </w:p>
        </w:tc>
      </w:tr>
      <w:tr w:rsidR="00D50D88" w:rsidRPr="00AB0CEC" w:rsidTr="00477849">
        <w:tc>
          <w:tcPr>
            <w:tcW w:w="3116"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roofErr w:type="spellStart"/>
            <w:r w:rsidRPr="00AB0CEC">
              <w:rPr>
                <w:rFonts w:ascii="Times New Roman" w:eastAsia="Times New Roman" w:hAnsi="Times New Roman"/>
                <w:color w:val="000000"/>
                <w:sz w:val="20"/>
                <w:szCs w:val="20"/>
              </w:rPr>
              <w:t>polymicrobial</w:t>
            </w:r>
            <w:proofErr w:type="spellEnd"/>
          </w:p>
        </w:tc>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15</w:t>
            </w:r>
          </w:p>
        </w:tc>
        <w:tc>
          <w:tcPr>
            <w:tcW w:w="3117"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8.78</w:t>
            </w:r>
          </w:p>
        </w:tc>
      </w:tr>
    </w:tbl>
    <w:p w:rsidR="00AB0CEC" w:rsidRDefault="00AB0CEC" w:rsidP="00AB0CEC">
      <w:pPr>
        <w:pStyle w:val="NoSpacing"/>
        <w:spacing w:line="360" w:lineRule="auto"/>
        <w:jc w:val="both"/>
        <w:rPr>
          <w:rFonts w:ascii="Times New Roman" w:eastAsia="Times New Roman" w:hAnsi="Times New Roman"/>
          <w:color w:val="000000"/>
          <w:sz w:val="20"/>
          <w:szCs w:val="20"/>
        </w:rPr>
      </w:pPr>
    </w:p>
    <w:p w:rsidR="002A59CC" w:rsidRPr="00AB0CEC" w:rsidRDefault="002A59CC" w:rsidP="00AB0CEC">
      <w:pPr>
        <w:pStyle w:val="NoSpacing"/>
        <w:spacing w:line="360" w:lineRule="auto"/>
        <w:jc w:val="both"/>
        <w:rPr>
          <w:rFonts w:ascii="Times New Roman" w:hAnsi="Times New Roman"/>
          <w:sz w:val="20"/>
          <w:szCs w:val="20"/>
        </w:rPr>
      </w:pPr>
    </w:p>
    <w:p w:rsidR="00D50D88" w:rsidRPr="00AB0CEC" w:rsidRDefault="00AB0CEC" w:rsidP="00AB0CEC">
      <w:pPr>
        <w:pStyle w:val="NoSpacing"/>
        <w:spacing w:line="360" w:lineRule="auto"/>
        <w:jc w:val="both"/>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lastRenderedPageBreak/>
        <w:t>Table  6</w:t>
      </w:r>
      <w:proofErr w:type="gramEnd"/>
      <w:r w:rsidR="00D50D88" w:rsidRPr="00AB0CEC">
        <w:rPr>
          <w:rFonts w:ascii="Times New Roman" w:eastAsia="Times New Roman" w:hAnsi="Times New Roman"/>
          <w:color w:val="000000"/>
          <w:sz w:val="20"/>
          <w:szCs w:val="20"/>
        </w:rPr>
        <w:t xml:space="preserve">: Antibiotic sensitivity </w:t>
      </w:r>
      <w:proofErr w:type="spellStart"/>
      <w:r w:rsidR="00D50D88" w:rsidRPr="00AB0CEC">
        <w:rPr>
          <w:rFonts w:ascii="Times New Roman" w:eastAsia="Times New Roman" w:hAnsi="Times New Roman"/>
          <w:color w:val="000000"/>
          <w:sz w:val="20"/>
          <w:szCs w:val="20"/>
        </w:rPr>
        <w:t>parttern</w:t>
      </w:r>
      <w:proofErr w:type="spellEnd"/>
      <w:r w:rsidR="00D50D88" w:rsidRPr="00AB0CEC">
        <w:rPr>
          <w:rFonts w:ascii="Times New Roman" w:eastAsia="Times New Roman" w:hAnsi="Times New Roman"/>
          <w:color w:val="000000"/>
          <w:sz w:val="20"/>
          <w:szCs w:val="20"/>
        </w:rPr>
        <w:t xml:space="preserve"> for gram negative organisms</w:t>
      </w:r>
    </w:p>
    <w:p w:rsidR="00D50D88" w:rsidRPr="00AB0CEC" w:rsidRDefault="00D50D88" w:rsidP="00AB0CEC">
      <w:pPr>
        <w:pStyle w:val="NoSpacing"/>
        <w:spacing w:line="360" w:lineRule="auto"/>
        <w:jc w:val="both"/>
        <w:rPr>
          <w:rFonts w:ascii="Times New Roman" w:eastAsia="Times New Roman" w:hAnsi="Times New Roman"/>
          <w:color w:val="FF0000"/>
          <w:sz w:val="20"/>
          <w:szCs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080"/>
        <w:gridCol w:w="900"/>
        <w:gridCol w:w="1530"/>
        <w:gridCol w:w="1260"/>
        <w:gridCol w:w="1260"/>
        <w:gridCol w:w="1170"/>
        <w:gridCol w:w="1350"/>
      </w:tblGrid>
      <w:tr w:rsidR="00D50D88" w:rsidRPr="00AB0CEC" w:rsidTr="00AB0CEC">
        <w:tc>
          <w:tcPr>
            <w:tcW w:w="188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Sensitivity (%)</w:t>
            </w:r>
          </w:p>
        </w:tc>
        <w:tc>
          <w:tcPr>
            <w:tcW w:w="108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Klebsiella</w:t>
            </w:r>
            <w:proofErr w:type="spellEnd"/>
          </w:p>
        </w:tc>
        <w:tc>
          <w:tcPr>
            <w:tcW w:w="90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roofErr w:type="spellStart"/>
            <w:r w:rsidRPr="00AB0CEC">
              <w:rPr>
                <w:rFonts w:ascii="Times New Roman" w:eastAsia="Times New Roman" w:hAnsi="Times New Roman"/>
                <w:color w:val="000000"/>
                <w:sz w:val="20"/>
                <w:szCs w:val="20"/>
              </w:rPr>
              <w:t>Ecoli</w:t>
            </w:r>
            <w:proofErr w:type="spellEnd"/>
          </w:p>
        </w:tc>
        <w:tc>
          <w:tcPr>
            <w:tcW w:w="153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Acinetobacter</w:t>
            </w:r>
            <w:proofErr w:type="spellEnd"/>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Enterobacter</w:t>
            </w:r>
            <w:proofErr w:type="spellEnd"/>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Citrobacter</w:t>
            </w:r>
            <w:proofErr w:type="spellEnd"/>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Pseudomonas</w:t>
            </w:r>
          </w:p>
        </w:tc>
        <w:tc>
          <w:tcPr>
            <w:tcW w:w="135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roofErr w:type="spellStart"/>
            <w:r w:rsidRPr="00AB0CEC">
              <w:rPr>
                <w:rFonts w:ascii="Times New Roman" w:eastAsia="Times New Roman" w:hAnsi="Times New Roman"/>
                <w:color w:val="000000"/>
                <w:sz w:val="20"/>
                <w:szCs w:val="20"/>
              </w:rPr>
              <w:t>Sphingomonas</w:t>
            </w:r>
            <w:proofErr w:type="spellEnd"/>
          </w:p>
        </w:tc>
      </w:tr>
      <w:tr w:rsidR="00D50D88" w:rsidRPr="00AB0CEC" w:rsidTr="00AB0CEC">
        <w:tc>
          <w:tcPr>
            <w:tcW w:w="188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Ampicillin(Amp)</w:t>
            </w:r>
          </w:p>
        </w:tc>
        <w:tc>
          <w:tcPr>
            <w:tcW w:w="108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2</w:t>
            </w:r>
          </w:p>
        </w:tc>
        <w:tc>
          <w:tcPr>
            <w:tcW w:w="90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53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17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35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r>
      <w:tr w:rsidR="00D50D88" w:rsidRPr="00AB0CEC" w:rsidTr="00AB0CEC">
        <w:tc>
          <w:tcPr>
            <w:tcW w:w="188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Amoxyclav</w:t>
            </w:r>
            <w:proofErr w:type="spellEnd"/>
            <w:r w:rsidRPr="00AB0CEC">
              <w:rPr>
                <w:rFonts w:ascii="Times New Roman" w:eastAsia="Times New Roman" w:hAnsi="Times New Roman"/>
                <w:bCs/>
                <w:color w:val="000000"/>
                <w:sz w:val="20"/>
                <w:szCs w:val="20"/>
              </w:rPr>
              <w:t>(AMC)</w:t>
            </w:r>
          </w:p>
        </w:tc>
        <w:tc>
          <w:tcPr>
            <w:tcW w:w="108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highlight w:val="yellow"/>
              </w:rPr>
              <w:t>64</w:t>
            </w:r>
          </w:p>
        </w:tc>
        <w:tc>
          <w:tcPr>
            <w:tcW w:w="90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21</w:t>
            </w:r>
          </w:p>
        </w:tc>
        <w:tc>
          <w:tcPr>
            <w:tcW w:w="153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35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r>
      <w:tr w:rsidR="00D50D88" w:rsidRPr="00AB0CEC" w:rsidTr="00AB0CEC">
        <w:tc>
          <w:tcPr>
            <w:tcW w:w="188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Trimethoprim/</w:t>
            </w:r>
            <w:proofErr w:type="spellStart"/>
            <w:r w:rsidRPr="00AB0CEC">
              <w:rPr>
                <w:rFonts w:ascii="Times New Roman" w:eastAsia="Times New Roman" w:hAnsi="Times New Roman"/>
                <w:bCs/>
                <w:color w:val="000000"/>
                <w:sz w:val="20"/>
                <w:szCs w:val="20"/>
              </w:rPr>
              <w:t>Sulfamethoxazole</w:t>
            </w:r>
            <w:proofErr w:type="spellEnd"/>
            <w:r w:rsidRPr="00AB0CEC">
              <w:rPr>
                <w:rFonts w:ascii="Times New Roman" w:eastAsia="Times New Roman" w:hAnsi="Times New Roman"/>
                <w:bCs/>
                <w:color w:val="000000"/>
                <w:sz w:val="20"/>
                <w:szCs w:val="20"/>
              </w:rPr>
              <w:t>(Cot)</w:t>
            </w:r>
          </w:p>
        </w:tc>
        <w:tc>
          <w:tcPr>
            <w:tcW w:w="108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45</w:t>
            </w:r>
          </w:p>
        </w:tc>
        <w:tc>
          <w:tcPr>
            <w:tcW w:w="90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12</w:t>
            </w:r>
          </w:p>
        </w:tc>
        <w:tc>
          <w:tcPr>
            <w:tcW w:w="153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11</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50</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50</w:t>
            </w:r>
          </w:p>
        </w:tc>
        <w:tc>
          <w:tcPr>
            <w:tcW w:w="117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17</w:t>
            </w:r>
          </w:p>
        </w:tc>
        <w:tc>
          <w:tcPr>
            <w:tcW w:w="135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r>
      <w:tr w:rsidR="00D50D88" w:rsidRPr="00AB0CEC" w:rsidTr="00AB0CEC">
        <w:tc>
          <w:tcPr>
            <w:tcW w:w="188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Gentamicin (G)</w:t>
            </w:r>
          </w:p>
        </w:tc>
        <w:tc>
          <w:tcPr>
            <w:tcW w:w="108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highlight w:val="yellow"/>
              </w:rPr>
              <w:t>79</w:t>
            </w:r>
          </w:p>
        </w:tc>
        <w:tc>
          <w:tcPr>
            <w:tcW w:w="90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highlight w:val="yellow"/>
              </w:rPr>
              <w:t>60</w:t>
            </w:r>
          </w:p>
        </w:tc>
        <w:tc>
          <w:tcPr>
            <w:tcW w:w="153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56</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67</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83</w:t>
            </w:r>
          </w:p>
        </w:tc>
        <w:tc>
          <w:tcPr>
            <w:tcW w:w="135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r>
      <w:tr w:rsidR="00D50D88" w:rsidRPr="00AB0CEC" w:rsidTr="00AB0CEC">
        <w:tc>
          <w:tcPr>
            <w:tcW w:w="188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Amikacin</w:t>
            </w:r>
            <w:proofErr w:type="spellEnd"/>
            <w:r w:rsidRPr="00AB0CEC">
              <w:rPr>
                <w:rFonts w:ascii="Times New Roman" w:eastAsia="Times New Roman" w:hAnsi="Times New Roman"/>
                <w:bCs/>
                <w:color w:val="000000"/>
                <w:sz w:val="20"/>
                <w:szCs w:val="20"/>
              </w:rPr>
              <w:t>(AK)</w:t>
            </w:r>
          </w:p>
        </w:tc>
        <w:tc>
          <w:tcPr>
            <w:tcW w:w="108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49.44</w:t>
            </w:r>
          </w:p>
        </w:tc>
        <w:tc>
          <w:tcPr>
            <w:tcW w:w="90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highlight w:val="yellow"/>
              </w:rPr>
              <w:t>85</w:t>
            </w:r>
          </w:p>
        </w:tc>
        <w:tc>
          <w:tcPr>
            <w:tcW w:w="153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43</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60</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17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88</w:t>
            </w:r>
          </w:p>
        </w:tc>
        <w:tc>
          <w:tcPr>
            <w:tcW w:w="135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r>
      <w:tr w:rsidR="00D50D88" w:rsidRPr="00AB0CEC" w:rsidTr="00AB0CEC">
        <w:tc>
          <w:tcPr>
            <w:tcW w:w="188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Ciprofloxacin(</w:t>
            </w:r>
            <w:proofErr w:type="spellStart"/>
            <w:r w:rsidRPr="00AB0CEC">
              <w:rPr>
                <w:rFonts w:ascii="Times New Roman" w:eastAsia="Times New Roman" w:hAnsi="Times New Roman"/>
                <w:bCs/>
                <w:color w:val="000000"/>
                <w:sz w:val="20"/>
                <w:szCs w:val="20"/>
              </w:rPr>
              <w:t>Cip</w:t>
            </w:r>
            <w:proofErr w:type="spellEnd"/>
            <w:r w:rsidRPr="00AB0CEC">
              <w:rPr>
                <w:rFonts w:ascii="Times New Roman" w:eastAsia="Times New Roman" w:hAnsi="Times New Roman"/>
                <w:bCs/>
                <w:color w:val="000000"/>
                <w:sz w:val="20"/>
                <w:szCs w:val="20"/>
              </w:rPr>
              <w:t>)</w:t>
            </w:r>
          </w:p>
        </w:tc>
        <w:tc>
          <w:tcPr>
            <w:tcW w:w="108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56</w:t>
            </w:r>
          </w:p>
        </w:tc>
        <w:tc>
          <w:tcPr>
            <w:tcW w:w="90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19</w:t>
            </w:r>
          </w:p>
        </w:tc>
        <w:tc>
          <w:tcPr>
            <w:tcW w:w="153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40</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67</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85</w:t>
            </w:r>
          </w:p>
        </w:tc>
        <w:tc>
          <w:tcPr>
            <w:tcW w:w="135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r>
      <w:tr w:rsidR="00D50D88" w:rsidRPr="00AB0CEC" w:rsidTr="00AB0CEC">
        <w:tc>
          <w:tcPr>
            <w:tcW w:w="188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Levofloxacin(Le)</w:t>
            </w:r>
          </w:p>
        </w:tc>
        <w:tc>
          <w:tcPr>
            <w:tcW w:w="108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90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highlight w:val="yellow"/>
              </w:rPr>
              <w:t>82</w:t>
            </w:r>
          </w:p>
        </w:tc>
        <w:tc>
          <w:tcPr>
            <w:tcW w:w="153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43</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67</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17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82</w:t>
            </w:r>
          </w:p>
        </w:tc>
        <w:tc>
          <w:tcPr>
            <w:tcW w:w="135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r>
      <w:tr w:rsidR="00D50D88" w:rsidRPr="00AB0CEC" w:rsidTr="00AB0CEC">
        <w:tc>
          <w:tcPr>
            <w:tcW w:w="188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Tetracycline(</w:t>
            </w:r>
            <w:proofErr w:type="spellStart"/>
            <w:r w:rsidRPr="00AB0CEC">
              <w:rPr>
                <w:rFonts w:ascii="Times New Roman" w:eastAsia="Times New Roman" w:hAnsi="Times New Roman"/>
                <w:bCs/>
                <w:color w:val="000000"/>
                <w:sz w:val="20"/>
                <w:szCs w:val="20"/>
              </w:rPr>
              <w:t>Te</w:t>
            </w:r>
            <w:proofErr w:type="spellEnd"/>
            <w:r w:rsidRPr="00AB0CEC">
              <w:rPr>
                <w:rFonts w:ascii="Times New Roman" w:eastAsia="Times New Roman" w:hAnsi="Times New Roman"/>
                <w:bCs/>
                <w:color w:val="000000"/>
                <w:sz w:val="20"/>
                <w:szCs w:val="20"/>
              </w:rPr>
              <w:t>)</w:t>
            </w:r>
          </w:p>
        </w:tc>
        <w:tc>
          <w:tcPr>
            <w:tcW w:w="108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40</w:t>
            </w:r>
          </w:p>
        </w:tc>
        <w:tc>
          <w:tcPr>
            <w:tcW w:w="90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17</w:t>
            </w:r>
          </w:p>
        </w:tc>
        <w:tc>
          <w:tcPr>
            <w:tcW w:w="153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44</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20</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60</w:t>
            </w:r>
          </w:p>
        </w:tc>
        <w:tc>
          <w:tcPr>
            <w:tcW w:w="135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r>
      <w:tr w:rsidR="00D50D88" w:rsidRPr="00AB0CEC" w:rsidTr="00AB0CEC">
        <w:tc>
          <w:tcPr>
            <w:tcW w:w="188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Meropenem</w:t>
            </w:r>
            <w:proofErr w:type="spellEnd"/>
            <w:r w:rsidRPr="00AB0CEC">
              <w:rPr>
                <w:rFonts w:ascii="Times New Roman" w:eastAsia="Times New Roman" w:hAnsi="Times New Roman"/>
                <w:bCs/>
                <w:color w:val="000000"/>
                <w:sz w:val="20"/>
                <w:szCs w:val="20"/>
              </w:rPr>
              <w:t>(</w:t>
            </w:r>
            <w:proofErr w:type="spellStart"/>
            <w:r w:rsidRPr="00AB0CEC">
              <w:rPr>
                <w:rFonts w:ascii="Times New Roman" w:eastAsia="Times New Roman" w:hAnsi="Times New Roman"/>
                <w:bCs/>
                <w:color w:val="000000"/>
                <w:sz w:val="20"/>
                <w:szCs w:val="20"/>
              </w:rPr>
              <w:t>Mrp</w:t>
            </w:r>
            <w:proofErr w:type="spellEnd"/>
            <w:r w:rsidRPr="00AB0CEC">
              <w:rPr>
                <w:rFonts w:ascii="Times New Roman" w:eastAsia="Times New Roman" w:hAnsi="Times New Roman"/>
                <w:bCs/>
                <w:color w:val="000000"/>
                <w:sz w:val="20"/>
                <w:szCs w:val="20"/>
              </w:rPr>
              <w:t>)</w:t>
            </w:r>
          </w:p>
        </w:tc>
        <w:tc>
          <w:tcPr>
            <w:tcW w:w="108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highlight w:val="yellow"/>
              </w:rPr>
              <w:t>65</w:t>
            </w:r>
          </w:p>
        </w:tc>
        <w:tc>
          <w:tcPr>
            <w:tcW w:w="90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highlight w:val="yellow"/>
              </w:rPr>
              <w:t>85</w:t>
            </w:r>
          </w:p>
        </w:tc>
        <w:tc>
          <w:tcPr>
            <w:tcW w:w="153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50</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67</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17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94</w:t>
            </w:r>
          </w:p>
        </w:tc>
        <w:tc>
          <w:tcPr>
            <w:tcW w:w="135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r>
      <w:tr w:rsidR="00D50D88" w:rsidRPr="00AB0CEC" w:rsidTr="00AB0CEC">
        <w:tc>
          <w:tcPr>
            <w:tcW w:w="188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Imipenem</w:t>
            </w:r>
            <w:proofErr w:type="spellEnd"/>
            <w:r w:rsidRPr="00AB0CEC">
              <w:rPr>
                <w:rFonts w:ascii="Times New Roman" w:eastAsia="Times New Roman" w:hAnsi="Times New Roman"/>
                <w:bCs/>
                <w:color w:val="000000"/>
                <w:sz w:val="20"/>
                <w:szCs w:val="20"/>
              </w:rPr>
              <w:t>(Imp)</w:t>
            </w:r>
          </w:p>
        </w:tc>
        <w:tc>
          <w:tcPr>
            <w:tcW w:w="108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highlight w:val="yellow"/>
              </w:rPr>
              <w:t>73</w:t>
            </w:r>
          </w:p>
        </w:tc>
        <w:tc>
          <w:tcPr>
            <w:tcW w:w="90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52</w:t>
            </w:r>
          </w:p>
        </w:tc>
        <w:tc>
          <w:tcPr>
            <w:tcW w:w="153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43</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93</w:t>
            </w:r>
          </w:p>
        </w:tc>
        <w:tc>
          <w:tcPr>
            <w:tcW w:w="135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r>
      <w:tr w:rsidR="00D50D88" w:rsidRPr="00AB0CEC" w:rsidTr="00AB0CEC">
        <w:tc>
          <w:tcPr>
            <w:tcW w:w="188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Piperacillin</w:t>
            </w:r>
            <w:proofErr w:type="spellEnd"/>
            <w:r w:rsidRPr="00AB0CEC">
              <w:rPr>
                <w:rFonts w:ascii="Times New Roman" w:eastAsia="Times New Roman" w:hAnsi="Times New Roman"/>
                <w:bCs/>
                <w:color w:val="000000"/>
                <w:sz w:val="20"/>
                <w:szCs w:val="20"/>
              </w:rPr>
              <w:t xml:space="preserve"> </w:t>
            </w:r>
            <w:proofErr w:type="spellStart"/>
            <w:r w:rsidRPr="00AB0CEC">
              <w:rPr>
                <w:rFonts w:ascii="Times New Roman" w:eastAsia="Times New Roman" w:hAnsi="Times New Roman"/>
                <w:bCs/>
                <w:color w:val="000000"/>
                <w:sz w:val="20"/>
                <w:szCs w:val="20"/>
              </w:rPr>
              <w:t>Tazobactem</w:t>
            </w:r>
            <w:proofErr w:type="spellEnd"/>
            <w:r w:rsidRPr="00AB0CEC">
              <w:rPr>
                <w:rFonts w:ascii="Times New Roman" w:eastAsia="Times New Roman" w:hAnsi="Times New Roman"/>
                <w:bCs/>
                <w:color w:val="000000"/>
                <w:sz w:val="20"/>
                <w:szCs w:val="20"/>
              </w:rPr>
              <w:t>(Pit)</w:t>
            </w:r>
          </w:p>
        </w:tc>
        <w:tc>
          <w:tcPr>
            <w:tcW w:w="108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30</w:t>
            </w:r>
          </w:p>
        </w:tc>
        <w:tc>
          <w:tcPr>
            <w:tcW w:w="90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29</w:t>
            </w:r>
          </w:p>
        </w:tc>
        <w:tc>
          <w:tcPr>
            <w:tcW w:w="153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40</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17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80</w:t>
            </w:r>
          </w:p>
        </w:tc>
        <w:tc>
          <w:tcPr>
            <w:tcW w:w="135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r>
      <w:tr w:rsidR="00D50D88" w:rsidRPr="00AB0CEC" w:rsidTr="00AB0CEC">
        <w:tc>
          <w:tcPr>
            <w:tcW w:w="188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Cefixim</w:t>
            </w:r>
            <w:proofErr w:type="spellEnd"/>
            <w:r w:rsidRPr="00AB0CEC">
              <w:rPr>
                <w:rFonts w:ascii="Times New Roman" w:eastAsia="Times New Roman" w:hAnsi="Times New Roman"/>
                <w:bCs/>
                <w:color w:val="000000"/>
                <w:sz w:val="20"/>
                <w:szCs w:val="20"/>
              </w:rPr>
              <w:t>(</w:t>
            </w:r>
            <w:proofErr w:type="spellStart"/>
            <w:r w:rsidRPr="00AB0CEC">
              <w:rPr>
                <w:rFonts w:ascii="Times New Roman" w:eastAsia="Times New Roman" w:hAnsi="Times New Roman"/>
                <w:bCs/>
                <w:color w:val="000000"/>
                <w:sz w:val="20"/>
                <w:szCs w:val="20"/>
              </w:rPr>
              <w:t>Cxm</w:t>
            </w:r>
            <w:proofErr w:type="spellEnd"/>
            <w:r w:rsidRPr="00AB0CEC">
              <w:rPr>
                <w:rFonts w:ascii="Times New Roman" w:eastAsia="Times New Roman" w:hAnsi="Times New Roman"/>
                <w:bCs/>
                <w:color w:val="000000"/>
                <w:sz w:val="20"/>
                <w:szCs w:val="20"/>
              </w:rPr>
              <w:t>)</w:t>
            </w:r>
          </w:p>
        </w:tc>
        <w:tc>
          <w:tcPr>
            <w:tcW w:w="108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14</w:t>
            </w:r>
          </w:p>
        </w:tc>
        <w:tc>
          <w:tcPr>
            <w:tcW w:w="90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13</w:t>
            </w:r>
          </w:p>
        </w:tc>
        <w:tc>
          <w:tcPr>
            <w:tcW w:w="153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highlight w:val="yellow"/>
              </w:rPr>
              <w:t>86</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35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r>
      <w:tr w:rsidR="00D50D88" w:rsidRPr="00AB0CEC" w:rsidTr="00AB0CEC">
        <w:tc>
          <w:tcPr>
            <w:tcW w:w="188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Cefotaxim</w:t>
            </w:r>
            <w:proofErr w:type="spellEnd"/>
            <w:r w:rsidRPr="00AB0CEC">
              <w:rPr>
                <w:rFonts w:ascii="Times New Roman" w:eastAsia="Times New Roman" w:hAnsi="Times New Roman"/>
                <w:bCs/>
                <w:color w:val="000000"/>
                <w:sz w:val="20"/>
                <w:szCs w:val="20"/>
              </w:rPr>
              <w:t>(</w:t>
            </w:r>
            <w:proofErr w:type="spellStart"/>
            <w:r w:rsidRPr="00AB0CEC">
              <w:rPr>
                <w:rFonts w:ascii="Times New Roman" w:eastAsia="Times New Roman" w:hAnsi="Times New Roman"/>
                <w:bCs/>
                <w:color w:val="000000"/>
                <w:sz w:val="20"/>
                <w:szCs w:val="20"/>
              </w:rPr>
              <w:t>Ctx</w:t>
            </w:r>
            <w:proofErr w:type="spellEnd"/>
            <w:r w:rsidRPr="00AB0CEC">
              <w:rPr>
                <w:rFonts w:ascii="Times New Roman" w:eastAsia="Times New Roman" w:hAnsi="Times New Roman"/>
                <w:bCs/>
                <w:color w:val="000000"/>
                <w:sz w:val="20"/>
                <w:szCs w:val="20"/>
              </w:rPr>
              <w:t>)</w:t>
            </w:r>
          </w:p>
        </w:tc>
        <w:tc>
          <w:tcPr>
            <w:tcW w:w="108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30</w:t>
            </w:r>
          </w:p>
        </w:tc>
        <w:tc>
          <w:tcPr>
            <w:tcW w:w="90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22</w:t>
            </w:r>
          </w:p>
        </w:tc>
        <w:tc>
          <w:tcPr>
            <w:tcW w:w="153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17</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17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35</w:t>
            </w:r>
          </w:p>
        </w:tc>
        <w:tc>
          <w:tcPr>
            <w:tcW w:w="135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r>
      <w:tr w:rsidR="00D50D88" w:rsidRPr="00AB0CEC" w:rsidTr="00AB0CEC">
        <w:tc>
          <w:tcPr>
            <w:tcW w:w="188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Ceftriaxone(</w:t>
            </w:r>
            <w:proofErr w:type="spellStart"/>
            <w:r w:rsidRPr="00AB0CEC">
              <w:rPr>
                <w:rFonts w:ascii="Times New Roman" w:eastAsia="Times New Roman" w:hAnsi="Times New Roman"/>
                <w:bCs/>
                <w:color w:val="000000"/>
                <w:sz w:val="20"/>
                <w:szCs w:val="20"/>
              </w:rPr>
              <w:t>Ctr</w:t>
            </w:r>
            <w:proofErr w:type="spellEnd"/>
            <w:r w:rsidRPr="00AB0CEC">
              <w:rPr>
                <w:rFonts w:ascii="Times New Roman" w:eastAsia="Times New Roman" w:hAnsi="Times New Roman"/>
                <w:bCs/>
                <w:color w:val="000000"/>
                <w:sz w:val="20"/>
                <w:szCs w:val="20"/>
              </w:rPr>
              <w:t>)</w:t>
            </w:r>
          </w:p>
        </w:tc>
        <w:tc>
          <w:tcPr>
            <w:tcW w:w="108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53</w:t>
            </w:r>
          </w:p>
        </w:tc>
        <w:tc>
          <w:tcPr>
            <w:tcW w:w="90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21</w:t>
            </w:r>
          </w:p>
        </w:tc>
        <w:tc>
          <w:tcPr>
            <w:tcW w:w="153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tc>
        <w:tc>
          <w:tcPr>
            <w:tcW w:w="135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r>
      <w:tr w:rsidR="00D50D88" w:rsidRPr="00AB0CEC" w:rsidTr="00AB0CEC">
        <w:tc>
          <w:tcPr>
            <w:tcW w:w="188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Ceftazidime</w:t>
            </w:r>
            <w:proofErr w:type="spellEnd"/>
            <w:r w:rsidRPr="00AB0CEC">
              <w:rPr>
                <w:rFonts w:ascii="Times New Roman" w:eastAsia="Times New Roman" w:hAnsi="Times New Roman"/>
                <w:bCs/>
                <w:color w:val="000000"/>
                <w:sz w:val="20"/>
                <w:szCs w:val="20"/>
              </w:rPr>
              <w:t>(</w:t>
            </w:r>
            <w:proofErr w:type="spellStart"/>
            <w:r w:rsidRPr="00AB0CEC">
              <w:rPr>
                <w:rFonts w:ascii="Times New Roman" w:eastAsia="Times New Roman" w:hAnsi="Times New Roman"/>
                <w:bCs/>
                <w:color w:val="000000"/>
                <w:sz w:val="20"/>
                <w:szCs w:val="20"/>
              </w:rPr>
              <w:t>Caz</w:t>
            </w:r>
            <w:proofErr w:type="spellEnd"/>
            <w:r w:rsidRPr="00AB0CEC">
              <w:rPr>
                <w:rFonts w:ascii="Times New Roman" w:eastAsia="Times New Roman" w:hAnsi="Times New Roman"/>
                <w:bCs/>
                <w:color w:val="000000"/>
                <w:sz w:val="20"/>
                <w:szCs w:val="20"/>
              </w:rPr>
              <w:t>)</w:t>
            </w:r>
          </w:p>
        </w:tc>
        <w:tc>
          <w:tcPr>
            <w:tcW w:w="108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30</w:t>
            </w:r>
          </w:p>
        </w:tc>
        <w:tc>
          <w:tcPr>
            <w:tcW w:w="90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19</w:t>
            </w:r>
          </w:p>
        </w:tc>
        <w:tc>
          <w:tcPr>
            <w:tcW w:w="153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8</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17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75</w:t>
            </w:r>
          </w:p>
        </w:tc>
        <w:tc>
          <w:tcPr>
            <w:tcW w:w="135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r>
      <w:tr w:rsidR="00D50D88" w:rsidRPr="00AB0CEC" w:rsidTr="00AB0CEC">
        <w:tc>
          <w:tcPr>
            <w:tcW w:w="188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Cefepime</w:t>
            </w:r>
            <w:proofErr w:type="spellEnd"/>
            <w:r w:rsidRPr="00AB0CEC">
              <w:rPr>
                <w:rFonts w:ascii="Times New Roman" w:eastAsia="Times New Roman" w:hAnsi="Times New Roman"/>
                <w:bCs/>
                <w:color w:val="000000"/>
                <w:sz w:val="20"/>
                <w:szCs w:val="20"/>
              </w:rPr>
              <w:t>(</w:t>
            </w:r>
            <w:proofErr w:type="spellStart"/>
            <w:r w:rsidRPr="00AB0CEC">
              <w:rPr>
                <w:rFonts w:ascii="Times New Roman" w:eastAsia="Times New Roman" w:hAnsi="Times New Roman"/>
                <w:bCs/>
                <w:color w:val="000000"/>
                <w:sz w:val="20"/>
                <w:szCs w:val="20"/>
              </w:rPr>
              <w:t>Cpm</w:t>
            </w:r>
            <w:proofErr w:type="spellEnd"/>
          </w:p>
        </w:tc>
        <w:tc>
          <w:tcPr>
            <w:tcW w:w="108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54</w:t>
            </w:r>
          </w:p>
        </w:tc>
        <w:tc>
          <w:tcPr>
            <w:tcW w:w="90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16</w:t>
            </w:r>
          </w:p>
        </w:tc>
        <w:tc>
          <w:tcPr>
            <w:tcW w:w="153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77</w:t>
            </w:r>
          </w:p>
        </w:tc>
        <w:tc>
          <w:tcPr>
            <w:tcW w:w="135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r>
      <w:tr w:rsidR="00D50D88" w:rsidRPr="00AB0CEC" w:rsidTr="00AB0CEC">
        <w:tc>
          <w:tcPr>
            <w:tcW w:w="188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Aztreonam</w:t>
            </w:r>
            <w:proofErr w:type="spellEnd"/>
            <w:r w:rsidRPr="00AB0CEC">
              <w:rPr>
                <w:rFonts w:ascii="Times New Roman" w:eastAsia="Times New Roman" w:hAnsi="Times New Roman"/>
                <w:bCs/>
                <w:color w:val="000000"/>
                <w:sz w:val="20"/>
                <w:szCs w:val="20"/>
              </w:rPr>
              <w:t>(At)</w:t>
            </w:r>
          </w:p>
        </w:tc>
        <w:tc>
          <w:tcPr>
            <w:tcW w:w="108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90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53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17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66</w:t>
            </w:r>
          </w:p>
        </w:tc>
        <w:tc>
          <w:tcPr>
            <w:tcW w:w="135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r>
      <w:tr w:rsidR="00D50D88" w:rsidRPr="00AB0CEC" w:rsidTr="00AB0CEC">
        <w:tc>
          <w:tcPr>
            <w:tcW w:w="188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Polymyxin</w:t>
            </w:r>
            <w:proofErr w:type="spellEnd"/>
            <w:r w:rsidRPr="00AB0CEC">
              <w:rPr>
                <w:rFonts w:ascii="Times New Roman" w:eastAsia="Times New Roman" w:hAnsi="Times New Roman"/>
                <w:bCs/>
                <w:color w:val="000000"/>
                <w:sz w:val="20"/>
                <w:szCs w:val="20"/>
              </w:rPr>
              <w:t xml:space="preserve"> B(</w:t>
            </w:r>
            <w:proofErr w:type="spellStart"/>
            <w:r w:rsidRPr="00AB0CEC">
              <w:rPr>
                <w:rFonts w:ascii="Times New Roman" w:eastAsia="Times New Roman" w:hAnsi="Times New Roman"/>
                <w:bCs/>
                <w:color w:val="000000"/>
                <w:sz w:val="20"/>
                <w:szCs w:val="20"/>
              </w:rPr>
              <w:t>Pb</w:t>
            </w:r>
            <w:proofErr w:type="spellEnd"/>
            <w:r w:rsidRPr="00AB0CEC">
              <w:rPr>
                <w:rFonts w:ascii="Times New Roman" w:eastAsia="Times New Roman" w:hAnsi="Times New Roman"/>
                <w:bCs/>
                <w:color w:val="000000"/>
                <w:sz w:val="20"/>
                <w:szCs w:val="20"/>
              </w:rPr>
              <w:t>)</w:t>
            </w:r>
          </w:p>
        </w:tc>
        <w:tc>
          <w:tcPr>
            <w:tcW w:w="108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90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53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highlight w:val="yellow"/>
              </w:rPr>
              <w:t>99</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35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r>
      <w:tr w:rsidR="00D50D88" w:rsidRPr="00AB0CEC" w:rsidTr="00AB0CEC">
        <w:tc>
          <w:tcPr>
            <w:tcW w:w="188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Colistin</w:t>
            </w:r>
            <w:proofErr w:type="spellEnd"/>
            <w:r w:rsidRPr="00AB0CEC">
              <w:rPr>
                <w:rFonts w:ascii="Times New Roman" w:eastAsia="Times New Roman" w:hAnsi="Times New Roman"/>
                <w:bCs/>
                <w:color w:val="000000"/>
                <w:sz w:val="20"/>
                <w:szCs w:val="20"/>
              </w:rPr>
              <w:t>(</w:t>
            </w:r>
            <w:proofErr w:type="spellStart"/>
            <w:r w:rsidRPr="00AB0CEC">
              <w:rPr>
                <w:rFonts w:ascii="Times New Roman" w:eastAsia="Times New Roman" w:hAnsi="Times New Roman"/>
                <w:bCs/>
                <w:color w:val="000000"/>
                <w:sz w:val="20"/>
                <w:szCs w:val="20"/>
              </w:rPr>
              <w:t>Cl</w:t>
            </w:r>
            <w:proofErr w:type="spellEnd"/>
            <w:r w:rsidRPr="00AB0CEC">
              <w:rPr>
                <w:rFonts w:ascii="Times New Roman" w:eastAsia="Times New Roman" w:hAnsi="Times New Roman"/>
                <w:bCs/>
                <w:color w:val="000000"/>
                <w:sz w:val="20"/>
                <w:szCs w:val="20"/>
              </w:rPr>
              <w:t>)</w:t>
            </w:r>
          </w:p>
        </w:tc>
        <w:tc>
          <w:tcPr>
            <w:tcW w:w="108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90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53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highlight w:val="yellow"/>
              </w:rPr>
              <w:t>100</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17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35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r>
      <w:tr w:rsidR="00D50D88" w:rsidRPr="00AB0CEC" w:rsidTr="00AB0CEC">
        <w:tc>
          <w:tcPr>
            <w:tcW w:w="188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Ticarcillin</w:t>
            </w:r>
            <w:proofErr w:type="spellEnd"/>
            <w:r w:rsidRPr="00AB0CEC">
              <w:rPr>
                <w:rFonts w:ascii="Times New Roman" w:eastAsia="Times New Roman" w:hAnsi="Times New Roman"/>
                <w:bCs/>
                <w:color w:val="000000"/>
                <w:sz w:val="20"/>
                <w:szCs w:val="20"/>
              </w:rPr>
              <w:t xml:space="preserve"> </w:t>
            </w:r>
            <w:proofErr w:type="spellStart"/>
            <w:r w:rsidRPr="00AB0CEC">
              <w:rPr>
                <w:rFonts w:ascii="Times New Roman" w:eastAsia="Times New Roman" w:hAnsi="Times New Roman"/>
                <w:bCs/>
                <w:color w:val="000000"/>
                <w:sz w:val="20"/>
                <w:szCs w:val="20"/>
              </w:rPr>
              <w:t>Clavulunate</w:t>
            </w:r>
            <w:proofErr w:type="spellEnd"/>
            <w:r w:rsidRPr="00AB0CEC">
              <w:rPr>
                <w:rFonts w:ascii="Times New Roman" w:eastAsia="Times New Roman" w:hAnsi="Times New Roman"/>
                <w:bCs/>
                <w:color w:val="000000"/>
                <w:sz w:val="20"/>
                <w:szCs w:val="20"/>
              </w:rPr>
              <w:t>(</w:t>
            </w:r>
            <w:proofErr w:type="spellStart"/>
            <w:r w:rsidRPr="00AB0CEC">
              <w:rPr>
                <w:rFonts w:ascii="Times New Roman" w:eastAsia="Times New Roman" w:hAnsi="Times New Roman"/>
                <w:bCs/>
                <w:color w:val="000000"/>
                <w:sz w:val="20"/>
                <w:szCs w:val="20"/>
              </w:rPr>
              <w:t>Tcc</w:t>
            </w:r>
            <w:proofErr w:type="spellEnd"/>
            <w:r w:rsidRPr="00AB0CEC">
              <w:rPr>
                <w:rFonts w:ascii="Times New Roman" w:eastAsia="Times New Roman" w:hAnsi="Times New Roman"/>
                <w:bCs/>
                <w:color w:val="000000"/>
                <w:sz w:val="20"/>
                <w:szCs w:val="20"/>
              </w:rPr>
              <w:t>)</w:t>
            </w:r>
          </w:p>
        </w:tc>
        <w:tc>
          <w:tcPr>
            <w:tcW w:w="108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90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53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26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17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350"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r>
      <w:tr w:rsidR="00D50D88" w:rsidRPr="00AB0CEC" w:rsidTr="00AB0CEC">
        <w:tc>
          <w:tcPr>
            <w:tcW w:w="188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Tigecycline</w:t>
            </w:r>
            <w:proofErr w:type="spellEnd"/>
            <w:r w:rsidRPr="00AB0CEC">
              <w:rPr>
                <w:rFonts w:ascii="Times New Roman" w:eastAsia="Times New Roman" w:hAnsi="Times New Roman"/>
                <w:bCs/>
                <w:color w:val="000000"/>
                <w:sz w:val="20"/>
                <w:szCs w:val="20"/>
              </w:rPr>
              <w:t>(</w:t>
            </w:r>
            <w:proofErr w:type="spellStart"/>
            <w:r w:rsidRPr="00AB0CEC">
              <w:rPr>
                <w:rFonts w:ascii="Times New Roman" w:eastAsia="Times New Roman" w:hAnsi="Times New Roman"/>
                <w:bCs/>
                <w:color w:val="000000"/>
                <w:sz w:val="20"/>
                <w:szCs w:val="20"/>
              </w:rPr>
              <w:t>Tgc</w:t>
            </w:r>
            <w:proofErr w:type="spellEnd"/>
            <w:r w:rsidRPr="00AB0CEC">
              <w:rPr>
                <w:rFonts w:ascii="Times New Roman" w:eastAsia="Times New Roman" w:hAnsi="Times New Roman"/>
                <w:bCs/>
                <w:color w:val="000000"/>
                <w:sz w:val="20"/>
                <w:szCs w:val="20"/>
              </w:rPr>
              <w:t>)</w:t>
            </w:r>
          </w:p>
        </w:tc>
        <w:tc>
          <w:tcPr>
            <w:tcW w:w="108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90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53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26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17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350"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r>
    </w:tbl>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p w:rsidR="00D50D88" w:rsidRDefault="00D50D88" w:rsidP="00AB0CEC">
      <w:pPr>
        <w:pStyle w:val="NoSpacing"/>
        <w:spacing w:line="360" w:lineRule="auto"/>
        <w:jc w:val="both"/>
        <w:rPr>
          <w:rFonts w:ascii="Times New Roman" w:eastAsia="Times New Roman" w:hAnsi="Times New Roman"/>
          <w:color w:val="000000"/>
          <w:sz w:val="20"/>
          <w:szCs w:val="20"/>
        </w:rPr>
      </w:pPr>
    </w:p>
    <w:p w:rsidR="00AB0CEC" w:rsidRDefault="00AB0CEC" w:rsidP="00AB0CEC">
      <w:pPr>
        <w:pStyle w:val="NoSpacing"/>
        <w:spacing w:line="360" w:lineRule="auto"/>
        <w:jc w:val="both"/>
        <w:rPr>
          <w:rFonts w:ascii="Times New Roman" w:eastAsia="Times New Roman" w:hAnsi="Times New Roman"/>
          <w:color w:val="000000"/>
          <w:sz w:val="20"/>
          <w:szCs w:val="20"/>
        </w:rPr>
      </w:pPr>
    </w:p>
    <w:p w:rsidR="00AB0CEC" w:rsidRDefault="00AB0CEC" w:rsidP="00AB0CEC">
      <w:pPr>
        <w:pStyle w:val="NoSpacing"/>
        <w:spacing w:line="360" w:lineRule="auto"/>
        <w:jc w:val="both"/>
        <w:rPr>
          <w:rFonts w:ascii="Times New Roman" w:eastAsia="Times New Roman" w:hAnsi="Times New Roman"/>
          <w:color w:val="000000"/>
          <w:sz w:val="20"/>
          <w:szCs w:val="20"/>
        </w:rPr>
      </w:pPr>
    </w:p>
    <w:p w:rsidR="00AB0CEC" w:rsidRDefault="00AB0CEC" w:rsidP="00AB0CEC">
      <w:pPr>
        <w:pStyle w:val="NoSpacing"/>
        <w:spacing w:line="360" w:lineRule="auto"/>
        <w:jc w:val="both"/>
        <w:rPr>
          <w:rFonts w:ascii="Times New Roman" w:eastAsia="Times New Roman" w:hAnsi="Times New Roman"/>
          <w:color w:val="000000"/>
          <w:sz w:val="20"/>
          <w:szCs w:val="20"/>
        </w:rPr>
      </w:pPr>
    </w:p>
    <w:p w:rsidR="00AB0CEC" w:rsidRDefault="00AB0CEC" w:rsidP="00AB0CEC">
      <w:pPr>
        <w:pStyle w:val="NoSpacing"/>
        <w:spacing w:line="360" w:lineRule="auto"/>
        <w:jc w:val="both"/>
        <w:rPr>
          <w:rFonts w:ascii="Times New Roman" w:eastAsia="Times New Roman" w:hAnsi="Times New Roman"/>
          <w:color w:val="000000"/>
          <w:sz w:val="20"/>
          <w:szCs w:val="20"/>
        </w:rPr>
      </w:pPr>
    </w:p>
    <w:p w:rsidR="00AB0CEC" w:rsidRDefault="00AB0CEC" w:rsidP="00AB0CEC">
      <w:pPr>
        <w:pStyle w:val="NoSpacing"/>
        <w:spacing w:line="360" w:lineRule="auto"/>
        <w:jc w:val="both"/>
        <w:rPr>
          <w:rFonts w:ascii="Times New Roman" w:eastAsia="Times New Roman" w:hAnsi="Times New Roman"/>
          <w:color w:val="000000"/>
          <w:sz w:val="20"/>
          <w:szCs w:val="20"/>
        </w:rPr>
      </w:pPr>
    </w:p>
    <w:p w:rsidR="00AB0CEC" w:rsidRDefault="00AB0CEC" w:rsidP="00AB0CEC">
      <w:pPr>
        <w:pStyle w:val="NoSpacing"/>
        <w:spacing w:line="360" w:lineRule="auto"/>
        <w:jc w:val="both"/>
        <w:rPr>
          <w:rFonts w:ascii="Times New Roman" w:eastAsia="Times New Roman" w:hAnsi="Times New Roman"/>
          <w:color w:val="000000"/>
          <w:sz w:val="20"/>
          <w:szCs w:val="20"/>
        </w:rPr>
      </w:pPr>
    </w:p>
    <w:p w:rsidR="002A59CC" w:rsidRDefault="002A59CC" w:rsidP="00AB0CEC">
      <w:pPr>
        <w:pStyle w:val="NoSpacing"/>
        <w:spacing w:line="360" w:lineRule="auto"/>
        <w:jc w:val="both"/>
        <w:rPr>
          <w:rFonts w:ascii="Times New Roman" w:eastAsia="Times New Roman" w:hAnsi="Times New Roman"/>
          <w:color w:val="000000"/>
          <w:sz w:val="20"/>
          <w:szCs w:val="20"/>
        </w:rPr>
      </w:pPr>
    </w:p>
    <w:p w:rsidR="002A59CC" w:rsidRPr="00AB0CEC" w:rsidRDefault="002A59CC" w:rsidP="00AB0CEC">
      <w:pPr>
        <w:pStyle w:val="NoSpacing"/>
        <w:spacing w:line="360" w:lineRule="auto"/>
        <w:jc w:val="both"/>
        <w:rPr>
          <w:rFonts w:ascii="Times New Roman" w:eastAsia="Times New Roman" w:hAnsi="Times New Roman"/>
          <w:color w:val="000000"/>
          <w:sz w:val="20"/>
          <w:szCs w:val="20"/>
        </w:rPr>
      </w:pPr>
    </w:p>
    <w:p w:rsidR="00D50D88" w:rsidRPr="00AB0CEC" w:rsidRDefault="00AB0CEC" w:rsidP="00AB0CEC">
      <w:pPr>
        <w:pStyle w:val="NoSpacing"/>
        <w:spacing w:line="360" w:lineRule="auto"/>
        <w:jc w:val="both"/>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t>Table  7</w:t>
      </w:r>
      <w:proofErr w:type="gramEnd"/>
      <w:r>
        <w:rPr>
          <w:rFonts w:ascii="Times New Roman" w:eastAsia="Times New Roman" w:hAnsi="Times New Roman"/>
          <w:color w:val="000000"/>
          <w:sz w:val="20"/>
          <w:szCs w:val="20"/>
        </w:rPr>
        <w:t xml:space="preserve"> </w:t>
      </w:r>
      <w:r w:rsidR="00D50D88" w:rsidRPr="00AB0CEC">
        <w:rPr>
          <w:rFonts w:ascii="Times New Roman" w:eastAsia="Times New Roman" w:hAnsi="Times New Roman"/>
          <w:color w:val="000000"/>
          <w:sz w:val="20"/>
          <w:szCs w:val="20"/>
        </w:rPr>
        <w:t xml:space="preserve">: Antibiotic sensitivity </w:t>
      </w:r>
      <w:proofErr w:type="spellStart"/>
      <w:r w:rsidR="00D50D88" w:rsidRPr="00AB0CEC">
        <w:rPr>
          <w:rFonts w:ascii="Times New Roman" w:eastAsia="Times New Roman" w:hAnsi="Times New Roman"/>
          <w:color w:val="000000"/>
          <w:sz w:val="20"/>
          <w:szCs w:val="20"/>
        </w:rPr>
        <w:t>parttern</w:t>
      </w:r>
      <w:proofErr w:type="spellEnd"/>
      <w:r w:rsidR="00D50D88" w:rsidRPr="00AB0CEC">
        <w:rPr>
          <w:rFonts w:ascii="Times New Roman" w:eastAsia="Times New Roman" w:hAnsi="Times New Roman"/>
          <w:color w:val="000000"/>
          <w:sz w:val="20"/>
          <w:szCs w:val="20"/>
        </w:rPr>
        <w:t xml:space="preserve"> for gram positive organisms</w:t>
      </w:r>
    </w:p>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68"/>
        <w:gridCol w:w="1718"/>
        <w:gridCol w:w="1655"/>
      </w:tblGrid>
      <w:tr w:rsidR="00D50D88" w:rsidRPr="00AB0CEC" w:rsidTr="00AB0CEC">
        <w:tc>
          <w:tcPr>
            <w:tcW w:w="4109"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Sensitivity (%)</w:t>
            </w:r>
          </w:p>
        </w:tc>
        <w:tc>
          <w:tcPr>
            <w:tcW w:w="186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Staphylococcus</w:t>
            </w:r>
          </w:p>
        </w:tc>
        <w:tc>
          <w:tcPr>
            <w:tcW w:w="171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Streptococcus</w:t>
            </w:r>
          </w:p>
        </w:tc>
        <w:tc>
          <w:tcPr>
            <w:tcW w:w="165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Enterococcus</w:t>
            </w:r>
          </w:p>
        </w:tc>
      </w:tr>
      <w:tr w:rsidR="00D50D88" w:rsidRPr="00AB0CEC" w:rsidTr="00AB0CEC">
        <w:tc>
          <w:tcPr>
            <w:tcW w:w="4109"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Linezolid(</w:t>
            </w:r>
            <w:proofErr w:type="spellStart"/>
            <w:r w:rsidRPr="00AB0CEC">
              <w:rPr>
                <w:rFonts w:ascii="Times New Roman" w:eastAsia="Times New Roman" w:hAnsi="Times New Roman"/>
                <w:bCs/>
                <w:color w:val="000000"/>
                <w:sz w:val="20"/>
                <w:szCs w:val="20"/>
              </w:rPr>
              <w:t>Lz</w:t>
            </w:r>
            <w:proofErr w:type="spellEnd"/>
            <w:r w:rsidRPr="00AB0CEC">
              <w:rPr>
                <w:rFonts w:ascii="Times New Roman" w:eastAsia="Times New Roman" w:hAnsi="Times New Roman"/>
                <w:bCs/>
                <w:color w:val="000000"/>
                <w:sz w:val="20"/>
                <w:szCs w:val="20"/>
              </w:rPr>
              <w:t>)</w:t>
            </w:r>
          </w:p>
        </w:tc>
        <w:tc>
          <w:tcPr>
            <w:tcW w:w="186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71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65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98</w:t>
            </w:r>
          </w:p>
        </w:tc>
      </w:tr>
      <w:tr w:rsidR="00D50D88" w:rsidRPr="00AB0CEC" w:rsidTr="00AB0CEC">
        <w:tc>
          <w:tcPr>
            <w:tcW w:w="4109"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Vancomycin</w:t>
            </w:r>
            <w:proofErr w:type="spellEnd"/>
          </w:p>
        </w:tc>
        <w:tc>
          <w:tcPr>
            <w:tcW w:w="186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71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75</w:t>
            </w:r>
          </w:p>
        </w:tc>
        <w:tc>
          <w:tcPr>
            <w:tcW w:w="165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98.81</w:t>
            </w:r>
          </w:p>
        </w:tc>
      </w:tr>
      <w:tr w:rsidR="00D50D88" w:rsidRPr="00AB0CEC" w:rsidTr="00AB0CEC">
        <w:tc>
          <w:tcPr>
            <w:tcW w:w="4109"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Teicoplanin</w:t>
            </w:r>
            <w:proofErr w:type="spellEnd"/>
            <w:r w:rsidRPr="00AB0CEC">
              <w:rPr>
                <w:rFonts w:ascii="Times New Roman" w:eastAsia="Times New Roman" w:hAnsi="Times New Roman"/>
                <w:bCs/>
                <w:color w:val="000000"/>
                <w:sz w:val="20"/>
                <w:szCs w:val="20"/>
              </w:rPr>
              <w:t>(</w:t>
            </w:r>
            <w:proofErr w:type="spellStart"/>
            <w:r w:rsidRPr="00AB0CEC">
              <w:rPr>
                <w:rFonts w:ascii="Times New Roman" w:eastAsia="Times New Roman" w:hAnsi="Times New Roman"/>
                <w:bCs/>
                <w:color w:val="000000"/>
                <w:sz w:val="20"/>
                <w:szCs w:val="20"/>
              </w:rPr>
              <w:t>Tei</w:t>
            </w:r>
            <w:proofErr w:type="spellEnd"/>
            <w:r w:rsidRPr="00AB0CEC">
              <w:rPr>
                <w:rFonts w:ascii="Times New Roman" w:eastAsia="Times New Roman" w:hAnsi="Times New Roman"/>
                <w:bCs/>
                <w:color w:val="000000"/>
                <w:sz w:val="20"/>
                <w:szCs w:val="20"/>
              </w:rPr>
              <w:t>)</w:t>
            </w:r>
          </w:p>
        </w:tc>
        <w:tc>
          <w:tcPr>
            <w:tcW w:w="186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71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80</w:t>
            </w:r>
          </w:p>
        </w:tc>
        <w:tc>
          <w:tcPr>
            <w:tcW w:w="165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97.56</w:t>
            </w:r>
          </w:p>
        </w:tc>
      </w:tr>
      <w:tr w:rsidR="00D50D88" w:rsidRPr="00AB0CEC" w:rsidTr="00AB0CEC">
        <w:tc>
          <w:tcPr>
            <w:tcW w:w="4109"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Gentamycin(G)</w:t>
            </w:r>
          </w:p>
        </w:tc>
        <w:tc>
          <w:tcPr>
            <w:tcW w:w="186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50</w:t>
            </w:r>
          </w:p>
        </w:tc>
        <w:tc>
          <w:tcPr>
            <w:tcW w:w="171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67</w:t>
            </w:r>
          </w:p>
        </w:tc>
        <w:tc>
          <w:tcPr>
            <w:tcW w:w="165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r>
      <w:tr w:rsidR="00D50D88" w:rsidRPr="00AB0CEC" w:rsidTr="00AB0CEC">
        <w:tc>
          <w:tcPr>
            <w:tcW w:w="4109"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Trimethoprim/</w:t>
            </w:r>
            <w:proofErr w:type="spellStart"/>
            <w:r w:rsidRPr="00AB0CEC">
              <w:rPr>
                <w:rFonts w:ascii="Times New Roman" w:eastAsia="Times New Roman" w:hAnsi="Times New Roman"/>
                <w:bCs/>
                <w:color w:val="000000"/>
                <w:sz w:val="20"/>
                <w:szCs w:val="20"/>
              </w:rPr>
              <w:t>Sulfamethoxazole</w:t>
            </w:r>
            <w:proofErr w:type="spellEnd"/>
            <w:r w:rsidRPr="00AB0CEC">
              <w:rPr>
                <w:rFonts w:ascii="Times New Roman" w:eastAsia="Times New Roman" w:hAnsi="Times New Roman"/>
                <w:bCs/>
                <w:color w:val="000000"/>
                <w:sz w:val="20"/>
                <w:szCs w:val="20"/>
              </w:rPr>
              <w:t>(Cot)</w:t>
            </w:r>
          </w:p>
        </w:tc>
        <w:tc>
          <w:tcPr>
            <w:tcW w:w="186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50</w:t>
            </w:r>
          </w:p>
        </w:tc>
        <w:tc>
          <w:tcPr>
            <w:tcW w:w="171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65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r>
      <w:tr w:rsidR="00D50D88" w:rsidRPr="00AB0CEC" w:rsidTr="00AB0CEC">
        <w:tc>
          <w:tcPr>
            <w:tcW w:w="4109"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Cefoxitin</w:t>
            </w:r>
            <w:proofErr w:type="spellEnd"/>
            <w:r w:rsidRPr="00AB0CEC">
              <w:rPr>
                <w:rFonts w:ascii="Times New Roman" w:eastAsia="Times New Roman" w:hAnsi="Times New Roman"/>
                <w:bCs/>
                <w:color w:val="000000"/>
                <w:sz w:val="20"/>
                <w:szCs w:val="20"/>
              </w:rPr>
              <w:t>(</w:t>
            </w:r>
            <w:proofErr w:type="spellStart"/>
            <w:r w:rsidRPr="00AB0CEC">
              <w:rPr>
                <w:rFonts w:ascii="Times New Roman" w:eastAsia="Times New Roman" w:hAnsi="Times New Roman"/>
                <w:bCs/>
                <w:color w:val="000000"/>
                <w:sz w:val="20"/>
                <w:szCs w:val="20"/>
              </w:rPr>
              <w:t>Cx</w:t>
            </w:r>
            <w:proofErr w:type="spellEnd"/>
            <w:r w:rsidRPr="00AB0CEC">
              <w:rPr>
                <w:rFonts w:ascii="Times New Roman" w:eastAsia="Times New Roman" w:hAnsi="Times New Roman"/>
                <w:bCs/>
                <w:color w:val="000000"/>
                <w:sz w:val="20"/>
                <w:szCs w:val="20"/>
              </w:rPr>
              <w:t>)</w:t>
            </w:r>
          </w:p>
        </w:tc>
        <w:tc>
          <w:tcPr>
            <w:tcW w:w="186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14</w:t>
            </w:r>
          </w:p>
        </w:tc>
        <w:tc>
          <w:tcPr>
            <w:tcW w:w="171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65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r>
      <w:tr w:rsidR="00D50D88" w:rsidRPr="00AB0CEC" w:rsidTr="00AB0CEC">
        <w:tc>
          <w:tcPr>
            <w:tcW w:w="4109"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Erythromycin(E)</w:t>
            </w:r>
          </w:p>
        </w:tc>
        <w:tc>
          <w:tcPr>
            <w:tcW w:w="186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14</w:t>
            </w:r>
          </w:p>
        </w:tc>
        <w:tc>
          <w:tcPr>
            <w:tcW w:w="171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65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15.11</w:t>
            </w:r>
          </w:p>
        </w:tc>
      </w:tr>
      <w:tr w:rsidR="00D50D88" w:rsidRPr="00AB0CEC" w:rsidTr="00AB0CEC">
        <w:tc>
          <w:tcPr>
            <w:tcW w:w="4109"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Clindamycin(Cd)</w:t>
            </w:r>
          </w:p>
        </w:tc>
        <w:tc>
          <w:tcPr>
            <w:tcW w:w="186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67</w:t>
            </w:r>
          </w:p>
        </w:tc>
        <w:tc>
          <w:tcPr>
            <w:tcW w:w="171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60</w:t>
            </w:r>
          </w:p>
        </w:tc>
        <w:tc>
          <w:tcPr>
            <w:tcW w:w="165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r>
      <w:tr w:rsidR="00D50D88" w:rsidRPr="00AB0CEC" w:rsidTr="00AB0CEC">
        <w:tc>
          <w:tcPr>
            <w:tcW w:w="4109"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Ciprofloxacin(</w:t>
            </w:r>
            <w:proofErr w:type="spellStart"/>
            <w:r w:rsidRPr="00AB0CEC">
              <w:rPr>
                <w:rFonts w:ascii="Times New Roman" w:eastAsia="Times New Roman" w:hAnsi="Times New Roman"/>
                <w:bCs/>
                <w:color w:val="000000"/>
                <w:sz w:val="20"/>
                <w:szCs w:val="20"/>
              </w:rPr>
              <w:t>Cip</w:t>
            </w:r>
            <w:proofErr w:type="spellEnd"/>
            <w:r w:rsidRPr="00AB0CEC">
              <w:rPr>
                <w:rFonts w:ascii="Times New Roman" w:eastAsia="Times New Roman" w:hAnsi="Times New Roman"/>
                <w:bCs/>
                <w:color w:val="000000"/>
                <w:sz w:val="20"/>
                <w:szCs w:val="20"/>
              </w:rPr>
              <w:t>)</w:t>
            </w:r>
          </w:p>
        </w:tc>
        <w:tc>
          <w:tcPr>
            <w:tcW w:w="186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c>
          <w:tcPr>
            <w:tcW w:w="171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65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17.70</w:t>
            </w:r>
          </w:p>
        </w:tc>
      </w:tr>
      <w:tr w:rsidR="00D50D88" w:rsidRPr="00AB0CEC" w:rsidTr="00AB0CEC">
        <w:tc>
          <w:tcPr>
            <w:tcW w:w="4109"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Cefepime</w:t>
            </w:r>
            <w:proofErr w:type="spellEnd"/>
            <w:r w:rsidRPr="00AB0CEC">
              <w:rPr>
                <w:rFonts w:ascii="Times New Roman" w:eastAsia="Times New Roman" w:hAnsi="Times New Roman"/>
                <w:bCs/>
                <w:color w:val="000000"/>
                <w:sz w:val="20"/>
                <w:szCs w:val="20"/>
              </w:rPr>
              <w:t>(</w:t>
            </w:r>
            <w:proofErr w:type="spellStart"/>
            <w:r w:rsidRPr="00AB0CEC">
              <w:rPr>
                <w:rFonts w:ascii="Times New Roman" w:eastAsia="Times New Roman" w:hAnsi="Times New Roman"/>
                <w:bCs/>
                <w:color w:val="000000"/>
                <w:sz w:val="20"/>
                <w:szCs w:val="20"/>
              </w:rPr>
              <w:t>Cpm</w:t>
            </w:r>
            <w:proofErr w:type="spellEnd"/>
            <w:r w:rsidRPr="00AB0CEC">
              <w:rPr>
                <w:rFonts w:ascii="Times New Roman" w:eastAsia="Times New Roman" w:hAnsi="Times New Roman"/>
                <w:bCs/>
                <w:color w:val="000000"/>
                <w:sz w:val="20"/>
                <w:szCs w:val="20"/>
              </w:rPr>
              <w:t>)</w:t>
            </w:r>
          </w:p>
        </w:tc>
        <w:tc>
          <w:tcPr>
            <w:tcW w:w="186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71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65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00</w:t>
            </w:r>
          </w:p>
        </w:tc>
      </w:tr>
      <w:tr w:rsidR="00D50D88" w:rsidRPr="00AB0CEC" w:rsidTr="00AB0CEC">
        <w:tc>
          <w:tcPr>
            <w:tcW w:w="4109"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Benzyl Penicillin(P)</w:t>
            </w:r>
          </w:p>
        </w:tc>
        <w:tc>
          <w:tcPr>
            <w:tcW w:w="186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71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65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37.25</w:t>
            </w:r>
          </w:p>
        </w:tc>
      </w:tr>
      <w:tr w:rsidR="00D50D88" w:rsidRPr="00AB0CEC" w:rsidTr="00AB0CEC">
        <w:tc>
          <w:tcPr>
            <w:tcW w:w="4109"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Tetracycline(</w:t>
            </w:r>
            <w:proofErr w:type="spellStart"/>
            <w:r w:rsidRPr="00AB0CEC">
              <w:rPr>
                <w:rFonts w:ascii="Times New Roman" w:eastAsia="Times New Roman" w:hAnsi="Times New Roman"/>
                <w:bCs/>
                <w:color w:val="000000"/>
                <w:sz w:val="20"/>
                <w:szCs w:val="20"/>
              </w:rPr>
              <w:t>Te</w:t>
            </w:r>
            <w:proofErr w:type="spellEnd"/>
            <w:r w:rsidRPr="00AB0CEC">
              <w:rPr>
                <w:rFonts w:ascii="Times New Roman" w:eastAsia="Times New Roman" w:hAnsi="Times New Roman"/>
                <w:bCs/>
                <w:color w:val="000000"/>
                <w:sz w:val="20"/>
                <w:szCs w:val="20"/>
              </w:rPr>
              <w:t>)</w:t>
            </w:r>
          </w:p>
        </w:tc>
        <w:tc>
          <w:tcPr>
            <w:tcW w:w="186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50</w:t>
            </w:r>
          </w:p>
        </w:tc>
        <w:tc>
          <w:tcPr>
            <w:tcW w:w="171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65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19.35</w:t>
            </w:r>
          </w:p>
        </w:tc>
      </w:tr>
      <w:tr w:rsidR="00D50D88" w:rsidRPr="00AB0CEC" w:rsidTr="00AB0CEC">
        <w:tc>
          <w:tcPr>
            <w:tcW w:w="4109"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Chloramphenicol(C)</w:t>
            </w:r>
          </w:p>
        </w:tc>
        <w:tc>
          <w:tcPr>
            <w:tcW w:w="186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80</w:t>
            </w:r>
          </w:p>
        </w:tc>
        <w:tc>
          <w:tcPr>
            <w:tcW w:w="171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89</w:t>
            </w:r>
          </w:p>
        </w:tc>
        <w:tc>
          <w:tcPr>
            <w:tcW w:w="165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70.51</w:t>
            </w:r>
          </w:p>
        </w:tc>
      </w:tr>
      <w:tr w:rsidR="00D50D88" w:rsidRPr="00AB0CEC" w:rsidTr="00AB0CEC">
        <w:tc>
          <w:tcPr>
            <w:tcW w:w="4109"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Doxycycline(Do)</w:t>
            </w:r>
          </w:p>
        </w:tc>
        <w:tc>
          <w:tcPr>
            <w:tcW w:w="186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75</w:t>
            </w:r>
          </w:p>
        </w:tc>
        <w:tc>
          <w:tcPr>
            <w:tcW w:w="171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25</w:t>
            </w:r>
          </w:p>
        </w:tc>
        <w:tc>
          <w:tcPr>
            <w:tcW w:w="165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r>
      <w:tr w:rsidR="00D50D88" w:rsidRPr="00AB0CEC" w:rsidTr="00AB0CEC">
        <w:trPr>
          <w:trHeight w:val="107"/>
        </w:trPr>
        <w:tc>
          <w:tcPr>
            <w:tcW w:w="4109"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r w:rsidRPr="00AB0CEC">
              <w:rPr>
                <w:rFonts w:ascii="Times New Roman" w:eastAsia="Times New Roman" w:hAnsi="Times New Roman"/>
                <w:bCs/>
                <w:color w:val="000000"/>
                <w:sz w:val="20"/>
                <w:szCs w:val="20"/>
              </w:rPr>
              <w:t>Levofloxacin(Le)</w:t>
            </w:r>
          </w:p>
        </w:tc>
        <w:tc>
          <w:tcPr>
            <w:tcW w:w="186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50</w:t>
            </w:r>
          </w:p>
        </w:tc>
        <w:tc>
          <w:tcPr>
            <w:tcW w:w="171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100</w:t>
            </w:r>
          </w:p>
        </w:tc>
        <w:tc>
          <w:tcPr>
            <w:tcW w:w="165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r>
      <w:tr w:rsidR="00D50D88" w:rsidRPr="00AB0CEC" w:rsidTr="00AB0CEC">
        <w:tc>
          <w:tcPr>
            <w:tcW w:w="4109" w:type="dxa"/>
            <w:shd w:val="clear" w:color="auto" w:fill="auto"/>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Sparfloxacin</w:t>
            </w:r>
            <w:proofErr w:type="spellEnd"/>
            <w:r w:rsidRPr="00AB0CEC">
              <w:rPr>
                <w:rFonts w:ascii="Times New Roman" w:eastAsia="Times New Roman" w:hAnsi="Times New Roman"/>
                <w:bCs/>
                <w:color w:val="000000"/>
                <w:sz w:val="20"/>
                <w:szCs w:val="20"/>
              </w:rPr>
              <w:t>(</w:t>
            </w:r>
            <w:proofErr w:type="spellStart"/>
            <w:r w:rsidRPr="00AB0CEC">
              <w:rPr>
                <w:rFonts w:ascii="Times New Roman" w:eastAsia="Times New Roman" w:hAnsi="Times New Roman"/>
                <w:bCs/>
                <w:color w:val="000000"/>
                <w:sz w:val="20"/>
                <w:szCs w:val="20"/>
              </w:rPr>
              <w:t>Spx</w:t>
            </w:r>
            <w:proofErr w:type="spellEnd"/>
            <w:r w:rsidRPr="00AB0CEC">
              <w:rPr>
                <w:rFonts w:ascii="Times New Roman" w:eastAsia="Times New Roman" w:hAnsi="Times New Roman"/>
                <w:bCs/>
                <w:color w:val="000000"/>
                <w:sz w:val="20"/>
                <w:szCs w:val="20"/>
              </w:rPr>
              <w:t>)</w:t>
            </w:r>
          </w:p>
        </w:tc>
        <w:tc>
          <w:tcPr>
            <w:tcW w:w="186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50</w:t>
            </w:r>
          </w:p>
        </w:tc>
        <w:tc>
          <w:tcPr>
            <w:tcW w:w="1718"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655" w:type="dxa"/>
            <w:shd w:val="clear" w:color="auto" w:fill="auto"/>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r>
      <w:tr w:rsidR="00D50D88" w:rsidRPr="00AB0CEC" w:rsidTr="00AB0CEC">
        <w:tc>
          <w:tcPr>
            <w:tcW w:w="4109"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bCs/>
                <w:color w:val="000000"/>
                <w:sz w:val="20"/>
                <w:szCs w:val="20"/>
              </w:rPr>
            </w:pPr>
            <w:proofErr w:type="spellStart"/>
            <w:r w:rsidRPr="00AB0CEC">
              <w:rPr>
                <w:rFonts w:ascii="Times New Roman" w:eastAsia="Times New Roman" w:hAnsi="Times New Roman"/>
                <w:bCs/>
                <w:color w:val="000000"/>
                <w:sz w:val="20"/>
                <w:szCs w:val="20"/>
              </w:rPr>
              <w:t>Amikacin</w:t>
            </w:r>
            <w:proofErr w:type="spellEnd"/>
            <w:r w:rsidRPr="00AB0CEC">
              <w:rPr>
                <w:rFonts w:ascii="Times New Roman" w:eastAsia="Times New Roman" w:hAnsi="Times New Roman"/>
                <w:bCs/>
                <w:color w:val="000000"/>
                <w:sz w:val="20"/>
                <w:szCs w:val="20"/>
              </w:rPr>
              <w:t>(</w:t>
            </w:r>
            <w:proofErr w:type="spellStart"/>
            <w:r w:rsidRPr="00AB0CEC">
              <w:rPr>
                <w:rFonts w:ascii="Times New Roman" w:eastAsia="Times New Roman" w:hAnsi="Times New Roman"/>
                <w:bCs/>
                <w:color w:val="000000"/>
                <w:sz w:val="20"/>
                <w:szCs w:val="20"/>
              </w:rPr>
              <w:t>Ak</w:t>
            </w:r>
            <w:proofErr w:type="spellEnd"/>
            <w:r w:rsidRPr="00AB0CEC">
              <w:rPr>
                <w:rFonts w:ascii="Times New Roman" w:eastAsia="Times New Roman" w:hAnsi="Times New Roman"/>
                <w:bCs/>
                <w:color w:val="000000"/>
                <w:sz w:val="20"/>
                <w:szCs w:val="20"/>
              </w:rPr>
              <w:t>)</w:t>
            </w:r>
          </w:p>
        </w:tc>
        <w:tc>
          <w:tcPr>
            <w:tcW w:w="186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718"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w:t>
            </w:r>
          </w:p>
        </w:tc>
        <w:tc>
          <w:tcPr>
            <w:tcW w:w="1655" w:type="dxa"/>
            <w:shd w:val="clear" w:color="auto" w:fill="F2F2F2"/>
          </w:tcPr>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31.37</w:t>
            </w:r>
          </w:p>
        </w:tc>
      </w:tr>
    </w:tbl>
    <w:p w:rsidR="00AB0CEC" w:rsidRDefault="00AB0CEC" w:rsidP="00AB0CEC">
      <w:pPr>
        <w:pStyle w:val="NoSpacing"/>
        <w:spacing w:line="360" w:lineRule="auto"/>
        <w:jc w:val="both"/>
        <w:rPr>
          <w:rFonts w:ascii="Times New Roman" w:eastAsia="Times New Roman" w:hAnsi="Times New Roman"/>
          <w:color w:val="000000"/>
          <w:sz w:val="20"/>
          <w:szCs w:val="20"/>
        </w:rPr>
      </w:pPr>
    </w:p>
    <w:p w:rsidR="00D50D88" w:rsidRPr="00AB0CEC" w:rsidRDefault="00AB0CEC" w:rsidP="00AB0CEC">
      <w:pPr>
        <w:pStyle w:val="NoSpacing"/>
        <w:spacing w:line="360" w:lineRule="auto"/>
        <w:jc w:val="both"/>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t>Table  8</w:t>
      </w:r>
      <w:proofErr w:type="gramEnd"/>
      <w:r>
        <w:rPr>
          <w:rFonts w:ascii="Times New Roman" w:eastAsia="Times New Roman" w:hAnsi="Times New Roman"/>
          <w:color w:val="000000"/>
          <w:sz w:val="20"/>
          <w:szCs w:val="20"/>
        </w:rPr>
        <w:t xml:space="preserve"> </w:t>
      </w:r>
      <w:r w:rsidR="00D50D88" w:rsidRPr="00AB0CEC">
        <w:rPr>
          <w:rFonts w:ascii="Times New Roman" w:eastAsia="Times New Roman" w:hAnsi="Times New Roman"/>
          <w:color w:val="000000"/>
          <w:sz w:val="20"/>
          <w:szCs w:val="20"/>
        </w:rPr>
        <w:t xml:space="preserve">: </w:t>
      </w:r>
      <w:proofErr w:type="spellStart"/>
      <w:r w:rsidR="00D50D88" w:rsidRPr="00AB0CEC">
        <w:rPr>
          <w:rFonts w:ascii="Times New Roman" w:eastAsia="Times New Roman" w:hAnsi="Times New Roman"/>
          <w:color w:val="000000"/>
          <w:sz w:val="20"/>
          <w:szCs w:val="20"/>
        </w:rPr>
        <w:t>Nocardia</w:t>
      </w:r>
      <w:proofErr w:type="spellEnd"/>
      <w:r w:rsidR="00D50D88" w:rsidRPr="00AB0CEC">
        <w:rPr>
          <w:rFonts w:ascii="Times New Roman" w:eastAsia="Times New Roman" w:hAnsi="Times New Roman"/>
          <w:color w:val="000000"/>
          <w:sz w:val="20"/>
          <w:szCs w:val="20"/>
        </w:rPr>
        <w:t xml:space="preserve">  distribution in sputum </w:t>
      </w: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948"/>
        <w:gridCol w:w="2232"/>
        <w:gridCol w:w="990"/>
        <w:gridCol w:w="2160"/>
        <w:gridCol w:w="3600"/>
      </w:tblGrid>
      <w:tr w:rsidR="00D50D88" w:rsidRPr="00AB0CEC" w:rsidTr="00477849">
        <w:tc>
          <w:tcPr>
            <w:tcW w:w="685"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Case No.</w:t>
            </w:r>
          </w:p>
        </w:tc>
        <w:tc>
          <w:tcPr>
            <w:tcW w:w="948"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Age/ Gender</w:t>
            </w:r>
          </w:p>
        </w:tc>
        <w:tc>
          <w:tcPr>
            <w:tcW w:w="2232"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Predisposing Factors</w:t>
            </w:r>
          </w:p>
        </w:tc>
        <w:tc>
          <w:tcPr>
            <w:tcW w:w="990"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AKT*</w:t>
            </w:r>
          </w:p>
        </w:tc>
        <w:tc>
          <w:tcPr>
            <w:tcW w:w="2160"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Isolate</w:t>
            </w:r>
          </w:p>
        </w:tc>
        <w:tc>
          <w:tcPr>
            <w:tcW w:w="3600"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Drug sensitivity</w:t>
            </w:r>
          </w:p>
        </w:tc>
      </w:tr>
      <w:tr w:rsidR="00D50D88" w:rsidRPr="00AB0CEC" w:rsidTr="00477849">
        <w:tc>
          <w:tcPr>
            <w:tcW w:w="685"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1</w:t>
            </w:r>
          </w:p>
        </w:tc>
        <w:tc>
          <w:tcPr>
            <w:tcW w:w="948"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65/F</w:t>
            </w:r>
          </w:p>
        </w:tc>
        <w:tc>
          <w:tcPr>
            <w:tcW w:w="2232"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 xml:space="preserve">Newly detected type 2 DM with microcytic </w:t>
            </w:r>
            <w:proofErr w:type="spellStart"/>
            <w:r w:rsidRPr="00AB0CEC">
              <w:rPr>
                <w:rFonts w:ascii="Times New Roman" w:hAnsi="Times New Roman"/>
                <w:sz w:val="20"/>
                <w:szCs w:val="20"/>
              </w:rPr>
              <w:t>anaemia</w:t>
            </w:r>
            <w:proofErr w:type="spellEnd"/>
          </w:p>
        </w:tc>
        <w:tc>
          <w:tcPr>
            <w:tcW w:w="990"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No</w:t>
            </w:r>
          </w:p>
        </w:tc>
        <w:tc>
          <w:tcPr>
            <w:tcW w:w="2160"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proofErr w:type="spellStart"/>
            <w:r w:rsidRPr="00AB0CEC">
              <w:rPr>
                <w:rFonts w:ascii="Times New Roman" w:hAnsi="Times New Roman"/>
                <w:i/>
                <w:sz w:val="20"/>
                <w:szCs w:val="20"/>
              </w:rPr>
              <w:t>Nocardia</w:t>
            </w:r>
            <w:proofErr w:type="spellEnd"/>
            <w:r w:rsidRPr="00AB0CEC">
              <w:rPr>
                <w:rFonts w:ascii="Times New Roman" w:hAnsi="Times New Roman"/>
                <w:sz w:val="20"/>
                <w:szCs w:val="20"/>
              </w:rPr>
              <w:t xml:space="preserve"> Species</w:t>
            </w:r>
          </w:p>
        </w:tc>
        <w:tc>
          <w:tcPr>
            <w:tcW w:w="3600"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S: TOB,G,AK,LZ,IPM,CIP,RIF,COT</w:t>
            </w:r>
          </w:p>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 xml:space="preserve">R: </w:t>
            </w:r>
            <w:proofErr w:type="spellStart"/>
            <w:r w:rsidRPr="00AB0CEC">
              <w:rPr>
                <w:rFonts w:ascii="Times New Roman" w:hAnsi="Times New Roman"/>
                <w:sz w:val="20"/>
                <w:szCs w:val="20"/>
              </w:rPr>
              <w:t>AMC,CPM,CAZ,G,PIT,CFM,Cefazolin</w:t>
            </w:r>
            <w:proofErr w:type="spellEnd"/>
            <w:r w:rsidRPr="00AB0CEC">
              <w:rPr>
                <w:rFonts w:ascii="Times New Roman" w:hAnsi="Times New Roman"/>
                <w:sz w:val="20"/>
                <w:szCs w:val="20"/>
              </w:rPr>
              <w:t xml:space="preserve"> ,</w:t>
            </w:r>
            <w:proofErr w:type="spellStart"/>
            <w:r w:rsidRPr="00AB0CEC">
              <w:rPr>
                <w:rFonts w:ascii="Times New Roman" w:hAnsi="Times New Roman"/>
                <w:sz w:val="20"/>
                <w:szCs w:val="20"/>
              </w:rPr>
              <w:t>Cephodoxamine</w:t>
            </w:r>
            <w:proofErr w:type="spellEnd"/>
          </w:p>
        </w:tc>
      </w:tr>
      <w:tr w:rsidR="00D50D88" w:rsidRPr="00AB0CEC" w:rsidTr="00477849">
        <w:tc>
          <w:tcPr>
            <w:tcW w:w="685"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2</w:t>
            </w:r>
          </w:p>
        </w:tc>
        <w:tc>
          <w:tcPr>
            <w:tcW w:w="948"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60/F</w:t>
            </w:r>
          </w:p>
        </w:tc>
        <w:tc>
          <w:tcPr>
            <w:tcW w:w="2232"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Pulmonary tuberculosis</w:t>
            </w:r>
          </w:p>
        </w:tc>
        <w:tc>
          <w:tcPr>
            <w:tcW w:w="990"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Yes</w:t>
            </w:r>
          </w:p>
        </w:tc>
        <w:tc>
          <w:tcPr>
            <w:tcW w:w="2160"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proofErr w:type="spellStart"/>
            <w:r w:rsidRPr="00AB0CEC">
              <w:rPr>
                <w:rFonts w:ascii="Times New Roman" w:hAnsi="Times New Roman"/>
                <w:i/>
                <w:sz w:val="20"/>
                <w:szCs w:val="20"/>
              </w:rPr>
              <w:t>Nocardia</w:t>
            </w:r>
            <w:proofErr w:type="spellEnd"/>
            <w:r w:rsidRPr="00AB0CEC">
              <w:rPr>
                <w:rFonts w:ascii="Times New Roman" w:hAnsi="Times New Roman"/>
                <w:sz w:val="20"/>
                <w:szCs w:val="20"/>
              </w:rPr>
              <w:t xml:space="preserve"> Species</w:t>
            </w:r>
          </w:p>
        </w:tc>
        <w:tc>
          <w:tcPr>
            <w:tcW w:w="3600"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S:LZ,CIP,AK,IPM</w:t>
            </w:r>
          </w:p>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R: COT,DO,CTX,CTR,AMC,CIP</w:t>
            </w:r>
          </w:p>
        </w:tc>
      </w:tr>
      <w:tr w:rsidR="00D50D88" w:rsidRPr="00AB0CEC" w:rsidTr="00477849">
        <w:tc>
          <w:tcPr>
            <w:tcW w:w="685"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3</w:t>
            </w:r>
          </w:p>
        </w:tc>
        <w:tc>
          <w:tcPr>
            <w:tcW w:w="948"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62/F</w:t>
            </w:r>
          </w:p>
        </w:tc>
        <w:tc>
          <w:tcPr>
            <w:tcW w:w="2232"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Bilateral pneumonia with fungal bronchitis</w:t>
            </w:r>
          </w:p>
        </w:tc>
        <w:tc>
          <w:tcPr>
            <w:tcW w:w="990"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No</w:t>
            </w:r>
          </w:p>
        </w:tc>
        <w:tc>
          <w:tcPr>
            <w:tcW w:w="2160"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No growth</w:t>
            </w:r>
          </w:p>
        </w:tc>
        <w:tc>
          <w:tcPr>
            <w:tcW w:w="3600"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w:t>
            </w:r>
          </w:p>
        </w:tc>
      </w:tr>
      <w:tr w:rsidR="00D50D88" w:rsidRPr="00AB0CEC" w:rsidTr="00477849">
        <w:tc>
          <w:tcPr>
            <w:tcW w:w="685"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4</w:t>
            </w:r>
          </w:p>
        </w:tc>
        <w:tc>
          <w:tcPr>
            <w:tcW w:w="948"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68/F</w:t>
            </w:r>
          </w:p>
        </w:tc>
        <w:tc>
          <w:tcPr>
            <w:tcW w:w="2232"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Ovarian cancer with acute renal failure</w:t>
            </w:r>
          </w:p>
        </w:tc>
        <w:tc>
          <w:tcPr>
            <w:tcW w:w="990"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No</w:t>
            </w:r>
          </w:p>
        </w:tc>
        <w:tc>
          <w:tcPr>
            <w:tcW w:w="2160"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proofErr w:type="spellStart"/>
            <w:r w:rsidRPr="00AB0CEC">
              <w:rPr>
                <w:rFonts w:ascii="Times New Roman" w:hAnsi="Times New Roman"/>
                <w:i/>
                <w:sz w:val="20"/>
                <w:szCs w:val="20"/>
              </w:rPr>
              <w:t>Nocardia</w:t>
            </w:r>
            <w:proofErr w:type="spellEnd"/>
            <w:r w:rsidRPr="00AB0CEC">
              <w:rPr>
                <w:rFonts w:ascii="Times New Roman" w:hAnsi="Times New Roman"/>
                <w:sz w:val="20"/>
                <w:szCs w:val="20"/>
              </w:rPr>
              <w:t xml:space="preserve"> Species</w:t>
            </w:r>
          </w:p>
        </w:tc>
        <w:tc>
          <w:tcPr>
            <w:tcW w:w="3600" w:type="dxa"/>
            <w:shd w:val="clear" w:color="auto" w:fill="auto"/>
          </w:tcPr>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S: IPM,</w:t>
            </w:r>
            <w:r w:rsidR="00B605EA" w:rsidRPr="00AB0CEC">
              <w:rPr>
                <w:rFonts w:ascii="Times New Roman" w:hAnsi="Times New Roman"/>
                <w:sz w:val="20"/>
                <w:szCs w:val="20"/>
              </w:rPr>
              <w:t>LZ,</w:t>
            </w:r>
            <w:r w:rsidRPr="00AB0CEC">
              <w:rPr>
                <w:rFonts w:ascii="Times New Roman" w:hAnsi="Times New Roman"/>
                <w:sz w:val="20"/>
                <w:szCs w:val="20"/>
              </w:rPr>
              <w:t>TOB,G,AK ,TE</w:t>
            </w:r>
          </w:p>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R: COT ,CTX,CTR</w:t>
            </w:r>
          </w:p>
        </w:tc>
      </w:tr>
    </w:tbl>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w:t>
      </w:r>
      <w:proofErr w:type="gramStart"/>
      <w:r w:rsidRPr="00AB0CEC">
        <w:rPr>
          <w:rFonts w:ascii="Times New Roman" w:hAnsi="Times New Roman"/>
          <w:sz w:val="20"/>
          <w:szCs w:val="20"/>
        </w:rPr>
        <w:t>AKT :</w:t>
      </w:r>
      <w:proofErr w:type="gramEnd"/>
      <w:r w:rsidRPr="00AB0CEC">
        <w:rPr>
          <w:rFonts w:ascii="Times New Roman" w:hAnsi="Times New Roman"/>
          <w:sz w:val="20"/>
          <w:szCs w:val="20"/>
        </w:rPr>
        <w:t xml:space="preserve"> Anti Koch’s treatment (Anti TB treatment)</w:t>
      </w:r>
    </w:p>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sz w:val="20"/>
          <w:szCs w:val="20"/>
        </w:rPr>
        <w:t xml:space="preserve">S: </w:t>
      </w:r>
      <w:proofErr w:type="gramStart"/>
      <w:r w:rsidRPr="00AB0CEC">
        <w:rPr>
          <w:rFonts w:ascii="Times New Roman" w:hAnsi="Times New Roman"/>
          <w:sz w:val="20"/>
          <w:szCs w:val="20"/>
        </w:rPr>
        <w:t>Sensitive ,</w:t>
      </w:r>
      <w:proofErr w:type="gramEnd"/>
      <w:r w:rsidRPr="00AB0CEC">
        <w:rPr>
          <w:rFonts w:ascii="Times New Roman" w:hAnsi="Times New Roman"/>
          <w:sz w:val="20"/>
          <w:szCs w:val="20"/>
        </w:rPr>
        <w:t xml:space="preserve"> R: Resistant</w:t>
      </w:r>
    </w:p>
    <w:p w:rsidR="00D50D88" w:rsidRPr="00AB0CEC" w:rsidRDefault="00D50D88" w:rsidP="00AB0CEC">
      <w:pPr>
        <w:pStyle w:val="NoSpacing"/>
        <w:spacing w:line="360" w:lineRule="auto"/>
        <w:jc w:val="both"/>
        <w:rPr>
          <w:rFonts w:ascii="Times New Roman" w:eastAsia="Times New Roman" w:hAnsi="Times New Roman"/>
          <w:b/>
          <w:color w:val="000000"/>
          <w:sz w:val="20"/>
          <w:szCs w:val="20"/>
        </w:rPr>
      </w:pPr>
      <w:r w:rsidRPr="00AB0CEC">
        <w:rPr>
          <w:rFonts w:ascii="Times New Roman" w:eastAsia="Times New Roman" w:hAnsi="Times New Roman"/>
          <w:b/>
          <w:color w:val="000000"/>
          <w:sz w:val="20"/>
          <w:szCs w:val="20"/>
        </w:rPr>
        <w:lastRenderedPageBreak/>
        <w:t>Discussion:</w:t>
      </w:r>
    </w:p>
    <w:p w:rsidR="00D50D88" w:rsidRPr="00AB0CEC" w:rsidRDefault="00D50D88" w:rsidP="00AB0CEC">
      <w:pPr>
        <w:pStyle w:val="NoSpacing"/>
        <w:spacing w:line="360" w:lineRule="auto"/>
        <w:jc w:val="both"/>
        <w:rPr>
          <w:rFonts w:ascii="Times New Roman" w:hAnsi="Times New Roman"/>
          <w:sz w:val="20"/>
          <w:szCs w:val="20"/>
        </w:rPr>
      </w:pPr>
      <w:r w:rsidRPr="00AB0CEC">
        <w:rPr>
          <w:rFonts w:ascii="Times New Roman" w:eastAsia="Times New Roman" w:hAnsi="Times New Roman"/>
          <w:color w:val="000000"/>
          <w:sz w:val="20"/>
          <w:szCs w:val="20"/>
        </w:rPr>
        <w:t xml:space="preserve"> Among 381 received specimens 245(64%) were male and   136 (36%) were Female in present which is in concordanc</w:t>
      </w:r>
      <w:r w:rsidR="00826524" w:rsidRPr="00AB0CEC">
        <w:rPr>
          <w:rFonts w:ascii="Times New Roman" w:eastAsia="Times New Roman" w:hAnsi="Times New Roman"/>
          <w:color w:val="000000"/>
          <w:sz w:val="20"/>
          <w:szCs w:val="20"/>
        </w:rPr>
        <w:t xml:space="preserve">e with  a study by </w:t>
      </w:r>
      <w:proofErr w:type="spellStart"/>
      <w:r w:rsidR="00826524" w:rsidRPr="00AB0CEC">
        <w:rPr>
          <w:rFonts w:ascii="Times New Roman" w:eastAsia="Times New Roman" w:hAnsi="Times New Roman"/>
          <w:color w:val="000000"/>
          <w:sz w:val="20"/>
          <w:szCs w:val="20"/>
        </w:rPr>
        <w:t>Narayangowda</w:t>
      </w:r>
      <w:proofErr w:type="spellEnd"/>
      <w:r w:rsidRPr="00AB0CEC">
        <w:rPr>
          <w:rFonts w:ascii="Times New Roman" w:eastAsia="Times New Roman" w:hAnsi="Times New Roman"/>
          <w:color w:val="000000"/>
          <w:sz w:val="20"/>
          <w:szCs w:val="20"/>
        </w:rPr>
        <w:t>.</w:t>
      </w:r>
      <w:r w:rsidR="005033F5" w:rsidRPr="00AB0CEC">
        <w:rPr>
          <w:rFonts w:ascii="Times New Roman" w:hAnsi="Times New Roman"/>
          <w:color w:val="000000"/>
          <w:sz w:val="20"/>
          <w:szCs w:val="20"/>
        </w:rPr>
        <w:fldChar w:fldCharType="begin" w:fldLock="1"/>
      </w:r>
      <w:r w:rsidR="00F92E01" w:rsidRPr="00AB0CEC">
        <w:rPr>
          <w:rFonts w:ascii="Times New Roman" w:hAnsi="Times New Roman"/>
          <w:color w:val="000000"/>
          <w:sz w:val="20"/>
          <w:szCs w:val="20"/>
        </w:rPr>
        <w:instrText>ADDIN CSL_CITATION {"citationItems":[{"id":"ITEM-1","itemData":{"author":[{"dropping-particle":"","family":"E","given":"Christopher Aye","non-dropping-particle":"","parse-names":false,"suffix":""},{"dropping-particle":"","family":"Casimir","given":"N","non-dropping-particle":"","parse-names":false,"suffix":""},{"dropping-particle":"","family":"Richard","given":"O","non-dropping-particle":"","parse-names":false,"suffix":""}],"id":"ITEM-1","issue":"2","issued":{"date-parts":[["2011"]]},"page":"27-31","title":"Microbiology of Lower Respiratory Tract Infections in Benin City , Nigeria","type":"article-journal","volume":"18"},"uris":["http://www.mendeley.com/documents/?uuid=59c9db23-b34f-4c9e-82c2-32cc3a1cf04a"]}],"mendeley":{"formattedCitation":"&lt;sup&gt;[16]&lt;/sup&gt;","plainTextFormattedCitation":"[16]","previouslyFormattedCitation":"&lt;sup&gt;[16]&lt;/sup&gt;"},"properties":{"noteIndex":0},"schema":"https://github.com/citation-style-language/schema/raw/master/csl-citation.json"}</w:instrText>
      </w:r>
      <w:r w:rsidR="005033F5" w:rsidRPr="00AB0CEC">
        <w:rPr>
          <w:rFonts w:ascii="Times New Roman" w:hAnsi="Times New Roman"/>
          <w:color w:val="000000"/>
          <w:sz w:val="20"/>
          <w:szCs w:val="20"/>
        </w:rPr>
        <w:fldChar w:fldCharType="separate"/>
      </w:r>
      <w:r w:rsidR="00F92E01" w:rsidRPr="00AB0CEC">
        <w:rPr>
          <w:rFonts w:ascii="Times New Roman" w:hAnsi="Times New Roman"/>
          <w:noProof/>
          <w:color w:val="000000"/>
          <w:sz w:val="20"/>
          <w:szCs w:val="20"/>
          <w:vertAlign w:val="superscript"/>
        </w:rPr>
        <w:t>[14]</w:t>
      </w:r>
      <w:r w:rsidR="005033F5" w:rsidRPr="00AB0CEC">
        <w:rPr>
          <w:rFonts w:ascii="Times New Roman" w:hAnsi="Times New Roman"/>
          <w:color w:val="000000"/>
          <w:sz w:val="20"/>
          <w:szCs w:val="20"/>
        </w:rPr>
        <w:fldChar w:fldCharType="end"/>
      </w:r>
      <w:r w:rsidR="00F92E01" w:rsidRPr="00AB0CEC">
        <w:rPr>
          <w:rFonts w:ascii="Times New Roman" w:hAnsi="Times New Roman"/>
          <w:sz w:val="20"/>
          <w:szCs w:val="20"/>
        </w:rPr>
        <w:t xml:space="preserve"> </w:t>
      </w:r>
      <w:r w:rsidRPr="00AB0CEC">
        <w:rPr>
          <w:rFonts w:ascii="Times New Roman" w:hAnsi="Times New Roman"/>
          <w:sz w:val="20"/>
          <w:szCs w:val="20"/>
        </w:rPr>
        <w:t xml:space="preserve">Males were affected more than females because they were more involved in smoking &amp; start it in younger age group, therefore more chance of inhalation and increased environmental exposure or temperature </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DOI":"10.7860/JCDR/2015/14515.6367","author":[{"dropping-particle":"","family":"Sharan","given":"Hariom","non-dropping-particle":"","parse-names":false,"suffix":""}],"id":"ITEM-1","issued":{"date-parts":[["2015"]]},"page":"10-12","title":"Aerobic Bacteriological Study of Acute Exacerbations of Chronic Obstructive Pulmonary Disease","type":"article-journal"},"uris":["http://www.mendeley.com/documents/?uuid=4c808ec3-4bca-4b6f-9dfd-f6ec2cad0007"]}],"mendeley":{"formattedCitation":"&lt;sup&gt;[11]&lt;/sup&gt;","plainTextFormattedCitation":"[11]","previouslyFormattedCitation":"&lt;sup&gt;[11]&lt;/sup&gt;"},"properties":{"noteIndex":0},"schema":"https://github.com/citation-style-language/schema/raw/master/csl-citation.json"}</w:instrText>
      </w:r>
      <w:r w:rsidR="005033F5" w:rsidRPr="00AB0CEC">
        <w:rPr>
          <w:rFonts w:ascii="Times New Roman" w:hAnsi="Times New Roman"/>
          <w:sz w:val="20"/>
          <w:szCs w:val="20"/>
        </w:rPr>
        <w:fldChar w:fldCharType="separate"/>
      </w:r>
      <w:r w:rsidR="00C67907" w:rsidRPr="00AB0CEC">
        <w:rPr>
          <w:rFonts w:ascii="Times New Roman" w:hAnsi="Times New Roman"/>
          <w:noProof/>
          <w:sz w:val="20"/>
          <w:szCs w:val="20"/>
          <w:vertAlign w:val="superscript"/>
        </w:rPr>
        <w:t>[15</w:t>
      </w:r>
      <w:r w:rsidRPr="00AB0CEC">
        <w:rPr>
          <w:rFonts w:ascii="Times New Roman" w:hAnsi="Times New Roman"/>
          <w:noProof/>
          <w:sz w:val="20"/>
          <w:szCs w:val="20"/>
          <w:vertAlign w:val="superscript"/>
        </w:rPr>
        <w:t>]</w:t>
      </w:r>
      <w:r w:rsidR="005033F5" w:rsidRPr="00AB0CEC">
        <w:rPr>
          <w:rFonts w:ascii="Times New Roman" w:hAnsi="Times New Roman"/>
          <w:sz w:val="20"/>
          <w:szCs w:val="20"/>
        </w:rPr>
        <w:fldChar w:fldCharType="end"/>
      </w:r>
      <w:r w:rsidR="00826524" w:rsidRPr="00AB0CEC">
        <w:rPr>
          <w:rFonts w:ascii="Times New Roman" w:hAnsi="Times New Roman"/>
          <w:sz w:val="20"/>
          <w:szCs w:val="20"/>
        </w:rPr>
        <w:t xml:space="preserve">  </w:t>
      </w:r>
      <w:r w:rsidR="00AB0CEC">
        <w:rPr>
          <w:rFonts w:ascii="Times New Roman" w:hAnsi="Times New Roman"/>
          <w:sz w:val="20"/>
          <w:szCs w:val="20"/>
        </w:rPr>
        <w:t xml:space="preserve"> </w:t>
      </w:r>
      <w:r w:rsidRPr="00AB0CEC">
        <w:rPr>
          <w:rFonts w:ascii="Times New Roman" w:hAnsi="Times New Roman"/>
          <w:color w:val="000000"/>
          <w:sz w:val="20"/>
          <w:szCs w:val="20"/>
        </w:rPr>
        <w:t xml:space="preserve">In contrast a study by </w:t>
      </w:r>
      <w:proofErr w:type="spellStart"/>
      <w:r w:rsidRPr="00AB0CEC">
        <w:rPr>
          <w:rFonts w:ascii="Times New Roman" w:hAnsi="Times New Roman"/>
          <w:color w:val="000000"/>
          <w:sz w:val="20"/>
          <w:szCs w:val="20"/>
        </w:rPr>
        <w:t>Egbe</w:t>
      </w:r>
      <w:proofErr w:type="spellEnd"/>
      <w:r w:rsidRPr="00AB0CEC">
        <w:rPr>
          <w:rFonts w:ascii="Times New Roman" w:hAnsi="Times New Roman"/>
          <w:color w:val="000000"/>
          <w:sz w:val="20"/>
          <w:szCs w:val="20"/>
        </w:rPr>
        <w:t xml:space="preserve"> </w:t>
      </w:r>
      <w:proofErr w:type="spellStart"/>
      <w:r w:rsidRPr="00AB0CEC">
        <w:rPr>
          <w:rFonts w:ascii="Times New Roman" w:hAnsi="Times New Roman"/>
          <w:i/>
          <w:color w:val="000000"/>
          <w:sz w:val="20"/>
          <w:szCs w:val="20"/>
        </w:rPr>
        <w:t>etal</w:t>
      </w:r>
      <w:proofErr w:type="spellEnd"/>
      <w:r w:rsidRPr="00AB0CEC">
        <w:rPr>
          <w:rFonts w:ascii="Times New Roman" w:hAnsi="Times New Roman"/>
          <w:color w:val="000000"/>
          <w:sz w:val="20"/>
          <w:szCs w:val="20"/>
        </w:rPr>
        <w:t xml:space="preserve">  stated that prevalence of LRTIs did not differ significantly between men and women.</w:t>
      </w:r>
      <w:r w:rsidR="005033F5" w:rsidRPr="00AB0CEC">
        <w:rPr>
          <w:rFonts w:ascii="Times New Roman" w:hAnsi="Times New Roman"/>
          <w:color w:val="000000"/>
          <w:sz w:val="20"/>
          <w:szCs w:val="20"/>
        </w:rPr>
        <w:fldChar w:fldCharType="begin" w:fldLock="1"/>
      </w:r>
      <w:r w:rsidR="00410025" w:rsidRPr="00AB0CEC">
        <w:rPr>
          <w:rFonts w:ascii="Times New Roman" w:hAnsi="Times New Roman"/>
          <w:color w:val="000000"/>
          <w:sz w:val="20"/>
          <w:szCs w:val="20"/>
        </w:rPr>
        <w:instrText>ADDIN CSL_CITATION {"citationItems":[{"id":"ITEM-1","itemData":{"author":[{"dropping-particle":"","family":"E","given":"Christopher Aye","non-dropping-particle":"","parse-names":false,"suffix":""},{"dropping-particle":"","family":"Casimir","given":"N","non-dropping-particle":"","parse-names":false,"suffix":""},{"dropping-particle":"","family":"Richard","given":"O","non-dropping-particle":"","parse-names":false,"suffix":""}],"id":"ITEM-1","issue":"2","issued":{"date-parts":[["2011"]]},"page":"27-31","title":"Microbiology of Lower Respiratory Tract Infections in Benin City , Nigeria","type":"article-journal","volume":"18"},"uris":["http://www.mendeley.com/documents/?uuid=59c9db23-b34f-4c9e-82c2-32cc3a1cf04a"]}],"mendeley":{"formattedCitation":"&lt;sup&gt;[16]&lt;/sup&gt;","plainTextFormattedCitation":"[16]","previouslyFormattedCitation":"&lt;sup&gt;[16]&lt;/sup&gt;"},"properties":{"noteIndex":0},"schema":"https://github.com/citation-style-language/schema/raw/master/csl-citation.json"}</w:instrText>
      </w:r>
      <w:r w:rsidR="005033F5" w:rsidRPr="00AB0CEC">
        <w:rPr>
          <w:rFonts w:ascii="Times New Roman" w:hAnsi="Times New Roman"/>
          <w:color w:val="000000"/>
          <w:sz w:val="20"/>
          <w:szCs w:val="20"/>
        </w:rPr>
        <w:fldChar w:fldCharType="separate"/>
      </w:r>
      <w:r w:rsidR="00C67907" w:rsidRPr="00AB0CEC">
        <w:rPr>
          <w:rFonts w:ascii="Times New Roman" w:hAnsi="Times New Roman"/>
          <w:noProof/>
          <w:color w:val="000000"/>
          <w:sz w:val="20"/>
          <w:szCs w:val="20"/>
          <w:vertAlign w:val="superscript"/>
        </w:rPr>
        <w:t>[16</w:t>
      </w:r>
      <w:r w:rsidRPr="00AB0CEC">
        <w:rPr>
          <w:rFonts w:ascii="Times New Roman" w:hAnsi="Times New Roman"/>
          <w:noProof/>
          <w:color w:val="000000"/>
          <w:sz w:val="20"/>
          <w:szCs w:val="20"/>
          <w:vertAlign w:val="superscript"/>
        </w:rPr>
        <w:t>]</w:t>
      </w:r>
      <w:r w:rsidR="005033F5" w:rsidRPr="00AB0CEC">
        <w:rPr>
          <w:rFonts w:ascii="Times New Roman" w:hAnsi="Times New Roman"/>
          <w:color w:val="000000"/>
          <w:sz w:val="20"/>
          <w:szCs w:val="20"/>
        </w:rPr>
        <w:fldChar w:fldCharType="end"/>
      </w:r>
      <w:proofErr w:type="gramStart"/>
      <w:r w:rsidRPr="00AB0CEC">
        <w:rPr>
          <w:rFonts w:ascii="Times New Roman" w:hAnsi="Times New Roman"/>
          <w:sz w:val="20"/>
          <w:szCs w:val="20"/>
        </w:rPr>
        <w:t>About</w:t>
      </w:r>
      <w:proofErr w:type="gramEnd"/>
      <w:r w:rsidRPr="00AB0CEC">
        <w:rPr>
          <w:rFonts w:ascii="Times New Roman" w:hAnsi="Times New Roman"/>
          <w:sz w:val="20"/>
          <w:szCs w:val="20"/>
        </w:rPr>
        <w:t xml:space="preserve"> 45.40 % of cultures were positive for growth of pathogenic bacteria and candida.</w:t>
      </w:r>
      <w:r w:rsidR="007451CD" w:rsidRPr="00AB0CEC">
        <w:rPr>
          <w:rFonts w:ascii="Times New Roman" w:hAnsi="Times New Roman"/>
          <w:sz w:val="20"/>
          <w:szCs w:val="20"/>
        </w:rPr>
        <w:t xml:space="preserve"> </w:t>
      </w:r>
      <w:proofErr w:type="spellStart"/>
      <w:r w:rsidR="001B352B" w:rsidRPr="00AB0CEC">
        <w:rPr>
          <w:rFonts w:ascii="Times New Roman" w:hAnsi="Times New Roman"/>
          <w:color w:val="000000"/>
          <w:sz w:val="20"/>
          <w:szCs w:val="20"/>
        </w:rPr>
        <w:t>Deepthi</w:t>
      </w:r>
      <w:proofErr w:type="spellEnd"/>
      <w:r w:rsidR="001B352B" w:rsidRPr="00AB0CEC">
        <w:rPr>
          <w:rFonts w:ascii="Times New Roman" w:hAnsi="Times New Roman"/>
          <w:color w:val="000000"/>
          <w:sz w:val="20"/>
          <w:szCs w:val="20"/>
        </w:rPr>
        <w:t xml:space="preserve"> </w:t>
      </w:r>
      <w:proofErr w:type="spellStart"/>
      <w:r w:rsidR="001B352B" w:rsidRPr="00AB0CEC">
        <w:rPr>
          <w:rFonts w:ascii="Times New Roman" w:hAnsi="Times New Roman"/>
          <w:color w:val="000000"/>
          <w:sz w:val="20"/>
          <w:szCs w:val="20"/>
        </w:rPr>
        <w:t>babu</w:t>
      </w:r>
      <w:proofErr w:type="spellEnd"/>
      <w:r w:rsidR="001B352B" w:rsidRPr="00AB0CEC">
        <w:rPr>
          <w:rFonts w:ascii="Times New Roman" w:hAnsi="Times New Roman"/>
          <w:color w:val="000000"/>
          <w:sz w:val="20"/>
          <w:szCs w:val="20"/>
        </w:rPr>
        <w:t xml:space="preserve"> </w:t>
      </w:r>
      <w:proofErr w:type="spellStart"/>
      <w:r w:rsidR="001B352B" w:rsidRPr="00AB0CEC">
        <w:rPr>
          <w:rFonts w:ascii="Times New Roman" w:hAnsi="Times New Roman"/>
          <w:i/>
          <w:color w:val="000000"/>
          <w:sz w:val="20"/>
          <w:szCs w:val="20"/>
        </w:rPr>
        <w:t>etal</w:t>
      </w:r>
      <w:proofErr w:type="spellEnd"/>
      <w:r w:rsidR="001B352B" w:rsidRPr="00AB0CEC">
        <w:rPr>
          <w:rFonts w:ascii="Times New Roman" w:hAnsi="Times New Roman"/>
          <w:i/>
          <w:color w:val="000000"/>
          <w:sz w:val="20"/>
          <w:szCs w:val="20"/>
        </w:rPr>
        <w:t xml:space="preserve"> </w:t>
      </w:r>
      <w:r w:rsidR="00062F31" w:rsidRPr="00AB0CEC">
        <w:rPr>
          <w:rFonts w:ascii="Times New Roman" w:hAnsi="Times New Roman"/>
          <w:color w:val="000000"/>
          <w:sz w:val="20"/>
          <w:szCs w:val="20"/>
        </w:rPr>
        <w:t>(2017)</w:t>
      </w:r>
      <w:r w:rsidR="005033F5" w:rsidRPr="00AB0CEC">
        <w:rPr>
          <w:rFonts w:ascii="Times New Roman" w:hAnsi="Times New Roman"/>
          <w:color w:val="000000"/>
          <w:sz w:val="20"/>
          <w:szCs w:val="20"/>
        </w:rPr>
        <w:fldChar w:fldCharType="begin" w:fldLock="1"/>
      </w:r>
      <w:r w:rsidR="009674F7" w:rsidRPr="00AB0CEC">
        <w:rPr>
          <w:rFonts w:ascii="Times New Roman" w:hAnsi="Times New Roman"/>
          <w:color w:val="000000"/>
          <w:sz w:val="20"/>
          <w:szCs w:val="20"/>
        </w:rPr>
        <w:instrText>ADDIN CSL_CITATION {"citationItems":[{"id":"ITEM-1","itemData":{"abstract":"Acute exacerbation of chronic obstructive pulmonary disease (AECOPD) is an acute event characterized by a worsening of the patient's respiratory symptoms that is beyond normal day-to-day variations and leads to a change in medication. Exacerbations of COPD are caused by various factors such as viruses, bacteria, and possibly common pollutants. The study is conducted to know the bacteria predominantly causing the acute exacerbation of COPD in our region. Methods: A prospective observational study was conducted among 180 patients, admitted to the pulmonology department of a tertiary care hospital. Bacterial infections of AECOPD were analyzed. The sputum samples were subjected to culture study. Results: About 42.77% of cultures were positive for pathogenic bacteria. Among the pathogenic bacterial growth, the most common pathogenic bacteria isolated in sputum culture was Klebsiella pneumoniae, followed by Pseudomonas aeruginosa, Acinetobacter, Haemophilus influenzae, E. coli, Streptococcus pneumoniae, Staphylococcus aureus, Moraxella catarrhalis.","author":[{"dropping-particle":"","family":"Babu","given":"Deepthi","non-dropping-particle":"","parse-names":false,"suffix":""},{"dropping-particle":"","family":"Abraham","given":"Lia","non-dropping-particle":"","parse-names":false,"suffix":""},{"dropping-particle":"","family":"Raj","given":"Binu C","non-dropping-particle":"","parse-names":false,"suffix":""},{"dropping-particle":"","family":"Majeed","given":"Hina P","non-dropping-particle":"","parse-names":false,"suffix":""},{"dropping-particle":"","family":"Banu","given":"Sajna C R","non-dropping-particle":"","parse-names":false,"suffix":""},{"dropping-particle":"","family":"Sareena","given":"A","non-dropping-particle":"","parse-names":false,"suffix":""}],"container-title":"International Journal of Medical Research &amp; Health Sciences","id":"ITEM-1","issue":"9","issued":{"date-parts":[["2017"]]},"page":"1-4","title":"Sputum Bacteriology in Patients having Acute Exacerbation of Chronic Obstructive Pulmonary Disease in a Tertiary Care Hospital","type":"article-journal","volume":"6"},"uris":["http://www.mendeley.com/documents/?uuid=05d7140a-7624-4a0b-90d1-1562c24bb741"]}],"mendeley":{"formattedCitation":"&lt;sup&gt;[17]&lt;/sup&gt;","plainTextFormattedCitation":"[17]","previouslyFormattedCitation":"&lt;sup&gt;[17]&lt;/sup&gt;"},"properties":{"noteIndex":0},"schema":"https://github.com/citation-style-language/schema/raw/master/csl-citation.json"}</w:instrText>
      </w:r>
      <w:r w:rsidR="005033F5" w:rsidRPr="00AB0CEC">
        <w:rPr>
          <w:rFonts w:ascii="Times New Roman" w:hAnsi="Times New Roman"/>
          <w:color w:val="000000"/>
          <w:sz w:val="20"/>
          <w:szCs w:val="20"/>
        </w:rPr>
        <w:fldChar w:fldCharType="separate"/>
      </w:r>
      <w:r w:rsidR="00C67907" w:rsidRPr="00AB0CEC">
        <w:rPr>
          <w:rFonts w:ascii="Times New Roman" w:hAnsi="Times New Roman"/>
          <w:noProof/>
          <w:color w:val="000000"/>
          <w:sz w:val="20"/>
          <w:szCs w:val="20"/>
          <w:vertAlign w:val="superscript"/>
        </w:rPr>
        <w:t>[17</w:t>
      </w:r>
      <w:r w:rsidR="00AF207D" w:rsidRPr="00AB0CEC">
        <w:rPr>
          <w:rFonts w:ascii="Times New Roman" w:hAnsi="Times New Roman"/>
          <w:noProof/>
          <w:color w:val="000000"/>
          <w:sz w:val="20"/>
          <w:szCs w:val="20"/>
          <w:vertAlign w:val="superscript"/>
        </w:rPr>
        <w:t>]</w:t>
      </w:r>
      <w:r w:rsidR="005033F5" w:rsidRPr="00AB0CEC">
        <w:rPr>
          <w:rFonts w:ascii="Times New Roman" w:hAnsi="Times New Roman"/>
          <w:color w:val="000000"/>
          <w:sz w:val="20"/>
          <w:szCs w:val="20"/>
        </w:rPr>
        <w:fldChar w:fldCharType="end"/>
      </w:r>
      <w:r w:rsidR="00B81E6D" w:rsidRPr="00AB0CEC">
        <w:rPr>
          <w:rFonts w:ascii="Times New Roman" w:hAnsi="Times New Roman"/>
          <w:color w:val="000000"/>
          <w:sz w:val="20"/>
          <w:szCs w:val="20"/>
        </w:rPr>
        <w:t xml:space="preserve"> also </w:t>
      </w:r>
      <w:r w:rsidR="00062F31" w:rsidRPr="00AB0CEC">
        <w:rPr>
          <w:rFonts w:ascii="Times New Roman" w:hAnsi="Times New Roman"/>
          <w:color w:val="000000"/>
          <w:sz w:val="20"/>
          <w:szCs w:val="20"/>
        </w:rPr>
        <w:t>r</w:t>
      </w:r>
      <w:r w:rsidR="001B352B" w:rsidRPr="00AB0CEC">
        <w:rPr>
          <w:rFonts w:ascii="Times New Roman" w:hAnsi="Times New Roman"/>
          <w:color w:val="000000"/>
          <w:sz w:val="20"/>
          <w:szCs w:val="20"/>
        </w:rPr>
        <w:t>eported 42.77</w:t>
      </w:r>
      <w:r w:rsidR="001B352B" w:rsidRPr="00AB0CEC">
        <w:rPr>
          <w:rFonts w:ascii="Times New Roman" w:hAnsi="Times New Roman"/>
          <w:sz w:val="20"/>
          <w:szCs w:val="20"/>
        </w:rPr>
        <w:t xml:space="preserve"> bacterial growth along with 57.23% normal flora.</w:t>
      </w:r>
      <w:r w:rsidR="007451CD" w:rsidRPr="00AB0CEC">
        <w:rPr>
          <w:rFonts w:ascii="Times New Roman" w:hAnsi="Times New Roman"/>
          <w:sz w:val="20"/>
          <w:szCs w:val="20"/>
        </w:rPr>
        <w:t xml:space="preserve"> </w:t>
      </w:r>
      <w:r w:rsidR="005310AA" w:rsidRPr="00AB0CEC">
        <w:rPr>
          <w:rFonts w:ascii="Times New Roman" w:hAnsi="Times New Roman"/>
          <w:sz w:val="20"/>
          <w:szCs w:val="20"/>
        </w:rPr>
        <w:t xml:space="preserve">In </w:t>
      </w:r>
      <w:proofErr w:type="spellStart"/>
      <w:r w:rsidR="005310AA" w:rsidRPr="00AB0CEC">
        <w:rPr>
          <w:rFonts w:ascii="Times New Roman" w:hAnsi="Times New Roman"/>
          <w:sz w:val="20"/>
          <w:szCs w:val="20"/>
        </w:rPr>
        <w:t>Ramanna</w:t>
      </w:r>
      <w:proofErr w:type="spellEnd"/>
      <w:r w:rsidR="005310AA" w:rsidRPr="00AB0CEC">
        <w:rPr>
          <w:rFonts w:ascii="Times New Roman" w:hAnsi="Times New Roman"/>
          <w:sz w:val="20"/>
          <w:szCs w:val="20"/>
        </w:rPr>
        <w:t xml:space="preserve"> </w:t>
      </w:r>
      <w:proofErr w:type="spellStart"/>
      <w:r w:rsidR="005310AA" w:rsidRPr="00AB0CEC">
        <w:rPr>
          <w:rFonts w:ascii="Times New Roman" w:hAnsi="Times New Roman"/>
          <w:sz w:val="20"/>
          <w:szCs w:val="20"/>
        </w:rPr>
        <w:t>etal</w:t>
      </w:r>
      <w:proofErr w:type="spellEnd"/>
      <w:r w:rsidR="005310AA" w:rsidRPr="00AB0CEC">
        <w:rPr>
          <w:rFonts w:ascii="Times New Roman" w:hAnsi="Times New Roman"/>
          <w:sz w:val="20"/>
          <w:szCs w:val="20"/>
        </w:rPr>
        <w:t xml:space="preserve"> </w:t>
      </w:r>
      <w:r w:rsidR="00506D94" w:rsidRPr="00AB0CEC">
        <w:rPr>
          <w:rFonts w:ascii="Times New Roman" w:hAnsi="Times New Roman"/>
          <w:sz w:val="20"/>
          <w:szCs w:val="20"/>
        </w:rPr>
        <w:t xml:space="preserve"> </w:t>
      </w:r>
      <w:r w:rsidR="005033F5" w:rsidRPr="00AB0CEC">
        <w:rPr>
          <w:rFonts w:ascii="Times New Roman" w:hAnsi="Times New Roman"/>
          <w:sz w:val="20"/>
          <w:szCs w:val="20"/>
        </w:rPr>
        <w:fldChar w:fldCharType="begin" w:fldLock="1"/>
      </w:r>
      <w:r w:rsidR="00506D94" w:rsidRPr="00AB0CEC">
        <w:rPr>
          <w:rFonts w:ascii="Times New Roman" w:hAnsi="Times New Roman"/>
          <w:sz w:val="20"/>
          <w:szCs w:val="20"/>
        </w:rPr>
        <w:instrText>ADDIN CSL_CITATION {"citationItems":[{"id":"ITEM-1","itemData":{"DOI":"10.4103/2278-0521.117915","ISBN":"1111111111","ISSN":"1028852X","PMID":"29026777","abstract":"Introduction: Non-fermenting gram negative bacilli (NFGNB) are taxonomically diverse group of pathogens that has emerged as a major cause of health care associated infections especially in immunocompromised hosts. Identification of NFGNB and monitoring their susceptibility pattern are important for proper management of infections caused by them. Prevalence and antibiogram of NFGNB has not yet been reported from this part of India. Aim of the present study was to characterize the prevalence of NFGNB along with their antimicrobial sensitivity pattern among the patients coming to our hospital a tertiary care center. Materials and Methods: A total of 2585 various clinical specimens were received in laboratory and were processed. Non fermenters were identified using a standard protocol. Antimicrobial susceptibility testing was performed by Kirby Bauer disc diffusion method. Results: Among 2585 clinical samples 241 yielded NFGNB accounting for an isolation rate of 9.32% and a total of 246 non fermenters were grown as five samples yielded two types of NFGNB. Pseudomonas species (49.59%) and Acinetobacter species (43.09%) were the most commonly isolated NFGNB. A high level of antibiotic resistance was recorded for most of the first and second line drugs. Imipenem and amikacin were the drugs with maximum activity. Overall imipenem resistance was found to be 30.54%. Conclusion: Identification of NFGNB and monitoring their susceptibility patterns will help in proper management of infections caused by them. Improved antibiotic stewardship and infection-control measures will be needed to prevent or slow the emergence and spread of multidrug-resistant NFGNB in the healthcare setting.","author":[{"dropping-particle":"","family":"Hassan","given":"AlaaT","non-dropping-particle":"","parse-names":false,"suffix":""},{"dropping-particle":"","family":"Mohamed","given":"SherifA.A","non-dropping-particle":"","parse-names":false,"suffix":""},{"dropping-particle":"","family":"Mohamed","given":"MonaS.E","non-dropping-particle":"","parse-names":false,"suffix":""},{"dropping-particle":"","family":"El-Mokhtar","given":"MohamedA","non-dropping-particle":"","parse-names":false,"suffix":""},{"dropping-particle":"","family":"Elumalai","given":"Arthi","non-dropping-particle":"","parse-names":false,"suffix":""},{"dropping-particle":"","family":"Pant","given":"S","non-dropping-particle":"","parse-names":false,"suffix":""},{"dropping-particle":"","family":"Bhusal","given":"KR","non-dropping-particle":"","parse-names":false,"suffix":""},{"dropping-particle":"","family":"Manandhar","given":"S","non-dropping-particle":"","parse-names":false,"suffix":""},{"dropping-particle":"","family":"Vishwanath","given":"Shashidhar","non-dropping-particle":"","parse-names":false,"suffix":""},{"dropping-particle":"","family":"Chawla","given":"Kiran","non-dropping-particle":"","parse-names":false,"suffix":""},{"dropping-particle":"","family":"Gopinathan","given":"Anusha","non-dropping-particle":"","parse-names":false,"suffix":""},{"dropping-particle":"","family":"Tiwari","given":"Devendra Kumar","non-dropping-particle":"","parse-names":false,"suffix":""},{"dropping-particle":"","family":"Golia","given":"Saroj","non-dropping-particle":"","parse-names":false,"suffix":""},{"dropping-particle":"","family":"Sangeetha","given":"K. T.","non-dropping-particle":"","parse-names":false,"suffix":""},{"dropping-particle":"","family":"Vasudha","given":"C. L.","non-dropping-particle":"","parse-names":false,"suffix":""},{"dropping-particle":"","family":"Nepal","given":"Rakshya","non-dropping-particle":"","parse-names":false,"suffix":""},{"dropping-particle":"","family":"Shrestha","given":"Basudha","non-dropping-particle":"","parse-names":false,"suffix":""},{"dropping-particle":"","family":"Joshi","given":"Deepak Man","non-dropping-particle":"","parse-names":false,"suffix":""},{"dropping-particle":"","family":"Joshi","given":"Rajesh Dhoj","non-dropping-particle":"","parse-names":false,"suffix":""},{"dropping-particle":"","family":"Shrestha","given":"Sanjit","non-dropping-particle":"","parse-names":false,"suffix":""},{"dropping-particle":"","family":"Singh","given":"Anjana","non-dropping-particle":"","parse-names":false,"suffix":""},{"dropping-particle":"","family":"Patel","given":"Anand K","non-dropping-particle":"","parse-names":false,"suffix":""},{"dropping-particle":"","family":"Khan","given":"Salman","non-dropping-particle":"","parse-names":false,"suffix":""},{"dropping-particle":"","family":"Priti","given":"Singh","non-dropping-particle":"","parse-names":false,"suffix":""},{"dropping-particle":"","family":"Ankit","given":"Sachan","non-dropping-particle":"","parse-names":false,"suffix":""},{"dropping-particle":"","family":"Chowdhury","given":"Subhankar","non-dropping-particle":"","parse-names":false,"suffix":""},{"dropping-particle":"","family":"Chakraborty","given":"Partha pratim","non-dropping-particle":"","parse-names":false,"suffix":""},{"dropping-particle":"","family":"Shanmugam","given":"Sriram","non-dropping-particle":"","parse-names":false,"suffix":""},{"dropping-particle":"","family":"Thekkinkattil","given":"Mohankumar","non-dropping-particle":"","parse-names":false,"suffix":""},{"dropping-particle":"","family":"Kanayalal","given":"Manish","non-dropping-particle":"","parse-names":false,"suffix":""},{"dropping-particle":"","family":"C","given":"Minu","non-dropping-particle":"","parse-names":false,"suffix":""},{"dropping-particle":"","family":"Mohnot","given":"Charmie","non-dropping-particle":"","parse-names":false,"suffix":""},{"dropping-particle":"","family":"K","given":"Monisha","non-dropping-particle":"","parse-names":false,"suffix":""},{"dropping-particle":"","family":"Juyal","given":"Deepak","non-dropping-particle":"","parse-names":false,"suffix":""},{"dropping-particle":"","family":"Negi","given":"Vikrant","non-dropping-particle":"","parse-names":false,"suffix":""},{"dropping-particle":"","family":"Prakash","given":"Rajat","non-dropping-particle":"","parse-names":false,"suffix":""},{"dropping-particle":"","family":"Shanakarnarayan","given":"ShamanthA","non-dropping-particle":"","parse-names":false,"suffix":""},{"dropping-particle":"","family":"Sharma","given":"Munesh","non-dropping-particle":"","parse-names":false,"suffix":""},{"dropping-particle":"","family":"Sharma","given":"Neelam","non-dropping-particle":"","parse-names":false,"suffix":""},{"dropping-particle":"","family":"Bhuyan","given":"Golam Sarower","non-dropping-particle":"","parse-names":false,"suffix":""},{"dropping-particle":"","family":"Hossain","given":"Mohammad Amir","non-dropping-particle":"","parse-names":false,"suffix":""},{"dropping-particle":"","family":"Sarker","given":"Suprovath Kumar","non-dropping-particle":"","parse-names":false,"suffix":""},{"dropping-particle":"","family":"Rahat","given":"Asifuzzaman","non-dropping-particle":"","parse-names":false,"suffix":""},{"dropping-particle":"","family":"Islam","given":"Md Tarikul Mohammad Sazzadul","non-dropping-particle":"","parse-names":false,"suffix":""},{"dropping-particle":"","family":"Haque","given":"Tanjina Noor","non-dropping-particle":"","parse-names":false,"suffix":""},{"dropping-particle":"","family":"Begum","given":"Noorjahan","non-dropping-particle":"","parse-names":false,"suffix":""},{"dropping-particle":"","family":"Qadri","given":"Syeda Kashfi","non-dropping-particle":"","parse-names":false,"suffix":""},{"dropping-particle":"","family":"Muraduzzaman","given":"A. K.M.","non-dropping-particle":"","parse-names":false,"suffix":""},{"dropping-particle":"","family":"Islam","given":"Nafisa Nawal","non-dropping-particle":"","parse-names":false,"suffix":""},{"dropping-particle":"","family":"Islam","given":"Md Tarikul Mohammad Sazzadul","non-dropping-particle":"","parse-names":false,"suffix":""},{"dropping-particle":"","family":"Sultana","given":"Nusrat","non-dropping-particle":"","parse-names":false,"suffix":""},{"dropping-particle":"","family":"Jony","given":"Manjur Hossain Khan","non-dropping-particle":"","parse-names":false,"suffix":""},{"dropping-particle":"","family":"Khanam","given":"Farhana","non-dropping-particle":"","parse-names":false,"suffix":""},{"dropping-particle":"","family":"Mowla","given":"Golam","non-dropping-particle":"","parse-names":false,"suffix":""},{"dropping-particle":"","family":"Matin","given":"Abdul","non-dropping-particle":"","parse-names":false,"suffix":""},{"dropping-particle":"","family":"Begum","given":"Firoza","non-dropping-particle":"","parse-names":false,"suffix":""},{"dropping-particle":"","family":"Shirin","given":"Tahmina","non-dropping-particle":"","parse-names":false,"suffix":""},{"dropping-particle":"","family":"Ahmed","given":"Dilruba","non-dropping-particle":"","parse-names":false,"suffix":""},{"dropping-particle":"","family":"Saha","given":"Narayan","non-dropping-particle":"","parse-names":false,"suffix":""},{"dropping-particle":"","family":"Qadri","given":"Firdausi","non-dropping-particle":"","parse-names":false,"suffix":""},{"dropping-particle":"","family":"Mannoor","given":"Kaiissar","non-dropping-particle":"","parse-names":false,"suffix":""},{"dropping-particle":"","family":"Benachinmardi","given":"KirtilaxmiK","non-dropping-particle":"","parse-names":false,"suffix":""},{"dropping-particle":"","family":"Padmavathy","given":"M","non-dropping-particle":"","parse-names":false,"suffix":""},{"dropping-particle":"","family":"Malini","given":"J","non-dropping-particle":"","parse-names":false,"suffix":""},{"dropping-particle":"","family":"Naveneeth","given":"BV","non-dropping-particle":"","parse-names":false,"suffix":""},{"dropping-particle":"","family":"Ir","given":"Regha","non-dropping-particle":"","parse-names":false,"suffix":""},{"dropping-particle":"","family":"Sulekha","given":"B","non-dropping-particle":"","parse-names":false,"suffix":""},{"dropping-particle":"","family":"Shashibhushan","given":"B L","non-dropping-particle":"","parse-names":false,"suffix":""},{"dropping-particle":"","family":"Nagaraja","given":"C","non-dropping-particle":"","parse-names":false,"suffix":""},{"dropping-particle":"","family":"Arun","given":"B J","non-dropping-particle":"","parse-names":false,"suffix":""},{"dropping-particle":"","family":"Nagaraj","given":"Niranjan","non-dropping-particle":"","parse-names":false,"suffix":""},{"dropping-particle":"","family":"Anvari","given":"Maryam Sotoudeh","non-dropping-particle":"","parse-names":false,"suffix":""},{"dropping-particle":"","family":"Naderan","given":"Morteza Mohammad","non-dropping-particle":"","parse-names":false,"suffix":""},{"dropping-particle":"","family":"Boroumand","given":"Mohammad Ali","non-dropping-particle":"","parse-names":false,"suffix":""},{"dropping-particle":"","family":"Shoar","given":"Saeed","non-dropping-particle":"","parse-names":false,"suffix":""},{"dropping-particle":"","family":"Bakhshi","given":"Robab","non-dropping-particle":"","parse-names":false,"suffix":""},{"dropping-particle":"","family":"Naderan","given":"Morteza Mohammad","non-dropping-particle":"","parse-names":false,"suffix":""},{"dropping-particle":"","family":"Sarmah","given":"Nayanjyoti","non-dropping-particle":"","parse-names":false,"suffix":""},{"dropping-particle":"","family":"Sarmah","given":"Arunjyoti","non-dropping-particle":"","parse-names":false,"suffix":""},{"dropping-particle":"","family":"Das","given":"Dipak Kumar","non-dropping-particle":"","parse-names":false,"suffix":""},{"dropping-particle":"","family":"Pattern","given":"T H E","non-dropping-particle":"","parse-names":false,"suffix":""},{"dropping-particle":"","family":"Bacterial","given":"O F","non-dropping-particle":"","parse-names":false,"suffix":""},{"dropping-particle":"","family":"Antibiotic","given":"Their","non-dropping-particle":"","parse-names":false,"suffix":""},{"dropping-particle":"","family":"Profile","given":"Susceptibility","non-dropping-particle":"","parse-names":false,"suffix":""},{"dropping-particle":"","family":"Lower","given":"From","non-dropping-particle":"","parse-names":false,"suffix":""},{"dropping-particle":"","family":"Tract","given":"Respiratory","non-dropping-particle":"","parse-names":false,"suffix":""},{"dropping-particle":"","family":"In","given":"Specimens","non-dropping-particle":"","parse-names":false,"suffix":""},{"dropping-particle":"","family":"Tertiary","given":"A Rural","non-dropping-particle":"","parse-names":false,"suffix":""},{"dropping-particle":"","family":"Centre","given":"Care","non-dropping-particle":"","parse-names":false,"suffix":""},{"dropping-particle":"","family":"Article","given":"Original","non-dropping-particle":"","parse-names":false,"suffix":""},{"dropping-particle":"","family":"E","given":"Christopher Aye","non-dropping-particle":"","parse-names":false,"suffix":""},{"dropping-particle":"","family":"Casimir","given":"N","non-dropping-particle":"","parse-names":false,"suffix":""},{"dropping-particle":"","family":"Richard","given":"O","non-dropping-particle":"","parse-names":false,"suffix":""},{"dropping-particle":"Del","family":"Rio-pertuz","given":"Gaspar","non-dropping-particle":"","parse-names":false,"suffix":""},{"dropping-particle":"","family":"Gutiérrez","given":"Juan F","non-dropping-particle":"","parse-names":false,"suffix":""},{"dropping-particle":"","family":"Triana","given":"Abel J","non-dropping-particle":"","parse-names":false,"suffix":""},{"dropping-particle":"","family":"Molinares","given":"Jorge L","non-dropping-particle":"","parse-names":false,"suffix":""},{"dropping-particle":"","family":"Robledo-solano","given":"Andrea B","non-dropping-particle":"","parse-names":false,"suffix":""},{"dropping-particle":"","family":"Meza","given":"José L","non-dropping-particle":"","parse-names":false,"suffix":""},{"dropping-particle":"","family":"Ariza-bolívar","given":"Orlando M","non-dropping-particle":"","parse-names":false,"suffix":""},{"dropping-particle":"","family":"Acosta-reyes","given":"Jorge","non-dropping-particle":"","parse-names":false,"suffix":""},{"dropping-particle":"","family":"Garavito","given":"Argenis","non-dropping-particle":"","parse-names":false,"suffix":""},{"dropping-particle":"","family":"Viasus","given":"Diego","non-dropping-particle":"","parse-names":false,"suffix":""},{"dropping-particle":"","family":"Kumar","given":"Manoj","non-dropping-particle":"","parse-names":false,"suffix":""},{"dropping-particle":"","family":"Lakra","given":"Nayannika","non-dropping-particle":"","parse-names":false,"suffix":""},{"dropping-particle":"","family":"Sharma","given":"Ashok Kumar","non-dropping-particle":"","parse-names":false,"suffix":""},{"dropping-particle":"","family":"Prasad","given":"Amber","non-dropping-particle":"","parse-names":false,"suffix":""},{"dropping-particle":"","family":"Seema","given":"Kumari","non-dropping-particle":"","parse-names":false,"suffix":""},{"dropping-particle":"","family":"Mokkapati","given":"Anuradha","non-dropping-particle":"","parse-names":false,"suffix":""},{"dropping-particle":"","family":"Yalamanchili","given":"Madhavi","non-dropping-particle":"","parse-names":false,"suffix":""},{"dropping-particle":"V","family":"Ramana","given":"K","non-dropping-particle":"","parse-names":false,"suffix":""},{"dropping-particle":"","family":"Kalaskar","given":"Anand","non-dropping-particle":"","parse-names":false,"suffix":""},{"dropping-particle":"","family":"Rao","given":"Mohan","non-dropping-particle":"","parse-names":false,"suffix":""},{"dropping-particle":"","family":"Rao","given":"Sanjeev D","non-dropping-particle":"","parse-names":false,"suffix":""},{"dropping-particle":"","family":"Krishna","given":"S","non-dropping-particle":"","parse-names":false,"suffix":""},{"dropping-particle":"","family":"Jabeen","given":"Humera","non-dropping-particle":"","parse-names":false,"suffix":""},{"dropping-particle":"","family":"Jeer","given":"Mariraj","non-dropping-particle":"","parse-names":false,"suffix":""},{"dropping-particle":"","family":"Kombade","given":"S P","non-dropping-particle":"","parse-names":false,"suffix":""},{"dropping-particle":"","family":"Agrawal","given":"G N","non-dropping-particle":"","parse-names":false,"suffix":""},{"dropping-particle":"","family":"Article","given":"Original","non-dropping-particle":"","parse-names":false,"suffix":""},{"dropping-particle":"","family":"Samad","given":"Abdul","non-dropping-particle":"","parse-names":false,"suffix":""},{"dropping-particle":"","family":"Ahmed","given":"Tanveer","non-dropping-particle":"","parse-names":false,"suffix":""},{"dropping-particle":"","family":"Rahim","given":"Afaq","non-dropping-particle":"","parse-names":false,"suffix":""},{"dropping-particle":"","family":"Khalil","given":"Abdul","non-dropping-particle":"","parse-names":false,"suffix":""},{"dropping-particle":"","family":"Ali","given":"Iftikhar","non-dropping-particle":"","parse-names":false,"suffix":""},{"dropping-particle":"","family":"Sharma","given":"Ashok Kumar","non-dropping-particle":"","parse-names":false,"suffix":""},{"dropping-particle":"","family":"Kumari","given":"Sweta","non-dropping-particle":"","parse-names":false,"suffix":""},{"dropping-particle":"","family":"Kumar","given":"Manoj","non-dropping-particle":"","parse-names":false,"suffix":""},{"dropping-particle":"","family":"Prasad","given":"Amber","non-dropping-particle":"","parse-names":false,"suffix":""},{"dropping-particle":"","family":"Saxena","given":"Shivani","non-dropping-particle":"","parse-names":false,"suffix":""},{"dropping-particle":"","family":"Banerjee","given":"Gopa","non-dropping-particle":"","parse-names":false,"suffix":""},{"dropping-particle":"","family":"Garg","given":"Rajiv","non-dropping-particle":"","parse-names":false,"suffix":""},{"dropping-particle":"","family":"Singh","given":"Mastan","non-dropping-particle":"","parse-names":false,"suffix":""},{"dropping-particle":"","family":"Verma","given":"S K","non-dropping-particle":"","parse-names":false,"suffix":""},{"dropping-particle":"","family":"Kushwaha","given":"R A S","non-dropping-particle":"","parse-names":false,"suffix":""},{"dropping-particle":"","family":"Hendy RM, Elawady MA","given":"Mansour AI","non-dropping-particle":"","parse-names":false,"suffix":""},{"dropping-particle":"","family":"Subedi","given":"Deepak","non-dropping-particle":"","parse-names":false,"suffix":""},{"dropping-particle":"","family":"Devkota","given":"Surya Prasad","non-dropping-particle":"","parse-names":false,"suffix":""},{"dropping-particle":"","family":"Bhatta","given":"Dharm Raj","non-dropping-particle":"","parse-names":false,"suffix":""},{"dropping-particle":"","family":"Sharma","given":"Binita Koirala","non-dropping-particle":"","parse-names":false,"suffix":""},{"dropping-particle":"","family":"Paudel","given":"Ashmita","non-dropping-particle":"","parse-names":false,"suffix":""},{"dropping-particle":"","family":"Gurung","given":"Krishna","non-dropping-particle":"","parse-names":false,"suffix":""},{"dropping-particle":"","family":"Gautam","given":"Damodar","non-dropping-particle":"","parse-names":false,"suffix":""},{"dropping-particle":"","family":"Kulkarni","given":"Gauri","non-dropping-particle":"","parse-names":false,"suffix":""},{"dropping-particle":"","family":"Chaudhary","given":"Deependra","non-dropping-particle":"","parse-names":false,"suffix":""},{"dropping-particle":"","family":"Bhoyar","given":"Anup","non-dropping-particle":"","parse-names":false,"suffix":""},{"dropping-particle":"","family":"Dugad","given":"Sushma","non-dropping-particle":"","parse-names":false,"suffix":""},{"dropping-particle":"","family":"Telkhade","given":"Abhijit","non-dropping-particle":"","parse-names":false,"suffix":""}],"container-title":"Journal of the Scientific Society","id":"ITEM-1","issue":"3","issued":{"date-parts":[["2017"]]},"page":"2732-2735","publisher":"BMC Infectious Diseases","title":"Universal health coverage ‑ There is more to it than meets the eye","type":"article-journal","volume":"4"},"uris":["http://www.mendeley.com/documents/?uuid=c3ab8ecb-16d9-4e28-8514-263841707788"]}],"mendeley":{"formattedCitation":"&lt;sup&gt;[18]&lt;/sup&gt;","plainTextFormattedCitation":"[18]","previouslyFormattedCitation":"&lt;sup&gt;[18]&lt;/sup&gt;"},"properties":{"noteIndex":0},"schema":"https://github.com/citation-style-language/schema/raw/master/csl-citation.json"}</w:instrText>
      </w:r>
      <w:r w:rsidR="005033F5" w:rsidRPr="00AB0CEC">
        <w:rPr>
          <w:rFonts w:ascii="Times New Roman" w:hAnsi="Times New Roman"/>
          <w:sz w:val="20"/>
          <w:szCs w:val="20"/>
        </w:rPr>
        <w:fldChar w:fldCharType="separate"/>
      </w:r>
      <w:r w:rsidR="00BD0DF0" w:rsidRPr="00AB0CEC">
        <w:rPr>
          <w:rFonts w:ascii="Times New Roman" w:hAnsi="Times New Roman"/>
          <w:noProof/>
          <w:sz w:val="20"/>
          <w:szCs w:val="20"/>
          <w:vertAlign w:val="superscript"/>
        </w:rPr>
        <w:t>[1</w:t>
      </w:r>
      <w:r w:rsidR="00C67907" w:rsidRPr="00AB0CEC">
        <w:rPr>
          <w:rFonts w:ascii="Times New Roman" w:hAnsi="Times New Roman"/>
          <w:noProof/>
          <w:sz w:val="20"/>
          <w:szCs w:val="20"/>
          <w:vertAlign w:val="superscript"/>
        </w:rPr>
        <w:t>8</w:t>
      </w:r>
      <w:r w:rsidR="00506D94" w:rsidRPr="00AB0CEC">
        <w:rPr>
          <w:rFonts w:ascii="Times New Roman" w:hAnsi="Times New Roman"/>
          <w:noProof/>
          <w:sz w:val="20"/>
          <w:szCs w:val="20"/>
          <w:vertAlign w:val="superscript"/>
        </w:rPr>
        <w:t>]</w:t>
      </w:r>
      <w:r w:rsidR="005033F5" w:rsidRPr="00AB0CEC">
        <w:rPr>
          <w:rFonts w:ascii="Times New Roman" w:hAnsi="Times New Roman"/>
          <w:sz w:val="20"/>
          <w:szCs w:val="20"/>
        </w:rPr>
        <w:fldChar w:fldCharType="end"/>
      </w:r>
      <w:r w:rsidR="00506D94" w:rsidRPr="00AB0CEC">
        <w:rPr>
          <w:rFonts w:ascii="Times New Roman" w:hAnsi="Times New Roman"/>
          <w:sz w:val="20"/>
          <w:szCs w:val="20"/>
        </w:rPr>
        <w:t xml:space="preserve"> </w:t>
      </w:r>
      <w:r w:rsidR="005310AA" w:rsidRPr="00AB0CEC">
        <w:rPr>
          <w:rFonts w:ascii="Times New Roman" w:hAnsi="Times New Roman"/>
          <w:sz w:val="20"/>
          <w:szCs w:val="20"/>
        </w:rPr>
        <w:t xml:space="preserve">study </w:t>
      </w:r>
      <w:r w:rsidR="00506D94" w:rsidRPr="00AB0CEC">
        <w:rPr>
          <w:rFonts w:ascii="Times New Roman" w:hAnsi="Times New Roman"/>
          <w:sz w:val="20"/>
          <w:szCs w:val="20"/>
        </w:rPr>
        <w:t xml:space="preserve"> (71.6%) and  </w:t>
      </w:r>
      <w:r w:rsidR="005310AA" w:rsidRPr="00AB0CEC">
        <w:rPr>
          <w:rFonts w:ascii="Times New Roman" w:hAnsi="Times New Roman"/>
          <w:sz w:val="20"/>
          <w:szCs w:val="20"/>
        </w:rPr>
        <w:t xml:space="preserve"> </w:t>
      </w:r>
      <w:r w:rsidR="00506D94" w:rsidRPr="00AB0CEC">
        <w:rPr>
          <w:rFonts w:ascii="Times New Roman" w:hAnsi="Times New Roman"/>
          <w:sz w:val="20"/>
          <w:szCs w:val="20"/>
        </w:rPr>
        <w:t>(</w:t>
      </w:r>
      <w:r w:rsidR="005310AA" w:rsidRPr="00AB0CEC">
        <w:rPr>
          <w:rFonts w:ascii="Times New Roman" w:hAnsi="Times New Roman"/>
          <w:sz w:val="20"/>
          <w:szCs w:val="20"/>
        </w:rPr>
        <w:t>39.4%</w:t>
      </w:r>
      <w:r w:rsidR="00506D94" w:rsidRPr="00AB0CEC">
        <w:rPr>
          <w:rFonts w:ascii="Times New Roman" w:hAnsi="Times New Roman"/>
          <w:sz w:val="20"/>
          <w:szCs w:val="20"/>
        </w:rPr>
        <w:t>)</w:t>
      </w:r>
      <w:r w:rsidR="005310AA" w:rsidRPr="00AB0CEC">
        <w:rPr>
          <w:rFonts w:ascii="Times New Roman" w:hAnsi="Times New Roman"/>
          <w:sz w:val="20"/>
          <w:szCs w:val="20"/>
        </w:rPr>
        <w:t xml:space="preserve"> no pathogen( normal flora )was grown</w:t>
      </w:r>
      <w:r w:rsidR="00506D94" w:rsidRPr="00AB0CEC">
        <w:rPr>
          <w:rFonts w:ascii="Times New Roman" w:hAnsi="Times New Roman"/>
          <w:sz w:val="20"/>
          <w:szCs w:val="20"/>
        </w:rPr>
        <w:t xml:space="preserve"> in sputum samples</w:t>
      </w:r>
      <w:r w:rsidR="005310AA" w:rsidRPr="00AB0CEC">
        <w:rPr>
          <w:rFonts w:ascii="Times New Roman" w:hAnsi="Times New Roman"/>
          <w:sz w:val="20"/>
          <w:szCs w:val="20"/>
        </w:rPr>
        <w:t>.</w:t>
      </w:r>
      <w:r w:rsidR="007451CD" w:rsidRPr="00AB0CEC">
        <w:rPr>
          <w:rFonts w:ascii="Times New Roman" w:hAnsi="Times New Roman"/>
          <w:sz w:val="20"/>
          <w:szCs w:val="20"/>
        </w:rPr>
        <w:t xml:space="preserve"> </w:t>
      </w:r>
      <w:r w:rsidR="00D85DA6" w:rsidRPr="00AB0CEC">
        <w:rPr>
          <w:rFonts w:ascii="Times New Roman" w:hAnsi="Times New Roman"/>
          <w:sz w:val="20"/>
          <w:szCs w:val="20"/>
        </w:rPr>
        <w:t xml:space="preserve">Growth of normal flora </w:t>
      </w:r>
      <w:r w:rsidR="002B61FE" w:rsidRPr="00AB0CEC">
        <w:rPr>
          <w:rFonts w:ascii="Times New Roman" w:hAnsi="Times New Roman"/>
          <w:sz w:val="20"/>
          <w:szCs w:val="20"/>
        </w:rPr>
        <w:t>could be due to prior administration</w:t>
      </w:r>
      <w:r w:rsidR="00161D71" w:rsidRPr="00AB0CEC">
        <w:rPr>
          <w:rFonts w:ascii="Times New Roman" w:hAnsi="Times New Roman"/>
          <w:sz w:val="20"/>
          <w:szCs w:val="20"/>
        </w:rPr>
        <w:t xml:space="preserve"> of antibiotic</w:t>
      </w:r>
      <w:r w:rsidR="002B61FE" w:rsidRPr="00AB0CEC">
        <w:rPr>
          <w:rFonts w:ascii="Times New Roman" w:hAnsi="Times New Roman"/>
          <w:sz w:val="20"/>
          <w:szCs w:val="20"/>
        </w:rPr>
        <w:t xml:space="preserve"> </w:t>
      </w:r>
      <w:r w:rsidR="00D85DA6" w:rsidRPr="00AB0CEC">
        <w:rPr>
          <w:rFonts w:ascii="Times New Roman" w:hAnsi="Times New Roman"/>
          <w:sz w:val="20"/>
          <w:szCs w:val="20"/>
        </w:rPr>
        <w:t>or due to inability to include viral</w:t>
      </w:r>
      <w:r w:rsidR="002B61FE" w:rsidRPr="00AB0CEC">
        <w:rPr>
          <w:rFonts w:ascii="Times New Roman" w:hAnsi="Times New Roman"/>
          <w:sz w:val="20"/>
          <w:szCs w:val="20"/>
        </w:rPr>
        <w:t>, mycological pathogens cultivation methods</w:t>
      </w:r>
      <w:r w:rsidR="000971DE" w:rsidRPr="00AB0CEC">
        <w:rPr>
          <w:rFonts w:ascii="Times New Roman" w:hAnsi="Times New Roman"/>
          <w:sz w:val="20"/>
          <w:szCs w:val="20"/>
        </w:rPr>
        <w:t>. In present study normal flora was grown in 208 specimens (</w:t>
      </w:r>
      <w:r w:rsidR="000971DE" w:rsidRPr="00AB0CEC">
        <w:rPr>
          <w:rFonts w:ascii="Times New Roman" w:eastAsia="Times New Roman" w:hAnsi="Times New Roman"/>
          <w:color w:val="000000"/>
          <w:sz w:val="20"/>
          <w:szCs w:val="20"/>
        </w:rPr>
        <w:t>54.59%)</w:t>
      </w:r>
      <w:proofErr w:type="gramStart"/>
      <w:r w:rsidR="000971DE" w:rsidRPr="00AB0CEC">
        <w:rPr>
          <w:rFonts w:ascii="Times New Roman" w:eastAsia="Times New Roman" w:hAnsi="Times New Roman"/>
          <w:color w:val="000000"/>
          <w:sz w:val="20"/>
          <w:szCs w:val="20"/>
        </w:rPr>
        <w:t>,</w:t>
      </w:r>
      <w:proofErr w:type="gramEnd"/>
      <w:r w:rsidR="00161D71" w:rsidRPr="00AB0CEC">
        <w:rPr>
          <w:rFonts w:ascii="Times New Roman" w:hAnsi="Times New Roman"/>
          <w:sz w:val="20"/>
          <w:szCs w:val="20"/>
        </w:rPr>
        <w:t xml:space="preserve"> we have processed all the received samples in microbiology lab </w:t>
      </w:r>
      <w:r w:rsidR="00A34AFC" w:rsidRPr="00AB0CEC">
        <w:rPr>
          <w:rFonts w:ascii="Times New Roman" w:hAnsi="Times New Roman"/>
          <w:sz w:val="20"/>
          <w:szCs w:val="20"/>
        </w:rPr>
        <w:t>because they were paid samples.</w:t>
      </w:r>
      <w:r w:rsidR="007451CD" w:rsidRPr="00AB0CEC">
        <w:rPr>
          <w:rFonts w:ascii="Times New Roman" w:hAnsi="Times New Roman"/>
          <w:sz w:val="20"/>
          <w:szCs w:val="20"/>
        </w:rPr>
        <w:t xml:space="preserve"> </w:t>
      </w:r>
      <w:r w:rsidR="00A34AFC" w:rsidRPr="00AB0CEC">
        <w:rPr>
          <w:rFonts w:ascii="Times New Roman" w:hAnsi="Times New Roman"/>
          <w:sz w:val="20"/>
          <w:szCs w:val="20"/>
        </w:rPr>
        <w:t>W</w:t>
      </w:r>
      <w:r w:rsidR="00161D71" w:rsidRPr="00AB0CEC">
        <w:rPr>
          <w:rFonts w:ascii="Times New Roman" w:hAnsi="Times New Roman"/>
          <w:sz w:val="20"/>
          <w:szCs w:val="20"/>
        </w:rPr>
        <w:t xml:space="preserve">ith this inoculation we can </w:t>
      </w:r>
      <w:r w:rsidR="00A34AFC" w:rsidRPr="00AB0CEC">
        <w:rPr>
          <w:rFonts w:ascii="Times New Roman" w:hAnsi="Times New Roman"/>
          <w:sz w:val="20"/>
          <w:szCs w:val="20"/>
        </w:rPr>
        <w:t xml:space="preserve">point </w:t>
      </w:r>
      <w:r w:rsidR="00826524" w:rsidRPr="00AB0CEC">
        <w:rPr>
          <w:rFonts w:ascii="Times New Roman" w:hAnsi="Times New Roman"/>
          <w:sz w:val="20"/>
          <w:szCs w:val="20"/>
        </w:rPr>
        <w:t xml:space="preserve">out that this </w:t>
      </w:r>
      <w:proofErr w:type="spellStart"/>
      <w:r w:rsidR="00826524" w:rsidRPr="00AB0CEC">
        <w:rPr>
          <w:rFonts w:ascii="Times New Roman" w:hAnsi="Times New Roman"/>
          <w:sz w:val="20"/>
          <w:szCs w:val="20"/>
        </w:rPr>
        <w:t>barlett</w:t>
      </w:r>
      <w:proofErr w:type="spellEnd"/>
      <w:r w:rsidR="00826524" w:rsidRPr="00AB0CEC">
        <w:rPr>
          <w:rFonts w:ascii="Times New Roman" w:hAnsi="Times New Roman"/>
          <w:sz w:val="20"/>
          <w:szCs w:val="20"/>
        </w:rPr>
        <w:t xml:space="preserve"> score is </w:t>
      </w:r>
      <w:r w:rsidR="00A34AFC" w:rsidRPr="00AB0CEC">
        <w:rPr>
          <w:rFonts w:ascii="Times New Roman" w:hAnsi="Times New Roman"/>
          <w:sz w:val="20"/>
          <w:szCs w:val="20"/>
        </w:rPr>
        <w:t>necessary to be followed because all the samples which shows growth of normal flora were</w:t>
      </w:r>
      <w:r w:rsidR="00142D3E" w:rsidRPr="00AB0CEC">
        <w:rPr>
          <w:rFonts w:ascii="Times New Roman" w:hAnsi="Times New Roman"/>
          <w:sz w:val="20"/>
          <w:szCs w:val="20"/>
        </w:rPr>
        <w:t xml:space="preserve"> of </w:t>
      </w:r>
      <w:r w:rsidR="00A34AFC" w:rsidRPr="00AB0CEC">
        <w:rPr>
          <w:rFonts w:ascii="Times New Roman" w:hAnsi="Times New Roman"/>
          <w:sz w:val="20"/>
          <w:szCs w:val="20"/>
        </w:rPr>
        <w:t xml:space="preserve">-1 or -2 in grading. </w:t>
      </w:r>
      <w:r w:rsidR="005033F5" w:rsidRPr="00AB0CEC">
        <w:rPr>
          <w:rFonts w:ascii="Times New Roman" w:hAnsi="Times New Roman"/>
          <w:sz w:val="20"/>
          <w:szCs w:val="20"/>
        </w:rPr>
        <w:fldChar w:fldCharType="begin" w:fldLock="1"/>
      </w:r>
      <w:r w:rsidR="00BB038F" w:rsidRPr="00AB0CEC">
        <w:rPr>
          <w:rFonts w:ascii="Times New Roman" w:hAnsi="Times New Roman"/>
          <w:sz w:val="20"/>
          <w:szCs w:val="20"/>
        </w:rPr>
        <w:instrText>ADDIN CSL_CITATION {"citationItems":[{"id":"ITEM-1","itemData":{"DOI":"10.4103/2278-0521.117915","ISBN":"1111111111","ISSN":"1028852X","PMID":"29026777","abstract":"Introduction: Non-fermenting gram negative bacilli (NFGNB) are taxonomically diverse group of pathogens that has emerged as a major cause of health care associated infections especially in immunocompromised hosts. Identification of NFGNB and monitoring their susceptibility pattern are important for proper management of infections caused by them. Prevalence and antibiogram of NFGNB has not yet been reported from this part of India. Aim of the present study was to characterize the prevalence of NFGNB along with their antimicrobial sensitivity pattern among the patients coming to our hospital a tertiary care center. Materials and Methods: A total of 2585 various clinical specimens were received in laboratory and were processed. Non fermenters were identified using a standard protocol. Antimicrobial susceptibility testing was performed by Kirby Bauer disc diffusion method. Results: Among 2585 clinical samples 241 yielded NFGNB accounting for an isolation rate of 9.32% and a total of 246 non fermenters were grown as five samples yielded two types of NFGNB. Pseudomonas species (49.59%) and Acinetobacter species (43.09%) were the most commonly isolated NFGNB. A high level of antibiotic resistance was recorded for most of the first and second line drugs. Imipenem and amikacin were the drugs with maximum activity. Overall imipenem resistance was found to be 30.54%. Conclusion: Identification of NFGNB and monitoring their susceptibility patterns will help in proper management of infections caused by them. Improved antibiotic stewardship and infection-control measures will be needed to prevent or slow the emergence and spread of multidrug-resistant NFGNB in the healthcare setting.","author":[{"dropping-particle":"","family":"Hassan","given":"AlaaT","non-dropping-particle":"","parse-names":false,"suffix":""},{"dropping-particle":"","family":"Mohamed","given":"SherifA.A","non-dropping-particle":"","parse-names":false,"suffix":""},{"dropping-particle":"","family":"Mohamed","given":"MonaS.E","non-dropping-particle":"","parse-names":false,"suffix":""},{"dropping-particle":"","family":"El-Mokhtar","given":"MohamedA","non-dropping-particle":"","parse-names":false,"suffix":""},{"dropping-particle":"","family":"Elumalai","given":"Arthi","non-dropping-particle":"","parse-names":false,"suffix":""},{"dropping-particle":"","family":"Pant","given":"S","non-dropping-particle":"","parse-names":false,"suffix":""},{"dropping-particle":"","family":"Bhusal","given":"KR","non-dropping-particle":"","parse-names":false,"suffix":""},{"dropping-particle":"","family":"Manandhar","given":"S","non-dropping-particle":"","parse-names":false,"suffix":""},{"dropping-particle":"","family":"Vishwanath","given":"Shashidhar","non-dropping-particle":"","parse-names":false,"suffix":""},{"dropping-particle":"","family":"Chawla","given":"Kiran","non-dropping-particle":"","parse-names":false,"suffix":""},{"dropping-particle":"","family":"Gopinathan","given":"Anusha","non-dropping-particle":"","parse-names":false,"suffix":""},{"dropping-particle":"","family":"Tiwari","given":"Devendra Kumar","non-dropping-particle":"","parse-names":false,"suffix":""},{"dropping-particle":"","family":"Golia","given":"Saroj","non-dropping-particle":"","parse-names":false,"suffix":""},{"dropping-particle":"","family":"Sangeetha","given":"K. T.","non-dropping-particle":"","parse-names":false,"suffix":""},{"dropping-particle":"","family":"Vasudha","given":"C. L.","non-dropping-particle":"","parse-names":false,"suffix":""},{"dropping-particle":"","family":"Nepal","given":"Rakshya","non-dropping-particle":"","parse-names":false,"suffix":""},{"dropping-particle":"","family":"Shrestha","given":"Basudha","non-dropping-particle":"","parse-names":false,"suffix":""},{"dropping-particle":"","family":"Joshi","given":"Deepak Man","non-dropping-particle":"","parse-names":false,"suffix":""},{"dropping-particle":"","family":"Joshi","given":"Rajesh Dhoj","non-dropping-particle":"","parse-names":false,"suffix":""},{"dropping-particle":"","family":"Shrestha","given":"Sanjit","non-dropping-particle":"","parse-names":false,"suffix":""},{"dropping-particle":"","family":"Singh","given":"Anjana","non-dropping-particle":"","parse-names":false,"suffix":""},{"dropping-particle":"","family":"Patel","given":"Anand K","non-dropping-particle":"","parse-names":false,"suffix":""},{"dropping-particle":"","family":"Khan","given":"Salman","non-dropping-particle":"","parse-names":false,"suffix":""},{"dropping-particle":"","family":"Priti","given":"Singh","non-dropping-particle":"","parse-names":false,"suffix":""},{"dropping-particle":"","family":"Ankit","given":"Sachan","non-dropping-particle":"","parse-names":false,"suffix":""},{"dropping-particle":"","family":"Chowdhury","given":"Subhankar","non-dropping-particle":"","parse-names":false,"suffix":""},{"dropping-particle":"","family":"Chakraborty","given":"Partha pratim","non-dropping-particle":"","parse-names":false,"suffix":""},{"dropping-particle":"","family":"Shanmugam","given":"Sriram","non-dropping-particle":"","parse-names":false,"suffix":""},{"dropping-particle":"","family":"Thekkinkattil","given":"Mohankumar","non-dropping-particle":"","parse-names":false,"suffix":""},{"dropping-particle":"","family":"Kanayalal","given":"Manish","non-dropping-particle":"","parse-names":false,"suffix":""},{"dropping-particle":"","family":"C","given":"Minu","non-dropping-particle":"","parse-names":false,"suffix":""},{"dropping-particle":"","family":"Mohnot","given":"Charmie","non-dropping-particle":"","parse-names":false,"suffix":""},{"dropping-particle":"","family":"K","given":"Monisha","non-dropping-particle":"","parse-names":false,"suffix":""},{"dropping-particle":"","family":"Juyal","given":"Deepak","non-dropping-particle":"","parse-names":false,"suffix":""},{"dropping-particle":"","family":"Negi","given":"Vikrant","non-dropping-particle":"","parse-names":false,"suffix":""},{"dropping-particle":"","family":"Prakash","given":"Rajat","non-dropping-particle":"","parse-names":false,"suffix":""},{"dropping-particle":"","family":"Shanakarnarayan","given":"ShamanthA","non-dropping-particle":"","parse-names":false,"suffix":""},{"dropping-particle":"","family":"Sharma","given":"Munesh","non-dropping-particle":"","parse-names":false,"suffix":""},{"dropping-particle":"","family":"Sharma","given":"Neelam","non-dropping-particle":"","parse-names":false,"suffix":""},{"dropping-particle":"","family":"Bhuyan","given":"Golam Sarower","non-dropping-particle":"","parse-names":false,"suffix":""},{"dropping-particle":"","family":"Hossain","given":"Mohammad Amir","non-dropping-particle":"","parse-names":false,"suffix":""},{"dropping-particle":"","family":"Sarker","given":"Suprovath Kumar","non-dropping-particle":"","parse-names":false,"suffix":""},{"dropping-particle":"","family":"Rahat","given":"Asifuzzaman","non-dropping-particle":"","parse-names":false,"suffix":""},{"dropping-particle":"","family":"Islam","given":"Md Tarikul Mohammad Sazzadul","non-dropping-particle":"","parse-names":false,"suffix":""},{"dropping-particle":"","family":"Haque","given":"Tanjina Noor","non-dropping-particle":"","parse-names":false,"suffix":""},{"dropping-particle":"","family":"Begum","given":"Noorjahan","non-dropping-particle":"","parse-names":false,"suffix":""},{"dropping-particle":"","family":"Qadri","given":"Syeda Kashfi","non-dropping-particle":"","parse-names":false,"suffix":""},{"dropping-particle":"","family":"Muraduzzaman","given":"A. K.M.","non-dropping-particle":"","parse-names":false,"suffix":""},{"dropping-particle":"","family":"Islam","given":"Nafisa Nawal","non-dropping-particle":"","parse-names":false,"suffix":""},{"dropping-particle":"","family":"Islam","given":"Md Tarikul Mohammad Sazzadul","non-dropping-particle":"","parse-names":false,"suffix":""},{"dropping-particle":"","family":"Sultana","given":"Nusrat","non-dropping-particle":"","parse-names":false,"suffix":""},{"dropping-particle":"","family":"Jony","given":"Manjur Hossain Khan","non-dropping-particle":"","parse-names":false,"suffix":""},{"dropping-particle":"","family":"Khanam","given":"Farhana","non-dropping-particle":"","parse-names":false,"suffix":""},{"dropping-particle":"","family":"Mowla","given":"Golam","non-dropping-particle":"","parse-names":false,"suffix":""},{"dropping-particle":"","family":"Matin","given":"Abdul","non-dropping-particle":"","parse-names":false,"suffix":""},{"dropping-particle":"","family":"Begum","given":"Firoza","non-dropping-particle":"","parse-names":false,"suffix":""},{"dropping-particle":"","family":"Shirin","given":"Tahmina","non-dropping-particle":"","parse-names":false,"suffix":""},{"dropping-particle":"","family":"Ahmed","given":"Dilruba","non-dropping-particle":"","parse-names":false,"suffix":""},{"dropping-particle":"","family":"Saha","given":"Narayan","non-dropping-particle":"","parse-names":false,"suffix":""},{"dropping-particle":"","family":"Qadri","given":"Firdausi","non-dropping-particle":"","parse-names":false,"suffix":""},{"dropping-particle":"","family":"Mannoor","given":"Kaiissar","non-dropping-particle":"","parse-names":false,"suffix":""},{"dropping-particle":"","family":"Benachinmardi","given":"KirtilaxmiK","non-dropping-particle":"","parse-names":false,"suffix":""},{"dropping-particle":"","family":"Padmavathy","given":"M","non-dropping-particle":"","parse-names":false,"suffix":""},{"dropping-particle":"","family":"Malini","given":"J","non-dropping-particle":"","parse-names":false,"suffix":""},{"dropping-particle":"","family":"Naveneeth","given":"BV","non-dropping-particle":"","parse-names":false,"suffix":""},{"dropping-particle":"","family":"Ir","given":"Regha","non-dropping-particle":"","parse-names":false,"suffix":""},{"dropping-particle":"","family":"Sulekha","given":"B","non-dropping-particle":"","parse-names":false,"suffix":""},{"dropping-particle":"","family":"Shashibhushan","given":"B L","non-dropping-particle":"","parse-names":false,"suffix":""},{"dropping-particle":"","family":"Nagaraja","given":"C","non-dropping-particle":"","parse-names":false,"suffix":""},{"dropping-particle":"","family":"Arun","given":"B J","non-dropping-particle":"","parse-names":false,"suffix":""},{"dropping-particle":"","family":"Nagaraj","given":"Niranjan","non-dropping-particle":"","parse-names":false,"suffix":""},{"dropping-particle":"","family":"Anvari","given":"Maryam Sotoudeh","non-dropping-particle":"","parse-names":false,"suffix":""},{"dropping-particle":"","family":"Naderan","given":"Morteza Mohammad","non-dropping-particle":"","parse-names":false,"suffix":""},{"dropping-particle":"","family":"Boroumand","given":"Mohammad Ali","non-dropping-particle":"","parse-names":false,"suffix":""},{"dropping-particle":"","family":"Shoar","given":"Saeed","non-dropping-particle":"","parse-names":false,"suffix":""},{"dropping-particle":"","family":"Bakhshi","given":"Robab","non-dropping-particle":"","parse-names":false,"suffix":""},{"dropping-particle":"","family":"Naderan","given":"Morteza Mohammad","non-dropping-particle":"","parse-names":false,"suffix":""},{"dropping-particle":"","family":"Sarmah","given":"Nayanjyoti","non-dropping-particle":"","parse-names":false,"suffix":""},{"dropping-particle":"","family":"Sarmah","given":"Arunjyoti","non-dropping-particle":"","parse-names":false,"suffix":""},{"dropping-particle":"","family":"Das","given":"Dipak Kumar","non-dropping-particle":"","parse-names":false,"suffix":""},{"dropping-particle":"","family":"Pattern","given":"T H E","non-dropping-particle":"","parse-names":false,"suffix":""},{"dropping-particle":"","family":"Bacterial","given":"O F","non-dropping-particle":"","parse-names":false,"suffix":""},{"dropping-particle":"","family":"Antibiotic","given":"Their","non-dropping-particle":"","parse-names":false,"suffix":""},{"dropping-particle":"","family":"Profile","given":"Susceptibility","non-dropping-particle":"","parse-names":false,"suffix":""},{"dropping-particle":"","family":"Lower","given":"From","non-dropping-particle":"","parse-names":false,"suffix":""},{"dropping-particle":"","family":"Tract","given":"Respiratory","non-dropping-particle":"","parse-names":false,"suffix":""},{"dropping-particle":"","family":"In","given":"Specimens","non-dropping-particle":"","parse-names":false,"suffix":""},{"dropping-particle":"","family":"Tertiary","given":"A Rural","non-dropping-particle":"","parse-names":false,"suffix":""},{"dropping-particle":"","family":"Centre","given":"Care","non-dropping-particle":"","parse-names":false,"suffix":""},{"dropping-particle":"","family":"Article","given":"Original","non-dropping-particle":"","parse-names":false,"suffix":""},{"dropping-particle":"","family":"E","given":"Christopher Aye","non-dropping-particle":"","parse-names":false,"suffix":""},{"dropping-particle":"","family":"Casimir","given":"N","non-dropping-particle":"","parse-names":false,"suffix":""},{"dropping-particle":"","family":"Richard","given":"O","non-dropping-particle":"","parse-names":false,"suffix":""},{"dropping-particle":"Del","family":"Rio-pertuz","given":"Gaspar","non-dropping-particle":"","parse-names":false,"suffix":""},{"dropping-particle":"","family":"Gutiérrez","given":"Juan F","non-dropping-particle":"","parse-names":false,"suffix":""},{"dropping-particle":"","family":"Triana","given":"Abel J","non-dropping-particle":"","parse-names":false,"suffix":""},{"dropping-particle":"","family":"Molinares","given":"Jorge L","non-dropping-particle":"","parse-names":false,"suffix":""},{"dropping-particle":"","family":"Robledo-solano","given":"Andrea B","non-dropping-particle":"","parse-names":false,"suffix":""},{"dropping-particle":"","family":"Meza","given":"José L","non-dropping-particle":"","parse-names":false,"suffix":""},{"dropping-particle":"","family":"Ariza-bolívar","given":"Orlando M","non-dropping-particle":"","parse-names":false,"suffix":""},{"dropping-particle":"","family":"Acosta-reyes","given":"Jorge","non-dropping-particle":"","parse-names":false,"suffix":""},{"dropping-particle":"","family":"Garavito","given":"Argenis","non-dropping-particle":"","parse-names":false,"suffix":""},{"dropping-particle":"","family":"Viasus","given":"Diego","non-dropping-particle":"","parse-names":false,"suffix":""},{"dropping-particle":"","family":"Kumar","given":"Manoj","non-dropping-particle":"","parse-names":false,"suffix":""},{"dropping-particle":"","family":"Lakra","given":"Nayannika","non-dropping-particle":"","parse-names":false,"suffix":""},{"dropping-particle":"","family":"Sharma","given":"Ashok Kumar","non-dropping-particle":"","parse-names":false,"suffix":""},{"dropping-particle":"","family":"Prasad","given":"Amber","non-dropping-particle":"","parse-names":false,"suffix":""},{"dropping-particle":"","family":"Seema","given":"Kumari","non-dropping-particle":"","parse-names":false,"suffix":""},{"dropping-particle":"","family":"Mokkapati","given":"Anuradha","non-dropping-particle":"","parse-names":false,"suffix":""},{"dropping-particle":"","family":"Yalamanchili","given":"Madhavi","non-dropping-particle":"","parse-names":false,"suffix":""},{"dropping-particle":"V","family":"Ramana","given":"K","non-dropping-particle":"","parse-names":false,"suffix":""},{"dropping-particle":"","family":"Kalaskar","given":"Anand","non-dropping-particle":"","parse-names":false,"suffix":""},{"dropping-particle":"","family":"Rao","given":"Mohan","non-dropping-particle":"","parse-names":false,"suffix":""},{"dropping-particle":"","family":"Rao","given":"Sanjeev D","non-dropping-particle":"","parse-names":false,"suffix":""},{"dropping-particle":"","family":"Krishna","given":"S","non-dropping-particle":"","parse-names":false,"suffix":""},{"dropping-particle":"","family":"Jabeen","given":"Humera","non-dropping-particle":"","parse-names":false,"suffix":""},{"dropping-particle":"","family":"Jeer","given":"Mariraj","non-dropping-particle":"","parse-names":false,"suffix":""},{"dropping-particle":"","family":"Kombade","given":"S P","non-dropping-particle":"","parse-names":false,"suffix":""},{"dropping-particle":"","family":"Agrawal","given":"G N","non-dropping-particle":"","parse-names":false,"suffix":""},{"dropping-particle":"","family":"Article","given":"Original","non-dropping-particle":"","parse-names":false,"suffix":""},{"dropping-particle":"","family":"Samad","given":"Abdul","non-dropping-particle":"","parse-names":false,"suffix":""},{"dropping-particle":"","family":"Ahmed","given":"Tanveer","non-dropping-particle":"","parse-names":false,"suffix":""},{"dropping-particle":"","family":"Rahim","given":"Afaq","non-dropping-particle":"","parse-names":false,"suffix":""},{"dropping-particle":"","family":"Khalil","given":"Abdul","non-dropping-particle":"","parse-names":false,"suffix":""},{"dropping-particle":"","family":"Ali","given":"Iftikhar","non-dropping-particle":"","parse-names":false,"suffix":""},{"dropping-particle":"","family":"Sharma","given":"Ashok Kumar","non-dropping-particle":"","parse-names":false,"suffix":""},{"dropping-particle":"","family":"Kumari","given":"Sweta","non-dropping-particle":"","parse-names":false,"suffix":""},{"dropping-particle":"","family":"Kumar","given":"Manoj","non-dropping-particle":"","parse-names":false,"suffix":""},{"dropping-particle":"","family":"Prasad","given":"Amber","non-dropping-particle":"","parse-names":false,"suffix":""},{"dropping-particle":"","family":"Saxena","given":"Shivani","non-dropping-particle":"","parse-names":false,"suffix":""},{"dropping-particle":"","family":"Banerjee","given":"Gopa","non-dropping-particle":"","parse-names":false,"suffix":""},{"dropping-particle":"","family":"Garg","given":"Rajiv","non-dropping-particle":"","parse-names":false,"suffix":""},{"dropping-particle":"","family":"Singh","given":"Mastan","non-dropping-particle":"","parse-names":false,"suffix":""},{"dropping-particle":"","family":"Verma","given":"S K","non-dropping-particle":"","parse-names":false,"suffix":""},{"dropping-particle":"","family":"Kushwaha","given":"R A S","non-dropping-particle":"","parse-names":false,"suffix":""},{"dropping-particle":"","family":"Hendy RM, Elawady MA","given":"Mansour AI","non-dropping-particle":"","parse-names":false,"suffix":""},{"dropping-particle":"","family":"Subedi","given":"Deepak","non-dropping-particle":"","parse-names":false,"suffix":""},{"dropping-particle":"","family":"Devkota","given":"Surya Prasad","non-dropping-particle":"","parse-names":false,"suffix":""},{"dropping-particle":"","family":"Bhatta","given":"Dharm Raj","non-dropping-particle":"","parse-names":false,"suffix":""},{"dropping-particle":"","family":"Sharma","given":"Binita Koirala","non-dropping-particle":"","parse-names":false,"suffix":""},{"dropping-particle":"","family":"Paudel","given":"Ashmita","non-dropping-particle":"","parse-names":false,"suffix":""},{"dropping-particle":"","family":"Gurung","given":"Krishna","non-dropping-particle":"","parse-names":false,"suffix":""},{"dropping-particle":"","family":"Gautam","given":"Damodar","non-dropping-particle":"","parse-names":false,"suffix":""},{"dropping-particle":"","family":"Kulkarni","given":"Gauri","non-dropping-particle":"","parse-names":false,"suffix":""},{"dropping-particle":"","family":"Chaudhary","given":"Deependra","non-dropping-particle":"","parse-names":false,"suffix":""},{"dropping-particle":"","family":"Bhoyar","given":"Anup","non-dropping-particle":"","parse-names":false,"suffix":""},{"dropping-particle":"","family":"Dugad","given":"Sushma","non-dropping-particle":"","parse-names":false,"suffix":""},{"dropping-particle":"","family":"Telkhade","given":"Abhijit","non-dropping-particle":"","parse-names":false,"suffix":""}],"container-title":"Journal of the Scientific Society","id":"ITEM-1","issue":"3","issued":{"date-parts":[["2017"]]},"page":"2732-2735","publisher":"BMC Infectious Diseases","title":"Universal health coverage ‑ There is more to it than meets the eye","type":"article-journal","volume":"4"},"uris":["http://www.mendeley.com/documents/?uuid=c3ab8ecb-16d9-4e28-8514-263841707788"]}],"mendeley":{"formattedCitation":"&lt;sup&gt;[18]&lt;/sup&gt;","plainTextFormattedCitation":"[18]","previouslyFormattedCitation":"&lt;sup&gt;[18]&lt;/sup&gt;"},"properties":{"noteIndex":0},"schema":"https://github.com/citation-style-language/schema/raw/master/csl-citation.json"}</w:instrText>
      </w:r>
      <w:r w:rsidR="005033F5" w:rsidRPr="00AB0CEC">
        <w:rPr>
          <w:rFonts w:ascii="Times New Roman" w:hAnsi="Times New Roman"/>
          <w:sz w:val="20"/>
          <w:szCs w:val="20"/>
        </w:rPr>
        <w:fldChar w:fldCharType="separate"/>
      </w:r>
      <w:r w:rsidR="00E368E4" w:rsidRPr="00AB0CEC">
        <w:rPr>
          <w:rFonts w:ascii="Times New Roman" w:hAnsi="Times New Roman"/>
          <w:noProof/>
          <w:sz w:val="20"/>
          <w:szCs w:val="20"/>
          <w:vertAlign w:val="superscript"/>
        </w:rPr>
        <w:t>[8</w:t>
      </w:r>
      <w:r w:rsidR="00BB038F" w:rsidRPr="00AB0CEC">
        <w:rPr>
          <w:rFonts w:ascii="Times New Roman" w:hAnsi="Times New Roman"/>
          <w:noProof/>
          <w:sz w:val="20"/>
          <w:szCs w:val="20"/>
          <w:vertAlign w:val="superscript"/>
        </w:rPr>
        <w:t>]</w:t>
      </w:r>
      <w:r w:rsidR="005033F5" w:rsidRPr="00AB0CEC">
        <w:rPr>
          <w:rFonts w:ascii="Times New Roman" w:hAnsi="Times New Roman"/>
          <w:sz w:val="20"/>
          <w:szCs w:val="20"/>
        </w:rPr>
        <w:fldChar w:fldCharType="end"/>
      </w:r>
    </w:p>
    <w:p w:rsidR="001B352B" w:rsidRPr="00AB0CEC" w:rsidRDefault="001A7DED" w:rsidP="00AB0CEC">
      <w:pPr>
        <w:pStyle w:val="NoSpacing"/>
        <w:spacing w:line="360" w:lineRule="auto"/>
        <w:jc w:val="both"/>
        <w:rPr>
          <w:rFonts w:ascii="Times New Roman" w:hAnsi="Times New Roman"/>
          <w:sz w:val="20"/>
          <w:szCs w:val="20"/>
        </w:rPr>
      </w:pPr>
      <w:r w:rsidRPr="00AB0CEC">
        <w:rPr>
          <w:rFonts w:ascii="Times New Roman" w:hAnsi="Times New Roman"/>
          <w:color w:val="000000"/>
          <w:sz w:val="20"/>
          <w:szCs w:val="20"/>
        </w:rPr>
        <w:t xml:space="preserve">Out of 173 </w:t>
      </w:r>
      <w:r w:rsidR="00D50D88" w:rsidRPr="00AB0CEC">
        <w:rPr>
          <w:rFonts w:ascii="Times New Roman" w:hAnsi="Times New Roman"/>
          <w:color w:val="000000"/>
          <w:sz w:val="20"/>
          <w:szCs w:val="20"/>
        </w:rPr>
        <w:t xml:space="preserve">culture positive specimens, 158(91%) </w:t>
      </w:r>
      <w:proofErr w:type="spellStart"/>
      <w:r w:rsidR="00D50D88" w:rsidRPr="00AB0CEC">
        <w:rPr>
          <w:rFonts w:ascii="Times New Roman" w:hAnsi="Times New Roman"/>
          <w:color w:val="000000"/>
          <w:sz w:val="20"/>
          <w:szCs w:val="20"/>
        </w:rPr>
        <w:t>monomicrobial</w:t>
      </w:r>
      <w:proofErr w:type="spellEnd"/>
      <w:r w:rsidR="00D50D88" w:rsidRPr="00AB0CEC">
        <w:rPr>
          <w:rFonts w:ascii="Times New Roman" w:hAnsi="Times New Roman"/>
          <w:color w:val="000000"/>
          <w:sz w:val="20"/>
          <w:szCs w:val="20"/>
        </w:rPr>
        <w:t xml:space="preserve"> and 15(9%) specim</w:t>
      </w:r>
      <w:r w:rsidR="00C67907" w:rsidRPr="00AB0CEC">
        <w:rPr>
          <w:rFonts w:ascii="Times New Roman" w:hAnsi="Times New Roman"/>
          <w:color w:val="000000"/>
          <w:sz w:val="20"/>
          <w:szCs w:val="20"/>
        </w:rPr>
        <w:t xml:space="preserve">ens </w:t>
      </w:r>
      <w:r w:rsidR="00D50D88" w:rsidRPr="00AB0CEC">
        <w:rPr>
          <w:rFonts w:ascii="Times New Roman" w:hAnsi="Times New Roman"/>
          <w:color w:val="000000"/>
          <w:sz w:val="20"/>
          <w:szCs w:val="20"/>
        </w:rPr>
        <w:t xml:space="preserve">poly microbial </w:t>
      </w:r>
      <w:proofErr w:type="gramStart"/>
      <w:r w:rsidR="00D50D88" w:rsidRPr="00AB0CEC">
        <w:rPr>
          <w:rFonts w:ascii="Times New Roman" w:hAnsi="Times New Roman"/>
          <w:color w:val="000000"/>
          <w:sz w:val="20"/>
          <w:szCs w:val="20"/>
        </w:rPr>
        <w:t>growth  is</w:t>
      </w:r>
      <w:proofErr w:type="gramEnd"/>
      <w:r w:rsidR="00D50D88" w:rsidRPr="00AB0CEC">
        <w:rPr>
          <w:rFonts w:ascii="Times New Roman" w:hAnsi="Times New Roman"/>
          <w:color w:val="000000"/>
          <w:sz w:val="20"/>
          <w:szCs w:val="20"/>
        </w:rPr>
        <w:t xml:space="preserve"> seen in present study </w:t>
      </w:r>
      <w:r w:rsidR="00D50D88" w:rsidRPr="00AB0CEC">
        <w:rPr>
          <w:rFonts w:ascii="Times New Roman" w:hAnsi="Times New Roman"/>
          <w:sz w:val="20"/>
          <w:szCs w:val="20"/>
        </w:rPr>
        <w:t>.</w:t>
      </w:r>
      <w:r w:rsidR="005D0C4A" w:rsidRPr="00AB0CEC">
        <w:rPr>
          <w:rFonts w:ascii="Times New Roman" w:hAnsi="Times New Roman"/>
          <w:sz w:val="20"/>
          <w:szCs w:val="20"/>
        </w:rPr>
        <w:t xml:space="preserve"> </w:t>
      </w:r>
      <w:r w:rsidR="00FE6F2F" w:rsidRPr="00AB0CEC">
        <w:rPr>
          <w:rFonts w:ascii="Times New Roman" w:hAnsi="Times New Roman"/>
          <w:color w:val="000000"/>
          <w:sz w:val="20"/>
          <w:szCs w:val="20"/>
        </w:rPr>
        <w:t xml:space="preserve">In observations </w:t>
      </w:r>
      <w:r w:rsidR="00D50D88" w:rsidRPr="00AB0CEC">
        <w:rPr>
          <w:rFonts w:ascii="Times New Roman" w:hAnsi="Times New Roman"/>
          <w:color w:val="000000"/>
          <w:sz w:val="20"/>
          <w:szCs w:val="20"/>
        </w:rPr>
        <w:t xml:space="preserve">by </w:t>
      </w:r>
      <w:proofErr w:type="spellStart"/>
      <w:r w:rsidR="00D50D88" w:rsidRPr="00AB0CEC">
        <w:rPr>
          <w:rFonts w:ascii="Times New Roman" w:hAnsi="Times New Roman"/>
          <w:color w:val="000000"/>
          <w:sz w:val="20"/>
          <w:szCs w:val="20"/>
        </w:rPr>
        <w:t>kulkarni</w:t>
      </w:r>
      <w:proofErr w:type="spellEnd"/>
      <w:r w:rsidR="00D50D88" w:rsidRPr="00AB0CEC">
        <w:rPr>
          <w:rFonts w:ascii="Times New Roman" w:hAnsi="Times New Roman"/>
          <w:color w:val="000000"/>
          <w:sz w:val="20"/>
          <w:szCs w:val="20"/>
        </w:rPr>
        <w:t xml:space="preserve"> </w:t>
      </w:r>
      <w:proofErr w:type="spellStart"/>
      <w:r w:rsidR="00D50D88" w:rsidRPr="00AB0CEC">
        <w:rPr>
          <w:rFonts w:ascii="Times New Roman" w:hAnsi="Times New Roman"/>
          <w:i/>
          <w:color w:val="000000"/>
          <w:sz w:val="20"/>
          <w:szCs w:val="20"/>
        </w:rPr>
        <w:t>etal</w:t>
      </w:r>
      <w:proofErr w:type="spellEnd"/>
      <w:r w:rsidR="00D50D88" w:rsidRPr="00AB0CEC">
        <w:rPr>
          <w:rFonts w:ascii="Times New Roman" w:hAnsi="Times New Roman"/>
          <w:color w:val="000000"/>
          <w:sz w:val="20"/>
          <w:szCs w:val="20"/>
        </w:rPr>
        <w:t xml:space="preserve">, </w:t>
      </w:r>
      <w:r w:rsidR="00FE6F2F" w:rsidRPr="00AB0CEC">
        <w:rPr>
          <w:rFonts w:ascii="Times New Roman" w:hAnsi="Times New Roman"/>
          <w:color w:val="000000"/>
          <w:sz w:val="20"/>
          <w:szCs w:val="20"/>
        </w:rPr>
        <w:t>they</w:t>
      </w:r>
      <w:r w:rsidR="007451CD" w:rsidRPr="00AB0CEC">
        <w:rPr>
          <w:rFonts w:ascii="Times New Roman" w:hAnsi="Times New Roman"/>
          <w:color w:val="000000"/>
          <w:sz w:val="20"/>
          <w:szCs w:val="20"/>
        </w:rPr>
        <w:t xml:space="preserve"> </w:t>
      </w:r>
      <w:proofErr w:type="gramStart"/>
      <w:r w:rsidR="00A75F6B" w:rsidRPr="00AB0CEC">
        <w:rPr>
          <w:rFonts w:ascii="Times New Roman" w:hAnsi="Times New Roman"/>
          <w:color w:val="000000"/>
          <w:sz w:val="20"/>
          <w:szCs w:val="20"/>
        </w:rPr>
        <w:t>reported  similar</w:t>
      </w:r>
      <w:proofErr w:type="gramEnd"/>
      <w:r w:rsidR="00A75F6B" w:rsidRPr="00AB0CEC">
        <w:rPr>
          <w:rFonts w:ascii="Times New Roman" w:hAnsi="Times New Roman"/>
          <w:color w:val="000000"/>
          <w:sz w:val="20"/>
          <w:szCs w:val="20"/>
        </w:rPr>
        <w:t xml:space="preserve"> findings</w:t>
      </w:r>
      <w:r w:rsidR="00826524" w:rsidRPr="00AB0CEC">
        <w:rPr>
          <w:rFonts w:ascii="Times New Roman" w:hAnsi="Times New Roman"/>
          <w:color w:val="000000"/>
          <w:sz w:val="20"/>
          <w:szCs w:val="20"/>
        </w:rPr>
        <w:t>.</w:t>
      </w:r>
      <w:r w:rsidR="003F4F91" w:rsidRPr="00AB0CEC">
        <w:rPr>
          <w:rFonts w:ascii="Times New Roman" w:hAnsi="Times New Roman"/>
          <w:color w:val="000000"/>
          <w:sz w:val="20"/>
          <w:szCs w:val="20"/>
          <w:vertAlign w:val="superscript"/>
        </w:rPr>
        <w:t>[</w:t>
      </w:r>
      <w:r w:rsidR="00C67907" w:rsidRPr="00AB0CEC">
        <w:rPr>
          <w:rFonts w:ascii="Times New Roman" w:hAnsi="Times New Roman"/>
          <w:noProof/>
          <w:sz w:val="20"/>
          <w:szCs w:val="20"/>
          <w:vertAlign w:val="superscript"/>
        </w:rPr>
        <w:t>19</w:t>
      </w:r>
      <w:r w:rsidR="003F4F91" w:rsidRPr="00AB0CEC">
        <w:rPr>
          <w:rFonts w:ascii="Times New Roman" w:hAnsi="Times New Roman"/>
          <w:noProof/>
          <w:sz w:val="20"/>
          <w:szCs w:val="20"/>
          <w:vertAlign w:val="superscript"/>
        </w:rPr>
        <w:t>]</w:t>
      </w:r>
      <w:r w:rsidR="00826524" w:rsidRPr="00AB0CEC">
        <w:rPr>
          <w:rFonts w:ascii="Times New Roman" w:hAnsi="Times New Roman"/>
          <w:color w:val="000000"/>
          <w:sz w:val="20"/>
          <w:szCs w:val="20"/>
        </w:rPr>
        <w:t xml:space="preserve"> </w:t>
      </w:r>
      <w:r w:rsidR="00D50D88" w:rsidRPr="00AB0CEC">
        <w:rPr>
          <w:rFonts w:ascii="Times New Roman" w:hAnsi="Times New Roman"/>
          <w:color w:val="000000"/>
          <w:sz w:val="20"/>
          <w:szCs w:val="20"/>
        </w:rPr>
        <w:t>Which is similar to present study.</w:t>
      </w:r>
      <w:r w:rsidR="005D0C4A" w:rsidRPr="00AB0CEC">
        <w:rPr>
          <w:rFonts w:ascii="Times New Roman" w:hAnsi="Times New Roman"/>
          <w:color w:val="000000"/>
          <w:sz w:val="20"/>
          <w:szCs w:val="20"/>
        </w:rPr>
        <w:t xml:space="preserve"> </w:t>
      </w:r>
      <w:proofErr w:type="spellStart"/>
      <w:r w:rsidR="0084170A" w:rsidRPr="00AB0CEC">
        <w:rPr>
          <w:rFonts w:ascii="Times New Roman" w:hAnsi="Times New Roman"/>
          <w:sz w:val="20"/>
          <w:szCs w:val="20"/>
        </w:rPr>
        <w:t>Where as</w:t>
      </w:r>
      <w:proofErr w:type="spellEnd"/>
      <w:r w:rsidR="0084170A" w:rsidRPr="00AB0CEC">
        <w:rPr>
          <w:rFonts w:ascii="Times New Roman" w:hAnsi="Times New Roman"/>
          <w:sz w:val="20"/>
          <w:szCs w:val="20"/>
        </w:rPr>
        <w:t xml:space="preserve"> </w:t>
      </w:r>
      <w:r w:rsidR="00AB1AA1" w:rsidRPr="00AB0CEC">
        <w:rPr>
          <w:rFonts w:ascii="Times New Roman" w:hAnsi="Times New Roman"/>
          <w:sz w:val="20"/>
          <w:szCs w:val="20"/>
        </w:rPr>
        <w:t>Hassan</w:t>
      </w:r>
      <w:r w:rsidR="00AB1AA1" w:rsidRPr="00AB0CEC">
        <w:rPr>
          <w:rFonts w:ascii="Times New Roman" w:hAnsi="Times New Roman"/>
          <w:i/>
          <w:sz w:val="20"/>
          <w:szCs w:val="20"/>
        </w:rPr>
        <w:t xml:space="preserve"> </w:t>
      </w:r>
      <w:proofErr w:type="spellStart"/>
      <w:r w:rsidR="00AB1AA1" w:rsidRPr="00AB0CEC">
        <w:rPr>
          <w:rFonts w:ascii="Times New Roman" w:hAnsi="Times New Roman"/>
          <w:i/>
          <w:sz w:val="20"/>
          <w:szCs w:val="20"/>
        </w:rPr>
        <w:t>etal</w:t>
      </w:r>
      <w:proofErr w:type="spellEnd"/>
      <w:r w:rsidR="005D0C4A" w:rsidRPr="00AB0CEC">
        <w:rPr>
          <w:rFonts w:ascii="Times New Roman" w:hAnsi="Times New Roman"/>
          <w:sz w:val="20"/>
          <w:szCs w:val="20"/>
        </w:rPr>
        <w:t xml:space="preserve"> </w:t>
      </w:r>
      <w:r w:rsidR="00AB1AA1" w:rsidRPr="00AB0CEC">
        <w:rPr>
          <w:rFonts w:ascii="Times New Roman" w:hAnsi="Times New Roman"/>
          <w:sz w:val="20"/>
          <w:szCs w:val="20"/>
        </w:rPr>
        <w:t xml:space="preserve">reported 77% </w:t>
      </w:r>
      <w:proofErr w:type="spellStart"/>
      <w:r w:rsidR="00AB1AA1" w:rsidRPr="00AB0CEC">
        <w:rPr>
          <w:rFonts w:ascii="Times New Roman" w:hAnsi="Times New Roman"/>
          <w:sz w:val="20"/>
          <w:szCs w:val="20"/>
        </w:rPr>
        <w:t>monomicrobial</w:t>
      </w:r>
      <w:proofErr w:type="spellEnd"/>
      <w:r w:rsidR="00AB1AA1" w:rsidRPr="00AB0CEC">
        <w:rPr>
          <w:rFonts w:ascii="Times New Roman" w:hAnsi="Times New Roman"/>
          <w:sz w:val="20"/>
          <w:szCs w:val="20"/>
        </w:rPr>
        <w:t xml:space="preserve"> ,13% </w:t>
      </w:r>
      <w:proofErr w:type="spellStart"/>
      <w:r w:rsidR="00AB1AA1" w:rsidRPr="00AB0CEC">
        <w:rPr>
          <w:rFonts w:ascii="Times New Roman" w:hAnsi="Times New Roman"/>
          <w:sz w:val="20"/>
          <w:szCs w:val="20"/>
        </w:rPr>
        <w:t>polymicrobial</w:t>
      </w:r>
      <w:proofErr w:type="spellEnd"/>
      <w:r w:rsidR="00AB1AA1" w:rsidRPr="00AB0CEC">
        <w:rPr>
          <w:rFonts w:ascii="Times New Roman" w:hAnsi="Times New Roman"/>
          <w:sz w:val="20"/>
          <w:szCs w:val="20"/>
        </w:rPr>
        <w:t xml:space="preserve">  growth in their study which was lower than present study.</w:t>
      </w:r>
      <w:r w:rsidR="005033F5" w:rsidRPr="00AB0CEC">
        <w:rPr>
          <w:rFonts w:ascii="Times New Roman" w:hAnsi="Times New Roman"/>
          <w:sz w:val="20"/>
          <w:szCs w:val="20"/>
        </w:rPr>
        <w:fldChar w:fldCharType="begin" w:fldLock="1"/>
      </w:r>
      <w:r w:rsidR="00B81E6D" w:rsidRPr="00AB0CEC">
        <w:rPr>
          <w:rFonts w:ascii="Times New Roman" w:hAnsi="Times New Roman"/>
          <w:sz w:val="20"/>
          <w:szCs w:val="20"/>
        </w:rPr>
        <w:instrText>ADDIN CSL_CITATION {"citationItems":[{"id":"ITEM-1","itemData":{"DOI":"10.4103/2278-0521.117915","ISBN":"1111111111","ISSN":"1028852X","PMID":"29026777","abstract":"Introduction: Non-fermenting gram negative bacilli (NFGNB) are taxonomically diverse group of pathogens that has emerged as a major cause of health care associated infections especially in immunocompromised hosts. Identification of NFGNB and monitoring their susceptibility pattern are important for proper management of infections caused by them. Prevalence and antibiogram of NFGNB has not yet been reported from this part of India. Aim of the present study was to characterize the prevalence of NFGNB along with their antimicrobial sensitivity pattern among the patients coming to our hospital a tertiary care center. Materials and Methods: A total of 2585 various clinical specimens were received in laboratory and were processed. Non fermenters were identified using a standard protocol. Antimicrobial susceptibility testing was performed by Kirby Bauer disc diffusion method. Results: Among 2585 clinical samples 241 yielded NFGNB accounting for an isolation rate of 9.32% and a total of 246 non fermenters were grown as five samples yielded two types of NFGNB. Pseudomonas species (49.59%) and Acinetobacter species (43.09%) were the most commonly isolated NFGNB. A high level of antibiotic resistance was recorded for most of the first and second line drugs. Imipenem and amikacin were the drugs with maximum activity. Overall imipenem resistance was found to be 30.54%. Conclusion: Identification of NFGNB and monitoring their susceptibility patterns will help in proper management of infections caused by them. Improved antibiotic stewardship and infection-control measures will be needed to prevent or slow the emergence and spread of multidrug-resistant NFGNB in the healthcare setting.","author":[{"dropping-particle":"","family":"Hassan","given":"AlaaT","non-dropping-particle":"","parse-names":false,"suffix":""},{"dropping-particle":"","family":"Mohamed","given":"SherifA.A","non-dropping-particle":"","parse-names":false,"suffix":""},{"dropping-particle":"","family":"Mohamed","given":"MonaS.E","non-dropping-particle":"","parse-names":false,"suffix":""},{"dropping-particle":"","family":"El-Mokhtar","given":"MohamedA","non-dropping-particle":"","parse-names":false,"suffix":""},{"dropping-particle":"","family":"Elumalai","given":"Arthi","non-dropping-particle":"","parse-names":false,"suffix":""},{"dropping-particle":"","family":"Pant","given":"S","non-dropping-particle":"","parse-names":false,"suffix":""},{"dropping-particle":"","family":"Bhusal","given":"KR","non-dropping-particle":"","parse-names":false,"suffix":""},{"dropping-particle":"","family":"Manandhar","given":"S","non-dropping-particle":"","parse-names":false,"suffix":""},{"dropping-particle":"","family":"Vishwanath","given":"Shashidhar","non-dropping-particle":"","parse-names":false,"suffix":""},{"dropping-particle":"","family":"Chawla","given":"Kiran","non-dropping-particle":"","parse-names":false,"suffix":""},{"dropping-particle":"","family":"Gopinathan","given":"Anusha","non-dropping-particle":"","parse-names":false,"suffix":""},{"dropping-particle":"","family":"Tiwari","given":"Devendra Kumar","non-dropping-particle":"","parse-names":false,"suffix":""},{"dropping-particle":"","family":"Golia","given":"Saroj","non-dropping-particle":"","parse-names":false,"suffix":""},{"dropping-particle":"","family":"Sangeetha","given":"K. T.","non-dropping-particle":"","parse-names":false,"suffix":""},{"dropping-particle":"","family":"Vasudha","given":"C. L.","non-dropping-particle":"","parse-names":false,"suffix":""},{"dropping-particle":"","family":"Nepal","given":"Rakshya","non-dropping-particle":"","parse-names":false,"suffix":""},{"dropping-particle":"","family":"Shrestha","given":"Basudha","non-dropping-particle":"","parse-names":false,"suffix":""},{"dropping-particle":"","family":"Joshi","given":"Deepak Man","non-dropping-particle":"","parse-names":false,"suffix":""},{"dropping-particle":"","family":"Joshi","given":"Rajesh Dhoj","non-dropping-particle":"","parse-names":false,"suffix":""},{"dropping-particle":"","family":"Shrestha","given":"Sanjit","non-dropping-particle":"","parse-names":false,"suffix":""},{"dropping-particle":"","family":"Singh","given":"Anjana","non-dropping-particle":"","parse-names":false,"suffix":""},{"dropping-particle":"","family":"Patel","given":"Anand K","non-dropping-particle":"","parse-names":false,"suffix":""},{"dropping-particle":"","family":"Khan","given":"Salman","non-dropping-particle":"","parse-names":false,"suffix":""},{"dropping-particle":"","family":"Priti","given":"Singh","non-dropping-particle":"","parse-names":false,"suffix":""},{"dropping-particle":"","family":"Ankit","given":"Sachan","non-dropping-particle":"","parse-names":false,"suffix":""},{"dropping-particle":"","family":"Chowdhury","given":"Subhankar","non-dropping-particle":"","parse-names":false,"suffix":""},{"dropping-particle":"","family":"Chakraborty","given":"Partha pratim","non-dropping-particle":"","parse-names":false,"suffix":""},{"dropping-particle":"","family":"Shanmugam","given":"Sriram","non-dropping-particle":"","parse-names":false,"suffix":""},{"dropping-particle":"","family":"Thekkinkattil","given":"Mohankumar","non-dropping-particle":"","parse-names":false,"suffix":""},{"dropping-particle":"","family":"Kanayalal","given":"Manish","non-dropping-particle":"","parse-names":false,"suffix":""},{"dropping-particle":"","family":"C","given":"Minu","non-dropping-particle":"","parse-names":false,"suffix":""},{"dropping-particle":"","family":"Mohnot","given":"Charmie","non-dropping-particle":"","parse-names":false,"suffix":""},{"dropping-particle":"","family":"K","given":"Monisha","non-dropping-particle":"","parse-names":false,"suffix":""},{"dropping-particle":"","family":"Juyal","given":"Deepak","non-dropping-particle":"","parse-names":false,"suffix":""},{"dropping-particle":"","family":"Negi","given":"Vikrant","non-dropping-particle":"","parse-names":false,"suffix":""},{"dropping-particle":"","family":"Prakash","given":"Rajat","non-dropping-particle":"","parse-names":false,"suffix":""},{"dropping-particle":"","family":"Shanakarnarayan","given":"ShamanthA","non-dropping-particle":"","parse-names":false,"suffix":""},{"dropping-particle":"","family":"Sharma","given":"Munesh","non-dropping-particle":"","parse-names":false,"suffix":""},{"dropping-particle":"","family":"Sharma","given":"Neelam","non-dropping-particle":"","parse-names":false,"suffix":""},{"dropping-particle":"","family":"Bhuyan","given":"Golam Sarower","non-dropping-particle":"","parse-names":false,"suffix":""},{"dropping-particle":"","family":"Hossain","given":"Mohammad Amir","non-dropping-particle":"","parse-names":false,"suffix":""},{"dropping-particle":"","family":"Sarker","given":"Suprovath Kumar","non-dropping-particle":"","parse-names":false,"suffix":""},{"dropping-particle":"","family":"Rahat","given":"Asifuzzaman","non-dropping-particle":"","parse-names":false,"suffix":""},{"dropping-particle":"","family":"Islam","given":"Md Tarikul Mohammad Sazzadul","non-dropping-particle":"","parse-names":false,"suffix":""},{"dropping-particle":"","family":"Haque","given":"Tanjina Noor","non-dropping-particle":"","parse-names":false,"suffix":""},{"dropping-particle":"","family":"Begum","given":"Noorjahan","non-dropping-particle":"","parse-names":false,"suffix":""},{"dropping-particle":"","family":"Qadri","given":"Syeda Kashfi","non-dropping-particle":"","parse-names":false,"suffix":""},{"dropping-particle":"","family":"Muraduzzaman","given":"A. K.M.","non-dropping-particle":"","parse-names":false,"suffix":""},{"dropping-particle":"","family":"Islam","given":"Nafisa Nawal","non-dropping-particle":"","parse-names":false,"suffix":""},{"dropping-particle":"","family":"Islam","given":"Md Tarikul Mohammad Sazzadul","non-dropping-particle":"","parse-names":false,"suffix":""},{"dropping-particle":"","family":"Sultana","given":"Nusrat","non-dropping-particle":"","parse-names":false,"suffix":""},{"dropping-particle":"","family":"Jony","given":"Manjur Hossain Khan","non-dropping-particle":"","parse-names":false,"suffix":""},{"dropping-particle":"","family":"Khanam","given":"Farhana","non-dropping-particle":"","parse-names":false,"suffix":""},{"dropping-particle":"","family":"Mowla","given":"Golam","non-dropping-particle":"","parse-names":false,"suffix":""},{"dropping-particle":"","family":"Matin","given":"Abdul","non-dropping-particle":"","parse-names":false,"suffix":""},{"dropping-particle":"","family":"Begum","given":"Firoza","non-dropping-particle":"","parse-names":false,"suffix":""},{"dropping-particle":"","family":"Shirin","given":"Tahmina","non-dropping-particle":"","parse-names":false,"suffix":""},{"dropping-particle":"","family":"Ahmed","given":"Dilruba","non-dropping-particle":"","parse-names":false,"suffix":""},{"dropping-particle":"","family":"Saha","given":"Narayan","non-dropping-particle":"","parse-names":false,"suffix":""},{"dropping-particle":"","family":"Qadri","given":"Firdausi","non-dropping-particle":"","parse-names":false,"suffix":""},{"dropping-particle":"","family":"Mannoor","given":"Kaiissar","non-dropping-particle":"","parse-names":false,"suffix":""},{"dropping-particle":"","family":"Benachinmardi","given":"KirtilaxmiK","non-dropping-particle":"","parse-names":false,"suffix":""},{"dropping-particle":"","family":"Padmavathy","given":"M","non-dropping-particle":"","parse-names":false,"suffix":""},{"dropping-particle":"","family":"Malini","given":"J","non-dropping-particle":"","parse-names":false,"suffix":""},{"dropping-particle":"","family":"Naveneeth","given":"BV","non-dropping-particle":"","parse-names":false,"suffix":""},{"dropping-particle":"","family":"Ir","given":"Regha","non-dropping-particle":"","parse-names":false,"suffix":""},{"dropping-particle":"","family":"Sulekha","given":"B","non-dropping-particle":"","parse-names":false,"suffix":""},{"dropping-particle":"","family":"Shashibhushan","given":"B L","non-dropping-particle":"","parse-names":false,"suffix":""},{"dropping-particle":"","family":"Nagaraja","given":"C","non-dropping-particle":"","parse-names":false,"suffix":""},{"dropping-particle":"","family":"Arun","given":"B J","non-dropping-particle":"","parse-names":false,"suffix":""},{"dropping-particle":"","family":"Nagaraj","given":"Niranjan","non-dropping-particle":"","parse-names":false,"suffix":""},{"dropping-particle":"","family":"Anvari","given":"Maryam Sotoudeh","non-dropping-particle":"","parse-names":false,"suffix":""},{"dropping-particle":"","family":"Naderan","given":"Morteza Mohammad","non-dropping-particle":"","parse-names":false,"suffix":""},{"dropping-particle":"","family":"Boroumand","given":"Mohammad Ali","non-dropping-particle":"","parse-names":false,"suffix":""},{"dropping-particle":"","family":"Shoar","given":"Saeed","non-dropping-particle":"","parse-names":false,"suffix":""},{"dropping-particle":"","family":"Bakhshi","given":"Robab","non-dropping-particle":"","parse-names":false,"suffix":""},{"dropping-particle":"","family":"Naderan","given":"Morteza Mohammad","non-dropping-particle":"","parse-names":false,"suffix":""},{"dropping-particle":"","family":"Sarmah","given":"Nayanjyoti","non-dropping-particle":"","parse-names":false,"suffix":""},{"dropping-particle":"","family":"Sarmah","given":"Arunjyoti","non-dropping-particle":"","parse-names":false,"suffix":""},{"dropping-particle":"","family":"Das","given":"Dipak Kumar","non-dropping-particle":"","parse-names":false,"suffix":""},{"dropping-particle":"","family":"Pattern","given":"T H E","non-dropping-particle":"","parse-names":false,"suffix":""},{"dropping-particle":"","family":"Bacterial","given":"O F","non-dropping-particle":"","parse-names":false,"suffix":""},{"dropping-particle":"","family":"Antibiotic","given":"Their","non-dropping-particle":"","parse-names":false,"suffix":""},{"dropping-particle":"","family":"Profile","given":"Susceptibility","non-dropping-particle":"","parse-names":false,"suffix":""},{"dropping-particle":"","family":"Lower","given":"From","non-dropping-particle":"","parse-names":false,"suffix":""},{"dropping-particle":"","family":"Tract","given":"Respiratory","non-dropping-particle":"","parse-names":false,"suffix":""},{"dropping-particle":"","family":"In","given":"Specimens","non-dropping-particle":"","parse-names":false,"suffix":""},{"dropping-particle":"","family":"Tertiary","given":"A Rural","non-dropping-particle":"","parse-names":false,"suffix":""},{"dropping-particle":"","family":"Centre","given":"Care","non-dropping-particle":"","parse-names":false,"suffix":""},{"dropping-particle":"","family":"Article","given":"Original","non-dropping-particle":"","parse-names":false,"suffix":""},{"dropping-particle":"","family":"E","given":"Christopher Aye","non-dropping-particle":"","parse-names":false,"suffix":""},{"dropping-particle":"","family":"Casimir","given":"N","non-dropping-particle":"","parse-names":false,"suffix":""},{"dropping-particle":"","family":"Richard","given":"O","non-dropping-particle":"","parse-names":false,"suffix":""},{"dropping-particle":"Del","family":"Rio-pertuz","given":"Gaspar","non-dropping-particle":"","parse-names":false,"suffix":""},{"dropping-particle":"","family":"Gutiérrez","given":"Juan F","non-dropping-particle":"","parse-names":false,"suffix":""},{"dropping-particle":"","family":"Triana","given":"Abel J","non-dropping-particle":"","parse-names":false,"suffix":""},{"dropping-particle":"","family":"Molinares","given":"Jorge L","non-dropping-particle":"","parse-names":false,"suffix":""},{"dropping-particle":"","family":"Robledo-solano","given":"Andrea B","non-dropping-particle":"","parse-names":false,"suffix":""},{"dropping-particle":"","family":"Meza","given":"José L","non-dropping-particle":"","parse-names":false,"suffix":""},{"dropping-particle":"","family":"Ariza-bolívar","given":"Orlando M","non-dropping-particle":"","parse-names":false,"suffix":""},{"dropping-particle":"","family":"Acosta-reyes","given":"Jorge","non-dropping-particle":"","parse-names":false,"suffix":""},{"dropping-particle":"","family":"Garavito","given":"Argenis","non-dropping-particle":"","parse-names":false,"suffix":""},{"dropping-particle":"","family":"Viasus","given":"Diego","non-dropping-particle":"","parse-names":false,"suffix":""},{"dropping-particle":"","family":"Kumar","given":"Manoj","non-dropping-particle":"","parse-names":false,"suffix":""},{"dropping-particle":"","family":"Lakra","given":"Nayannika","non-dropping-particle":"","parse-names":false,"suffix":""},{"dropping-particle":"","family":"Sharma","given":"Ashok Kumar","non-dropping-particle":"","parse-names":false,"suffix":""},{"dropping-particle":"","family":"Prasad","given":"Amber","non-dropping-particle":"","parse-names":false,"suffix":""},{"dropping-particle":"","family":"Seema","given":"Kumari","non-dropping-particle":"","parse-names":false,"suffix":""},{"dropping-particle":"","family":"Mokkapati","given":"Anuradha","non-dropping-particle":"","parse-names":false,"suffix":""},{"dropping-particle":"","family":"Yalamanchili","given":"Madhavi","non-dropping-particle":"","parse-names":false,"suffix":""},{"dropping-particle":"V","family":"Ramana","given":"K","non-dropping-particle":"","parse-names":false,"suffix":""},{"dropping-particle":"","family":"Kalaskar","given":"Anand","non-dropping-particle":"","parse-names":false,"suffix":""},{"dropping-particle":"","family":"Rao","given":"Mohan","non-dropping-particle":"","parse-names":false,"suffix":""},{"dropping-particle":"","family":"Rao","given":"Sanjeev D","non-dropping-particle":"","parse-names":false,"suffix":""},{"dropping-particle":"","family":"Krishna","given":"S","non-dropping-particle":"","parse-names":false,"suffix":""},{"dropping-particle":"","family":"Jabeen","given":"Humera","non-dropping-particle":"","parse-names":false,"suffix":""},{"dropping-particle":"","family":"Jeer","given":"Mariraj","non-dropping-particle":"","parse-names":false,"suffix":""},{"dropping-particle":"","family":"Kombade","given":"S P","non-dropping-particle":"","parse-names":false,"suffix":""},{"dropping-particle":"","family":"Agrawal","given":"G N","non-dropping-particle":"","parse-names":false,"suffix":""},{"dropping-particle":"","family":"Article","given":"Original","non-dropping-particle":"","parse-names":false,"suffix":""},{"dropping-particle":"","family":"Samad","given":"Abdul","non-dropping-particle":"","parse-names":false,"suffix":""},{"dropping-particle":"","family":"Ahmed","given":"Tanveer","non-dropping-particle":"","parse-names":false,"suffix":""},{"dropping-particle":"","family":"Rahim","given":"Afaq","non-dropping-particle":"","parse-names":false,"suffix":""},{"dropping-particle":"","family":"Khalil","given":"Abdul","non-dropping-particle":"","parse-names":false,"suffix":""},{"dropping-particle":"","family":"Ali","given":"Iftikhar","non-dropping-particle":"","parse-names":false,"suffix":""},{"dropping-particle":"","family":"Sharma","given":"Ashok Kumar","non-dropping-particle":"","parse-names":false,"suffix":""},{"dropping-particle":"","family":"Kumari","given":"Sweta","non-dropping-particle":"","parse-names":false,"suffix":""},{"dropping-particle":"","family":"Kumar","given":"Manoj","non-dropping-particle":"","parse-names":false,"suffix":""},{"dropping-particle":"","family":"Prasad","given":"Amber","non-dropping-particle":"","parse-names":false,"suffix":""},{"dropping-particle":"","family":"Saxena","given":"Shivani","non-dropping-particle":"","parse-names":false,"suffix":""},{"dropping-particle":"","family":"Banerjee","given":"Gopa","non-dropping-particle":"","parse-names":false,"suffix":""},{"dropping-particle":"","family":"Garg","given":"Rajiv","non-dropping-particle":"","parse-names":false,"suffix":""},{"dropping-particle":"","family":"Singh","given":"Mastan","non-dropping-particle":"","parse-names":false,"suffix":""},{"dropping-particle":"","family":"Verma","given":"S K","non-dropping-particle":"","parse-names":false,"suffix":""},{"dropping-particle":"","family":"Kushwaha","given":"R A S","non-dropping-particle":"","parse-names":false,"suffix":""},{"dropping-particle":"","family":"Hendy RM, Elawady MA","given":"Mansour AI","non-dropping-particle":"","parse-names":false,"suffix":""},{"dropping-particle":"","family":"Subedi","given":"Deepak","non-dropping-particle":"","parse-names":false,"suffix":""},{"dropping-particle":"","family":"Devkota","given":"Surya Prasad","non-dropping-particle":"","parse-names":false,"suffix":""},{"dropping-particle":"","family":"Bhatta","given":"Dharm Raj","non-dropping-particle":"","parse-names":false,"suffix":""},{"dropping-particle":"","family":"Sharma","given":"Binita Koirala","non-dropping-particle":"","parse-names":false,"suffix":""},{"dropping-particle":"","family":"Paudel","given":"Ashmita","non-dropping-particle":"","parse-names":false,"suffix":""},{"dropping-particle":"","family":"Gurung","given":"Krishna","non-dropping-particle":"","parse-names":false,"suffix":""},{"dropping-particle":"","family":"Gautam","given":"Damodar","non-dropping-particle":"","parse-names":false,"suffix":""},{"dropping-particle":"","family":"Kulkarni","given":"Gauri","non-dropping-particle":"","parse-names":false,"suffix":""},{"dropping-particle":"","family":"Chaudhary","given":"Deependra","non-dropping-particle":"","parse-names":false,"suffix":""},{"dropping-particle":"","family":"Bhoyar","given":"Anup","non-dropping-particle":"","parse-names":false,"suffix":""},{"dropping-particle":"","family":"Dugad","given":"Sushma","non-dropping-particle":"","parse-names":false,"suffix":""},{"dropping-particle":"","family":"Telkhade","given":"Abhijit","non-dropping-particle":"","parse-names":false,"suffix":""}],"container-title":"Journal of the Scientific Society","id":"ITEM-1","issue":"3","issued":{"date-parts":[["2017"]]},"page":"2732-2735","publisher":"BMC Infectious Diseases","title":"Universal health coverage ‑ There is more to it than meets the eye","type":"article-journal","volume":"4"},"uris":["http://www.mendeley.com/documents/?uuid=c3ab8ecb-16d9-4e28-8514-263841707788"]}],"mendeley":{"formattedCitation":"&lt;sup&gt;[18]&lt;/sup&gt;","plainTextFormattedCitation":"[18]","previouslyFormattedCitation":"&lt;sup&gt;[18]&lt;/sup&gt;"},"properties":{"noteIndex":0},"schema":"https://github.com/citation-style-language/schema/raw/master/csl-citation.json"}</w:instrText>
      </w:r>
      <w:r w:rsidR="005033F5" w:rsidRPr="00AB0CEC">
        <w:rPr>
          <w:rFonts w:ascii="Times New Roman" w:hAnsi="Times New Roman"/>
          <w:sz w:val="20"/>
          <w:szCs w:val="20"/>
        </w:rPr>
        <w:fldChar w:fldCharType="separate"/>
      </w:r>
      <w:r w:rsidR="00CF711B" w:rsidRPr="00AB0CEC">
        <w:rPr>
          <w:rFonts w:ascii="Times New Roman" w:hAnsi="Times New Roman"/>
          <w:noProof/>
          <w:sz w:val="20"/>
          <w:szCs w:val="20"/>
          <w:vertAlign w:val="superscript"/>
        </w:rPr>
        <w:t>[10</w:t>
      </w:r>
      <w:r w:rsidR="00625DDF" w:rsidRPr="00AB0CEC">
        <w:rPr>
          <w:rFonts w:ascii="Times New Roman" w:hAnsi="Times New Roman"/>
          <w:noProof/>
          <w:sz w:val="20"/>
          <w:szCs w:val="20"/>
          <w:vertAlign w:val="superscript"/>
        </w:rPr>
        <w:t>]</w:t>
      </w:r>
      <w:r w:rsidR="005033F5" w:rsidRPr="00AB0CEC">
        <w:rPr>
          <w:rFonts w:ascii="Times New Roman" w:hAnsi="Times New Roman"/>
          <w:sz w:val="20"/>
          <w:szCs w:val="20"/>
        </w:rPr>
        <w:fldChar w:fldCharType="end"/>
      </w:r>
    </w:p>
    <w:p w:rsidR="00AF207D" w:rsidRPr="00AB0CEC" w:rsidRDefault="00D50D88" w:rsidP="00AB0CEC">
      <w:pPr>
        <w:pStyle w:val="NoSpacing"/>
        <w:spacing w:line="360" w:lineRule="auto"/>
        <w:jc w:val="both"/>
        <w:rPr>
          <w:rFonts w:ascii="Times New Roman" w:hAnsi="Times New Roman"/>
          <w:sz w:val="20"/>
          <w:szCs w:val="20"/>
        </w:rPr>
      </w:pPr>
      <w:r w:rsidRPr="00AB0CEC">
        <w:rPr>
          <w:rFonts w:ascii="Times New Roman" w:eastAsia="Times New Roman" w:hAnsi="Times New Roman"/>
          <w:color w:val="000000"/>
          <w:sz w:val="20"/>
          <w:szCs w:val="20"/>
        </w:rPr>
        <w:t>Out of 173 culture positive specimens 20(</w:t>
      </w:r>
      <w:r w:rsidR="001A7DED" w:rsidRPr="00AB0CEC">
        <w:rPr>
          <w:rFonts w:ascii="Times New Roman" w:eastAsia="Times New Roman" w:hAnsi="Times New Roman"/>
          <w:color w:val="000000"/>
          <w:sz w:val="20"/>
          <w:szCs w:val="20"/>
        </w:rPr>
        <w:t>11.56%)  Gram positive organism</w:t>
      </w:r>
      <w:r w:rsidRPr="00AB0CEC">
        <w:rPr>
          <w:rFonts w:ascii="Times New Roman" w:eastAsia="Times New Roman" w:hAnsi="Times New Roman"/>
          <w:color w:val="000000"/>
          <w:sz w:val="20"/>
          <w:szCs w:val="20"/>
        </w:rPr>
        <w:t xml:space="preserve">, 143(82.65%)   gram negative   and 25 (14.45%) candida was grown. In a study by </w:t>
      </w:r>
      <w:proofErr w:type="spellStart"/>
      <w:r w:rsidRPr="00AB0CEC">
        <w:rPr>
          <w:rFonts w:ascii="Times New Roman" w:eastAsia="Times New Roman" w:hAnsi="Times New Roman"/>
          <w:color w:val="000000"/>
          <w:sz w:val="20"/>
          <w:szCs w:val="20"/>
        </w:rPr>
        <w:t>Regha</w:t>
      </w:r>
      <w:proofErr w:type="spellEnd"/>
      <w:r w:rsidRPr="00AB0CEC">
        <w:rPr>
          <w:rFonts w:ascii="Times New Roman" w:eastAsia="Times New Roman" w:hAnsi="Times New Roman"/>
          <w:color w:val="000000"/>
          <w:sz w:val="20"/>
          <w:szCs w:val="20"/>
        </w:rPr>
        <w:t xml:space="preserve"> </w:t>
      </w:r>
      <w:proofErr w:type="spellStart"/>
      <w:r w:rsidRPr="00AB0CEC">
        <w:rPr>
          <w:rFonts w:ascii="Times New Roman" w:eastAsia="Times New Roman" w:hAnsi="Times New Roman"/>
          <w:i/>
          <w:color w:val="000000"/>
          <w:sz w:val="20"/>
          <w:szCs w:val="20"/>
        </w:rPr>
        <w:t>etal</w:t>
      </w:r>
      <w:proofErr w:type="spellEnd"/>
      <w:r w:rsidRPr="00AB0CEC">
        <w:rPr>
          <w:rFonts w:ascii="Times New Roman" w:eastAsia="Times New Roman" w:hAnsi="Times New Roman"/>
          <w:color w:val="000000"/>
          <w:sz w:val="20"/>
          <w:szCs w:val="20"/>
        </w:rPr>
        <w:t xml:space="preserve"> they reported</w:t>
      </w:r>
      <w:r w:rsidR="00AB0CEC">
        <w:rPr>
          <w:rFonts w:ascii="Times New Roman" w:hAnsi="Times New Roman"/>
          <w:sz w:val="20"/>
          <w:szCs w:val="20"/>
        </w:rPr>
        <w:t xml:space="preserve">. </w:t>
      </w:r>
      <w:r w:rsidRPr="00AB0CEC">
        <w:rPr>
          <w:rFonts w:ascii="Times New Roman" w:hAnsi="Times New Roman"/>
          <w:sz w:val="20"/>
          <w:szCs w:val="20"/>
        </w:rPr>
        <w:t>(84.7%) GNB and   (15.3%).</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DOI":"10.18231/2581-4761.2018.0040","author":[{"dropping-particle":"","family":"Ir","given":"Regha","non-dropping-particle":"","parse-names":false,"suffix":""},{"dropping-particle":"","family":"Sulekha","given":"B","non-dropping-particle":"","parse-names":false,"suffix":""}],"id":"ITEM-1","issue":"January 2015","issued":{"date-parts":[["2018"]]},"page":"186-190","title":"Bacteriological profile and antibiotic susceptibility patterns of lower respiratory tract infections in a tertiary care hospital , Central Kerala","type":"article-journal","volume":"4"},"uris":["http://www.mendeley.com/documents/?uuid=27d04df3-85cb-453d-a9d0-34e3b6227979"]}],"mendeley":{"formattedCitation":"&lt;sup&gt;[3]&lt;/sup&gt;","plainTextFormattedCitation":"[3]","previouslyFormattedCitation":"&lt;sup&gt;[3]&lt;/sup&gt;"},"properties":{"noteIndex":0},"schema":"https://github.com/citation-style-language/schema/raw/master/csl-citation.json"}</w:instrText>
      </w:r>
      <w:r w:rsidR="005033F5" w:rsidRPr="00AB0CEC">
        <w:rPr>
          <w:rFonts w:ascii="Times New Roman" w:hAnsi="Times New Roman"/>
          <w:sz w:val="20"/>
          <w:szCs w:val="20"/>
        </w:rPr>
        <w:fldChar w:fldCharType="separate"/>
      </w:r>
      <w:r w:rsidRPr="00AB0CEC">
        <w:rPr>
          <w:rFonts w:ascii="Times New Roman" w:hAnsi="Times New Roman"/>
          <w:noProof/>
          <w:sz w:val="20"/>
          <w:szCs w:val="20"/>
          <w:vertAlign w:val="superscript"/>
        </w:rPr>
        <w:t>[3]</w:t>
      </w:r>
      <w:r w:rsidR="005033F5" w:rsidRPr="00AB0CEC">
        <w:rPr>
          <w:rFonts w:ascii="Times New Roman" w:hAnsi="Times New Roman"/>
          <w:sz w:val="20"/>
          <w:szCs w:val="20"/>
        </w:rPr>
        <w:fldChar w:fldCharType="end"/>
      </w:r>
      <w:r w:rsidR="00AF207D" w:rsidRPr="00AB0CEC">
        <w:rPr>
          <w:rFonts w:ascii="Times New Roman" w:hAnsi="Times New Roman"/>
          <w:sz w:val="20"/>
          <w:szCs w:val="20"/>
        </w:rPr>
        <w:t xml:space="preserve">Gram negative organisms </w:t>
      </w:r>
      <w:r w:rsidR="009674F7" w:rsidRPr="00AB0CEC">
        <w:rPr>
          <w:rFonts w:ascii="Times New Roman" w:hAnsi="Times New Roman"/>
          <w:sz w:val="20"/>
          <w:szCs w:val="20"/>
        </w:rPr>
        <w:t>(</w:t>
      </w:r>
      <w:r w:rsidR="00AF207D" w:rsidRPr="00AB0CEC">
        <w:rPr>
          <w:rFonts w:ascii="Times New Roman" w:hAnsi="Times New Roman"/>
          <w:sz w:val="20"/>
          <w:szCs w:val="20"/>
        </w:rPr>
        <w:t>77.78%) and gram-positive bacteria (22.22%)</w:t>
      </w:r>
      <w:r w:rsidR="009674F7" w:rsidRPr="00AB0CEC">
        <w:rPr>
          <w:rFonts w:ascii="Times New Roman" w:hAnsi="Times New Roman"/>
          <w:sz w:val="20"/>
          <w:szCs w:val="20"/>
        </w:rPr>
        <w:t xml:space="preserve">  was seen in a study by </w:t>
      </w:r>
      <w:proofErr w:type="spellStart"/>
      <w:r w:rsidR="009674F7" w:rsidRPr="00AB0CEC">
        <w:rPr>
          <w:rFonts w:ascii="Times New Roman" w:hAnsi="Times New Roman"/>
          <w:sz w:val="20"/>
          <w:szCs w:val="20"/>
        </w:rPr>
        <w:t>Deepthi</w:t>
      </w:r>
      <w:proofErr w:type="spellEnd"/>
      <w:r w:rsidR="009674F7" w:rsidRPr="00AB0CEC">
        <w:rPr>
          <w:rFonts w:ascii="Times New Roman" w:hAnsi="Times New Roman"/>
          <w:sz w:val="20"/>
          <w:szCs w:val="20"/>
        </w:rPr>
        <w:t xml:space="preserve"> </w:t>
      </w:r>
      <w:proofErr w:type="spellStart"/>
      <w:r w:rsidR="009674F7" w:rsidRPr="00AB0CEC">
        <w:rPr>
          <w:rFonts w:ascii="Times New Roman" w:hAnsi="Times New Roman"/>
          <w:sz w:val="20"/>
          <w:szCs w:val="20"/>
        </w:rPr>
        <w:t>babu</w:t>
      </w:r>
      <w:proofErr w:type="spellEnd"/>
      <w:r w:rsidR="009674F7" w:rsidRPr="00AB0CEC">
        <w:rPr>
          <w:rFonts w:ascii="Times New Roman" w:hAnsi="Times New Roman"/>
          <w:sz w:val="20"/>
          <w:szCs w:val="20"/>
        </w:rPr>
        <w:t xml:space="preserve"> </w:t>
      </w:r>
      <w:proofErr w:type="spellStart"/>
      <w:r w:rsidR="009674F7" w:rsidRPr="00AB0CEC">
        <w:rPr>
          <w:rFonts w:ascii="Times New Roman" w:hAnsi="Times New Roman"/>
          <w:i/>
          <w:sz w:val="20"/>
          <w:szCs w:val="20"/>
        </w:rPr>
        <w:t>etal</w:t>
      </w:r>
      <w:proofErr w:type="spellEnd"/>
      <w:r w:rsidR="009674F7" w:rsidRPr="00AB0CEC">
        <w:rPr>
          <w:rFonts w:ascii="Times New Roman" w:hAnsi="Times New Roman"/>
          <w:i/>
          <w:sz w:val="20"/>
          <w:szCs w:val="20"/>
        </w:rPr>
        <w:t xml:space="preserve"> </w:t>
      </w:r>
      <w:r w:rsidR="005033F5" w:rsidRPr="00AB0CEC">
        <w:rPr>
          <w:rFonts w:ascii="Times New Roman" w:hAnsi="Times New Roman"/>
          <w:i/>
          <w:sz w:val="20"/>
          <w:szCs w:val="20"/>
        </w:rPr>
        <w:fldChar w:fldCharType="begin" w:fldLock="1"/>
      </w:r>
      <w:r w:rsidR="00682999" w:rsidRPr="00AB0CEC">
        <w:rPr>
          <w:rFonts w:ascii="Times New Roman" w:hAnsi="Times New Roman"/>
          <w:i/>
          <w:sz w:val="20"/>
          <w:szCs w:val="20"/>
        </w:rPr>
        <w:instrText>ADDIN CSL_CITATION {"citationItems":[{"id":"ITEM-1","itemData":{"abstract":"Acute exacerbation of chronic obstructive pulmonary disease (AECOPD) is an acute event characterized by a worsening of the patient's respiratory symptoms that is beyond normal day-to-day variations and leads to a change in medication. Exacerbations of COPD are caused by various factors such as viruses, bacteria, and possibly common pollutants. The study is conducted to know the bacteria predominantly causing the acute exacerbation of COPD in our region. Methods: A prospective observational study was conducted among 180 patients, admitted to the pulmonology department of a tertiary care hospital. Bacterial infections of AECOPD were analyzed. The sputum samples were subjected to culture study. Results: About 42.77% of cultures were positive for pathogenic bacteria. Among the pathogenic bacterial growth, the most common pathogenic bacteria isolated in sputum culture was Klebsiella pneumoniae, followed by Pseudomonas aeruginosa, Acinetobacter, Haemophilus influenzae, E. coli, Streptococcus pneumoniae, Staphylococcus aureus, Moraxella catarrhalis.","author":[{"dropping-particle":"","family":"Babu","given":"Deepthi","non-dropping-particle":"","parse-names":false,"suffix":""},{"dropping-particle":"","family":"Abraham","given":"Lia","non-dropping-particle":"","parse-names":false,"suffix":""},{"dropping-particle":"","family":"Raj","given":"Binu C","non-dropping-particle":"","parse-names":false,"suffix":""},{"dropping-particle":"","family":"Majeed","given":"Hina P","non-dropping-particle":"","parse-names":false,"suffix":""},{"dropping-particle":"","family":"Banu","given":"Sajna C R","non-dropping-particle":"","parse-names":false,"suffix":""},{"dropping-particle":"","family":"Sareena","given":"A","non-dropping-particle":"","parse-names":false,"suffix":""}],"container-title":"International Journal of Medical Research &amp; Health Sciences","id":"ITEM-1","issue":"9","issued":{"date-parts":[["2017"]]},"page":"1-4","title":"Sputum Bacteriology in Patients having Acute Exacerbation of Chronic Obstructive Pulmonary Disease in a Tertiary Care Hospital","type":"article-journal","volume":"6"},"uris":["http://www.mendeley.com/documents/?uuid=05d7140a-7624-4a0b-90d1-1562c24bb741"]}],"mendeley":{"formattedCitation":"&lt;sup&gt;[17]&lt;/sup&gt;","plainTextFormattedCitation":"[17]","previouslyFormattedCitation":"&lt;sup&gt;[17]&lt;/sup&gt;"},"properties":{"noteIndex":0},"schema":"https://github.com/citation-style-language/schema/raw/master/csl-citation.json"}</w:instrText>
      </w:r>
      <w:r w:rsidR="005033F5" w:rsidRPr="00AB0CEC">
        <w:rPr>
          <w:rFonts w:ascii="Times New Roman" w:hAnsi="Times New Roman"/>
          <w:i/>
          <w:sz w:val="20"/>
          <w:szCs w:val="20"/>
        </w:rPr>
        <w:fldChar w:fldCharType="separate"/>
      </w:r>
      <w:r w:rsidR="00B317D7" w:rsidRPr="00AB0CEC">
        <w:rPr>
          <w:rFonts w:ascii="Times New Roman" w:hAnsi="Times New Roman"/>
          <w:noProof/>
          <w:sz w:val="20"/>
          <w:szCs w:val="20"/>
          <w:vertAlign w:val="superscript"/>
        </w:rPr>
        <w:t>[17</w:t>
      </w:r>
      <w:r w:rsidR="009674F7" w:rsidRPr="00AB0CEC">
        <w:rPr>
          <w:rFonts w:ascii="Times New Roman" w:hAnsi="Times New Roman"/>
          <w:noProof/>
          <w:sz w:val="20"/>
          <w:szCs w:val="20"/>
          <w:vertAlign w:val="superscript"/>
        </w:rPr>
        <w:t>]</w:t>
      </w:r>
      <w:r w:rsidR="005033F5" w:rsidRPr="00AB0CEC">
        <w:rPr>
          <w:rFonts w:ascii="Times New Roman" w:hAnsi="Times New Roman"/>
          <w:i/>
          <w:sz w:val="20"/>
          <w:szCs w:val="20"/>
        </w:rPr>
        <w:fldChar w:fldCharType="end"/>
      </w:r>
    </w:p>
    <w:p w:rsidR="00D50D88"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hAnsi="Times New Roman"/>
          <w:sz w:val="20"/>
          <w:szCs w:val="20"/>
        </w:rPr>
        <w:t>About 45.40 % of cultures were positive for growth of pathogenic bacteria and candida.</w:t>
      </w:r>
      <w:r w:rsidR="007451CD" w:rsidRPr="00AB0CEC">
        <w:rPr>
          <w:rFonts w:ascii="Times New Roman" w:hAnsi="Times New Roman"/>
          <w:sz w:val="20"/>
          <w:szCs w:val="20"/>
        </w:rPr>
        <w:t xml:space="preserve"> </w:t>
      </w:r>
      <w:r w:rsidR="00AB0CEC">
        <w:rPr>
          <w:rFonts w:ascii="Times New Roman" w:eastAsia="Times New Roman" w:hAnsi="Times New Roman"/>
          <w:color w:val="000000"/>
          <w:sz w:val="20"/>
          <w:szCs w:val="20"/>
        </w:rPr>
        <w:t xml:space="preserve"> </w:t>
      </w:r>
      <w:r w:rsidR="00C13574" w:rsidRPr="00AB0CEC">
        <w:rPr>
          <w:rFonts w:ascii="Times New Roman" w:eastAsia="Times New Roman" w:hAnsi="Times New Roman"/>
          <w:color w:val="000000"/>
          <w:sz w:val="20"/>
          <w:szCs w:val="20"/>
        </w:rPr>
        <w:t xml:space="preserve">Similar to present study Candida (14.45%) was also reported by </w:t>
      </w:r>
      <w:proofErr w:type="spellStart"/>
      <w:r w:rsidRPr="00AB0CEC">
        <w:rPr>
          <w:rFonts w:ascii="Times New Roman" w:eastAsia="Times New Roman" w:hAnsi="Times New Roman"/>
          <w:color w:val="000000"/>
          <w:sz w:val="20"/>
          <w:szCs w:val="20"/>
        </w:rPr>
        <w:t>Raman</w:t>
      </w:r>
      <w:r w:rsidR="001A7DED" w:rsidRPr="00AB0CEC">
        <w:rPr>
          <w:rFonts w:ascii="Times New Roman" w:eastAsia="Times New Roman" w:hAnsi="Times New Roman"/>
          <w:color w:val="000000"/>
          <w:sz w:val="20"/>
          <w:szCs w:val="20"/>
        </w:rPr>
        <w:t>a</w:t>
      </w:r>
      <w:proofErr w:type="spellEnd"/>
      <w:r w:rsidR="001A7DED" w:rsidRPr="00AB0CEC">
        <w:rPr>
          <w:rFonts w:ascii="Times New Roman" w:eastAsia="Times New Roman" w:hAnsi="Times New Roman"/>
          <w:color w:val="000000"/>
          <w:sz w:val="20"/>
          <w:szCs w:val="20"/>
        </w:rPr>
        <w:t xml:space="preserve"> </w:t>
      </w:r>
      <w:proofErr w:type="spellStart"/>
      <w:r w:rsidR="001A7DED" w:rsidRPr="00AB0CEC">
        <w:rPr>
          <w:rFonts w:ascii="Times New Roman" w:eastAsia="Times New Roman" w:hAnsi="Times New Roman"/>
          <w:i/>
          <w:color w:val="000000"/>
          <w:sz w:val="20"/>
          <w:szCs w:val="20"/>
        </w:rPr>
        <w:t>etal</w:t>
      </w:r>
      <w:proofErr w:type="spellEnd"/>
      <w:r w:rsidR="005033F5" w:rsidRPr="00AB0CEC">
        <w:rPr>
          <w:rFonts w:ascii="Times New Roman" w:eastAsia="Times New Roman" w:hAnsi="Times New Roman"/>
          <w:color w:val="000000"/>
          <w:sz w:val="20"/>
          <w:szCs w:val="20"/>
        </w:rPr>
        <w:fldChar w:fldCharType="begin" w:fldLock="1"/>
      </w:r>
      <w:r w:rsidR="00AB1AA1" w:rsidRPr="00AB0CEC">
        <w:rPr>
          <w:rFonts w:ascii="Times New Roman" w:eastAsia="Times New Roman" w:hAnsi="Times New Roman"/>
          <w:color w:val="000000"/>
          <w:sz w:val="20"/>
          <w:szCs w:val="20"/>
        </w:rPr>
        <w:instrText>ADDIN CSL_CITATION {"citationItems":[{"id":"ITEM-1","itemData":{"DOI":"10.12691/ajidm-1-5-5","author":[{"dropping-particle":"V","family":"Ramana","given":"K","non-dropping-particle":"","parse-names":false,"suffix":""},{"dropping-particle":"","family":"Kalaskar","given":"Anand","non-dropping-particle":"","parse-names":false,"suffix":""},{"dropping-particle":"","family":"Rao","given":"Mohan","non-dropping-particle":"","parse-names":false,"suffix":""},{"dropping-particle":"","family":"Rao","given":"Sanjeev D","non-dropping-particle":"","parse-names":false,"suffix":""}],"id":"ITEM-1","issue":"5","issued":{"date-parts":[["2013"]]},"page":"101-105","title":"Aetiology and Antimicrobial Susceptibility Patterns of Lower Respiratory Tract Infections ( LRTI ’ s ) in a Rural Tertiary Care Teaching Hospital at Karimnagar , South India","type":"article-journal","volume":"1"},"uris":["http://www.mendeley.com/documents/?uuid=778eb425-822e-420b-b39e-fed57fe9811e"]}],"mendeley":{"formattedCitation":"&lt;sup&gt;[20]&lt;/sup&gt;","plainTextFormattedCitation":"[20]","previouslyFormattedCitation":"&lt;sup&gt;[20]&lt;/sup&gt;"},"properties":{"noteIndex":0},"schema":"https://github.com/citation-style-language/schema/raw/master/csl-citation.json"}</w:instrText>
      </w:r>
      <w:r w:rsidR="005033F5" w:rsidRPr="00AB0CEC">
        <w:rPr>
          <w:rFonts w:ascii="Times New Roman" w:eastAsia="Times New Roman" w:hAnsi="Times New Roman"/>
          <w:color w:val="000000"/>
          <w:sz w:val="20"/>
          <w:szCs w:val="20"/>
        </w:rPr>
        <w:fldChar w:fldCharType="separate"/>
      </w:r>
      <w:r w:rsidR="0084170A" w:rsidRPr="00AB0CEC">
        <w:rPr>
          <w:rFonts w:ascii="Times New Roman" w:eastAsia="Times New Roman" w:hAnsi="Times New Roman"/>
          <w:noProof/>
          <w:color w:val="000000"/>
          <w:sz w:val="20"/>
          <w:szCs w:val="20"/>
          <w:vertAlign w:val="superscript"/>
        </w:rPr>
        <w:t>[1</w:t>
      </w:r>
      <w:r w:rsidR="00C601CC" w:rsidRPr="00AB0CEC">
        <w:rPr>
          <w:rFonts w:ascii="Times New Roman" w:eastAsia="Times New Roman" w:hAnsi="Times New Roman"/>
          <w:noProof/>
          <w:color w:val="000000"/>
          <w:sz w:val="20"/>
          <w:szCs w:val="20"/>
          <w:vertAlign w:val="superscript"/>
        </w:rPr>
        <w:t>8</w:t>
      </w:r>
      <w:r w:rsidR="00136A14" w:rsidRPr="00AB0CEC">
        <w:rPr>
          <w:rFonts w:ascii="Times New Roman" w:eastAsia="Times New Roman" w:hAnsi="Times New Roman"/>
          <w:noProof/>
          <w:color w:val="000000"/>
          <w:sz w:val="20"/>
          <w:szCs w:val="20"/>
          <w:vertAlign w:val="superscript"/>
        </w:rPr>
        <w:t>]</w:t>
      </w:r>
      <w:r w:rsidR="005033F5" w:rsidRPr="00AB0CEC">
        <w:rPr>
          <w:rFonts w:ascii="Times New Roman" w:eastAsia="Times New Roman" w:hAnsi="Times New Roman"/>
          <w:color w:val="000000"/>
          <w:sz w:val="20"/>
          <w:szCs w:val="20"/>
        </w:rPr>
        <w:fldChar w:fldCharType="end"/>
      </w:r>
      <w:r w:rsidR="00C13574" w:rsidRPr="00AB0CEC">
        <w:rPr>
          <w:rFonts w:ascii="Times New Roman" w:eastAsia="Times New Roman" w:hAnsi="Times New Roman"/>
          <w:color w:val="000000"/>
          <w:sz w:val="20"/>
          <w:szCs w:val="20"/>
        </w:rPr>
        <w:t xml:space="preserve"> and  </w:t>
      </w:r>
      <w:proofErr w:type="spellStart"/>
      <w:r w:rsidR="00C13574" w:rsidRPr="00AB0CEC">
        <w:rPr>
          <w:rFonts w:ascii="Times New Roman" w:eastAsia="Times New Roman" w:hAnsi="Times New Roman"/>
          <w:color w:val="000000"/>
          <w:sz w:val="20"/>
          <w:szCs w:val="20"/>
        </w:rPr>
        <w:t>Sarmah</w:t>
      </w:r>
      <w:proofErr w:type="spellEnd"/>
      <w:r w:rsidR="00C13574" w:rsidRPr="00AB0CEC">
        <w:rPr>
          <w:rFonts w:ascii="Times New Roman" w:eastAsia="Times New Roman" w:hAnsi="Times New Roman"/>
          <w:color w:val="000000"/>
          <w:sz w:val="20"/>
          <w:szCs w:val="20"/>
        </w:rPr>
        <w:t xml:space="preserve"> </w:t>
      </w:r>
      <w:proofErr w:type="spellStart"/>
      <w:r w:rsidR="00C13574" w:rsidRPr="00AB0CEC">
        <w:rPr>
          <w:rFonts w:ascii="Times New Roman" w:eastAsia="Times New Roman" w:hAnsi="Times New Roman"/>
          <w:i/>
          <w:color w:val="000000"/>
          <w:sz w:val="20"/>
          <w:szCs w:val="20"/>
        </w:rPr>
        <w:t>etal</w:t>
      </w:r>
      <w:proofErr w:type="spellEnd"/>
      <w:r w:rsidR="00C13574" w:rsidRPr="00AB0CEC">
        <w:rPr>
          <w:rFonts w:ascii="Times New Roman" w:eastAsia="Times New Roman" w:hAnsi="Times New Roman"/>
          <w:i/>
          <w:color w:val="000000"/>
          <w:sz w:val="20"/>
          <w:szCs w:val="20"/>
        </w:rPr>
        <w:t xml:space="preserve"> </w:t>
      </w:r>
      <w:r w:rsidR="005033F5" w:rsidRPr="00AB0CEC">
        <w:rPr>
          <w:rFonts w:ascii="Times New Roman" w:eastAsia="Times New Roman" w:hAnsi="Times New Roman"/>
          <w:i/>
          <w:color w:val="000000"/>
          <w:sz w:val="20"/>
          <w:szCs w:val="20"/>
        </w:rPr>
        <w:fldChar w:fldCharType="begin" w:fldLock="1"/>
      </w:r>
      <w:r w:rsidR="00AB1AA1" w:rsidRPr="00AB0CEC">
        <w:rPr>
          <w:rFonts w:ascii="Times New Roman" w:eastAsia="Times New Roman" w:hAnsi="Times New Roman"/>
          <w:i/>
          <w:color w:val="000000"/>
          <w:sz w:val="20"/>
          <w:szCs w:val="20"/>
        </w:rPr>
        <w:instrText>ADDIN CSL_CITATION {"citationItems":[{"id":"ITEM-1","itemData":{"DOI":"10.21276/aimdr.2016.2.5.MB3","author":[{"dropping-particle":"","family":"Sarmah","given":"Nayanjyoti","non-dropping-particle":"","parse-names":false,"suffix":""},{"dropping-particle":"","family":"Sarmah","given":"Arunjyoti","non-dropping-particle":"","parse-names":false,"suffix":""},{"dropping-particle":"","family":"Das","given":"Dipak Kumar","non-dropping-particle":"","parse-names":false,"suffix":""}],"id":"ITEM-1","issue":"2","issued":{"date-parts":[["2016"]]},"page":"11-15","title":"A Study on the Microbiological Profile of Respiratory Tract Infection ( RTI ) in Patients Attending Gauhati Medical College &amp; Hospital .","type":"article-journal"},"uris":["http://www.mendeley.com/documents/?uuid=e6cf9369-05b7-475f-8789-f32385502cff"]}],"mendeley":{"formattedCitation":"&lt;sup&gt;[21]&lt;/sup&gt;","plainTextFormattedCitation":"[21]","previouslyFormattedCitation":"&lt;sup&gt;[21]&lt;/sup&gt;"},"properties":{"noteIndex":0},"schema":"https://github.com/citation-style-language/schema/raw/master/csl-citation.json"}</w:instrText>
      </w:r>
      <w:r w:rsidR="005033F5" w:rsidRPr="00AB0CEC">
        <w:rPr>
          <w:rFonts w:ascii="Times New Roman" w:eastAsia="Times New Roman" w:hAnsi="Times New Roman"/>
          <w:i/>
          <w:color w:val="000000"/>
          <w:sz w:val="20"/>
          <w:szCs w:val="20"/>
        </w:rPr>
        <w:fldChar w:fldCharType="separate"/>
      </w:r>
      <w:r w:rsidR="00C601CC" w:rsidRPr="00AB0CEC">
        <w:rPr>
          <w:rFonts w:ascii="Times New Roman" w:eastAsia="Times New Roman" w:hAnsi="Times New Roman"/>
          <w:noProof/>
          <w:color w:val="000000"/>
          <w:sz w:val="20"/>
          <w:szCs w:val="20"/>
          <w:vertAlign w:val="superscript"/>
        </w:rPr>
        <w:t>[20</w:t>
      </w:r>
      <w:r w:rsidR="00136A14" w:rsidRPr="00AB0CEC">
        <w:rPr>
          <w:rFonts w:ascii="Times New Roman" w:eastAsia="Times New Roman" w:hAnsi="Times New Roman"/>
          <w:noProof/>
          <w:color w:val="000000"/>
          <w:sz w:val="20"/>
          <w:szCs w:val="20"/>
          <w:vertAlign w:val="superscript"/>
        </w:rPr>
        <w:t>]</w:t>
      </w:r>
      <w:r w:rsidR="005033F5" w:rsidRPr="00AB0CEC">
        <w:rPr>
          <w:rFonts w:ascii="Times New Roman" w:eastAsia="Times New Roman" w:hAnsi="Times New Roman"/>
          <w:i/>
          <w:color w:val="000000"/>
          <w:sz w:val="20"/>
          <w:szCs w:val="20"/>
        </w:rPr>
        <w:fldChar w:fldCharType="end"/>
      </w:r>
      <w:r w:rsidR="001A7DED" w:rsidRPr="00AB0CEC">
        <w:rPr>
          <w:rFonts w:ascii="Times New Roman" w:eastAsia="Times New Roman" w:hAnsi="Times New Roman"/>
          <w:color w:val="000000"/>
          <w:sz w:val="20"/>
          <w:szCs w:val="20"/>
        </w:rPr>
        <w:t xml:space="preserve">they reported growth of </w:t>
      </w:r>
      <w:r w:rsidRPr="00AB0CEC">
        <w:rPr>
          <w:rFonts w:ascii="Times New Roman" w:hAnsi="Times New Roman"/>
          <w:i/>
          <w:iCs/>
          <w:color w:val="000000"/>
          <w:sz w:val="20"/>
          <w:szCs w:val="20"/>
        </w:rPr>
        <w:t>Candida spp-</w:t>
      </w:r>
      <w:r w:rsidRPr="00AB0CEC">
        <w:rPr>
          <w:rFonts w:ascii="Times New Roman" w:hAnsi="Times New Roman"/>
          <w:iCs/>
          <w:color w:val="000000"/>
          <w:sz w:val="20"/>
          <w:szCs w:val="20"/>
        </w:rPr>
        <w:t>5.2%</w:t>
      </w:r>
      <w:r w:rsidR="00C13574" w:rsidRPr="00AB0CEC">
        <w:rPr>
          <w:rFonts w:ascii="Times New Roman" w:hAnsi="Times New Roman"/>
          <w:iCs/>
          <w:color w:val="000000"/>
          <w:sz w:val="20"/>
          <w:szCs w:val="20"/>
        </w:rPr>
        <w:t xml:space="preserve">  and  </w:t>
      </w:r>
      <w:r w:rsidR="00C13574" w:rsidRPr="00AB0CEC">
        <w:rPr>
          <w:rFonts w:ascii="Times New Roman" w:hAnsi="Times New Roman"/>
          <w:color w:val="000000" w:themeColor="text1"/>
          <w:sz w:val="20"/>
          <w:szCs w:val="20"/>
        </w:rPr>
        <w:t>(17.39%) respectively</w:t>
      </w:r>
      <w:r w:rsidRPr="00AB0CEC">
        <w:rPr>
          <w:rFonts w:ascii="Times New Roman" w:hAnsi="Times New Roman"/>
          <w:i/>
          <w:iCs/>
          <w:color w:val="000000"/>
          <w:sz w:val="20"/>
          <w:szCs w:val="20"/>
        </w:rPr>
        <w:t>.</w:t>
      </w:r>
    </w:p>
    <w:p w:rsidR="005025CA" w:rsidRPr="00AB0CEC" w:rsidRDefault="00D50D88"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rPr>
        <w:t xml:space="preserve">In present study </w:t>
      </w:r>
      <w:proofErr w:type="spellStart"/>
      <w:r w:rsidRPr="00AB0CEC">
        <w:rPr>
          <w:rFonts w:ascii="Times New Roman" w:eastAsia="Times New Roman" w:hAnsi="Times New Roman"/>
          <w:color w:val="000000"/>
          <w:sz w:val="20"/>
          <w:szCs w:val="20"/>
        </w:rPr>
        <w:t>Klebsiella</w:t>
      </w:r>
      <w:proofErr w:type="spellEnd"/>
      <w:r w:rsidRPr="00AB0CEC">
        <w:rPr>
          <w:rFonts w:ascii="Times New Roman" w:eastAsia="Times New Roman" w:hAnsi="Times New Roman"/>
          <w:color w:val="000000"/>
          <w:sz w:val="20"/>
          <w:szCs w:val="20"/>
        </w:rPr>
        <w:t xml:space="preserve"> </w:t>
      </w:r>
      <w:r w:rsidR="006A68F1" w:rsidRPr="00AB0CEC">
        <w:rPr>
          <w:rFonts w:ascii="Times New Roman" w:eastAsia="Times New Roman" w:hAnsi="Times New Roman"/>
          <w:color w:val="000000"/>
          <w:sz w:val="20"/>
          <w:szCs w:val="20"/>
        </w:rPr>
        <w:t xml:space="preserve">pneumonia </w:t>
      </w:r>
      <w:r w:rsidRPr="00AB0CEC">
        <w:rPr>
          <w:rFonts w:ascii="Times New Roman" w:eastAsia="Times New Roman" w:hAnsi="Times New Roman"/>
          <w:color w:val="000000"/>
          <w:sz w:val="20"/>
          <w:szCs w:val="20"/>
        </w:rPr>
        <w:t>(29.78%) was preponderant pathogen.</w:t>
      </w:r>
      <w:r w:rsidR="00AB0CEC">
        <w:rPr>
          <w:rFonts w:ascii="Times New Roman" w:eastAsia="Times New Roman" w:hAnsi="Times New Roman"/>
          <w:color w:val="000000"/>
          <w:sz w:val="20"/>
          <w:szCs w:val="20"/>
        </w:rPr>
        <w:t xml:space="preserve"> </w:t>
      </w:r>
      <w:r w:rsidRPr="00AB0CEC">
        <w:rPr>
          <w:rFonts w:ascii="Times New Roman" w:hAnsi="Times New Roman"/>
          <w:sz w:val="20"/>
          <w:szCs w:val="20"/>
        </w:rPr>
        <w:t>This is in concordance with  various authors</w:t>
      </w:r>
      <w:r w:rsidR="006A68F1" w:rsidRPr="00AB0CEC">
        <w:rPr>
          <w:rFonts w:ascii="Times New Roman" w:hAnsi="Times New Roman"/>
          <w:sz w:val="20"/>
          <w:szCs w:val="20"/>
        </w:rPr>
        <w:t xml:space="preserve"> </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DOI":"10.18231/2581-4761.2018.0040","author":[{"dropping-particle":"","family":"Ir","given":"Regha","non-dropping-particle":"","parse-names":false,"suffix":""},{"dropping-particle":"","family":"Sulekha","given":"B","non-dropping-particle":"","parse-names":false,"suffix":""}],"id":"ITEM-1","issue":"January 2015","issued":{"date-parts":[["2018"]]},"page":"186-190","title":"Bacteriological profile and antibiotic susceptibility patterns of lower respiratory tract infections in a tertiary care hospital , Central Kerala","type":"article-journal","volume":"4"},"uris":["http://www.mendeley.com/documents/?uuid=27d04df3-85cb-453d-a9d0-34e3b6227979"]}],"mendeley":{"formattedCitation":"&lt;sup&gt;[3]&lt;/sup&gt;","plainTextFormattedCitation":"[3]","previouslyFormattedCitation":"&lt;sup&gt;[3]&lt;/sup&gt;"},"properties":{"noteIndex":0},"schema":"https://github.com/citation-style-language/schema/raw/master/csl-citation.json"}</w:instrText>
      </w:r>
      <w:r w:rsidR="005033F5" w:rsidRPr="00AB0CEC">
        <w:rPr>
          <w:rFonts w:ascii="Times New Roman" w:hAnsi="Times New Roman"/>
          <w:sz w:val="20"/>
          <w:szCs w:val="20"/>
        </w:rPr>
        <w:fldChar w:fldCharType="separate"/>
      </w:r>
      <w:r w:rsidR="0084170A" w:rsidRPr="00AB0CEC">
        <w:rPr>
          <w:rFonts w:ascii="Times New Roman" w:hAnsi="Times New Roman"/>
          <w:noProof/>
          <w:sz w:val="20"/>
          <w:szCs w:val="20"/>
          <w:vertAlign w:val="superscript"/>
        </w:rPr>
        <w:t>[1</w:t>
      </w:r>
      <w:r w:rsidRPr="00AB0CEC">
        <w:rPr>
          <w:rFonts w:ascii="Times New Roman" w:hAnsi="Times New Roman"/>
          <w:noProof/>
          <w:sz w:val="20"/>
          <w:szCs w:val="20"/>
          <w:vertAlign w:val="superscript"/>
        </w:rPr>
        <w:t>]</w:t>
      </w:r>
      <w:r w:rsidR="005033F5" w:rsidRPr="00AB0CEC">
        <w:rPr>
          <w:rFonts w:ascii="Times New Roman" w:hAnsi="Times New Roman"/>
          <w:sz w:val="20"/>
          <w:szCs w:val="20"/>
        </w:rPr>
        <w:fldChar w:fldCharType="end"/>
      </w:r>
      <w:r w:rsidR="001D32AD" w:rsidRPr="00AB0CEC">
        <w:rPr>
          <w:rFonts w:ascii="Times New Roman" w:hAnsi="Times New Roman"/>
          <w:sz w:val="20"/>
          <w:szCs w:val="20"/>
        </w:rPr>
        <w:t xml:space="preserve"> </w:t>
      </w:r>
      <w:r w:rsidR="001D32AD" w:rsidRPr="00AB0CEC">
        <w:rPr>
          <w:rFonts w:ascii="Times New Roman" w:hAnsi="Times New Roman"/>
          <w:noProof/>
          <w:sz w:val="20"/>
          <w:szCs w:val="20"/>
          <w:vertAlign w:val="superscript"/>
        </w:rPr>
        <w:t xml:space="preserve">[9] </w:t>
      </w:r>
      <w:r w:rsidR="001D32AD" w:rsidRPr="00AB0CEC">
        <w:rPr>
          <w:rFonts w:ascii="Times New Roman" w:hAnsi="Times New Roman"/>
          <w:sz w:val="20"/>
          <w:szCs w:val="20"/>
        </w:rPr>
        <w:t xml:space="preserve"> </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{"citationItems":[{"id":"ITEM-1","itemData":{"ISSN":"20083289","abstract":"Background: Lower respiratory tract infections are among important causes of morbidity and mortality for all age groups. The emergence of multidrug resistant Gram-negative bacilli is an issue of increasing concern. Materials and Methods: A retrospective study including respiratory specimens (sputum and BAL) was conducted in our tertiary care centre. Samples were processed for microscopy, culture and susceptibility testing following standard methods. Multidrug resistant Gram-negative bacilli causing lower respiratory tract infections were studied for their causation of disease. The effect of appropriate treatment on clinical outcome was observed. Results: A total of 472 Gram-negative pathogens were isolated from sputum and broncho-alveolar lavage fluid specimens during the study period. Among these Gram-negative pathogens 175 (37%) were found to be multidrug resistant. Klebsiella pneumoniae 85 (48.6%) and Acinetobacter spp. 59 (33.7%) were the predominant multidrug resistant Gram-negative bacilli isolated. Based on clinico-microbiological correlation, 138 (78.9%) multidrug resistant isolates were found to be pathogenic and the rest 37 (21.1%) were considered as colonizers. After initiating appropriate antibiotic therapy, clinical improvement was seen in 110 (79.7%) patients. In the patients who showed improvement, amikacin (34.3%) and cefoperazone-sulbactum (21.8%) were found to be the most effective drugs. Conclusion: A large majority of the isolated multidrug resistant Gram-negative bacilli were found to be pathogenic. Regular surveillance which directs appropriate empirical therapy; and good clinic-microbiological workup of each case of lower respiratory tract infection can reduce the morbidity and mortality associated with multidrug resistant organisms.","author":[{"dropping-particle":"","family":"Vishwanath","given":"Shashidhar","non-dropping-particle":"","parse-names":false,"suffix":""},{"dropping-particle":"","family":"Chawla","given":"Kiran","non-dropping-particle":"","parse-names":false,"suffix":""},{"dropping-particle":"","family":"Gopinathan","given":"Anusha","non-dropping-particle":"","parse-names":false,"suffix":""}],"container-title":"Iranian Journal of Microbiology","id":"ITEM-1","issue":"4","issued":{"date-parts":[["2013"]]},"page":"323-327","title":"Multidrug resistant Gram-negative bacilli in lower respiratory tract infections","type":"article-journal","volume":"5"},"uris":["http://www.mendeley.com/documents/?uuid=0457b34e-6664-46ca-a150-233e6a7ef158"]}],"mendeley":{"formattedCitation":"&lt;sup&gt;[9]&lt;/sup&gt;","plainTextFormattedCitation":"[9]","previouslyFormattedCitation":"&lt;sup&gt;[9]&lt;/sup&gt;"},"properties":{"noteIndex":0},"schema":"https://github.com/citation-style-language/schema/raw/master/csl-citation.json"}</w:instrText>
      </w:r>
      <w:r w:rsidR="005033F5" w:rsidRPr="00AB0CEC">
        <w:rPr>
          <w:rFonts w:ascii="Times New Roman" w:hAnsi="Times New Roman"/>
          <w:sz w:val="20"/>
          <w:szCs w:val="20"/>
        </w:rPr>
        <w:fldChar w:fldCharType="separate"/>
      </w:r>
      <w:r w:rsidR="00C601CC" w:rsidRPr="00AB0CEC">
        <w:rPr>
          <w:rFonts w:ascii="Times New Roman" w:hAnsi="Times New Roman"/>
          <w:noProof/>
          <w:sz w:val="20"/>
          <w:szCs w:val="20"/>
          <w:vertAlign w:val="superscript"/>
        </w:rPr>
        <w:t>[17</w:t>
      </w:r>
      <w:r w:rsidRPr="00AB0CEC">
        <w:rPr>
          <w:rFonts w:ascii="Times New Roman" w:hAnsi="Times New Roman"/>
          <w:noProof/>
          <w:sz w:val="20"/>
          <w:szCs w:val="20"/>
          <w:vertAlign w:val="superscript"/>
        </w:rPr>
        <w:t>]</w:t>
      </w:r>
      <w:r w:rsidR="005033F5" w:rsidRPr="00AB0CEC">
        <w:rPr>
          <w:rFonts w:ascii="Times New Roman" w:hAnsi="Times New Roman"/>
          <w:sz w:val="20"/>
          <w:szCs w:val="20"/>
        </w:rPr>
        <w:fldChar w:fldCharType="end"/>
      </w:r>
      <w:r w:rsidR="001D32AD" w:rsidRPr="00AB0CEC">
        <w:rPr>
          <w:rFonts w:ascii="Times New Roman" w:hAnsi="Times New Roman"/>
          <w:sz w:val="20"/>
          <w:szCs w:val="20"/>
        </w:rPr>
        <w:t xml:space="preserve"> </w:t>
      </w:r>
      <w:r w:rsidR="005033F5" w:rsidRPr="00AB0CEC">
        <w:rPr>
          <w:rFonts w:ascii="Times New Roman" w:hAnsi="Times New Roman"/>
          <w:sz w:val="20"/>
          <w:szCs w:val="20"/>
        </w:rPr>
        <w:fldChar w:fldCharType="begin" w:fldLock="1"/>
      </w:r>
      <w:r w:rsidR="00D052CF" w:rsidRPr="00AB0CEC">
        <w:rPr>
          <w:rFonts w:ascii="Times New Roman" w:hAnsi="Times New Roman"/>
          <w:sz w:val="20"/>
          <w:szCs w:val="20"/>
        </w:rPr>
        <w:instrText>ADDIN CSL_CITATION {"citationItems":[{"id":"ITEM-1","itemData":{"DOI":"10.12691/ajidm-1-5-5","author":[{"dropping-particle":"V","family":"Ramana","given":"K","non-dropping-particle":"","parse-names":false,"suffix":""},{"dropping-particle":"","family":"Kalaskar","given":"Anand","non-dropping-particle":"","parse-names":false,"suffix":""},{"dropping-particle":"","family":"Rao","given":"Mohan","non-dropping-particle":"","parse-names":false,"suffix":""},{"dropping-particle":"","family":"Rao","given":"Sanjeev D","non-dropping-particle":"","parse-names":false,"suffix":""}],"id":"ITEM-1","issue":"5","issued":{"date-parts":[["2013"]]},"page":"101-105","title":"Aetiology and Antimicrobial Susceptibility Patterns of Lower Respiratory Tract Infections ( LRTI ’ s ) in a Rural Tertiary Care Teaching Hospital at Karimnagar , South India","type":"article-journal","volume":"1"},"uris":["http://www.mendeley.com/documents/?uuid=778eb425-822e-420b-b39e-fed57fe9811e"]}],"mendeley":{"formattedCitation":"&lt;sup&gt;[20]&lt;/sup&gt;","plainTextFormattedCitation":"[20]"},"properties":{"noteIndex":0},"schema":"https://github.com/citation-style-language/schema/raw/master/csl-citation.json"}</w:instrText>
      </w:r>
      <w:r w:rsidR="005033F5" w:rsidRPr="00AB0CEC">
        <w:rPr>
          <w:rFonts w:ascii="Times New Roman" w:hAnsi="Times New Roman"/>
          <w:sz w:val="20"/>
          <w:szCs w:val="20"/>
        </w:rPr>
        <w:fldChar w:fldCharType="separate"/>
      </w:r>
      <w:r w:rsidR="00C601CC" w:rsidRPr="00AB0CEC">
        <w:rPr>
          <w:rFonts w:ascii="Times New Roman" w:hAnsi="Times New Roman"/>
          <w:noProof/>
          <w:sz w:val="20"/>
          <w:szCs w:val="20"/>
          <w:vertAlign w:val="superscript"/>
        </w:rPr>
        <w:t>[21</w:t>
      </w:r>
      <w:r w:rsidR="00D052CF" w:rsidRPr="00AB0CEC">
        <w:rPr>
          <w:rFonts w:ascii="Times New Roman" w:hAnsi="Times New Roman"/>
          <w:noProof/>
          <w:sz w:val="20"/>
          <w:szCs w:val="20"/>
          <w:vertAlign w:val="superscript"/>
        </w:rPr>
        <w:t>]</w:t>
      </w:r>
      <w:r w:rsidR="005033F5" w:rsidRPr="00AB0CEC">
        <w:rPr>
          <w:rFonts w:ascii="Times New Roman" w:hAnsi="Times New Roman"/>
          <w:sz w:val="20"/>
          <w:szCs w:val="20"/>
        </w:rPr>
        <w:fldChar w:fldCharType="end"/>
      </w:r>
      <w:r w:rsidR="00D474A3" w:rsidRPr="00AB0CEC">
        <w:rPr>
          <w:rFonts w:ascii="Times New Roman" w:hAnsi="Times New Roman"/>
          <w:sz w:val="20"/>
          <w:szCs w:val="20"/>
        </w:rPr>
        <w:t xml:space="preserve"> </w:t>
      </w:r>
      <w:r w:rsidRPr="00AB0CEC">
        <w:rPr>
          <w:rFonts w:ascii="Times New Roman" w:hAnsi="Times New Roman"/>
          <w:sz w:val="20"/>
          <w:szCs w:val="20"/>
        </w:rPr>
        <w:t xml:space="preserve">Followed by Pseudomonas </w:t>
      </w:r>
      <w:proofErr w:type="spellStart"/>
      <w:r w:rsidRPr="00AB0CEC">
        <w:rPr>
          <w:rFonts w:ascii="Times New Roman" w:hAnsi="Times New Roman"/>
          <w:sz w:val="20"/>
          <w:szCs w:val="20"/>
        </w:rPr>
        <w:t>aeruginosa</w:t>
      </w:r>
      <w:proofErr w:type="spellEnd"/>
      <w:r w:rsidRPr="00AB0CEC">
        <w:rPr>
          <w:rFonts w:ascii="Times New Roman" w:hAnsi="Times New Roman"/>
          <w:sz w:val="20"/>
          <w:szCs w:val="20"/>
        </w:rPr>
        <w:t xml:space="preserve"> as second most prevalent path</w:t>
      </w:r>
      <w:r w:rsidR="007451CD" w:rsidRPr="00AB0CEC">
        <w:rPr>
          <w:rFonts w:ascii="Times New Roman" w:hAnsi="Times New Roman"/>
          <w:sz w:val="20"/>
          <w:szCs w:val="20"/>
        </w:rPr>
        <w:t>ogen,</w:t>
      </w:r>
      <w:r w:rsidR="0084170A" w:rsidRPr="00AB0CEC">
        <w:rPr>
          <w:rFonts w:ascii="Times New Roman" w:hAnsi="Times New Roman"/>
          <w:sz w:val="20"/>
          <w:szCs w:val="20"/>
        </w:rPr>
        <w:t xml:space="preserve"> </w:t>
      </w:r>
      <w:r w:rsidR="007451CD" w:rsidRPr="00AB0CEC">
        <w:rPr>
          <w:rFonts w:ascii="Times New Roman" w:hAnsi="Times New Roman"/>
          <w:sz w:val="20"/>
          <w:szCs w:val="20"/>
        </w:rPr>
        <w:t xml:space="preserve">which is similar to study </w:t>
      </w:r>
      <w:r w:rsidR="00515013" w:rsidRPr="00AB0CEC">
        <w:rPr>
          <w:rFonts w:ascii="Times New Roman" w:hAnsi="Times New Roman"/>
          <w:sz w:val="20"/>
          <w:szCs w:val="20"/>
        </w:rPr>
        <w:t xml:space="preserve"> by </w:t>
      </w:r>
      <w:proofErr w:type="spellStart"/>
      <w:r w:rsidRPr="00AB0CEC">
        <w:rPr>
          <w:rFonts w:ascii="Times New Roman" w:hAnsi="Times New Roman"/>
          <w:sz w:val="20"/>
          <w:szCs w:val="20"/>
        </w:rPr>
        <w:t>Regha</w:t>
      </w:r>
      <w:proofErr w:type="spellEnd"/>
      <w:r w:rsidRPr="00AB0CEC">
        <w:rPr>
          <w:rFonts w:ascii="Times New Roman" w:hAnsi="Times New Roman"/>
          <w:sz w:val="20"/>
          <w:szCs w:val="20"/>
        </w:rPr>
        <w:t xml:space="preserve"> </w:t>
      </w:r>
      <w:proofErr w:type="spellStart"/>
      <w:r w:rsidRPr="00AB0CEC">
        <w:rPr>
          <w:rFonts w:ascii="Times New Roman" w:hAnsi="Times New Roman"/>
          <w:i/>
          <w:sz w:val="20"/>
          <w:szCs w:val="20"/>
        </w:rPr>
        <w:t>etal</w:t>
      </w:r>
      <w:proofErr w:type="spellEnd"/>
      <w:r w:rsidR="006A68F1" w:rsidRPr="00AB0CEC">
        <w:rPr>
          <w:rFonts w:ascii="Times New Roman" w:hAnsi="Times New Roman"/>
          <w:sz w:val="20"/>
          <w:szCs w:val="20"/>
        </w:rPr>
        <w:t xml:space="preserve"> </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DOI":"10.18231/2581-4761.2018.0040","author":[{"dropping-particle":"","family":"Ir","given":"Regha","non-dropping-particle":"","parse-names":false,"suffix":""},{"dropping-particle":"","family":"Sulekha","given":"B","non-dropping-particle":"","parse-names":false,"suffix":""}],"id":"ITEM-1","issue":"January 2015","issued":{"date-parts":[["2018"]]},"page":"186-190","title":"Bacteriological profile and antibiotic susceptibility patterns of lower respiratory tract infections in a tertiary care hospital , Central Kerala","type":"article-journal","volume":"4"},"uris":["http://www.mendeley.com/documents/?uuid=27d04df3-85cb-453d-a9d0-34e3b6227979"]}],"mendeley":{"formattedCitation":"&lt;sup&gt;[3]&lt;/sup&gt;","plainTextFormattedCitation":"[3]","previouslyFormattedCitation":"&lt;sup&gt;[3]&lt;/sup&gt;"},"properties":{"noteIndex":0},"schema":"https://github.com/citation-style-language/schema/raw/master/csl-citation.json"}</w:instrText>
      </w:r>
      <w:r w:rsidR="005033F5" w:rsidRPr="00AB0CEC">
        <w:rPr>
          <w:rFonts w:ascii="Times New Roman" w:hAnsi="Times New Roman"/>
          <w:sz w:val="20"/>
          <w:szCs w:val="20"/>
        </w:rPr>
        <w:fldChar w:fldCharType="separate"/>
      </w:r>
      <w:r w:rsidRPr="00AB0CEC">
        <w:rPr>
          <w:rFonts w:ascii="Times New Roman" w:hAnsi="Times New Roman"/>
          <w:noProof/>
          <w:sz w:val="20"/>
          <w:szCs w:val="20"/>
          <w:vertAlign w:val="superscript"/>
        </w:rPr>
        <w:t>[3]</w:t>
      </w:r>
      <w:r w:rsidR="005033F5" w:rsidRPr="00AB0CEC">
        <w:rPr>
          <w:rFonts w:ascii="Times New Roman" w:hAnsi="Times New Roman"/>
          <w:sz w:val="20"/>
          <w:szCs w:val="20"/>
        </w:rPr>
        <w:fldChar w:fldCharType="end"/>
      </w:r>
      <w:r w:rsidR="001E215C" w:rsidRPr="00AB0CEC">
        <w:rPr>
          <w:rFonts w:ascii="Times New Roman" w:hAnsi="Times New Roman"/>
          <w:sz w:val="20"/>
          <w:szCs w:val="20"/>
        </w:rPr>
        <w:t>,</w:t>
      </w:r>
      <w:r w:rsidR="007451CD" w:rsidRPr="00AB0CEC">
        <w:rPr>
          <w:rFonts w:ascii="Times New Roman" w:hAnsi="Times New Roman"/>
          <w:sz w:val="20"/>
          <w:szCs w:val="20"/>
        </w:rPr>
        <w:t xml:space="preserve"> </w:t>
      </w:r>
      <w:proofErr w:type="spellStart"/>
      <w:r w:rsidR="001D32AD" w:rsidRPr="00AB0CEC">
        <w:rPr>
          <w:rFonts w:ascii="Times New Roman" w:hAnsi="Times New Roman"/>
          <w:sz w:val="20"/>
          <w:szCs w:val="20"/>
        </w:rPr>
        <w:t>Elumalai</w:t>
      </w:r>
      <w:proofErr w:type="spellEnd"/>
      <w:r w:rsidR="001D32AD" w:rsidRPr="00AB0CEC">
        <w:rPr>
          <w:rFonts w:ascii="Times New Roman" w:hAnsi="Times New Roman"/>
          <w:sz w:val="20"/>
          <w:szCs w:val="20"/>
        </w:rPr>
        <w:t xml:space="preserve"> </w:t>
      </w:r>
      <w:proofErr w:type="spellStart"/>
      <w:r w:rsidR="001D32AD" w:rsidRPr="00AB0CEC">
        <w:rPr>
          <w:rFonts w:ascii="Times New Roman" w:hAnsi="Times New Roman"/>
          <w:i/>
          <w:sz w:val="20"/>
          <w:szCs w:val="20"/>
        </w:rPr>
        <w:t>etal</w:t>
      </w:r>
      <w:proofErr w:type="spellEnd"/>
      <w:r w:rsidR="001D32AD" w:rsidRPr="00AB0CEC">
        <w:rPr>
          <w:rFonts w:ascii="Times New Roman" w:hAnsi="Times New Roman"/>
          <w:sz w:val="20"/>
          <w:szCs w:val="20"/>
        </w:rPr>
        <w:t xml:space="preserve"> </w:t>
      </w:r>
      <w:r w:rsidR="006A68F1" w:rsidRPr="00AB0CEC">
        <w:rPr>
          <w:rFonts w:ascii="Times New Roman" w:hAnsi="Times New Roman"/>
          <w:sz w:val="20"/>
          <w:szCs w:val="20"/>
        </w:rPr>
        <w:t xml:space="preserve"> </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{"citationItems":[{"id":"ITEM-1","itemData":{"ISSN":"20083289","abstract":"Background: Lower respiratory tract infections are among important causes of morbidity and mortality for all age groups. The emergence of multidrug resistant Gram-negative bacilli is an issue of increasing concern. Materials and Methods: A retrospective study including respiratory specimens (sputum and BAL) was conducted in our tertiary care centre. Samples were processed for microscopy, culture and susceptibility testing following standard methods. Multidrug resistant Gram-negative bacilli causing lower respiratory tract infections were studied for their causation of disease. The effect of appropriate treatment on clinical outcome was observed. Results: A total of 472 Gram-negative pathogens were isolated from sputum and broncho-alveolar lavage fluid specimens during the study period. Among these Gram-negative pathogens 175 (37%) were found to be multidrug resistant. Klebsiella pneumoniae 85 (48.6%) and Acinetobacter spp. 59 (33.7%) were the predominant multidrug resistant Gram-negative bacilli isolated. Based on clinico-microbiological correlation, 138 (78.9%) multidrug resistant isolates were found to be pathogenic and the rest 37 (21.1%) were considered as colonizers. After initiating appropriate antibiotic therapy, clinical improvement was seen in 110 (79.7%) patients. In the patients who showed improvement, amikacin (34.3%) and cefoperazone-sulbactum (21.8%) were found to be the most effective drugs. Conclusion: A large majority of the isolated multidrug resistant Gram-negative bacilli were found to be pathogenic. Regular surveillance which directs appropriate empirical therapy; and good clinic-microbiological workup of each case of lower respiratory tract infection can reduce the morbidity and mortality associated with multidrug resistant organisms.","author":[{"dropping-particle":"","family":"Vishwanath","given":"Shashidhar","non-dropping-particle":"","parse-names":false,"suffix":""},{"dropping-particle":"","family":"Chawla","given":"Kiran","non-dropping-particle":"","parse-names":false,"suffix":""},{"dropping-particle":"","family":"Gopinathan","given":"Anusha","non-dropping-particle":"","parse-names":false,"suffix":""}],"container-title":"Iranian Journal of Microbiology","id":"ITEM-1","issue":"4","issued":{"date-parts":[["2013"]]},"page":"323-327","title":"Multidrug resistant Gram-negative bacilli in lower respiratory tract infections","type":"article-journal","volume":"5"},"uris":["http://www.mendeley.com/documents/?uuid=0457b34e-6664-46ca-a150-233e6a7ef158"]}],"mendeley":{"formattedCitation":"&lt;sup&gt;[9]&lt;/sup&gt;","plainTextFormattedCitation":"[9]","previouslyFormattedCitation":"&lt;sup&gt;[9]&lt;/sup&gt;"},"properties":{"noteIndex":0},"schema":"https://github.com/citation-style-language/schema/raw/master/csl-citation.json"}</w:instrText>
      </w:r>
      <w:r w:rsidR="005033F5" w:rsidRPr="00AB0CEC">
        <w:rPr>
          <w:rFonts w:ascii="Times New Roman" w:hAnsi="Times New Roman"/>
          <w:sz w:val="20"/>
          <w:szCs w:val="20"/>
        </w:rPr>
        <w:fldChar w:fldCharType="separate"/>
      </w:r>
      <w:r w:rsidRPr="00AB0CEC">
        <w:rPr>
          <w:rFonts w:ascii="Times New Roman" w:hAnsi="Times New Roman"/>
          <w:noProof/>
          <w:sz w:val="20"/>
          <w:szCs w:val="20"/>
          <w:vertAlign w:val="superscript"/>
        </w:rPr>
        <w:t>[9]</w:t>
      </w:r>
      <w:r w:rsidR="005033F5" w:rsidRPr="00AB0CEC">
        <w:rPr>
          <w:rFonts w:ascii="Times New Roman" w:hAnsi="Times New Roman"/>
          <w:sz w:val="20"/>
          <w:szCs w:val="20"/>
        </w:rPr>
        <w:fldChar w:fldCharType="end"/>
      </w:r>
      <w:r w:rsidR="00515013" w:rsidRPr="00AB0CEC">
        <w:rPr>
          <w:rFonts w:ascii="Times New Roman" w:hAnsi="Times New Roman"/>
          <w:sz w:val="20"/>
          <w:szCs w:val="20"/>
        </w:rPr>
        <w:t xml:space="preserve"> </w:t>
      </w:r>
      <w:r w:rsidR="00F93E63" w:rsidRPr="00AB0CEC">
        <w:rPr>
          <w:rFonts w:ascii="Times New Roman" w:hAnsi="Times New Roman"/>
          <w:sz w:val="20"/>
          <w:szCs w:val="20"/>
        </w:rPr>
        <w:t>,</w:t>
      </w:r>
      <w:r w:rsidR="001E215C" w:rsidRPr="00AB0CEC">
        <w:rPr>
          <w:rFonts w:ascii="Times New Roman" w:hAnsi="Times New Roman"/>
          <w:sz w:val="20"/>
          <w:szCs w:val="20"/>
        </w:rPr>
        <w:t xml:space="preserve"> </w:t>
      </w:r>
      <w:proofErr w:type="spellStart"/>
      <w:r w:rsidR="001E215C" w:rsidRPr="00AB0CEC">
        <w:rPr>
          <w:rFonts w:ascii="Times New Roman" w:hAnsi="Times New Roman"/>
          <w:sz w:val="20"/>
          <w:szCs w:val="20"/>
        </w:rPr>
        <w:t>Deeptihi</w:t>
      </w:r>
      <w:proofErr w:type="spellEnd"/>
      <w:r w:rsidR="001E215C" w:rsidRPr="00AB0CEC">
        <w:rPr>
          <w:rFonts w:ascii="Times New Roman" w:hAnsi="Times New Roman"/>
          <w:sz w:val="20"/>
          <w:szCs w:val="20"/>
        </w:rPr>
        <w:t xml:space="preserve"> </w:t>
      </w:r>
      <w:proofErr w:type="spellStart"/>
      <w:r w:rsidR="001E215C" w:rsidRPr="00AB0CEC">
        <w:rPr>
          <w:rFonts w:ascii="Times New Roman" w:hAnsi="Times New Roman"/>
          <w:sz w:val="20"/>
          <w:szCs w:val="20"/>
        </w:rPr>
        <w:t>babu</w:t>
      </w:r>
      <w:proofErr w:type="spellEnd"/>
      <w:r w:rsidR="001E215C" w:rsidRPr="00AB0CEC">
        <w:rPr>
          <w:rFonts w:ascii="Times New Roman" w:hAnsi="Times New Roman"/>
          <w:sz w:val="20"/>
          <w:szCs w:val="20"/>
        </w:rPr>
        <w:t xml:space="preserve"> </w:t>
      </w:r>
      <w:proofErr w:type="spellStart"/>
      <w:r w:rsidR="001E215C" w:rsidRPr="00AB0CEC">
        <w:rPr>
          <w:rFonts w:ascii="Times New Roman" w:hAnsi="Times New Roman"/>
          <w:i/>
          <w:sz w:val="20"/>
          <w:szCs w:val="20"/>
        </w:rPr>
        <w:t>etal</w:t>
      </w:r>
      <w:proofErr w:type="spellEnd"/>
      <w:r w:rsidR="006A68F1" w:rsidRPr="00AB0CEC">
        <w:rPr>
          <w:rFonts w:ascii="Times New Roman" w:hAnsi="Times New Roman"/>
          <w:i/>
          <w:sz w:val="20"/>
          <w:szCs w:val="20"/>
        </w:rPr>
        <w:t xml:space="preserve"> </w:t>
      </w:r>
      <w:r w:rsidR="005033F5" w:rsidRPr="00AB0CEC">
        <w:rPr>
          <w:rFonts w:ascii="Times New Roman" w:hAnsi="Times New Roman"/>
          <w:sz w:val="20"/>
          <w:szCs w:val="20"/>
        </w:rPr>
        <w:fldChar w:fldCharType="begin" w:fldLock="1"/>
      </w:r>
      <w:r w:rsidR="00F93E63" w:rsidRPr="00AB0CEC">
        <w:rPr>
          <w:rFonts w:ascii="Times New Roman" w:hAnsi="Times New Roman"/>
          <w:sz w:val="20"/>
          <w:szCs w:val="20"/>
        </w:rPr>
        <w:instrText>ADDIN CSL_CITATION {"citationItems":[{"id":"ITEM-1","itemData":{"abstract":"Acute exacerbation of chronic obstructive pulmonary disease (AECOPD) is an acute event characterized by a worsening of the patient's respiratory symptoms that is beyond normal day-to-day variations and leads to a change in medication. Exacerbations of COPD are caused by various factors such as viruses, bacteria, and possibly common pollutants. The study is conducted to know the bacteria predominantly causing the acute exacerbation of COPD in our region. Methods: A prospective observational study was conducted among 180 patients, admitted to the pulmonology department of a tertiary care hospital. Bacterial infections of AECOPD were analyzed. The sputum samples were subjected to culture study. Results: About 42.77% of cultures were positive for pathogenic bacteria. Among the pathogenic bacterial growth, the most common pathogenic bacteria isolated in sputum culture was Klebsiella pneumoniae, followed by Pseudomonas aeruginosa, Acinetobacter, Haemophilus influenzae, E. coli, Streptococcus pneumoniae, Staphylococcus aureus, Moraxella catarrhalis.","author":[{"dropping-particle":"","family":"Babu","given":"Deepthi","non-dropping-particle":"","parse-names":false,"suffix":""},{"dropping-particle":"","family":"Abraham","given":"Lia","non-dropping-particle":"","parse-names":false,"suffix":""},{"dropping-particle":"","family":"Raj","given":"Binu C","non-dropping-particle":"","parse-names":false,"suffix":""},{"dropping-particle":"","family":"Majeed","given":"Hina P","non-dropping-particle":"","parse-names":false,"suffix":""},{"dropping-particle":"","family":"Banu","given":"Sajna C R","non-dropping-particle":"","parse-names":false,"suffix":""},{"dropping-particle":"","family":"Sareena","given":"A","non-dropping-particle":"","parse-names":false,"suffix":""}],"container-title":"International Journal of Medical Research &amp; Health Sciences","id":"ITEM-1","issue":"9","issued":{"date-parts":[["2017"]]},"page":"1-4","title":"Sputum Bacteriology in Patients having Acute Exacerbation of Chronic Obstructive Pulmonary Disease in a Tertiary Care Hospital","type":"article-journal","volume":"6"},"uris":["http://www.mendeley.com/documents/?uuid=05d7140a-7624-4a0b-90d1-1562c24bb741"]}],"mendeley":{"formattedCitation":"&lt;sup&gt;[17]&lt;/sup&gt;","plainTextFormattedCitation":"[17]","previouslyFormattedCitation":"&lt;sup&gt;[17]&lt;/sup&gt;"},"properties":{"noteIndex":0},"schema":"https://github.com/citation-style-language/schema/raw/master/csl-citation.json"}</w:instrText>
      </w:r>
      <w:r w:rsidR="005033F5" w:rsidRPr="00AB0CEC">
        <w:rPr>
          <w:rFonts w:ascii="Times New Roman" w:hAnsi="Times New Roman"/>
          <w:sz w:val="20"/>
          <w:szCs w:val="20"/>
        </w:rPr>
        <w:fldChar w:fldCharType="separate"/>
      </w:r>
      <w:r w:rsidR="00C601CC" w:rsidRPr="00AB0CEC">
        <w:rPr>
          <w:rFonts w:ascii="Times New Roman" w:hAnsi="Times New Roman"/>
          <w:noProof/>
          <w:sz w:val="20"/>
          <w:szCs w:val="20"/>
          <w:vertAlign w:val="superscript"/>
        </w:rPr>
        <w:t>[17</w:t>
      </w:r>
      <w:r w:rsidR="00682999" w:rsidRPr="00AB0CEC">
        <w:rPr>
          <w:rFonts w:ascii="Times New Roman" w:hAnsi="Times New Roman"/>
          <w:noProof/>
          <w:sz w:val="20"/>
          <w:szCs w:val="20"/>
          <w:vertAlign w:val="superscript"/>
        </w:rPr>
        <w:t>]</w:t>
      </w:r>
      <w:r w:rsidR="005033F5" w:rsidRPr="00AB0CEC">
        <w:rPr>
          <w:rFonts w:ascii="Times New Roman" w:hAnsi="Times New Roman"/>
          <w:sz w:val="20"/>
          <w:szCs w:val="20"/>
        </w:rPr>
        <w:fldChar w:fldCharType="end"/>
      </w:r>
      <w:r w:rsidR="00F93E63" w:rsidRPr="00AB0CEC">
        <w:rPr>
          <w:rFonts w:ascii="Times New Roman" w:hAnsi="Times New Roman"/>
          <w:sz w:val="20"/>
          <w:szCs w:val="20"/>
        </w:rPr>
        <w:t xml:space="preserve"> </w:t>
      </w:r>
      <w:r w:rsidR="00515013" w:rsidRPr="00AB0CEC">
        <w:rPr>
          <w:rFonts w:ascii="Times New Roman" w:hAnsi="Times New Roman"/>
          <w:sz w:val="20"/>
          <w:szCs w:val="20"/>
        </w:rPr>
        <w:t xml:space="preserve"> </w:t>
      </w:r>
      <w:proofErr w:type="spellStart"/>
      <w:r w:rsidR="009741AB" w:rsidRPr="00AB0CEC">
        <w:rPr>
          <w:rFonts w:ascii="Times New Roman" w:hAnsi="Times New Roman"/>
          <w:sz w:val="20"/>
          <w:szCs w:val="20"/>
        </w:rPr>
        <w:t>Vishwanathan</w:t>
      </w:r>
      <w:proofErr w:type="spellEnd"/>
      <w:r w:rsidR="009741AB" w:rsidRPr="00AB0CEC">
        <w:rPr>
          <w:rFonts w:ascii="Times New Roman" w:hAnsi="Times New Roman"/>
          <w:sz w:val="20"/>
          <w:szCs w:val="20"/>
        </w:rPr>
        <w:t xml:space="preserve"> </w:t>
      </w:r>
      <w:proofErr w:type="spellStart"/>
      <w:r w:rsidR="009741AB" w:rsidRPr="00AB0CEC">
        <w:rPr>
          <w:rFonts w:ascii="Times New Roman" w:hAnsi="Times New Roman"/>
          <w:i/>
          <w:sz w:val="20"/>
          <w:szCs w:val="20"/>
        </w:rPr>
        <w:t>eta</w:t>
      </w:r>
      <w:r w:rsidR="006A68F1" w:rsidRPr="00AB0CEC">
        <w:rPr>
          <w:rFonts w:ascii="Times New Roman" w:hAnsi="Times New Roman"/>
          <w:i/>
          <w:sz w:val="20"/>
          <w:szCs w:val="20"/>
        </w:rPr>
        <w:t>l</w:t>
      </w:r>
      <w:proofErr w:type="spellEnd"/>
      <w:r w:rsidR="006A68F1" w:rsidRPr="00AB0CEC">
        <w:rPr>
          <w:rFonts w:ascii="Times New Roman" w:hAnsi="Times New Roman"/>
          <w:sz w:val="20"/>
          <w:szCs w:val="20"/>
        </w:rPr>
        <w:t xml:space="preserve"> </w:t>
      </w:r>
      <w:r w:rsidR="00E46B1C" w:rsidRPr="00AB0CEC">
        <w:rPr>
          <w:rFonts w:ascii="Times New Roman" w:hAnsi="Times New Roman"/>
          <w:sz w:val="20"/>
          <w:szCs w:val="20"/>
        </w:rPr>
        <w:t>.</w:t>
      </w:r>
      <w:r w:rsidR="005033F5" w:rsidRPr="00AB0CEC">
        <w:rPr>
          <w:rFonts w:ascii="Times New Roman" w:hAnsi="Times New Roman"/>
          <w:sz w:val="20"/>
          <w:szCs w:val="20"/>
        </w:rPr>
        <w:fldChar w:fldCharType="begin" w:fldLock="1"/>
      </w:r>
      <w:r w:rsidR="009741AB" w:rsidRPr="00AB0CEC">
        <w:rPr>
          <w:rFonts w:ascii="Times New Roman" w:hAnsi="Times New Roman"/>
          <w:sz w:val="20"/>
          <w:szCs w:val="20"/>
        </w:rPr>
        <w:instrText>ADDIN CSL_CITATION {"citationItems":[{"id":"ITEM-1","itemData":{"DOI":"10.12691/ajidm-1-5-5","author":[{"dropping-particle":"V","family":"Ramana","given":"K","non-dropping-particle":"","parse-names":false,"suffix":""},{"dropping-particle":"","family":"Kalaskar","given":"Anand","non-dropping-particle":"","parse-names":false,"suffix":""},{"dropping-particle":"","family":"Rao","given":"Mohan","non-dropping-particle":"","parse-names":false,"suffix":""},{"dropping-particle":"","family":"Rao","given":"Sanjeev D","non-dropping-particle":"","parse-names":false,"suffix":""}],"id":"ITEM-1","issue":"5","issued":{"date-parts":[["2013"]]},"page":"101-105","title":"Aetiology and Antimicrobial Susceptibility Patterns of Lower Respiratory Tract Infections ( LRTI ’ s ) in a Rural Tertiary Care Teaching Hospital at Karimnagar , South India","type":"article-journal","volume":"1"},"uris":["http://www.mendeley.com/documents/?uuid=778eb425-822e-420b-b39e-fed57fe9811e"]}],"mendeley":{"formattedCitation":"&lt;sup&gt;[20]&lt;/sup&gt;","plainTextFormattedCitation":"[20]"},"properties":{"noteIndex":0},"schema":"https://github.com/citation-style-language/schema/raw/master/csl-citation.json"}</w:instrText>
      </w:r>
      <w:r w:rsidR="005033F5" w:rsidRPr="00AB0CEC">
        <w:rPr>
          <w:rFonts w:ascii="Times New Roman" w:hAnsi="Times New Roman"/>
          <w:sz w:val="20"/>
          <w:szCs w:val="20"/>
        </w:rPr>
        <w:fldChar w:fldCharType="separate"/>
      </w:r>
      <w:r w:rsidR="00C601CC" w:rsidRPr="00AB0CEC">
        <w:rPr>
          <w:rFonts w:ascii="Times New Roman" w:hAnsi="Times New Roman"/>
          <w:noProof/>
          <w:sz w:val="20"/>
          <w:szCs w:val="20"/>
          <w:vertAlign w:val="superscript"/>
        </w:rPr>
        <w:t>[22</w:t>
      </w:r>
      <w:r w:rsidR="009741AB" w:rsidRPr="00AB0CEC">
        <w:rPr>
          <w:rFonts w:ascii="Times New Roman" w:hAnsi="Times New Roman"/>
          <w:noProof/>
          <w:sz w:val="20"/>
          <w:szCs w:val="20"/>
          <w:vertAlign w:val="superscript"/>
        </w:rPr>
        <w:t>]</w:t>
      </w:r>
      <w:r w:rsidR="005033F5" w:rsidRPr="00AB0CEC">
        <w:rPr>
          <w:rFonts w:ascii="Times New Roman" w:hAnsi="Times New Roman"/>
          <w:sz w:val="20"/>
          <w:szCs w:val="20"/>
        </w:rPr>
        <w:fldChar w:fldCharType="end"/>
      </w:r>
      <w:r w:rsidR="009741AB" w:rsidRPr="00AB0CEC">
        <w:rPr>
          <w:rFonts w:ascii="Times New Roman" w:hAnsi="Times New Roman"/>
          <w:sz w:val="20"/>
          <w:szCs w:val="20"/>
        </w:rPr>
        <w:t xml:space="preserve"> </w:t>
      </w:r>
      <w:r w:rsidR="00AB0CEC">
        <w:rPr>
          <w:rFonts w:ascii="Times New Roman" w:eastAsia="Times New Roman" w:hAnsi="Times New Roman"/>
          <w:color w:val="000000"/>
          <w:sz w:val="20"/>
          <w:szCs w:val="20"/>
        </w:rPr>
        <w:t xml:space="preserve"> </w:t>
      </w:r>
      <w:r w:rsidR="00A07C3A" w:rsidRPr="00AB0CEC">
        <w:rPr>
          <w:rFonts w:ascii="Times New Roman" w:hAnsi="Times New Roman"/>
          <w:sz w:val="20"/>
          <w:szCs w:val="20"/>
        </w:rPr>
        <w:t xml:space="preserve">Where as in a study by </w:t>
      </w:r>
      <w:r w:rsidR="00410025" w:rsidRPr="00AB0CEC">
        <w:rPr>
          <w:rFonts w:ascii="Times New Roman" w:hAnsi="Times New Roman"/>
          <w:sz w:val="20"/>
          <w:szCs w:val="20"/>
        </w:rPr>
        <w:t xml:space="preserve">Patel </w:t>
      </w:r>
      <w:proofErr w:type="spellStart"/>
      <w:r w:rsidR="00410025" w:rsidRPr="00AB0CEC">
        <w:rPr>
          <w:rFonts w:ascii="Times New Roman" w:hAnsi="Times New Roman"/>
          <w:i/>
          <w:sz w:val="20"/>
          <w:szCs w:val="20"/>
        </w:rPr>
        <w:t>etal</w:t>
      </w:r>
      <w:proofErr w:type="spellEnd"/>
      <w:r w:rsidR="00410025" w:rsidRPr="00AB0CEC">
        <w:rPr>
          <w:rFonts w:ascii="Times New Roman" w:hAnsi="Times New Roman"/>
          <w:i/>
          <w:sz w:val="20"/>
          <w:szCs w:val="20"/>
        </w:rPr>
        <w:t xml:space="preserve"> </w:t>
      </w:r>
      <w:r w:rsidRPr="00AB0CEC">
        <w:rPr>
          <w:rFonts w:ascii="Times New Roman" w:hAnsi="Times New Roman"/>
          <w:sz w:val="20"/>
          <w:szCs w:val="20"/>
        </w:rPr>
        <w:t xml:space="preserve">reported that </w:t>
      </w:r>
      <w:r w:rsidRPr="00AB0CEC">
        <w:rPr>
          <w:rFonts w:ascii="Times New Roman" w:hAnsi="Times New Roman"/>
          <w:i/>
          <w:iCs/>
          <w:sz w:val="20"/>
          <w:szCs w:val="20"/>
        </w:rPr>
        <w:t xml:space="preserve">Streptococcus </w:t>
      </w:r>
      <w:proofErr w:type="spellStart"/>
      <w:proofErr w:type="gramStart"/>
      <w:r w:rsidRPr="00AB0CEC">
        <w:rPr>
          <w:rFonts w:ascii="Times New Roman" w:hAnsi="Times New Roman"/>
          <w:i/>
          <w:iCs/>
          <w:sz w:val="20"/>
          <w:szCs w:val="20"/>
        </w:rPr>
        <w:t>pneumoniae</w:t>
      </w:r>
      <w:proofErr w:type="spellEnd"/>
      <w:r w:rsidRPr="00AB0CEC">
        <w:rPr>
          <w:rFonts w:ascii="Times New Roman" w:hAnsi="Times New Roman"/>
          <w:i/>
          <w:iCs/>
          <w:sz w:val="20"/>
          <w:szCs w:val="20"/>
        </w:rPr>
        <w:t xml:space="preserve"> </w:t>
      </w:r>
      <w:r w:rsidR="00515013" w:rsidRPr="00AB0CEC">
        <w:rPr>
          <w:rFonts w:ascii="Times New Roman" w:hAnsi="Times New Roman"/>
          <w:sz w:val="20"/>
          <w:szCs w:val="20"/>
        </w:rPr>
        <w:t xml:space="preserve"> were</w:t>
      </w:r>
      <w:proofErr w:type="gramEnd"/>
      <w:r w:rsidR="00515013" w:rsidRPr="00AB0CEC">
        <w:rPr>
          <w:rFonts w:ascii="Times New Roman" w:hAnsi="Times New Roman"/>
          <w:sz w:val="20"/>
          <w:szCs w:val="20"/>
        </w:rPr>
        <w:t xml:space="preserve"> causative </w:t>
      </w:r>
      <w:r w:rsidRPr="00AB0CEC">
        <w:rPr>
          <w:rFonts w:ascii="Times New Roman" w:hAnsi="Times New Roman"/>
          <w:sz w:val="20"/>
          <w:szCs w:val="20"/>
        </w:rPr>
        <w:t>agent</w:t>
      </w:r>
      <w:r w:rsidR="007451CD" w:rsidRPr="00AB0CEC">
        <w:rPr>
          <w:rFonts w:ascii="Times New Roman" w:hAnsi="Times New Roman"/>
          <w:sz w:val="20"/>
          <w:szCs w:val="20"/>
        </w:rPr>
        <w:t xml:space="preserve"> </w:t>
      </w:r>
      <w:r w:rsidR="00410025" w:rsidRPr="00AB0CEC">
        <w:rPr>
          <w:rFonts w:ascii="Times New Roman" w:hAnsi="Times New Roman"/>
          <w:sz w:val="20"/>
          <w:szCs w:val="20"/>
        </w:rPr>
        <w:t>for respiratory tract infections</w:t>
      </w:r>
      <w:r w:rsidRPr="00AB0CEC">
        <w:rPr>
          <w:rFonts w:ascii="Times New Roman" w:hAnsi="Times New Roman"/>
          <w:sz w:val="20"/>
          <w:szCs w:val="20"/>
        </w:rPr>
        <w:t>.</w:t>
      </w:r>
      <w:r w:rsidR="005450B7" w:rsidRPr="00AB0CEC">
        <w:rPr>
          <w:rFonts w:ascii="Times New Roman" w:hAnsi="Times New Roman"/>
          <w:noProof/>
          <w:sz w:val="20"/>
          <w:szCs w:val="20"/>
          <w:vertAlign w:val="superscript"/>
        </w:rPr>
        <w:t xml:space="preserve"> </w:t>
      </w:r>
      <w:r w:rsidR="00A07C3A" w:rsidRPr="00AB0CEC">
        <w:rPr>
          <w:rFonts w:ascii="Times New Roman" w:hAnsi="Times New Roman"/>
          <w:noProof/>
          <w:sz w:val="20"/>
          <w:szCs w:val="20"/>
          <w:vertAlign w:val="superscript"/>
        </w:rPr>
        <w:t>[11</w:t>
      </w:r>
      <w:r w:rsidR="00A52439" w:rsidRPr="00AB0CEC">
        <w:rPr>
          <w:rFonts w:ascii="Times New Roman" w:hAnsi="Times New Roman"/>
          <w:noProof/>
          <w:sz w:val="20"/>
          <w:szCs w:val="20"/>
          <w:vertAlign w:val="superscript"/>
        </w:rPr>
        <w:t>]</w:t>
      </w:r>
      <w:r w:rsidR="00B63D4B" w:rsidRPr="00AB0CEC">
        <w:rPr>
          <w:rFonts w:ascii="Times New Roman" w:hAnsi="Times New Roman"/>
          <w:sz w:val="20"/>
          <w:szCs w:val="20"/>
        </w:rPr>
        <w:t xml:space="preserve"> </w:t>
      </w:r>
      <w:r w:rsidR="00A52439" w:rsidRPr="00AB0CEC">
        <w:rPr>
          <w:rFonts w:ascii="Times New Roman" w:hAnsi="Times New Roman"/>
          <w:sz w:val="20"/>
          <w:szCs w:val="20"/>
        </w:rPr>
        <w:t xml:space="preserve">    </w:t>
      </w:r>
      <w:r w:rsidR="00A52439" w:rsidRPr="00AB0CEC">
        <w:rPr>
          <w:rFonts w:ascii="Times New Roman" w:hAnsi="Times New Roman"/>
          <w:noProof/>
          <w:sz w:val="20"/>
          <w:szCs w:val="20"/>
          <w:vertAlign w:val="superscript"/>
        </w:rPr>
        <w:t xml:space="preserve">       </w:t>
      </w:r>
      <w:r w:rsidR="00AB0CEC">
        <w:rPr>
          <w:rFonts w:ascii="Times New Roman" w:eastAsia="Times New Roman" w:hAnsi="Times New Roman"/>
          <w:color w:val="000000"/>
          <w:sz w:val="20"/>
          <w:szCs w:val="20"/>
        </w:rPr>
        <w:t xml:space="preserve"> </w:t>
      </w:r>
      <w:r w:rsidRPr="00AB0CEC">
        <w:rPr>
          <w:rFonts w:ascii="Times New Roman" w:hAnsi="Times New Roman"/>
          <w:sz w:val="20"/>
          <w:szCs w:val="20"/>
        </w:rPr>
        <w:t xml:space="preserve">Hospital  </w:t>
      </w:r>
      <w:proofErr w:type="spellStart"/>
      <w:r w:rsidRPr="00AB0CEC">
        <w:rPr>
          <w:rFonts w:ascii="Times New Roman" w:hAnsi="Times New Roman"/>
          <w:sz w:val="20"/>
          <w:szCs w:val="20"/>
        </w:rPr>
        <w:t>antibiograms</w:t>
      </w:r>
      <w:proofErr w:type="spellEnd"/>
      <w:r w:rsidRPr="00AB0CEC">
        <w:rPr>
          <w:rFonts w:ascii="Times New Roman" w:hAnsi="Times New Roman"/>
          <w:sz w:val="20"/>
          <w:szCs w:val="20"/>
        </w:rPr>
        <w:t xml:space="preserve"> are </w:t>
      </w:r>
      <w:r w:rsidR="005025CA" w:rsidRPr="00AB0CEC">
        <w:rPr>
          <w:rFonts w:ascii="Times New Roman" w:hAnsi="Times New Roman"/>
          <w:sz w:val="20"/>
          <w:szCs w:val="20"/>
        </w:rPr>
        <w:t xml:space="preserve"> most important component for  detecting and monitoring trends in antimicrobial  resistance which is a guide to</w:t>
      </w:r>
      <w:r w:rsidR="007451CD" w:rsidRPr="00AB0CEC">
        <w:rPr>
          <w:rFonts w:ascii="Times New Roman" w:hAnsi="Times New Roman"/>
          <w:sz w:val="20"/>
          <w:szCs w:val="20"/>
        </w:rPr>
        <w:t xml:space="preserve"> </w:t>
      </w:r>
      <w:r w:rsidR="005025CA" w:rsidRPr="00AB0CEC">
        <w:rPr>
          <w:rFonts w:ascii="Times New Roman" w:hAnsi="Times New Roman"/>
          <w:sz w:val="20"/>
          <w:szCs w:val="20"/>
        </w:rPr>
        <w:t>antimicrobial therapy.</w:t>
      </w:r>
      <w:r w:rsidR="005033F5" w:rsidRPr="00AB0CEC">
        <w:rPr>
          <w:rFonts w:ascii="Times New Roman" w:hAnsi="Times New Roman"/>
          <w:sz w:val="20"/>
          <w:szCs w:val="20"/>
        </w:rPr>
        <w:fldChar w:fldCharType="begin" w:fldLock="1"/>
      </w:r>
      <w:r w:rsidR="005025CA" w:rsidRPr="00AB0CEC">
        <w:rPr>
          <w:rFonts w:ascii="Times New Roman" w:hAnsi="Times New Roman"/>
          <w:sz w:val="20"/>
          <w:szCs w:val="20"/>
        </w:rPr>
        <w:instrText>ADDIN CSL_CITATION {"citationItems":[{"id":"ITEM-1","itemData":{"DOI":"10.18231/2581-4761.2018.0040","author":[{"dropping-particle":"","family":"Ir","given":"Regha","non-dropping-particle":"","parse-names":false,"suffix":""},{"dropping-particle":"","family":"Sulekha","given":"B","non-dropping-particle":"","parse-names":false,"suffix":""}],"id":"ITEM-1","issue":"January 2015","issued":{"date-parts":[["2018"]]},"page":"186-190","title":"Bacteriological profile and antibiotic susceptibility patterns of lower respiratory tract infections in a tertiary care hospital , Central Kerala","type":"article-journal","volume":"4"},"uris":["http://www.mendeley.com/documents/?uuid=27d04df3-85cb-453d-a9d0-34e3b6227979"]}],"mendeley":{"formattedCitation":"&lt;sup&gt;[3]&lt;/sup&gt;","plainTextFormattedCitation":"[3]","previouslyFormattedCitation":"&lt;sup&gt;[3]&lt;/sup&gt;"},"properties":{"noteIndex":0},"schema":"https://github.com/citation-style-language/schema/raw/master/csl-citation.json"}</w:instrText>
      </w:r>
      <w:r w:rsidR="005033F5" w:rsidRPr="00AB0CEC">
        <w:rPr>
          <w:rFonts w:ascii="Times New Roman" w:hAnsi="Times New Roman"/>
          <w:sz w:val="20"/>
          <w:szCs w:val="20"/>
        </w:rPr>
        <w:fldChar w:fldCharType="separate"/>
      </w:r>
      <w:r w:rsidR="005025CA" w:rsidRPr="00AB0CEC">
        <w:rPr>
          <w:rFonts w:ascii="Times New Roman" w:hAnsi="Times New Roman"/>
          <w:noProof/>
          <w:sz w:val="20"/>
          <w:szCs w:val="20"/>
          <w:vertAlign w:val="superscript"/>
        </w:rPr>
        <w:t>[3]</w:t>
      </w:r>
      <w:r w:rsidR="005033F5" w:rsidRPr="00AB0CEC">
        <w:rPr>
          <w:rFonts w:ascii="Times New Roman" w:hAnsi="Times New Roman"/>
          <w:sz w:val="20"/>
          <w:szCs w:val="20"/>
        </w:rPr>
        <w:fldChar w:fldCharType="end"/>
      </w:r>
      <w:r w:rsidR="00D5439D" w:rsidRPr="00AB0CEC">
        <w:rPr>
          <w:rFonts w:ascii="Times New Roman" w:hAnsi="Times New Roman"/>
          <w:color w:val="000000"/>
          <w:sz w:val="20"/>
          <w:szCs w:val="20"/>
        </w:rPr>
        <w:t xml:space="preserve"> </w:t>
      </w:r>
      <w:r w:rsidR="00D5439D" w:rsidRPr="00AB0CEC">
        <w:rPr>
          <w:rFonts w:ascii="Times New Roman" w:hAnsi="Times New Roman"/>
          <w:color w:val="000000"/>
          <w:sz w:val="20"/>
          <w:szCs w:val="20"/>
        </w:rPr>
        <w:fldChar w:fldCharType="begin" w:fldLock="1"/>
      </w:r>
      <w:r w:rsidR="00D5439D" w:rsidRPr="00AB0CEC">
        <w:rPr>
          <w:rFonts w:ascii="Times New Roman" w:hAnsi="Times New Roman"/>
          <w:color w:val="000000"/>
          <w:sz w:val="20"/>
          <w:szCs w:val="20"/>
        </w:rPr>
        <w:instrText>ADDIN CSL_CITATION {"citationItems":[{"id":"ITEM-1","itemData":{"author":[{"dropping-particle":"","family":"E","given":"Christopher Aye","non-dropping-particle":"","parse-names":false,"suffix":""},{"dropping-particle":"","family":"Casimir","given":"N","non-dropping-particle":"","parse-names":false,"suffix":""},{"dropping-particle":"","family":"Richard","given":"O","non-dropping-particle":"","parse-names":false,"suffix":""}],"id":"ITEM-1","issue":"2","issued":{"date-parts":[["2011"]]},"page":"27-31","title":"Microbiology of Lower Respiratory Tract Infections in Benin City , Nigeria","type":"article-journal","volume":"18"},"uris":["http://www.mendeley.com/documents/?uuid=59c9db23-b34f-4c9e-82c2-32cc3a1cf04a"]}],"mendeley":{"formattedCitation":"&lt;sup&gt;[16]&lt;/sup&gt;","plainTextFormattedCitation":"[16]","previouslyFormattedCitation":"&lt;sup&gt;[16]&lt;/sup&gt;"},"properties":{"noteIndex":0},"schema":"https://github.com/citation-style-language/schema/raw/master/csl-citation.json"}</w:instrText>
      </w:r>
      <w:r w:rsidR="00D5439D" w:rsidRPr="00AB0CEC">
        <w:rPr>
          <w:rFonts w:ascii="Times New Roman" w:hAnsi="Times New Roman"/>
          <w:color w:val="000000"/>
          <w:sz w:val="20"/>
          <w:szCs w:val="20"/>
        </w:rPr>
        <w:fldChar w:fldCharType="separate"/>
      </w:r>
      <w:r w:rsidR="00D5439D" w:rsidRPr="00AB0CEC">
        <w:rPr>
          <w:rFonts w:ascii="Times New Roman" w:hAnsi="Times New Roman"/>
          <w:noProof/>
          <w:color w:val="000000"/>
          <w:sz w:val="20"/>
          <w:szCs w:val="20"/>
          <w:vertAlign w:val="superscript"/>
        </w:rPr>
        <w:t>[14]</w:t>
      </w:r>
      <w:r w:rsidR="00D5439D" w:rsidRPr="00AB0CEC">
        <w:rPr>
          <w:rFonts w:ascii="Times New Roman" w:hAnsi="Times New Roman"/>
          <w:color w:val="000000"/>
          <w:sz w:val="20"/>
          <w:szCs w:val="20"/>
        </w:rPr>
        <w:fldChar w:fldCharType="end"/>
      </w:r>
    </w:p>
    <w:p w:rsidR="00D50D88" w:rsidRPr="00AB0CEC" w:rsidRDefault="00D8001B" w:rsidP="00AB0CEC">
      <w:pPr>
        <w:pStyle w:val="NoSpacing"/>
        <w:spacing w:line="360" w:lineRule="auto"/>
        <w:jc w:val="both"/>
        <w:rPr>
          <w:rFonts w:ascii="Times New Roman" w:hAnsi="Times New Roman"/>
          <w:sz w:val="20"/>
          <w:szCs w:val="20"/>
        </w:rPr>
      </w:pPr>
      <w:r w:rsidRPr="00AB0CEC">
        <w:rPr>
          <w:rFonts w:ascii="Times New Roman" w:eastAsia="Times New Roman" w:hAnsi="Times New Roman"/>
          <w:color w:val="000000"/>
          <w:sz w:val="20"/>
          <w:szCs w:val="20"/>
        </w:rPr>
        <w:t xml:space="preserve">MRSA  is seen in all S. </w:t>
      </w:r>
      <w:proofErr w:type="spellStart"/>
      <w:r w:rsidRPr="00AB0CEC">
        <w:rPr>
          <w:rFonts w:ascii="Times New Roman" w:eastAsia="Times New Roman" w:hAnsi="Times New Roman"/>
          <w:color w:val="000000"/>
          <w:sz w:val="20"/>
          <w:szCs w:val="20"/>
        </w:rPr>
        <w:t>aureus</w:t>
      </w:r>
      <w:proofErr w:type="spellEnd"/>
      <w:r w:rsidRPr="00AB0CEC">
        <w:rPr>
          <w:rFonts w:ascii="Times New Roman" w:eastAsia="Times New Roman" w:hAnsi="Times New Roman"/>
          <w:color w:val="000000"/>
          <w:sz w:val="20"/>
          <w:szCs w:val="20"/>
        </w:rPr>
        <w:t xml:space="preserve"> strains in present study which coincides with the study of an  Egypt </w:t>
      </w:r>
      <w:r w:rsidR="00DD31F9" w:rsidRPr="00AB0CEC">
        <w:rPr>
          <w:rFonts w:ascii="Times New Roman" w:eastAsia="Times New Roman" w:hAnsi="Times New Roman"/>
          <w:color w:val="000000"/>
          <w:sz w:val="20"/>
          <w:szCs w:val="20"/>
        </w:rPr>
        <w:t>Hassan</w:t>
      </w:r>
      <w:r w:rsidRPr="00AB0CEC">
        <w:rPr>
          <w:rFonts w:ascii="Times New Roman" w:eastAsia="Times New Roman" w:hAnsi="Times New Roman"/>
          <w:color w:val="000000"/>
          <w:sz w:val="20"/>
          <w:szCs w:val="20"/>
        </w:rPr>
        <w:t xml:space="preserve"> researcher.</w:t>
      </w:r>
      <w:r w:rsidR="005033F5" w:rsidRPr="00AB0CEC">
        <w:rPr>
          <w:rFonts w:ascii="Times New Roman" w:eastAsia="Times New Roman" w:hAnsi="Times New Roman"/>
          <w:color w:val="000000"/>
          <w:sz w:val="20"/>
          <w:szCs w:val="20"/>
        </w:rPr>
        <w:fldChar w:fldCharType="begin" w:fldLock="1"/>
      </w:r>
      <w:r w:rsidR="005310AA" w:rsidRPr="00AB0CEC">
        <w:rPr>
          <w:rFonts w:ascii="Times New Roman" w:eastAsia="Times New Roman" w:hAnsi="Times New Roman"/>
          <w:color w:val="000000"/>
          <w:sz w:val="20"/>
          <w:szCs w:val="20"/>
        </w:rPr>
        <w:instrText>ADDIN CSL_CITATION {"citationItems":[{"id":"ITEM-1","itemData":{"DOI":"10.4103/2278-0521.117915","ISBN":"1111111111","ISSN":"1028852X","PMID":"29026777","abstract":"Introduction: Non-fermenting gram negative bacilli (NFGNB) are taxonomically diverse group of pathogens that has emerged as a major cause of health care associated infections especially in immunocompromised hosts. Identification of NFGNB and monitoring their susceptibility pattern are important for proper management of infections caused by them. Prevalence and antibiogram of NFGNB has not yet been reported from this part of India. Aim of the present study was to characterize the prevalence of NFGNB along with their antimicrobial sensitivity pattern among the patients coming to our hospital a tertiary care center. Materials and Methods: A total of 2585 various clinical specimens were received in laboratory and were processed. Non fermenters were identified using a standard protocol. Antimicrobial susceptibility testing was performed by Kirby Bauer disc diffusion method. Results: Among 2585 clinical samples 241 yielded NFGNB accounting for an isolation rate of 9.32% and a total of 246 non fermenters were grown as five samples yielded two types of NFGNB. Pseudomonas species (49.59%) and Acinetobacter species (43.09%) were the most commonly isolated NFGNB. A high level of antibiotic resistance was recorded for most of the first and second line drugs. Imipenem and amikacin were the drugs with maximum activity. Overall imipenem resistance was found to be 30.54%. Conclusion: Identification of NFGNB and monitoring their susceptibility patterns will help in proper management of infections caused by them. Improved antibiotic stewardship and infection-control measures will be needed to prevent or slow the emergence and spread of multidrug-resistant NFGNB in the healthcare setting.","author":[{"dropping-particle":"","family":"Hassan","given":"AlaaT","non-dropping-particle":"","parse-names":false,"suffix":""},{"dropping-particle":"","family":"Mohamed","given":"SherifA.A","non-dropping-particle":"","parse-names":false,"suffix":""},{"dropping-particle":"","family":"Mohamed","given":"MonaS.E","non-dropping-particle":"","parse-names":false,"suffix":""},{"dropping-particle":"","family":"El-Mokhtar","given":"MohamedA","non-dropping-particle":"","parse-names":false,"suffix":""},{"dropping-particle":"","family":"Elumalai","given":"Arthi","non-dropping-particle":"","parse-names":false,"suffix":""},{"dropping-particle":"","family":"Pant","given":"S","non-dropping-particle":"","parse-names":false,"suffix":""},{"dropping-particle":"","family":"Bhusal","given":"KR","non-dropping-particle":"","parse-names":false,"suffix":""},{"dropping-particle":"","family":"Manandhar","given":"S","non-dropping-particle":"","parse-names":false,"suffix":""},{"dropping-particle":"","family":"Vishwanath","given":"Shashidhar","non-dropping-particle":"","parse-names":false,"suffix":""},{"dropping-particle":"","family":"Chawla","given":"Kiran","non-dropping-particle":"","parse-names":false,"suffix":""},{"dropping-particle":"","family":"Gopinathan","given":"Anusha","non-dropping-particle":"","parse-names":false,"suffix":""},{"dropping-particle":"","family":"Tiwari","given":"Devendra Kumar","non-dropping-particle":"","parse-names":false,"suffix":""},{"dropping-particle":"","family":"Golia","given":"Saroj","non-dropping-particle":"","parse-names":false,"suffix":""},{"dropping-particle":"","family":"Sangeetha","given":"K. T.","non-dropping-particle":"","parse-names":false,"suffix":""},{"dropping-particle":"","family":"Vasudha","given":"C. L.","non-dropping-particle":"","parse-names":false,"suffix":""},{"dropping-particle":"","family":"Nepal","given":"Rakshya","non-dropping-particle":"","parse-names":false,"suffix":""},{"dropping-particle":"","family":"Shrestha","given":"Basudha","non-dropping-particle":"","parse-names":false,"suffix":""},{"dropping-particle":"","family":"Joshi","given":"Deepak Man","non-dropping-particle":"","parse-names":false,"suffix":""},{"dropping-particle":"","family":"Joshi","given":"Rajesh Dhoj","non-dropping-particle":"","parse-names":false,"suffix":""},{"dropping-particle":"","family":"Shrestha","given":"Sanjit","non-dropping-particle":"","parse-names":false,"suffix":""},{"dropping-particle":"","family":"Singh","given":"Anjana","non-dropping-particle":"","parse-names":false,"suffix":""},{"dropping-particle":"","family":"Patel","given":"Anand K","non-dropping-particle":"","parse-names":false,"suffix":""},{"dropping-particle":"","family":"Khan","given":"Salman","non-dropping-particle":"","parse-names":false,"suffix":""},{"dropping-particle":"","family":"Priti","given":"Singh","non-dropping-particle":"","parse-names":false,"suffix":""},{"dropping-particle":"","family":"Ankit","given":"Sachan","non-dropping-particle":"","parse-names":false,"suffix":""},{"dropping-particle":"","family":"Chowdhury","given":"Subhankar","non-dropping-particle":"","parse-names":false,"suffix":""},{"dropping-particle":"","family":"Chakraborty","given":"Partha pratim","non-dropping-particle":"","parse-names":false,"suffix":""},{"dropping-particle":"","family":"Shanmugam","given":"Sriram","non-dropping-particle":"","parse-names":false,"suffix":""},{"dropping-particle":"","family":"Thekkinkattil","given":"Mohankumar","non-dropping-particle":"","parse-names":false,"suffix":""},{"dropping-particle":"","family":"Kanayalal","given":"Manish","non-dropping-particle":"","parse-names":false,"suffix":""},{"dropping-particle":"","family":"C","given":"Minu","non-dropping-particle":"","parse-names":false,"suffix":""},{"dropping-particle":"","family":"Mohnot","given":"Charmie","non-dropping-particle":"","parse-names":false,"suffix":""},{"dropping-particle":"","family":"K","given":"Monisha","non-dropping-particle":"","parse-names":false,"suffix":""},{"dropping-particle":"","family":"Juyal","given":"Deepak","non-dropping-particle":"","parse-names":false,"suffix":""},{"dropping-particle":"","family":"Negi","given":"Vikrant","non-dropping-particle":"","parse-names":false,"suffix":""},{"dropping-particle":"","family":"Prakash","given":"Rajat","non-dropping-particle":"","parse-names":false,"suffix":""},{"dropping-particle":"","family":"Shanakarnarayan","given":"ShamanthA","non-dropping-particle":"","parse-names":false,"suffix":""},{"dropping-particle":"","family":"Sharma","given":"Munesh","non-dropping-particle":"","parse-names":false,"suffix":""},{"dropping-particle":"","family":"Sharma","given":"Neelam","non-dropping-particle":"","parse-names":false,"suffix":""},{"dropping-particle":"","family":"Bhuyan","given":"Golam Sarower","non-dropping-particle":"","parse-names":false,"suffix":""},{"dropping-particle":"","family":"Hossain","given":"Mohammad Amir","non-dropping-particle":"","parse-names":false,"suffix":""},{"dropping-particle":"","family":"Sarker","given":"Suprovath Kumar","non-dropping-particle":"","parse-names":false,"suffix":""},{"dropping-particle":"","family":"Rahat","given":"Asifuzzaman","non-dropping-particle":"","parse-names":false,"suffix":""},{"dropping-particle":"","family":"Islam","given":"Md Tarikul Mohammad Sazzadul","non-dropping-particle":"","parse-names":false,"suffix":""},{"dropping-particle":"","family":"Haque","given":"Tanjina Noor","non-dropping-particle":"","parse-names":false,"suffix":""},{"dropping-particle":"","family":"Begum","given":"Noorjahan","non-dropping-particle":"","parse-names":false,"suffix":""},{"dropping-particle":"","family":"Qadri","given":"Syeda Kashfi","non-dropping-particle":"","parse-names":false,"suffix":""},{"dropping-particle":"","family":"Muraduzzaman","given":"A. K.M.","non-dropping-particle":"","parse-names":false,"suffix":""},{"dropping-particle":"","family":"Islam","given":"Nafisa Nawal","non-dropping-particle":"","parse-names":false,"suffix":""},{"dropping-particle":"","family":"Islam","given":"Md Tarikul Mohammad Sazzadul","non-dropping-particle":"","parse-names":false,"suffix":""},{"dropping-particle":"","family":"Sultana","given":"Nusrat","non-dropping-particle":"","parse-names":false,"suffix":""},{"dropping-particle":"","family":"Jony","given":"Manjur Hossain Khan","non-dropping-particle":"","parse-names":false,"suffix":""},{"dropping-particle":"","family":"Khanam","given":"Farhana","non-dropping-particle":"","parse-names":false,"suffix":""},{"dropping-particle":"","family":"Mowla","given":"Golam","non-dropping-particle":"","parse-names":false,"suffix":""},{"dropping-particle":"","family":"Matin","given":"Abdul","non-dropping-particle":"","parse-names":false,"suffix":""},{"dropping-particle":"","family":"Begum","given":"Firoza","non-dropping-particle":"","parse-names":false,"suffix":""},{"dropping-particle":"","family":"Shirin","given":"Tahmina","non-dropping-particle":"","parse-names":false,"suffix":""},{"dropping-particle":"","family":"Ahmed","given":"Dilruba","non-dropping-particle":"","parse-names":false,"suffix":""},{"dropping-particle":"","family":"Saha","given":"Narayan","non-dropping-particle":"","parse-names":false,"suffix":""},{"dropping-particle":"","family":"Qadri","given":"Firdausi","non-dropping-particle":"","parse-names":false,"suffix":""},{"dropping-particle":"","family":"Mannoor","given":"Kaiissar","non-dropping-particle":"","parse-names":false,"suffix":""},{"dropping-particle":"","family":"Benachinmardi","given":"KirtilaxmiK","non-dropping-particle":"","parse-names":false,"suffix":""},{"dropping-particle":"","family":"Padmavathy","given":"M","non-dropping-particle":"","parse-names":false,"suffix":""},{"dropping-particle":"","family":"Malini","given":"J","non-dropping-particle":"","parse-names":false,"suffix":""},{"dropping-particle":"","family":"Naveneeth","given":"BV","non-dropping-particle":"","parse-names":false,"suffix":""},{"dropping-particle":"","family":"Ir","given":"Regha","non-dropping-particle":"","parse-names":false,"suffix":""},{"dropping-particle":"","family":"Sulekha","given":"B","non-dropping-particle":"","parse-names":false,"suffix":""},{"dropping-particle":"","family":"Shashibhushan","given":"B L","non-dropping-particle":"","parse-names":false,"suffix":""},{"dropping-particle":"","family":"Nagaraja","given":"C","non-dropping-particle":"","parse-names":false,"suffix":""},{"dropping-particle":"","family":"Arun","given":"B J","non-dropping-particle":"","parse-names":false,"suffix":""},{"dropping-particle":"","family":"Nagaraj","given":"Niranjan","non-dropping-particle":"","parse-names":false,"suffix":""},{"dropping-particle":"","family":"Anvari","given":"Maryam Sotoudeh","non-dropping-particle":"","parse-names":false,"suffix":""},{"dropping-particle":"","family":"Naderan","given":"Morteza Mohammad","non-dropping-particle":"","parse-names":false,"suffix":""},{"dropping-particle":"","family":"Boroumand","given":"Mohammad Ali","non-dropping-particle":"","parse-names":false,"suffix":""},{"dropping-particle":"","family":"Shoar","given":"Saeed","non-dropping-particle":"","parse-names":false,"suffix":""},{"dropping-particle":"","family":"Bakhshi","given":"Robab","non-dropping-particle":"","parse-names":false,"suffix":""},{"dropping-particle":"","family":"Naderan","given":"Morteza Mohammad","non-dropping-particle":"","parse-names":false,"suffix":""},{"dropping-particle":"","family":"Sarmah","given":"Nayanjyoti","non-dropping-particle":"","parse-names":false,"suffix":""},{"dropping-particle":"","family":"Sarmah","given":"Arunjyoti","non-dropping-particle":"","parse-names":false,"suffix":""},{"dropping-particle":"","family":"Das","given":"Dipak Kumar","non-dropping-particle":"","parse-names":false,"suffix":""},{"dropping-particle":"","family":"Pattern","given":"T H E","non-dropping-particle":"","parse-names":false,"suffix":""},{"dropping-particle":"","family":"Bacterial","given":"O F","non-dropping-particle":"","parse-names":false,"suffix":""},{"dropping-particle":"","family":"Antibiotic","given":"Their","non-dropping-particle":"","parse-names":false,"suffix":""},{"dropping-particle":"","family":"Profile","given":"Susceptibility","non-dropping-particle":"","parse-names":false,"suffix":""},{"dropping-particle":"","family":"Lower","given":"From","non-dropping-particle":"","parse-names":false,"suffix":""},{"dropping-particle":"","family":"Tract","given":"Respiratory","non-dropping-particle":"","parse-names":false,"suffix":""},{"dropping-particle":"","family":"In","given":"Specimens","non-dropping-particle":"","parse-names":false,"suffix":""},{"dropping-particle":"","family":"Tertiary","given":"A Rural","non-dropping-particle":"","parse-names":false,"suffix":""},{"dropping-particle":"","family":"Centre","given":"Care","non-dropping-particle":"","parse-names":false,"suffix":""},{"dropping-particle":"","family":"Article","given":"Original","non-dropping-particle":"","parse-names":false,"suffix":""},{"dropping-particle":"","family":"E","given":"Christopher Aye","non-dropping-particle":"","parse-names":false,"suffix":""},{"dropping-particle":"","family":"Casimir","given":"N","non-dropping-particle":"","parse-names":false,"suffix":""},{"dropping-particle":"","family":"Richard","given":"O","non-dropping-particle":"","parse-names":false,"suffix":""},{"dropping-particle":"Del","family":"Rio-pertuz","given":"Gaspar","non-dropping-particle":"","parse-names":false,"suffix":""},{"dropping-particle":"","family":"Gutiérrez","given":"Juan F","non-dropping-particle":"","parse-names":false,"suffix":""},{"dropping-particle":"","family":"Triana","given":"Abel J","non-dropping-particle":"","parse-names":false,"suffix":""},{"dropping-particle":"","family":"Molinares","given":"Jorge L","non-dropping-particle":"","parse-names":false,"suffix":""},{"dropping-particle":"","family":"Robledo-solano","given":"Andrea B","non-dropping-particle":"","parse-names":false,"suffix":""},{"dropping-particle":"","family":"Meza","given":"José L","non-dropping-particle":"","parse-names":false,"suffix":""},{"dropping-particle":"","family":"Ariza-bolívar","given":"Orlando M","non-dropping-particle":"","parse-names":false,"suffix":""},{"dropping-particle":"","family":"Acosta-reyes","given":"Jorge","non-dropping-particle":"","parse-names":false,"suffix":""},{"dropping-particle":"","family":"Garavito","given":"Argenis","non-dropping-particle":"","parse-names":false,"suffix":""},{"dropping-particle":"","family":"Viasus","given":"Diego","non-dropping-particle":"","parse-names":false,"suffix":""},{"dropping-particle":"","family":"Kumar","given":"Manoj","non-dropping-particle":"","parse-names":false,"suffix":""},{"dropping-particle":"","family":"Lakra","given":"Nayannika","non-dropping-particle":"","parse-names":false,"suffix":""},{"dropping-particle":"","family":"Sharma","given":"Ashok Kumar","non-dropping-particle":"","parse-names":false,"suffix":""},{"dropping-particle":"","family":"Prasad","given":"Amber","non-dropping-particle":"","parse-names":false,"suffix":""},{"dropping-particle":"","family":"Seema","given":"Kumari","non-dropping-particle":"","parse-names":false,"suffix":""},{"dropping-particle":"","family":"Mokkapati","given":"Anuradha","non-dropping-particle":"","parse-names":false,"suffix":""},{"dropping-particle":"","family":"Yalamanchili","given":"Madhavi","non-dropping-particle":"","parse-names":false,"suffix":""},{"dropping-particle":"V","family":"Ramana","given":"K","non-dropping-particle":"","parse-names":false,"suffix":""},{"dropping-particle":"","family":"Kalaskar","given":"Anand","non-dropping-particle":"","parse-names":false,"suffix":""},{"dropping-particle":"","family":"Rao","given":"Mohan","non-dropping-particle":"","parse-names":false,"suffix":""},{"dropping-particle":"","family":"Rao","given":"Sanjeev D","non-dropping-particle":"","parse-names":false,"suffix":""},{"dropping-particle":"","family":"Krishna","given":"S","non-dropping-particle":"","parse-names":false,"suffix":""},{"dropping-particle":"","family":"Jabeen","given":"Humera","non-dropping-particle":"","parse-names":false,"suffix":""},{"dropping-particle":"","family":"Jeer","given":"Mariraj","non-dropping-particle":"","parse-names":false,"suffix":""},{"dropping-particle":"","family":"Kombade","given":"S P","non-dropping-particle":"","parse-names":false,"suffix":""},{"dropping-particle":"","family":"Agrawal","given":"G N","non-dropping-particle":"","parse-names":false,"suffix":""},{"dropping-particle":"","family":"Article","given":"Original","non-dropping-particle":"","parse-names":false,"suffix":""},{"dropping-particle":"","family":"Samad","given":"Abdul","non-dropping-particle":"","parse-names":false,"suffix":""},{"dropping-particle":"","family":"Ahmed","given":"Tanveer","non-dropping-particle":"","parse-names":false,"suffix":""},{"dropping-particle":"","family":"Rahim","given":"Afaq","non-dropping-particle":"","parse-names":false,"suffix":""},{"dropping-particle":"","family":"Khalil","given":"Abdul","non-dropping-particle":"","parse-names":false,"suffix":""},{"dropping-particle":"","family":"Ali","given":"Iftikhar","non-dropping-particle":"","parse-names":false,"suffix":""},{"dropping-particle":"","family":"Sharma","given":"Ashok Kumar","non-dropping-particle":"","parse-names":false,"suffix":""},{"dropping-particle":"","family":"Kumari","given":"Sweta","non-dropping-particle":"","parse-names":false,"suffix":""},{"dropping-particle":"","family":"Kumar","given":"Manoj","non-dropping-particle":"","parse-names":false,"suffix":""},{"dropping-particle":"","family":"Prasad","given":"Amber","non-dropping-particle":"","parse-names":false,"suffix":""},{"dropping-particle":"","family":"Saxena","given":"Shivani","non-dropping-particle":"","parse-names":false,"suffix":""},{"dropping-particle":"","family":"Banerjee","given":"Gopa","non-dropping-particle":"","parse-names":false,"suffix":""},{"dropping-particle":"","family":"Garg","given":"Rajiv","non-dropping-particle":"","parse-names":false,"suffix":""},{"dropping-particle":"","family":"Singh","given":"Mastan","non-dropping-particle":"","parse-names":false,"suffix":""},{"dropping-particle":"","family":"Verma","given":"S K","non-dropping-particle":"","parse-names":false,"suffix":""},{"dropping-particle":"","family":"Kushwaha","given":"R A S","non-dropping-particle":"","parse-names":false,"suffix":""},{"dropping-particle":"","family":"Hendy RM, Elawady MA","given":"Mansour AI","non-dropping-particle":"","parse-names":false,"suffix":""},{"dropping-particle":"","family":"Subedi","given":"Deepak","non-dropping-particle":"","parse-names":false,"suffix":""},{"dropping-particle":"","family":"Devkota","given":"Surya Prasad","non-dropping-particle":"","parse-names":false,"suffix":""},{"dropping-particle":"","family":"Bhatta","given":"Dharm Raj","non-dropping-particle":"","parse-names":false,"suffix":""},{"dropping-particle":"","family":"Sharma","given":"Binita Koirala","non-dropping-particle":"","parse-names":false,"suffix":""},{"dropping-particle":"","family":"Paudel","given":"Ashmita","non-dropping-particle":"","parse-names":false,"suffix":""},{"dropping-particle":"","family":"Gurung","given":"Krishna","non-dropping-particle":"","parse-names":false,"suffix":""},{"dropping-particle":"","family":"Gautam","given":"Damodar","non-dropping-particle":"","parse-names":false,"suffix":""},{"dropping-particle":"","family":"Kulkarni","given":"Gauri","non-dropping-particle":"","parse-names":false,"suffix":""},{"dropping-particle":"","family":"Chaudhary","given":"Deependra","non-dropping-particle":"","parse-names":false,"suffix":""},{"dropping-particle":"","family":"Bhoyar","given":"Anup","non-dropping-particle":"","parse-names":false,"suffix":""},{"dropping-particle":"","family":"Dugad","given":"Sushma","non-dropping-particle":"","parse-names":false,"suffix":""},{"dropping-particle":"","family":"Telkhade","given":"Abhijit","non-dropping-particle":"","parse-names":false,"suffix":""}],"container-title":"Journal of the Scientific Society","id":"ITEM-1","issue":"3","issued":{"date-parts":[["2017"]]},"page":"2732-2735","publisher":"BMC Infectious Diseases","title":"Universal health coverage ‑ There is more to it than meets the eye","type":"article-journal","volume":"4"},"uris":["http://www.mendeley.com/documents/?uuid=c3ab8ecb-16d9-4e28-8514-263841707788"]}],"mendeley":{"formattedCitation":"&lt;sup&gt;[18]&lt;/sup&gt;","plainTextFormattedCitation":"[18]","previouslyFormattedCitation":"&lt;sup&gt;[18]&lt;/sup&gt;"},"properties":{"noteIndex":0},"schema":"https://github.com/citation-style-language/schema/raw/master/csl-citation.json"}</w:instrText>
      </w:r>
      <w:r w:rsidR="005033F5" w:rsidRPr="00AB0CEC">
        <w:rPr>
          <w:rFonts w:ascii="Times New Roman" w:eastAsia="Times New Roman" w:hAnsi="Times New Roman"/>
          <w:color w:val="000000"/>
          <w:sz w:val="20"/>
          <w:szCs w:val="20"/>
        </w:rPr>
        <w:fldChar w:fldCharType="separate"/>
      </w:r>
      <w:r w:rsidR="00DD31F9" w:rsidRPr="00AB0CEC">
        <w:rPr>
          <w:rFonts w:ascii="Times New Roman" w:eastAsia="Times New Roman" w:hAnsi="Times New Roman"/>
          <w:noProof/>
          <w:color w:val="000000"/>
          <w:sz w:val="20"/>
          <w:szCs w:val="20"/>
          <w:vertAlign w:val="superscript"/>
        </w:rPr>
        <w:t>[10</w:t>
      </w:r>
      <w:r w:rsidR="005025CA" w:rsidRPr="00AB0CEC">
        <w:rPr>
          <w:rFonts w:ascii="Times New Roman" w:eastAsia="Times New Roman" w:hAnsi="Times New Roman"/>
          <w:noProof/>
          <w:color w:val="000000"/>
          <w:sz w:val="20"/>
          <w:szCs w:val="20"/>
          <w:vertAlign w:val="superscript"/>
        </w:rPr>
        <w:t>]</w:t>
      </w:r>
      <w:r w:rsidR="005033F5" w:rsidRPr="00AB0CEC">
        <w:rPr>
          <w:rFonts w:ascii="Times New Roman" w:eastAsia="Times New Roman" w:hAnsi="Times New Roman"/>
          <w:color w:val="000000"/>
          <w:sz w:val="20"/>
          <w:szCs w:val="20"/>
        </w:rPr>
        <w:fldChar w:fldCharType="end"/>
      </w:r>
      <w:r w:rsidR="00A52439" w:rsidRPr="00AB0CEC">
        <w:rPr>
          <w:rFonts w:ascii="Times New Roman" w:eastAsia="Times New Roman" w:hAnsi="Times New Roman"/>
          <w:color w:val="000000"/>
          <w:sz w:val="20"/>
          <w:szCs w:val="20"/>
        </w:rPr>
        <w:t xml:space="preserve"> </w:t>
      </w:r>
      <w:r w:rsidRPr="00AB0CEC">
        <w:rPr>
          <w:rFonts w:ascii="Times New Roman" w:eastAsia="Times New Roman" w:hAnsi="Times New Roman"/>
          <w:color w:val="000000"/>
          <w:sz w:val="20"/>
          <w:szCs w:val="20"/>
        </w:rPr>
        <w:t xml:space="preserve">This </w:t>
      </w:r>
      <w:r w:rsidR="00F83A08" w:rsidRPr="00AB0CEC">
        <w:rPr>
          <w:rFonts w:ascii="Times New Roman" w:eastAsia="Times New Roman" w:hAnsi="Times New Roman"/>
          <w:color w:val="000000"/>
          <w:sz w:val="20"/>
          <w:szCs w:val="20"/>
        </w:rPr>
        <w:t xml:space="preserve">high </w:t>
      </w:r>
      <w:r w:rsidRPr="00AB0CEC">
        <w:rPr>
          <w:rFonts w:ascii="Times New Roman" w:eastAsia="Times New Roman" w:hAnsi="Times New Roman"/>
          <w:color w:val="000000"/>
          <w:sz w:val="20"/>
          <w:szCs w:val="20"/>
        </w:rPr>
        <w:t>prevalence of</w:t>
      </w:r>
      <w:r w:rsidR="00155274" w:rsidRPr="00AB0CEC">
        <w:rPr>
          <w:rFonts w:ascii="Times New Roman" w:eastAsia="Times New Roman" w:hAnsi="Times New Roman"/>
          <w:color w:val="000000"/>
          <w:sz w:val="20"/>
          <w:szCs w:val="20"/>
        </w:rPr>
        <w:t xml:space="preserve"> </w:t>
      </w:r>
      <w:r w:rsidRPr="00AB0CEC">
        <w:rPr>
          <w:rFonts w:ascii="Times New Roman" w:eastAsia="Times New Roman" w:hAnsi="Times New Roman"/>
          <w:color w:val="000000"/>
          <w:sz w:val="20"/>
          <w:szCs w:val="20"/>
        </w:rPr>
        <w:t xml:space="preserve">MRSA among local hospitalized </w:t>
      </w:r>
      <w:proofErr w:type="gramStart"/>
      <w:r w:rsidRPr="00AB0CEC">
        <w:rPr>
          <w:rFonts w:ascii="Times New Roman" w:eastAsia="Times New Roman" w:hAnsi="Times New Roman"/>
          <w:color w:val="000000"/>
          <w:sz w:val="20"/>
          <w:szCs w:val="20"/>
        </w:rPr>
        <w:t>patients</w:t>
      </w:r>
      <w:r w:rsidR="00AF5EA7" w:rsidRPr="00AB0CEC">
        <w:rPr>
          <w:rFonts w:ascii="Times New Roman" w:eastAsia="Times New Roman" w:hAnsi="Times New Roman"/>
          <w:color w:val="000000"/>
          <w:sz w:val="20"/>
          <w:szCs w:val="20"/>
        </w:rPr>
        <w:t xml:space="preserve">  is</w:t>
      </w:r>
      <w:proofErr w:type="gramEnd"/>
      <w:r w:rsidR="00AF5EA7" w:rsidRPr="00AB0CEC">
        <w:rPr>
          <w:rFonts w:ascii="Times New Roman" w:eastAsia="Times New Roman" w:hAnsi="Times New Roman"/>
          <w:color w:val="000000"/>
          <w:sz w:val="20"/>
          <w:szCs w:val="20"/>
        </w:rPr>
        <w:t xml:space="preserve"> </w:t>
      </w:r>
      <w:r w:rsidR="005025CA" w:rsidRPr="00AB0CEC">
        <w:rPr>
          <w:rFonts w:ascii="Times New Roman" w:eastAsia="Times New Roman" w:hAnsi="Times New Roman"/>
          <w:color w:val="000000"/>
          <w:sz w:val="20"/>
          <w:szCs w:val="20"/>
        </w:rPr>
        <w:t xml:space="preserve"> an alarming  situation.</w:t>
      </w:r>
      <w:r w:rsidR="00AB0CEC">
        <w:rPr>
          <w:rFonts w:ascii="Times New Roman" w:hAnsi="Times New Roman"/>
          <w:sz w:val="20"/>
          <w:szCs w:val="20"/>
        </w:rPr>
        <w:t xml:space="preserve"> </w:t>
      </w:r>
      <w:r w:rsidR="00D50D88" w:rsidRPr="00AB0CEC">
        <w:rPr>
          <w:rFonts w:ascii="Times New Roman" w:eastAsiaTheme="minorHAnsi" w:hAnsi="Times New Roman"/>
          <w:sz w:val="20"/>
          <w:szCs w:val="20"/>
        </w:rPr>
        <w:t xml:space="preserve">HIV infection (33.3%) was the most common predisposing factor in a study by </w:t>
      </w:r>
      <w:proofErr w:type="spellStart"/>
      <w:r w:rsidR="00D50D88" w:rsidRPr="00AB0CEC">
        <w:rPr>
          <w:rFonts w:ascii="Times New Roman" w:eastAsiaTheme="minorHAnsi" w:hAnsi="Times New Roman"/>
          <w:sz w:val="20"/>
          <w:szCs w:val="20"/>
        </w:rPr>
        <w:t>Dharmshale</w:t>
      </w:r>
      <w:proofErr w:type="spellEnd"/>
      <w:r w:rsidR="00D50D88" w:rsidRPr="00AB0CEC">
        <w:rPr>
          <w:rFonts w:ascii="Times New Roman" w:eastAsiaTheme="minorHAnsi" w:hAnsi="Times New Roman"/>
          <w:sz w:val="20"/>
          <w:szCs w:val="20"/>
        </w:rPr>
        <w:t xml:space="preserve"> </w:t>
      </w:r>
      <w:proofErr w:type="spellStart"/>
      <w:r w:rsidR="00D50D88" w:rsidRPr="00AB0CEC">
        <w:rPr>
          <w:rFonts w:ascii="Times New Roman" w:eastAsiaTheme="minorHAnsi" w:hAnsi="Times New Roman"/>
          <w:i/>
          <w:sz w:val="20"/>
          <w:szCs w:val="20"/>
        </w:rPr>
        <w:t>etal</w:t>
      </w:r>
      <w:proofErr w:type="spellEnd"/>
      <w:r w:rsidR="00D50D88" w:rsidRPr="00AB0CEC">
        <w:rPr>
          <w:rFonts w:ascii="Times New Roman" w:eastAsiaTheme="minorHAnsi" w:hAnsi="Times New Roman"/>
          <w:i/>
          <w:sz w:val="20"/>
          <w:szCs w:val="20"/>
        </w:rPr>
        <w:t xml:space="preserve">  </w:t>
      </w:r>
      <w:r w:rsidR="00D50D88" w:rsidRPr="00AB0CEC">
        <w:rPr>
          <w:rFonts w:ascii="Times New Roman" w:eastAsiaTheme="minorHAnsi" w:hAnsi="Times New Roman"/>
          <w:sz w:val="20"/>
          <w:szCs w:val="20"/>
        </w:rPr>
        <w:t xml:space="preserve"> (2</w:t>
      </w:r>
      <w:r w:rsidR="00C601CC" w:rsidRPr="00AB0CEC">
        <w:rPr>
          <w:rFonts w:ascii="Times New Roman" w:eastAsiaTheme="minorHAnsi" w:hAnsi="Times New Roman"/>
          <w:sz w:val="20"/>
          <w:szCs w:val="20"/>
        </w:rPr>
        <w:t xml:space="preserve">018),in contrast it was not </w:t>
      </w:r>
      <w:r w:rsidR="00D50D88" w:rsidRPr="00AB0CEC">
        <w:rPr>
          <w:rFonts w:ascii="Times New Roman" w:eastAsiaTheme="minorHAnsi" w:hAnsi="Times New Roman"/>
          <w:sz w:val="20"/>
          <w:szCs w:val="20"/>
        </w:rPr>
        <w:t xml:space="preserve"> present in our patients</w:t>
      </w:r>
      <w:r w:rsidR="005033F5" w:rsidRPr="00AB0CEC">
        <w:rPr>
          <w:rFonts w:ascii="Times New Roman" w:eastAsiaTheme="minorHAnsi" w:hAnsi="Times New Roman"/>
          <w:sz w:val="20"/>
          <w:szCs w:val="20"/>
        </w:rPr>
        <w:fldChar w:fldCharType="begin" w:fldLock="1"/>
      </w:r>
      <w:r w:rsidR="00410025" w:rsidRPr="00AB0CEC">
        <w:rPr>
          <w:rFonts w:ascii="Times New Roman" w:eastAsiaTheme="minorHAnsi" w:hAnsi="Times New Roman"/>
          <w:sz w:val="20"/>
          <w:szCs w:val="20"/>
        </w:rPr>
        <w:instrText>ADDIN CSL_CITATION {"citationItems":[{"id":"ITEM-1","itemData":{"author":[{"dropping-particle":"","family":"Dharmshale","given":"Sujata","non-dropping-particle":"","parse-names":false,"suffix":""},{"dropping-particle":"","family":"Kagal","given":"Anju","non-dropping-particle":"","parse-names":false,"suffix":""},{"dropping-particle":"","family":"Devhare","given":"Deepa","non-dropping-particle":"","parse-names":false,"suffix":""},{"dropping-particle":"","family":"Bharadwaj","given":"Renu","non-dropping-particle":"","parse-names":false,"suffix":""},{"dropping-particle":"","family":"Desai","given":"Shailaja","non-dropping-particle":"","parse-names":false,"suffix":""}],"id":"ITEM-1","issue":"June","issued":{"date-parts":[["2018"]]},"page":"38-45","title":"Pulmonary Nocardiasis Among Suspected Cases of Pulmonary Tuberculosis in Pune , India ”.","type":"article-journal"},"uris":["http://www.mendeley.com/documents/?uuid=863cadff-1fe6-4b5b-bdc1-0f1235c50199"]}],"mendeley":{"formattedCitation":"&lt;sup&gt;[12]&lt;/sup&gt;","plainTextFormattedCitation":"[12]","previouslyFormattedCitation":"&lt;sup&gt;[12]&lt;/sup&gt;"},"properties":{"noteIndex":0},"schema":"https://github.com/citation-style-language/schema/raw/master/csl-citation.json"}</w:instrText>
      </w:r>
      <w:r w:rsidR="005033F5" w:rsidRPr="00AB0CEC">
        <w:rPr>
          <w:rFonts w:ascii="Times New Roman" w:eastAsiaTheme="minorHAnsi" w:hAnsi="Times New Roman"/>
          <w:sz w:val="20"/>
          <w:szCs w:val="20"/>
        </w:rPr>
        <w:fldChar w:fldCharType="separate"/>
      </w:r>
      <w:r w:rsidR="00D50D88" w:rsidRPr="00AB0CEC">
        <w:rPr>
          <w:rFonts w:ascii="Times New Roman" w:eastAsiaTheme="minorHAnsi" w:hAnsi="Times New Roman"/>
          <w:noProof/>
          <w:sz w:val="20"/>
          <w:szCs w:val="20"/>
          <w:vertAlign w:val="superscript"/>
        </w:rPr>
        <w:t>[12]</w:t>
      </w:r>
      <w:r w:rsidR="005033F5" w:rsidRPr="00AB0CEC">
        <w:rPr>
          <w:rFonts w:ascii="Times New Roman" w:eastAsiaTheme="minorHAnsi" w:hAnsi="Times New Roman"/>
          <w:sz w:val="20"/>
          <w:szCs w:val="20"/>
        </w:rPr>
        <w:fldChar w:fldCharType="end"/>
      </w:r>
      <w:r w:rsidR="00D50D88" w:rsidRPr="00AB0CEC">
        <w:rPr>
          <w:rFonts w:ascii="Times New Roman" w:eastAsiaTheme="minorHAnsi" w:hAnsi="Times New Roman"/>
          <w:sz w:val="20"/>
          <w:szCs w:val="20"/>
        </w:rPr>
        <w:t>.</w:t>
      </w:r>
      <w:r w:rsidR="00D50D88" w:rsidRPr="00AB0CEC">
        <w:rPr>
          <w:rFonts w:ascii="Times New Roman" w:hAnsi="Times New Roman"/>
          <w:color w:val="000000"/>
          <w:sz w:val="20"/>
          <w:szCs w:val="20"/>
        </w:rPr>
        <w:t xml:space="preserve"> In </w:t>
      </w:r>
      <w:r w:rsidR="00D50D88" w:rsidRPr="00AB0CEC">
        <w:rPr>
          <w:rFonts w:ascii="Times New Roman" w:hAnsi="Times New Roman"/>
          <w:color w:val="E7E6E6"/>
          <w:sz w:val="20"/>
          <w:szCs w:val="20"/>
        </w:rPr>
        <w:t>.</w:t>
      </w:r>
      <w:r w:rsidR="00D50D88" w:rsidRPr="00AB0CEC">
        <w:rPr>
          <w:rFonts w:ascii="Times New Roman" w:hAnsi="Times New Roman"/>
          <w:color w:val="000000"/>
          <w:sz w:val="20"/>
          <w:szCs w:val="20"/>
        </w:rPr>
        <w:t>present study</w:t>
      </w:r>
      <w:r w:rsidR="00881E79" w:rsidRPr="00AB0CEC">
        <w:rPr>
          <w:rFonts w:ascii="Times New Roman" w:hAnsi="Times New Roman"/>
          <w:color w:val="000000"/>
          <w:sz w:val="20"/>
          <w:szCs w:val="20"/>
        </w:rPr>
        <w:t xml:space="preserve"> </w:t>
      </w:r>
      <w:r w:rsidR="00D50D88" w:rsidRPr="00AB0CEC">
        <w:rPr>
          <w:rFonts w:ascii="Times New Roman" w:hAnsi="Times New Roman"/>
          <w:color w:val="000000"/>
          <w:sz w:val="20"/>
          <w:szCs w:val="20"/>
        </w:rPr>
        <w:t>only one pati</w:t>
      </w:r>
      <w:r w:rsidR="00C601CC" w:rsidRPr="00AB0CEC">
        <w:rPr>
          <w:rFonts w:ascii="Times New Roman" w:hAnsi="Times New Roman"/>
          <w:color w:val="000000"/>
          <w:sz w:val="20"/>
          <w:szCs w:val="20"/>
        </w:rPr>
        <w:t>ent was on steroidal therapy</w:t>
      </w:r>
      <w:r w:rsidR="00F90CF8" w:rsidRPr="00AB0CEC">
        <w:rPr>
          <w:rFonts w:ascii="Times New Roman" w:hAnsi="Times New Roman"/>
          <w:color w:val="000000"/>
          <w:sz w:val="20"/>
          <w:szCs w:val="20"/>
        </w:rPr>
        <w:t xml:space="preserve">, </w:t>
      </w:r>
      <w:r w:rsidR="00D50D88" w:rsidRPr="00AB0CEC">
        <w:rPr>
          <w:rFonts w:ascii="Times New Roman" w:hAnsi="Times New Roman"/>
          <w:color w:val="000000"/>
          <w:sz w:val="20"/>
          <w:szCs w:val="20"/>
        </w:rPr>
        <w:t>all the patients were immune-compr</w:t>
      </w:r>
      <w:r w:rsidR="005D0C4A" w:rsidRPr="00AB0CEC">
        <w:rPr>
          <w:rFonts w:ascii="Times New Roman" w:hAnsi="Times New Roman"/>
          <w:color w:val="000000"/>
          <w:sz w:val="20"/>
          <w:szCs w:val="20"/>
        </w:rPr>
        <w:t xml:space="preserve">omised with underlying disease </w:t>
      </w:r>
      <w:r w:rsidR="00D50D88" w:rsidRPr="00AB0CEC">
        <w:rPr>
          <w:rFonts w:ascii="Times New Roman" w:hAnsi="Times New Roman"/>
          <w:color w:val="000000"/>
          <w:sz w:val="20"/>
          <w:szCs w:val="20"/>
        </w:rPr>
        <w:t>one patient was suf</w:t>
      </w:r>
      <w:r w:rsidR="0048120D" w:rsidRPr="00AB0CEC">
        <w:rPr>
          <w:rFonts w:ascii="Times New Roman" w:hAnsi="Times New Roman"/>
          <w:color w:val="000000"/>
          <w:sz w:val="20"/>
          <w:szCs w:val="20"/>
        </w:rPr>
        <w:t xml:space="preserve">fering from Diabetes, </w:t>
      </w:r>
      <w:proofErr w:type="spellStart"/>
      <w:r w:rsidR="0048120D" w:rsidRPr="00AB0CEC">
        <w:rPr>
          <w:rFonts w:ascii="Times New Roman" w:hAnsi="Times New Roman"/>
          <w:color w:val="000000"/>
          <w:sz w:val="20"/>
          <w:szCs w:val="20"/>
        </w:rPr>
        <w:t>anaemia</w:t>
      </w:r>
      <w:proofErr w:type="spellEnd"/>
      <w:r w:rsidR="0048120D" w:rsidRPr="00AB0CEC">
        <w:rPr>
          <w:rFonts w:ascii="Times New Roman" w:hAnsi="Times New Roman"/>
          <w:color w:val="000000"/>
          <w:sz w:val="20"/>
          <w:szCs w:val="20"/>
        </w:rPr>
        <w:t xml:space="preserve"> </w:t>
      </w:r>
      <w:r w:rsidR="00D50D88" w:rsidRPr="00AB0CEC">
        <w:rPr>
          <w:rFonts w:ascii="Times New Roman" w:hAnsi="Times New Roman"/>
          <w:color w:val="000000"/>
          <w:sz w:val="20"/>
          <w:szCs w:val="20"/>
        </w:rPr>
        <w:t xml:space="preserve">the second one was on anti -tubercular </w:t>
      </w:r>
      <w:proofErr w:type="gramStart"/>
      <w:r w:rsidR="00D50D88" w:rsidRPr="00AB0CEC">
        <w:rPr>
          <w:rFonts w:ascii="Times New Roman" w:hAnsi="Times New Roman"/>
          <w:color w:val="000000"/>
          <w:sz w:val="20"/>
          <w:szCs w:val="20"/>
        </w:rPr>
        <w:t>drugs</w:t>
      </w:r>
      <w:r w:rsidR="00F90CF8" w:rsidRPr="00AB0CEC">
        <w:rPr>
          <w:rFonts w:ascii="Times New Roman" w:hAnsi="Times New Roman"/>
          <w:color w:val="000000"/>
          <w:sz w:val="20"/>
          <w:szCs w:val="20"/>
        </w:rPr>
        <w:t>(</w:t>
      </w:r>
      <w:proofErr w:type="gramEnd"/>
      <w:r w:rsidR="00F90CF8" w:rsidRPr="00AB0CEC">
        <w:rPr>
          <w:rFonts w:ascii="Times New Roman" w:hAnsi="Times New Roman"/>
          <w:color w:val="000000"/>
          <w:sz w:val="20"/>
          <w:szCs w:val="20"/>
        </w:rPr>
        <w:t>AKT)</w:t>
      </w:r>
      <w:r w:rsidR="00D50D88" w:rsidRPr="00AB0CEC">
        <w:rPr>
          <w:rFonts w:ascii="Times New Roman" w:hAnsi="Times New Roman"/>
          <w:color w:val="000000"/>
          <w:sz w:val="20"/>
          <w:szCs w:val="20"/>
        </w:rPr>
        <w:t xml:space="preserve"> for tuberculosis, the third patient was suffering from bilateral pneumonia with fugal bronchitis  and the last patient was of oncology  suffering from ovarian </w:t>
      </w:r>
      <w:r w:rsidR="00E85B1D" w:rsidRPr="00AB0CEC">
        <w:rPr>
          <w:rFonts w:ascii="Times New Roman" w:hAnsi="Times New Roman"/>
          <w:color w:val="000000"/>
          <w:sz w:val="20"/>
          <w:szCs w:val="20"/>
        </w:rPr>
        <w:t>cancer with acute renal failure</w:t>
      </w:r>
      <w:r w:rsidR="00D50D88" w:rsidRPr="00AB0CEC">
        <w:rPr>
          <w:rFonts w:ascii="Times New Roman" w:hAnsi="Times New Roman"/>
          <w:color w:val="000000"/>
          <w:sz w:val="20"/>
          <w:szCs w:val="20"/>
        </w:rPr>
        <w:t>.</w:t>
      </w:r>
      <w:r w:rsidR="00155274" w:rsidRPr="00AB0CEC">
        <w:rPr>
          <w:rFonts w:ascii="Times New Roman" w:hAnsi="Times New Roman"/>
          <w:color w:val="000000"/>
          <w:sz w:val="20"/>
          <w:szCs w:val="20"/>
        </w:rPr>
        <w:t xml:space="preserve"> </w:t>
      </w:r>
      <w:r w:rsidR="00D50D88" w:rsidRPr="00AB0CEC">
        <w:rPr>
          <w:rFonts w:ascii="Times New Roman" w:hAnsi="Times New Roman"/>
          <w:color w:val="000000"/>
          <w:sz w:val="20"/>
          <w:szCs w:val="20"/>
        </w:rPr>
        <w:t xml:space="preserve">In these </w:t>
      </w:r>
      <w:proofErr w:type="spellStart"/>
      <w:r w:rsidR="00D50D88" w:rsidRPr="00AB0CEC">
        <w:rPr>
          <w:rFonts w:ascii="Times New Roman" w:hAnsi="Times New Roman"/>
          <w:i/>
          <w:color w:val="000000"/>
          <w:sz w:val="20"/>
          <w:szCs w:val="20"/>
        </w:rPr>
        <w:lastRenderedPageBreak/>
        <w:t>Nocardia</w:t>
      </w:r>
      <w:proofErr w:type="spellEnd"/>
      <w:r w:rsidR="00D50D88" w:rsidRPr="00AB0CEC">
        <w:rPr>
          <w:rFonts w:ascii="Times New Roman" w:hAnsi="Times New Roman"/>
          <w:color w:val="000000"/>
          <w:sz w:val="20"/>
          <w:szCs w:val="20"/>
        </w:rPr>
        <w:t xml:space="preserve"> </w:t>
      </w:r>
      <w:proofErr w:type="gramStart"/>
      <w:r w:rsidR="00D50D88" w:rsidRPr="00AB0CEC">
        <w:rPr>
          <w:rFonts w:ascii="Times New Roman" w:hAnsi="Times New Roman"/>
          <w:color w:val="000000"/>
          <w:sz w:val="20"/>
          <w:szCs w:val="20"/>
        </w:rPr>
        <w:t>patients  even</w:t>
      </w:r>
      <w:proofErr w:type="gramEnd"/>
      <w:r w:rsidR="00B605EA" w:rsidRPr="00AB0CEC">
        <w:rPr>
          <w:rFonts w:ascii="Times New Roman" w:hAnsi="Times New Roman"/>
          <w:color w:val="000000"/>
          <w:sz w:val="20"/>
          <w:szCs w:val="20"/>
        </w:rPr>
        <w:t xml:space="preserve"> </w:t>
      </w:r>
      <w:r w:rsidR="00D50D88" w:rsidRPr="00AB0CEC">
        <w:rPr>
          <w:rFonts w:ascii="Times New Roman" w:hAnsi="Times New Roman"/>
          <w:color w:val="000000"/>
          <w:sz w:val="20"/>
          <w:szCs w:val="20"/>
        </w:rPr>
        <w:t>though onl</w:t>
      </w:r>
      <w:r w:rsidR="00407BC3" w:rsidRPr="00AB0CEC">
        <w:rPr>
          <w:rFonts w:ascii="Times New Roman" w:hAnsi="Times New Roman"/>
          <w:color w:val="000000"/>
          <w:sz w:val="20"/>
          <w:szCs w:val="20"/>
        </w:rPr>
        <w:t xml:space="preserve">y 1 patient was sensitive to </w:t>
      </w:r>
      <w:r w:rsidR="00407BC3" w:rsidRPr="00AB0CEC">
        <w:rPr>
          <w:rFonts w:ascii="Times New Roman" w:eastAsia="Times New Roman" w:hAnsi="Times New Roman"/>
          <w:color w:val="000000"/>
          <w:sz w:val="20"/>
          <w:szCs w:val="20"/>
        </w:rPr>
        <w:t xml:space="preserve">  </w:t>
      </w:r>
      <w:r w:rsidR="00407BC3" w:rsidRPr="00AB0CEC">
        <w:rPr>
          <w:rFonts w:ascii="Times New Roman" w:eastAsiaTheme="minorHAnsi" w:hAnsi="Times New Roman"/>
          <w:sz w:val="20"/>
          <w:szCs w:val="20"/>
        </w:rPr>
        <w:t>Trimethoprim/</w:t>
      </w:r>
      <w:proofErr w:type="spellStart"/>
      <w:r w:rsidR="00407BC3" w:rsidRPr="00AB0CEC">
        <w:rPr>
          <w:rFonts w:ascii="Times New Roman" w:eastAsiaTheme="minorHAnsi" w:hAnsi="Times New Roman"/>
          <w:sz w:val="20"/>
          <w:szCs w:val="20"/>
        </w:rPr>
        <w:t>Sulfamethoxazole</w:t>
      </w:r>
      <w:proofErr w:type="spellEnd"/>
      <w:r w:rsidR="00407BC3" w:rsidRPr="00AB0CEC">
        <w:rPr>
          <w:rFonts w:ascii="Times New Roman" w:eastAsia="Times New Roman" w:hAnsi="Times New Roman"/>
          <w:color w:val="000000"/>
          <w:sz w:val="20"/>
          <w:szCs w:val="20"/>
        </w:rPr>
        <w:t xml:space="preserve"> </w:t>
      </w:r>
      <w:r w:rsidR="00D50D88" w:rsidRPr="00AB0CEC">
        <w:rPr>
          <w:rFonts w:ascii="Times New Roman" w:hAnsi="Times New Roman"/>
          <w:color w:val="000000"/>
          <w:sz w:val="20"/>
          <w:szCs w:val="20"/>
        </w:rPr>
        <w:t xml:space="preserve"> an</w:t>
      </w:r>
      <w:r w:rsidR="00407BC3" w:rsidRPr="00AB0CEC">
        <w:rPr>
          <w:rFonts w:ascii="Times New Roman" w:hAnsi="Times New Roman"/>
          <w:color w:val="000000"/>
          <w:sz w:val="20"/>
          <w:szCs w:val="20"/>
        </w:rPr>
        <w:t>d rest were resistant to it ,</w:t>
      </w:r>
      <w:r w:rsidR="007A6B9E" w:rsidRPr="00AB0CEC">
        <w:rPr>
          <w:rFonts w:ascii="Times New Roman" w:hAnsi="Times New Roman"/>
          <w:color w:val="000000"/>
          <w:sz w:val="20"/>
          <w:szCs w:val="20"/>
        </w:rPr>
        <w:t xml:space="preserve"> </w:t>
      </w:r>
      <w:r w:rsidR="00D50D88" w:rsidRPr="00AB0CEC">
        <w:rPr>
          <w:rFonts w:ascii="Times New Roman" w:hAnsi="Times New Roman"/>
          <w:color w:val="000000"/>
          <w:sz w:val="20"/>
          <w:szCs w:val="20"/>
        </w:rPr>
        <w:t xml:space="preserve"> </w:t>
      </w:r>
      <w:r w:rsidR="00407BC3" w:rsidRPr="00AB0CEC">
        <w:rPr>
          <w:rFonts w:ascii="Times New Roman" w:eastAsiaTheme="minorHAnsi" w:hAnsi="Times New Roman"/>
          <w:sz w:val="20"/>
          <w:szCs w:val="20"/>
        </w:rPr>
        <w:t>Trimethoprim/</w:t>
      </w:r>
      <w:proofErr w:type="spellStart"/>
      <w:r w:rsidR="00407BC3" w:rsidRPr="00AB0CEC">
        <w:rPr>
          <w:rFonts w:ascii="Times New Roman" w:eastAsiaTheme="minorHAnsi" w:hAnsi="Times New Roman"/>
          <w:sz w:val="20"/>
          <w:szCs w:val="20"/>
        </w:rPr>
        <w:t>Sulfamethoxazole</w:t>
      </w:r>
      <w:proofErr w:type="spellEnd"/>
      <w:r w:rsidR="00407BC3" w:rsidRPr="00AB0CEC">
        <w:rPr>
          <w:rFonts w:ascii="Times New Roman" w:eastAsia="Times New Roman" w:hAnsi="Times New Roman"/>
          <w:color w:val="000000"/>
          <w:sz w:val="20"/>
          <w:szCs w:val="20"/>
        </w:rPr>
        <w:t xml:space="preserve"> </w:t>
      </w:r>
      <w:r w:rsidR="00407BC3" w:rsidRPr="00AB0CEC">
        <w:rPr>
          <w:rFonts w:ascii="Times New Roman" w:hAnsi="Times New Roman"/>
          <w:color w:val="000000"/>
          <w:sz w:val="20"/>
          <w:szCs w:val="20"/>
        </w:rPr>
        <w:t xml:space="preserve"> c</w:t>
      </w:r>
      <w:r w:rsidR="00D50D88" w:rsidRPr="00AB0CEC">
        <w:rPr>
          <w:rFonts w:ascii="Times New Roman" w:hAnsi="Times New Roman"/>
          <w:color w:val="000000"/>
          <w:sz w:val="20"/>
          <w:szCs w:val="20"/>
        </w:rPr>
        <w:t xml:space="preserve">ombination </w:t>
      </w:r>
      <w:proofErr w:type="spellStart"/>
      <w:r w:rsidR="00DD31F9" w:rsidRPr="00AB0CEC">
        <w:rPr>
          <w:rFonts w:ascii="Times New Roman" w:hAnsi="Times New Roman"/>
          <w:color w:val="000000"/>
          <w:sz w:val="20"/>
          <w:szCs w:val="20"/>
        </w:rPr>
        <w:t>ther</w:t>
      </w:r>
      <w:r w:rsidR="00D30469" w:rsidRPr="00AB0CEC">
        <w:rPr>
          <w:rFonts w:ascii="Times New Roman" w:hAnsi="Times New Roman"/>
          <w:color w:val="000000"/>
          <w:sz w:val="20"/>
          <w:szCs w:val="20"/>
        </w:rPr>
        <w:t>aupy</w:t>
      </w:r>
      <w:proofErr w:type="spellEnd"/>
      <w:r w:rsidR="00D30469" w:rsidRPr="00AB0CEC">
        <w:rPr>
          <w:rFonts w:ascii="Times New Roman" w:hAnsi="Times New Roman"/>
          <w:color w:val="000000"/>
          <w:sz w:val="20"/>
          <w:szCs w:val="20"/>
        </w:rPr>
        <w:t xml:space="preserve"> was the drug of choice.</w:t>
      </w:r>
    </w:p>
    <w:p w:rsidR="00D50D88" w:rsidRPr="00AB0CEC" w:rsidRDefault="00D50D88" w:rsidP="00AB0CEC">
      <w:pPr>
        <w:pStyle w:val="NoSpacing"/>
        <w:spacing w:line="360" w:lineRule="auto"/>
        <w:jc w:val="both"/>
        <w:rPr>
          <w:rFonts w:ascii="Times New Roman" w:hAnsi="Times New Roman"/>
          <w:sz w:val="20"/>
          <w:szCs w:val="20"/>
        </w:rPr>
      </w:pPr>
      <w:proofErr w:type="spellStart"/>
      <w:r w:rsidRPr="00AB0CEC">
        <w:rPr>
          <w:rFonts w:ascii="Times New Roman" w:hAnsi="Times New Roman"/>
          <w:color w:val="000000"/>
          <w:sz w:val="20"/>
          <w:szCs w:val="20"/>
        </w:rPr>
        <w:t>Agrawal</w:t>
      </w:r>
      <w:proofErr w:type="spellEnd"/>
      <w:r w:rsidRPr="00AB0CEC">
        <w:rPr>
          <w:rFonts w:ascii="Times New Roman" w:hAnsi="Times New Roman"/>
          <w:color w:val="000000"/>
          <w:sz w:val="20"/>
          <w:szCs w:val="20"/>
        </w:rPr>
        <w:t xml:space="preserve">  D </w:t>
      </w:r>
      <w:proofErr w:type="spellStart"/>
      <w:r w:rsidRPr="00AB0CEC">
        <w:rPr>
          <w:rFonts w:ascii="Times New Roman" w:hAnsi="Times New Roman"/>
          <w:i/>
          <w:color w:val="000000"/>
          <w:sz w:val="20"/>
          <w:szCs w:val="20"/>
        </w:rPr>
        <w:t>etal</w:t>
      </w:r>
      <w:proofErr w:type="spellEnd"/>
      <w:r w:rsidRPr="00AB0CEC">
        <w:rPr>
          <w:rFonts w:ascii="Times New Roman" w:hAnsi="Times New Roman"/>
          <w:color w:val="000000"/>
          <w:sz w:val="20"/>
          <w:szCs w:val="20"/>
        </w:rPr>
        <w:t xml:space="preserve">   stated in his research that   most  of  the patients  of pulmonary </w:t>
      </w:r>
      <w:proofErr w:type="spellStart"/>
      <w:r w:rsidRPr="00AB0CEC">
        <w:rPr>
          <w:rFonts w:ascii="Times New Roman" w:hAnsi="Times New Roman"/>
          <w:color w:val="000000"/>
          <w:sz w:val="20"/>
          <w:szCs w:val="20"/>
        </w:rPr>
        <w:t>noca</w:t>
      </w:r>
      <w:r w:rsidR="00E90A2D" w:rsidRPr="00AB0CEC">
        <w:rPr>
          <w:rFonts w:ascii="Times New Roman" w:hAnsi="Times New Roman"/>
          <w:color w:val="000000"/>
          <w:sz w:val="20"/>
          <w:szCs w:val="20"/>
        </w:rPr>
        <w:t>rdiosis</w:t>
      </w:r>
      <w:proofErr w:type="spellEnd"/>
      <w:r w:rsidR="00E90A2D" w:rsidRPr="00AB0CEC">
        <w:rPr>
          <w:rFonts w:ascii="Times New Roman" w:hAnsi="Times New Roman"/>
          <w:color w:val="000000"/>
          <w:sz w:val="20"/>
          <w:szCs w:val="20"/>
        </w:rPr>
        <w:t xml:space="preserve"> was </w:t>
      </w:r>
      <w:proofErr w:type="spellStart"/>
      <w:r w:rsidR="00E90A2D" w:rsidRPr="00AB0CEC">
        <w:rPr>
          <w:rFonts w:ascii="Times New Roman" w:hAnsi="Times New Roman"/>
          <w:color w:val="000000"/>
          <w:sz w:val="20"/>
          <w:szCs w:val="20"/>
        </w:rPr>
        <w:t>immunocompromised</w:t>
      </w:r>
      <w:proofErr w:type="spellEnd"/>
      <w:r w:rsidR="00E90A2D" w:rsidRPr="00AB0CEC">
        <w:rPr>
          <w:rFonts w:ascii="Times New Roman" w:hAnsi="Times New Roman"/>
          <w:color w:val="000000"/>
          <w:sz w:val="20"/>
          <w:szCs w:val="20"/>
        </w:rPr>
        <w:t xml:space="preserve"> </w:t>
      </w:r>
      <w:r w:rsidRPr="00AB0CEC">
        <w:rPr>
          <w:rFonts w:ascii="Times New Roman" w:hAnsi="Times New Roman"/>
          <w:color w:val="000000"/>
          <w:sz w:val="20"/>
          <w:szCs w:val="20"/>
        </w:rPr>
        <w:t>due to  chronic corticosteroid therapy (20 patients)</w:t>
      </w:r>
      <w:r w:rsidR="0048120D" w:rsidRPr="00AB0CEC">
        <w:rPr>
          <w:rFonts w:ascii="Times New Roman" w:hAnsi="Times New Roman"/>
          <w:color w:val="000000"/>
          <w:sz w:val="20"/>
          <w:szCs w:val="20"/>
        </w:rPr>
        <w:t>.</w:t>
      </w:r>
      <w:r w:rsidR="005033F5" w:rsidRPr="00AB0CEC">
        <w:rPr>
          <w:rFonts w:ascii="Times New Roman" w:hAnsi="Times New Roman"/>
          <w:color w:val="000000"/>
          <w:sz w:val="20"/>
          <w:szCs w:val="20"/>
        </w:rPr>
        <w:fldChar w:fldCharType="begin" w:fldLock="1"/>
      </w:r>
      <w:r w:rsidR="00AB1AA1" w:rsidRPr="00AB0CEC">
        <w:rPr>
          <w:rFonts w:ascii="Times New Roman" w:hAnsi="Times New Roman"/>
          <w:color w:val="000000"/>
          <w:sz w:val="20"/>
          <w:szCs w:val="20"/>
        </w:rPr>
        <w:instrText>ADDIN CSL_CITATION {"citationItems":[{"id":"ITEM-1","itemData":{"author":[{"dropping-particle":"","family":"Aggarwal Deepak , Garg, Kranti Jagdish Chander, Deepak , Saini","given":"varinder and Ashok K. Janmeja","non-dropping-particle":"","parse-names":false,"suffix":""}],"container-title":"Lung India","id":"ITEM-1","issue":"2","issued":{"date-parts":[["2015"]]},"page":"165-168","title":"Pulmonary nocardiosis revisited: A case series","type":"article-journal","volume":"32"},"uris":["http://www.mendeley.com/documents/?uuid=11bc5457-63e9-4128-a76e-1bde1a2a3d0b"]}],"mendeley":{"formattedCitation":"&lt;sup&gt;[28]&lt;/sup&gt;","plainTextFormattedCitation":"[28]","previouslyFormattedCitation":"&lt;sup&gt;[28]&lt;/sup&gt;"},"properties":{"noteIndex":0},"schema":"https://github.com/citation-style-language/schema/raw/master/csl-citation.json"}</w:instrText>
      </w:r>
      <w:r w:rsidR="005033F5" w:rsidRPr="00AB0CEC">
        <w:rPr>
          <w:rFonts w:ascii="Times New Roman" w:hAnsi="Times New Roman"/>
          <w:color w:val="000000"/>
          <w:sz w:val="20"/>
          <w:szCs w:val="20"/>
        </w:rPr>
        <w:fldChar w:fldCharType="separate"/>
      </w:r>
      <w:r w:rsidR="00E90A2D" w:rsidRPr="00AB0CEC">
        <w:rPr>
          <w:rFonts w:ascii="Times New Roman" w:hAnsi="Times New Roman"/>
          <w:noProof/>
          <w:color w:val="000000"/>
          <w:sz w:val="20"/>
          <w:szCs w:val="20"/>
          <w:vertAlign w:val="superscript"/>
        </w:rPr>
        <w:t>[23</w:t>
      </w:r>
      <w:r w:rsidR="00136A14" w:rsidRPr="00AB0CEC">
        <w:rPr>
          <w:rFonts w:ascii="Times New Roman" w:hAnsi="Times New Roman"/>
          <w:noProof/>
          <w:color w:val="000000"/>
          <w:sz w:val="20"/>
          <w:szCs w:val="20"/>
          <w:vertAlign w:val="superscript"/>
        </w:rPr>
        <w:t>]</w:t>
      </w:r>
      <w:r w:rsidR="005033F5" w:rsidRPr="00AB0CEC">
        <w:rPr>
          <w:rFonts w:ascii="Times New Roman" w:hAnsi="Times New Roman"/>
          <w:color w:val="000000"/>
          <w:sz w:val="20"/>
          <w:szCs w:val="20"/>
        </w:rPr>
        <w:fldChar w:fldCharType="end"/>
      </w:r>
      <w:r w:rsidRPr="00AB0CEC">
        <w:rPr>
          <w:rFonts w:ascii="Times New Roman" w:hAnsi="Times New Roman"/>
          <w:sz w:val="20"/>
          <w:szCs w:val="20"/>
        </w:rPr>
        <w:t xml:space="preserve">In one observational study  over a  13 year period, specific predisposing factors were seen in 94% of cases and the most common factor being prolonged steroid therapy (64.5%) followed by immune suppression in transplant patients(29%), COPD   (23%), HIV infection (19%) and alcoholism (6.5%). </w:t>
      </w:r>
      <w:r w:rsidR="005033F5" w:rsidRPr="00AB0CEC">
        <w:rPr>
          <w:rFonts w:ascii="Times New Roman" w:hAnsi="Times New Roman"/>
          <w:sz w:val="20"/>
          <w:szCs w:val="20"/>
        </w:rPr>
        <w:fldChar w:fldCharType="begin" w:fldLock="1"/>
      </w:r>
      <w:r w:rsidRPr="00AB0CEC">
        <w:rPr>
          <w:rFonts w:ascii="Times New Roman" w:hAnsi="Times New Roman"/>
          <w:sz w:val="20"/>
          <w:szCs w:val="20"/>
        </w:rPr>
        <w:instrText>ADDIN CSL_CITATION {"citationItems":[{"id":"ITEM-1","itemData":{"author":[{"dropping-particle":"","family":"Dharmshale","given":"Sujata","non-dropping-particle":"","parse-names":false,"suffix":""},{"dropping-particle":"","family":"Kagal","given":"Anju","non-dropping-particle":"","parse-names":false,"suffix":""},{"dropping-particle":"","family":"Devhare","given":"Deepa","non-dropping-particle":"","parse-names":false,"suffix":""},{"dropping-particle":"","family":"Bharadwaj","given":"Renu","non-dropping-particle":"","parse-names":false,"suffix":""},{"dropping-particle":"","family":"Desai","given":"Shailaja","non-dropping-particle":"","parse-names":false,"suffix":""}],"id":"ITEM-1","issue":"June","issued":{"date-parts":[["2018"]]},"page":"38-45","title":"Pulmonary Nocardiasis Among Suspected Cases of Pulmonary Tuberculosis in Pune , India ”.","type":"article-journal"},"uris":["http://www.mendeley.com/documents/?uuid=863cadff-1fe6-4b5b-bdc1-0f1235c50199"]}],"mendeley":{"formattedCitation":"&lt;sup&gt;[12]&lt;/sup&gt;","plainTextFormattedCitation":"[12]","previouslyFormattedCitation":"&lt;sup&gt;[12]&lt;/sup&gt;"},"properties":{"noteIndex":0},"schema":"https://github.com/citation-style-language/schema/raw/master/csl-citation.json"}</w:instrText>
      </w:r>
      <w:r w:rsidR="005033F5" w:rsidRPr="00AB0CEC">
        <w:rPr>
          <w:rFonts w:ascii="Times New Roman" w:hAnsi="Times New Roman"/>
          <w:sz w:val="20"/>
          <w:szCs w:val="20"/>
        </w:rPr>
        <w:fldChar w:fldCharType="separate"/>
      </w:r>
      <w:r w:rsidRPr="00AB0CEC">
        <w:rPr>
          <w:rFonts w:ascii="Times New Roman" w:hAnsi="Times New Roman"/>
          <w:noProof/>
          <w:sz w:val="20"/>
          <w:szCs w:val="20"/>
          <w:vertAlign w:val="superscript"/>
        </w:rPr>
        <w:t>[12]</w:t>
      </w:r>
      <w:r w:rsidR="005033F5" w:rsidRPr="00AB0CEC">
        <w:rPr>
          <w:rFonts w:ascii="Times New Roman" w:hAnsi="Times New Roman"/>
          <w:sz w:val="20"/>
          <w:szCs w:val="20"/>
        </w:rPr>
        <w:fldChar w:fldCharType="end"/>
      </w:r>
    </w:p>
    <w:p w:rsidR="00AB0CEC" w:rsidRPr="00AB0CEC" w:rsidRDefault="00D50D88" w:rsidP="00AB0CEC">
      <w:pPr>
        <w:pStyle w:val="NoSpacing"/>
        <w:spacing w:line="360" w:lineRule="auto"/>
        <w:jc w:val="both"/>
        <w:rPr>
          <w:rFonts w:ascii="Times New Roman" w:hAnsi="Times New Roman"/>
          <w:sz w:val="20"/>
          <w:szCs w:val="20"/>
        </w:rPr>
      </w:pPr>
      <w:r w:rsidRPr="00AB0CEC">
        <w:rPr>
          <w:rFonts w:ascii="Times New Roman" w:hAnsi="Times New Roman"/>
          <w:color w:val="000000"/>
          <w:sz w:val="20"/>
          <w:szCs w:val="20"/>
        </w:rPr>
        <w:t>In  a study by Blackmon</w:t>
      </w:r>
      <w:r w:rsidR="00477849" w:rsidRPr="00AB0CEC">
        <w:rPr>
          <w:rFonts w:ascii="Times New Roman" w:hAnsi="Times New Roman"/>
          <w:color w:val="000000"/>
          <w:sz w:val="20"/>
          <w:szCs w:val="20"/>
        </w:rPr>
        <w:t xml:space="preserve"> </w:t>
      </w:r>
      <w:proofErr w:type="spellStart"/>
      <w:r w:rsidRPr="00AB0CEC">
        <w:rPr>
          <w:rFonts w:ascii="Times New Roman" w:eastAsia="Times New Roman" w:hAnsi="Times New Roman"/>
          <w:i/>
          <w:color w:val="000000"/>
          <w:sz w:val="20"/>
          <w:szCs w:val="20"/>
        </w:rPr>
        <w:t>etal</w:t>
      </w:r>
      <w:proofErr w:type="spellEnd"/>
      <w:r w:rsidRPr="00AB0CEC">
        <w:rPr>
          <w:rFonts w:ascii="Times New Roman" w:eastAsia="Times New Roman" w:hAnsi="Times New Roman"/>
          <w:i/>
          <w:color w:val="000000"/>
          <w:sz w:val="20"/>
          <w:szCs w:val="20"/>
        </w:rPr>
        <w:t xml:space="preserve"> </w:t>
      </w:r>
      <w:r w:rsidRPr="00AB0CEC">
        <w:rPr>
          <w:rFonts w:ascii="Times New Roman" w:eastAsia="Times New Roman" w:hAnsi="Times New Roman"/>
          <w:color w:val="000000"/>
          <w:sz w:val="20"/>
          <w:szCs w:val="20"/>
        </w:rPr>
        <w:t xml:space="preserve"> they  found in  radiographic analysis that  discrete nodules  were  more often associated with immunosuppression compared with the non-immunosuppressed patient  group (66% vs. 11%) .</w:t>
      </w:r>
      <w:r w:rsidR="005033F5" w:rsidRPr="00AB0CEC">
        <w:rPr>
          <w:rFonts w:ascii="Times New Roman" w:eastAsia="Times New Roman" w:hAnsi="Times New Roman"/>
          <w:color w:val="000000"/>
          <w:sz w:val="20"/>
          <w:szCs w:val="20"/>
        </w:rPr>
        <w:fldChar w:fldCharType="begin" w:fldLock="1"/>
      </w:r>
      <w:r w:rsidR="00AB1AA1" w:rsidRPr="00AB0CEC">
        <w:rPr>
          <w:rFonts w:ascii="Times New Roman" w:eastAsia="Times New Roman" w:hAnsi="Times New Roman"/>
          <w:color w:val="000000"/>
          <w:sz w:val="20"/>
          <w:szCs w:val="20"/>
        </w:rPr>
        <w:instrText>ADDIN CSL_CITATION {"citationItems":[{"id":"ITEM-1","itemData":{"author":[{"dropping-particle":"","family":"Blackmon, Kevin N. MD*; Ravenel, James G. MD*; Gomez, Juan Manual MD†; Ciolino, Jody MS‡; Wray","given":"Dannah W. MD†","non-dropping-particle":"","parse-names":false,"suffix":""}],"container-title":"Journal of Thoracic Imaging:","id":"ITEM-1","issue":"3","issued":{"date-parts":[["0"]]},"page":"224-229","title":"Pulmonary Nocardiosis: Computed Tomography Features at Diagnosis","type":"article-journal","volume":"26"},"uris":["http://www.mendeley.com/documents/?uuid=9dcd01ff-3225-4ebb-947c-2c056a472c8f","http://www.mendeley.com/documents/?uuid=48bbe23a-d741-47ad-aebe-ba02d48521b7"]}],"mendeley":{"formattedCitation":"&lt;sup&gt;[29]&lt;/sup&gt;","plainTextFormattedCitation":"[29]","previouslyFormattedCitation":"&lt;sup&gt;[29]&lt;/sup&gt;"},"properties":{"noteIndex":0},"schema":"https://github.com/citation-style-language/schema/raw/master/csl-citation.json"}</w:instrText>
      </w:r>
      <w:r w:rsidR="005033F5" w:rsidRPr="00AB0CEC">
        <w:rPr>
          <w:rFonts w:ascii="Times New Roman" w:eastAsia="Times New Roman" w:hAnsi="Times New Roman"/>
          <w:color w:val="000000"/>
          <w:sz w:val="20"/>
          <w:szCs w:val="20"/>
        </w:rPr>
        <w:fldChar w:fldCharType="separate"/>
      </w:r>
      <w:r w:rsidR="00E90A2D" w:rsidRPr="00AB0CEC">
        <w:rPr>
          <w:rFonts w:ascii="Times New Roman" w:eastAsia="Times New Roman" w:hAnsi="Times New Roman"/>
          <w:noProof/>
          <w:color w:val="000000"/>
          <w:sz w:val="20"/>
          <w:szCs w:val="20"/>
          <w:vertAlign w:val="superscript"/>
        </w:rPr>
        <w:t>[24</w:t>
      </w:r>
      <w:r w:rsidR="00136A14" w:rsidRPr="00AB0CEC">
        <w:rPr>
          <w:rFonts w:ascii="Times New Roman" w:eastAsia="Times New Roman" w:hAnsi="Times New Roman"/>
          <w:noProof/>
          <w:color w:val="000000"/>
          <w:sz w:val="20"/>
          <w:szCs w:val="20"/>
          <w:vertAlign w:val="superscript"/>
        </w:rPr>
        <w:t>]</w:t>
      </w:r>
      <w:r w:rsidR="005033F5" w:rsidRPr="00AB0CEC">
        <w:rPr>
          <w:rFonts w:ascii="Times New Roman" w:eastAsia="Times New Roman" w:hAnsi="Times New Roman"/>
          <w:color w:val="000000"/>
          <w:sz w:val="20"/>
          <w:szCs w:val="20"/>
        </w:rPr>
        <w:fldChar w:fldCharType="end"/>
      </w:r>
      <w:r w:rsidRPr="00AB0CEC">
        <w:rPr>
          <w:rFonts w:ascii="Times New Roman" w:eastAsia="Times New Roman" w:hAnsi="Times New Roman"/>
          <w:color w:val="000000"/>
          <w:sz w:val="20"/>
          <w:szCs w:val="20"/>
        </w:rPr>
        <w:t xml:space="preserve"> Discrete nodules was absent in this study.</w:t>
      </w:r>
      <w:r w:rsidR="00AB0CEC">
        <w:rPr>
          <w:rFonts w:ascii="Times New Roman" w:hAnsi="Times New Roman"/>
          <w:sz w:val="20"/>
          <w:szCs w:val="20"/>
        </w:rPr>
        <w:t xml:space="preserve"> </w:t>
      </w:r>
      <w:r w:rsidR="005073C5" w:rsidRPr="00AB0CEC">
        <w:rPr>
          <w:rFonts w:ascii="Times New Roman" w:hAnsi="Times New Roman"/>
          <w:sz w:val="20"/>
          <w:szCs w:val="20"/>
        </w:rPr>
        <w:t xml:space="preserve">Present study shows </w:t>
      </w:r>
      <w:proofErr w:type="gramStart"/>
      <w:r w:rsidR="005073C5" w:rsidRPr="00AB0CEC">
        <w:rPr>
          <w:rFonts w:ascii="Times New Roman" w:hAnsi="Times New Roman"/>
          <w:sz w:val="20"/>
          <w:szCs w:val="20"/>
        </w:rPr>
        <w:t xml:space="preserve">that </w:t>
      </w:r>
      <w:r w:rsidR="00A13BCA" w:rsidRPr="00AB0CEC">
        <w:rPr>
          <w:rFonts w:ascii="Times New Roman" w:hAnsi="Times New Roman"/>
          <w:sz w:val="20"/>
          <w:szCs w:val="20"/>
        </w:rPr>
        <w:t xml:space="preserve"> all</w:t>
      </w:r>
      <w:proofErr w:type="gramEnd"/>
      <w:r w:rsidR="00A13BCA" w:rsidRPr="00AB0CEC">
        <w:rPr>
          <w:rFonts w:ascii="Times New Roman" w:hAnsi="Times New Roman"/>
          <w:sz w:val="20"/>
          <w:szCs w:val="20"/>
        </w:rPr>
        <w:t xml:space="preserve"> </w:t>
      </w:r>
      <w:r w:rsidR="005073C5" w:rsidRPr="00AB0CEC">
        <w:rPr>
          <w:rFonts w:ascii="Times New Roman" w:hAnsi="Times New Roman"/>
          <w:sz w:val="20"/>
          <w:szCs w:val="20"/>
        </w:rPr>
        <w:t xml:space="preserve">Gram negative organisms showed maximum susceptibility towards </w:t>
      </w:r>
      <w:proofErr w:type="spellStart"/>
      <w:r w:rsidR="005073C5" w:rsidRPr="00AB0CEC">
        <w:rPr>
          <w:rFonts w:ascii="Times New Roman" w:hAnsi="Times New Roman"/>
          <w:sz w:val="20"/>
          <w:szCs w:val="20"/>
        </w:rPr>
        <w:t>carba</w:t>
      </w:r>
      <w:r w:rsidR="00407BC3" w:rsidRPr="00AB0CEC">
        <w:rPr>
          <w:rFonts w:ascii="Times New Roman" w:hAnsi="Times New Roman"/>
          <w:sz w:val="20"/>
          <w:szCs w:val="20"/>
        </w:rPr>
        <w:t>penems</w:t>
      </w:r>
      <w:proofErr w:type="spellEnd"/>
      <w:r w:rsidR="00407BC3" w:rsidRPr="00AB0CEC">
        <w:rPr>
          <w:rFonts w:ascii="Times New Roman" w:hAnsi="Times New Roman"/>
          <w:sz w:val="20"/>
          <w:szCs w:val="20"/>
        </w:rPr>
        <w:t xml:space="preserve"> (</w:t>
      </w:r>
      <w:proofErr w:type="spellStart"/>
      <w:r w:rsidR="00407BC3" w:rsidRPr="00AB0CEC">
        <w:rPr>
          <w:rFonts w:ascii="Times New Roman" w:hAnsi="Times New Roman"/>
          <w:sz w:val="20"/>
          <w:szCs w:val="20"/>
        </w:rPr>
        <w:t>imipenem,meropenem</w:t>
      </w:r>
      <w:proofErr w:type="spellEnd"/>
      <w:r w:rsidR="00407BC3" w:rsidRPr="00AB0CEC">
        <w:rPr>
          <w:rFonts w:ascii="Times New Roman" w:hAnsi="Times New Roman"/>
          <w:sz w:val="20"/>
          <w:szCs w:val="20"/>
        </w:rPr>
        <w:t xml:space="preserve">)  </w:t>
      </w:r>
      <w:r w:rsidR="005073C5" w:rsidRPr="00AB0CEC">
        <w:rPr>
          <w:rFonts w:ascii="Times New Roman" w:hAnsi="Times New Roman"/>
          <w:sz w:val="20"/>
          <w:szCs w:val="20"/>
        </w:rPr>
        <w:t>aminoglycosides (</w:t>
      </w:r>
      <w:proofErr w:type="spellStart"/>
      <w:r w:rsidR="005073C5" w:rsidRPr="00AB0CEC">
        <w:rPr>
          <w:rFonts w:ascii="Times New Roman" w:hAnsi="Times New Roman"/>
          <w:sz w:val="20"/>
          <w:szCs w:val="20"/>
        </w:rPr>
        <w:t>gentamycin,amikacin</w:t>
      </w:r>
      <w:proofErr w:type="spellEnd"/>
      <w:r w:rsidR="005073C5" w:rsidRPr="00AB0CEC">
        <w:rPr>
          <w:rFonts w:ascii="Times New Roman" w:hAnsi="Times New Roman"/>
          <w:sz w:val="20"/>
          <w:szCs w:val="20"/>
        </w:rPr>
        <w:t>)</w:t>
      </w:r>
      <w:r w:rsidR="00407BC3" w:rsidRPr="00AB0CEC">
        <w:rPr>
          <w:rFonts w:ascii="Times New Roman" w:hAnsi="Times New Roman"/>
          <w:sz w:val="20"/>
          <w:szCs w:val="20"/>
        </w:rPr>
        <w:t>,</w:t>
      </w:r>
      <w:r w:rsidR="00A13BCA" w:rsidRPr="00AB0CEC">
        <w:rPr>
          <w:rFonts w:ascii="Times New Roman" w:hAnsi="Times New Roman"/>
          <w:sz w:val="20"/>
          <w:szCs w:val="20"/>
        </w:rPr>
        <w:t xml:space="preserve"> </w:t>
      </w:r>
      <w:proofErr w:type="spellStart"/>
      <w:r w:rsidR="00407BC3" w:rsidRPr="00AB0CEC">
        <w:rPr>
          <w:rFonts w:ascii="Times New Roman" w:hAnsi="Times New Roman"/>
          <w:sz w:val="20"/>
          <w:szCs w:val="20"/>
        </w:rPr>
        <w:t>polymyxin</w:t>
      </w:r>
      <w:proofErr w:type="spellEnd"/>
      <w:r w:rsidR="00407BC3" w:rsidRPr="00AB0CEC">
        <w:rPr>
          <w:rFonts w:ascii="Times New Roman" w:hAnsi="Times New Roman"/>
          <w:sz w:val="20"/>
          <w:szCs w:val="20"/>
        </w:rPr>
        <w:t xml:space="preserve">  B and </w:t>
      </w:r>
      <w:proofErr w:type="spellStart"/>
      <w:r w:rsidR="00407BC3" w:rsidRPr="00AB0CEC">
        <w:rPr>
          <w:rFonts w:ascii="Times New Roman" w:hAnsi="Times New Roman"/>
          <w:sz w:val="20"/>
          <w:szCs w:val="20"/>
        </w:rPr>
        <w:t>colistin</w:t>
      </w:r>
      <w:proofErr w:type="spellEnd"/>
      <w:r w:rsidR="00407BC3" w:rsidRPr="00AB0CEC">
        <w:rPr>
          <w:rFonts w:ascii="Times New Roman" w:hAnsi="Times New Roman"/>
          <w:sz w:val="20"/>
          <w:szCs w:val="20"/>
        </w:rPr>
        <w:t xml:space="preserve">. </w:t>
      </w:r>
      <w:proofErr w:type="gramStart"/>
      <w:r w:rsidR="00A13BCA" w:rsidRPr="00AB0CEC">
        <w:rPr>
          <w:rFonts w:ascii="Times New Roman" w:hAnsi="Times New Roman"/>
          <w:sz w:val="20"/>
          <w:szCs w:val="20"/>
        </w:rPr>
        <w:t>which</w:t>
      </w:r>
      <w:proofErr w:type="gramEnd"/>
      <w:r w:rsidR="00A13BCA" w:rsidRPr="00AB0CEC">
        <w:rPr>
          <w:rFonts w:ascii="Times New Roman" w:hAnsi="Times New Roman"/>
          <w:sz w:val="20"/>
          <w:szCs w:val="20"/>
        </w:rPr>
        <w:t xml:space="preserve"> coincides with the  study by </w:t>
      </w:r>
      <w:proofErr w:type="spellStart"/>
      <w:r w:rsidR="00A13BCA" w:rsidRPr="00AB0CEC">
        <w:rPr>
          <w:rFonts w:ascii="Times New Roman" w:hAnsi="Times New Roman"/>
          <w:sz w:val="20"/>
          <w:szCs w:val="20"/>
        </w:rPr>
        <w:t>Regha</w:t>
      </w:r>
      <w:proofErr w:type="spellEnd"/>
      <w:r w:rsidR="00A13BCA" w:rsidRPr="00AB0CEC">
        <w:rPr>
          <w:rFonts w:ascii="Times New Roman" w:hAnsi="Times New Roman"/>
          <w:i/>
          <w:sz w:val="20"/>
          <w:szCs w:val="20"/>
        </w:rPr>
        <w:t xml:space="preserve"> </w:t>
      </w:r>
      <w:proofErr w:type="spellStart"/>
      <w:r w:rsidR="00A13BCA" w:rsidRPr="00AB0CEC">
        <w:rPr>
          <w:rFonts w:ascii="Times New Roman" w:hAnsi="Times New Roman"/>
          <w:i/>
          <w:sz w:val="20"/>
          <w:szCs w:val="20"/>
        </w:rPr>
        <w:t>etal</w:t>
      </w:r>
      <w:proofErr w:type="spellEnd"/>
      <w:r w:rsidR="00006BE6" w:rsidRPr="00AB0CEC">
        <w:rPr>
          <w:rFonts w:ascii="Times New Roman" w:hAnsi="Times New Roman"/>
          <w:i/>
          <w:sz w:val="20"/>
          <w:szCs w:val="20"/>
        </w:rPr>
        <w:t xml:space="preserve"> . </w:t>
      </w:r>
      <w:r w:rsidR="00006BE6" w:rsidRPr="00AB0CEC">
        <w:rPr>
          <w:rFonts w:ascii="Times New Roman" w:hAnsi="Times New Roman"/>
          <w:sz w:val="20"/>
          <w:szCs w:val="20"/>
        </w:rPr>
        <w:t xml:space="preserve">All gram positive </w:t>
      </w:r>
      <w:proofErr w:type="spellStart"/>
      <w:r w:rsidR="00006BE6" w:rsidRPr="00AB0CEC">
        <w:rPr>
          <w:rFonts w:ascii="Times New Roman" w:hAnsi="Times New Roman"/>
          <w:sz w:val="20"/>
          <w:szCs w:val="20"/>
        </w:rPr>
        <w:t>cocci</w:t>
      </w:r>
      <w:proofErr w:type="spellEnd"/>
      <w:r w:rsidR="00006BE6" w:rsidRPr="00AB0CEC">
        <w:rPr>
          <w:rFonts w:ascii="Times New Roman" w:hAnsi="Times New Roman"/>
          <w:sz w:val="20"/>
          <w:szCs w:val="20"/>
        </w:rPr>
        <w:t xml:space="preserve"> were sensitive to </w:t>
      </w:r>
      <w:r w:rsidR="00EC60DC" w:rsidRPr="00AB0CEC">
        <w:rPr>
          <w:rFonts w:ascii="Times New Roman" w:eastAsia="Times New Roman" w:hAnsi="Times New Roman"/>
          <w:color w:val="000000"/>
          <w:sz w:val="20"/>
          <w:szCs w:val="20"/>
        </w:rPr>
        <w:t xml:space="preserve">linezolid, </w:t>
      </w:r>
      <w:proofErr w:type="spellStart"/>
      <w:r w:rsidR="00EC60DC" w:rsidRPr="00AB0CEC">
        <w:rPr>
          <w:rFonts w:ascii="Times New Roman" w:eastAsia="Times New Roman" w:hAnsi="Times New Roman"/>
          <w:color w:val="000000"/>
          <w:sz w:val="20"/>
          <w:szCs w:val="20"/>
        </w:rPr>
        <w:t>vancomycin</w:t>
      </w:r>
      <w:proofErr w:type="spellEnd"/>
      <w:r w:rsidR="00EC60DC" w:rsidRPr="00AB0CEC">
        <w:rPr>
          <w:rFonts w:ascii="Times New Roman" w:eastAsia="Times New Roman" w:hAnsi="Times New Roman"/>
          <w:color w:val="000000"/>
          <w:sz w:val="20"/>
          <w:szCs w:val="20"/>
        </w:rPr>
        <w:t xml:space="preserve">, </w:t>
      </w:r>
      <w:proofErr w:type="spellStart"/>
      <w:r w:rsidR="00EC60DC" w:rsidRPr="00AB0CEC">
        <w:rPr>
          <w:rFonts w:ascii="Times New Roman" w:eastAsia="Times New Roman" w:hAnsi="Times New Roman"/>
          <w:color w:val="000000"/>
          <w:sz w:val="20"/>
          <w:szCs w:val="20"/>
        </w:rPr>
        <w:t>teicoplanin</w:t>
      </w:r>
      <w:proofErr w:type="spellEnd"/>
      <w:r w:rsidR="00EC60DC" w:rsidRPr="00AB0CEC">
        <w:rPr>
          <w:rFonts w:ascii="Times New Roman" w:eastAsia="Times New Roman" w:hAnsi="Times New Roman"/>
          <w:color w:val="000000"/>
          <w:sz w:val="20"/>
          <w:szCs w:val="20"/>
        </w:rPr>
        <w:t xml:space="preserve"> and chloramphenicol</w:t>
      </w:r>
      <w:r w:rsidR="00A50593" w:rsidRPr="00AB0CEC">
        <w:rPr>
          <w:rFonts w:ascii="Times New Roman" w:eastAsia="Times New Roman" w:hAnsi="Times New Roman"/>
          <w:color w:val="000000"/>
          <w:sz w:val="20"/>
          <w:szCs w:val="20"/>
        </w:rPr>
        <w:t xml:space="preserve"> in present </w:t>
      </w:r>
      <w:r w:rsidR="005E7420" w:rsidRPr="00AB0CEC">
        <w:rPr>
          <w:rFonts w:ascii="Times New Roman" w:eastAsia="Times New Roman" w:hAnsi="Times New Roman"/>
          <w:color w:val="000000"/>
          <w:sz w:val="20"/>
          <w:szCs w:val="20"/>
        </w:rPr>
        <w:t>study</w:t>
      </w:r>
      <w:r w:rsidR="00F308F2" w:rsidRPr="00AB0CEC">
        <w:rPr>
          <w:rFonts w:ascii="Times New Roman" w:eastAsia="Times New Roman" w:hAnsi="Times New Roman"/>
          <w:color w:val="000000"/>
          <w:sz w:val="20"/>
          <w:szCs w:val="20"/>
        </w:rPr>
        <w:t>.</w:t>
      </w:r>
      <w:r w:rsidR="00A50593" w:rsidRPr="00AB0CEC">
        <w:rPr>
          <w:rFonts w:ascii="Times New Roman" w:eastAsia="Times New Roman" w:hAnsi="Times New Roman"/>
          <w:color w:val="000000"/>
          <w:sz w:val="20"/>
          <w:szCs w:val="20"/>
        </w:rPr>
        <w:t xml:space="preserve"> </w:t>
      </w:r>
      <w:proofErr w:type="gramStart"/>
      <w:r w:rsidR="00F308F2" w:rsidRPr="00AB0CEC">
        <w:rPr>
          <w:rFonts w:ascii="Times New Roman" w:eastAsia="Times New Roman" w:hAnsi="Times New Roman"/>
          <w:color w:val="000000"/>
          <w:sz w:val="20"/>
          <w:szCs w:val="20"/>
        </w:rPr>
        <w:t>Which was in concordance</w:t>
      </w:r>
      <w:r w:rsidR="00EC60DC" w:rsidRPr="00AB0CEC">
        <w:rPr>
          <w:rFonts w:ascii="Times New Roman" w:eastAsia="Times New Roman" w:hAnsi="Times New Roman"/>
          <w:color w:val="000000"/>
          <w:sz w:val="20"/>
          <w:szCs w:val="20"/>
        </w:rPr>
        <w:t xml:space="preserve"> with study by </w:t>
      </w:r>
      <w:proofErr w:type="spellStart"/>
      <w:r w:rsidR="00EC60DC" w:rsidRPr="00AB0CEC">
        <w:rPr>
          <w:rFonts w:ascii="Times New Roman" w:eastAsia="Times New Roman" w:hAnsi="Times New Roman"/>
          <w:color w:val="000000"/>
          <w:sz w:val="20"/>
          <w:szCs w:val="20"/>
        </w:rPr>
        <w:t>Regha</w:t>
      </w:r>
      <w:proofErr w:type="spellEnd"/>
      <w:r w:rsidR="00EC60DC" w:rsidRPr="00AB0CEC">
        <w:rPr>
          <w:rFonts w:ascii="Times New Roman" w:eastAsia="Times New Roman" w:hAnsi="Times New Roman"/>
          <w:color w:val="000000"/>
          <w:sz w:val="20"/>
          <w:szCs w:val="20"/>
        </w:rPr>
        <w:t xml:space="preserve"> </w:t>
      </w:r>
      <w:proofErr w:type="spellStart"/>
      <w:r w:rsidR="00EC60DC" w:rsidRPr="00AB0CEC">
        <w:rPr>
          <w:rFonts w:ascii="Times New Roman" w:eastAsia="Times New Roman" w:hAnsi="Times New Roman"/>
          <w:i/>
          <w:color w:val="000000"/>
          <w:sz w:val="20"/>
          <w:szCs w:val="20"/>
        </w:rPr>
        <w:t>etal</w:t>
      </w:r>
      <w:proofErr w:type="spellEnd"/>
      <w:r w:rsidR="00A50593" w:rsidRPr="00AB0CEC">
        <w:rPr>
          <w:rFonts w:ascii="Times New Roman" w:eastAsia="Times New Roman" w:hAnsi="Times New Roman"/>
          <w:i/>
          <w:color w:val="000000"/>
          <w:sz w:val="20"/>
          <w:szCs w:val="20"/>
        </w:rPr>
        <w:t>.</w:t>
      </w:r>
      <w:proofErr w:type="gramEnd"/>
      <w:r w:rsidR="00A50593" w:rsidRPr="00AB0CEC">
        <w:rPr>
          <w:rFonts w:ascii="Times New Roman" w:eastAsia="Times New Roman" w:hAnsi="Times New Roman"/>
          <w:i/>
          <w:color w:val="000000"/>
          <w:sz w:val="20"/>
          <w:szCs w:val="20"/>
        </w:rPr>
        <w:t xml:space="preserve"> </w:t>
      </w:r>
      <w:r w:rsidR="00B605EA" w:rsidRPr="00AB0CEC">
        <w:rPr>
          <w:rFonts w:ascii="Times New Roman" w:eastAsia="Times New Roman" w:hAnsi="Times New Roman"/>
          <w:color w:val="000000"/>
          <w:sz w:val="20"/>
          <w:szCs w:val="20"/>
        </w:rPr>
        <w:t xml:space="preserve">All 3 </w:t>
      </w:r>
      <w:proofErr w:type="spellStart"/>
      <w:r w:rsidR="00B605EA" w:rsidRPr="00AB0CEC">
        <w:rPr>
          <w:rFonts w:ascii="Times New Roman" w:eastAsia="Times New Roman" w:hAnsi="Times New Roman"/>
          <w:color w:val="000000"/>
          <w:sz w:val="20"/>
          <w:szCs w:val="20"/>
        </w:rPr>
        <w:t>Nocardia</w:t>
      </w:r>
      <w:proofErr w:type="spellEnd"/>
      <w:r w:rsidR="00B605EA" w:rsidRPr="00AB0CEC">
        <w:rPr>
          <w:rFonts w:ascii="Times New Roman" w:eastAsia="Times New Roman" w:hAnsi="Times New Roman"/>
          <w:color w:val="000000"/>
          <w:sz w:val="20"/>
          <w:szCs w:val="20"/>
        </w:rPr>
        <w:t xml:space="preserve"> </w:t>
      </w:r>
      <w:proofErr w:type="spellStart"/>
      <w:r w:rsidR="00B605EA" w:rsidRPr="00AB0CEC">
        <w:rPr>
          <w:rFonts w:ascii="Times New Roman" w:eastAsia="Times New Roman" w:hAnsi="Times New Roman"/>
          <w:color w:val="000000"/>
          <w:sz w:val="20"/>
          <w:szCs w:val="20"/>
        </w:rPr>
        <w:t>spp</w:t>
      </w:r>
      <w:proofErr w:type="spellEnd"/>
      <w:r w:rsidR="00B605EA" w:rsidRPr="00AB0CEC">
        <w:rPr>
          <w:rFonts w:ascii="Times New Roman" w:eastAsia="Times New Roman" w:hAnsi="Times New Roman"/>
          <w:color w:val="000000"/>
          <w:sz w:val="20"/>
          <w:szCs w:val="20"/>
        </w:rPr>
        <w:t xml:space="preserve"> were sensitive to </w:t>
      </w:r>
      <w:r w:rsidR="00DB4F55" w:rsidRPr="00AB0CEC">
        <w:rPr>
          <w:rFonts w:ascii="Times New Roman" w:eastAsia="Times New Roman" w:hAnsi="Times New Roman"/>
          <w:color w:val="000000"/>
          <w:sz w:val="20"/>
          <w:szCs w:val="20"/>
        </w:rPr>
        <w:t xml:space="preserve">Linezolid and </w:t>
      </w:r>
      <w:proofErr w:type="spellStart"/>
      <w:r w:rsidR="00DB4F55" w:rsidRPr="00AB0CEC">
        <w:rPr>
          <w:rFonts w:ascii="Times New Roman" w:eastAsia="Times New Roman" w:hAnsi="Times New Roman"/>
          <w:color w:val="000000"/>
          <w:sz w:val="20"/>
          <w:szCs w:val="20"/>
        </w:rPr>
        <w:t>imipene</w:t>
      </w:r>
      <w:r w:rsidR="00407BC3" w:rsidRPr="00AB0CEC">
        <w:rPr>
          <w:rFonts w:ascii="Times New Roman" w:eastAsia="Times New Roman" w:hAnsi="Times New Roman"/>
          <w:color w:val="000000"/>
          <w:sz w:val="20"/>
          <w:szCs w:val="20"/>
        </w:rPr>
        <w:t>m</w:t>
      </w:r>
      <w:proofErr w:type="gramStart"/>
      <w:r w:rsidR="007A6B9E" w:rsidRPr="00AB0CEC">
        <w:rPr>
          <w:rFonts w:ascii="Times New Roman" w:eastAsia="Times New Roman" w:hAnsi="Times New Roman"/>
          <w:color w:val="000000"/>
          <w:sz w:val="20"/>
          <w:szCs w:val="20"/>
        </w:rPr>
        <w:t>,amikacin</w:t>
      </w:r>
      <w:proofErr w:type="spellEnd"/>
      <w:proofErr w:type="gramEnd"/>
      <w:r w:rsidR="007A6B9E" w:rsidRPr="00AB0CEC">
        <w:rPr>
          <w:rFonts w:ascii="Times New Roman" w:eastAsiaTheme="minorHAnsi" w:hAnsi="Times New Roman"/>
          <w:sz w:val="20"/>
          <w:szCs w:val="20"/>
        </w:rPr>
        <w:t xml:space="preserve"> .</w:t>
      </w:r>
      <w:r w:rsidR="00407BC3" w:rsidRPr="00AB0CEC">
        <w:rPr>
          <w:rFonts w:ascii="Times New Roman" w:eastAsiaTheme="minorHAnsi" w:hAnsi="Times New Roman"/>
          <w:sz w:val="20"/>
          <w:szCs w:val="20"/>
        </w:rPr>
        <w:t xml:space="preserve">All </w:t>
      </w:r>
      <w:r w:rsidR="00DB4F55" w:rsidRPr="00AB0CEC">
        <w:rPr>
          <w:rFonts w:ascii="Times New Roman" w:eastAsiaTheme="minorHAnsi" w:hAnsi="Times New Roman"/>
          <w:sz w:val="20"/>
          <w:szCs w:val="20"/>
        </w:rPr>
        <w:t xml:space="preserve">isolates were sensitive to Gentamicin, </w:t>
      </w:r>
      <w:proofErr w:type="spellStart"/>
      <w:r w:rsidR="00DB4F55" w:rsidRPr="00AB0CEC">
        <w:rPr>
          <w:rFonts w:ascii="Times New Roman" w:eastAsiaTheme="minorHAnsi" w:hAnsi="Times New Roman"/>
          <w:sz w:val="20"/>
          <w:szCs w:val="20"/>
        </w:rPr>
        <w:t>Amikacin</w:t>
      </w:r>
      <w:proofErr w:type="spellEnd"/>
      <w:r w:rsidR="00DB4F55" w:rsidRPr="00AB0CEC">
        <w:rPr>
          <w:rFonts w:ascii="Times New Roman" w:eastAsiaTheme="minorHAnsi" w:hAnsi="Times New Roman"/>
          <w:sz w:val="20"/>
          <w:szCs w:val="20"/>
        </w:rPr>
        <w:t xml:space="preserve"> and Trimethoprim/</w:t>
      </w:r>
      <w:proofErr w:type="spellStart"/>
      <w:r w:rsidR="00DB4F55" w:rsidRPr="00AB0CEC">
        <w:rPr>
          <w:rFonts w:ascii="Times New Roman" w:eastAsiaTheme="minorHAnsi" w:hAnsi="Times New Roman"/>
          <w:sz w:val="20"/>
          <w:szCs w:val="20"/>
        </w:rPr>
        <w:t>Sulfamethoxazole</w:t>
      </w:r>
      <w:proofErr w:type="spellEnd"/>
      <w:r w:rsidR="00DB4F55" w:rsidRPr="00AB0CEC">
        <w:rPr>
          <w:rFonts w:ascii="Times New Roman" w:eastAsiaTheme="minorHAnsi" w:hAnsi="Times New Roman"/>
          <w:sz w:val="20"/>
          <w:szCs w:val="20"/>
        </w:rPr>
        <w:t xml:space="preserve"> in research done by </w:t>
      </w:r>
      <w:proofErr w:type="spellStart"/>
      <w:r w:rsidR="00DB4F55" w:rsidRPr="00AB0CEC">
        <w:rPr>
          <w:rFonts w:ascii="Times New Roman" w:eastAsiaTheme="minorHAnsi" w:hAnsi="Times New Roman"/>
          <w:sz w:val="20"/>
          <w:szCs w:val="20"/>
        </w:rPr>
        <w:t>Dharmshale</w:t>
      </w:r>
      <w:proofErr w:type="spellEnd"/>
      <w:r w:rsidR="00DB4F55" w:rsidRPr="00AB0CEC">
        <w:rPr>
          <w:rFonts w:ascii="Times New Roman" w:eastAsiaTheme="minorHAnsi" w:hAnsi="Times New Roman"/>
          <w:sz w:val="20"/>
          <w:szCs w:val="20"/>
        </w:rPr>
        <w:t xml:space="preserve"> </w:t>
      </w:r>
      <w:proofErr w:type="spellStart"/>
      <w:r w:rsidR="00DB4F55" w:rsidRPr="00AB0CEC">
        <w:rPr>
          <w:rFonts w:ascii="Times New Roman" w:eastAsiaTheme="minorHAnsi" w:hAnsi="Times New Roman"/>
          <w:i/>
          <w:sz w:val="20"/>
          <w:szCs w:val="20"/>
        </w:rPr>
        <w:t>etal</w:t>
      </w:r>
      <w:proofErr w:type="spellEnd"/>
      <w:r w:rsidR="00396C0B" w:rsidRPr="00AB0CEC">
        <w:rPr>
          <w:rFonts w:ascii="Times New Roman" w:eastAsiaTheme="minorHAnsi" w:hAnsi="Times New Roman"/>
          <w:i/>
          <w:sz w:val="20"/>
          <w:szCs w:val="20"/>
        </w:rPr>
        <w:t xml:space="preserve"> .</w:t>
      </w:r>
      <w:r w:rsidR="00DB4F55" w:rsidRPr="00AB0CEC">
        <w:rPr>
          <w:rFonts w:ascii="Times New Roman" w:eastAsia="Times New Roman" w:hAnsi="Times New Roman"/>
          <w:color w:val="000000"/>
          <w:sz w:val="20"/>
          <w:szCs w:val="20"/>
        </w:rPr>
        <w:t xml:space="preserve">In contrast only one growth of </w:t>
      </w:r>
      <w:proofErr w:type="spellStart"/>
      <w:r w:rsidR="00DB4F55" w:rsidRPr="00AB0CEC">
        <w:rPr>
          <w:rFonts w:ascii="Times New Roman" w:eastAsia="Times New Roman" w:hAnsi="Times New Roman"/>
          <w:color w:val="000000"/>
          <w:sz w:val="20"/>
          <w:szCs w:val="20"/>
        </w:rPr>
        <w:t>Nocardia</w:t>
      </w:r>
      <w:proofErr w:type="spellEnd"/>
      <w:r w:rsidR="00DB4F55" w:rsidRPr="00AB0CEC">
        <w:rPr>
          <w:rFonts w:ascii="Times New Roman" w:eastAsia="Times New Roman" w:hAnsi="Times New Roman"/>
          <w:color w:val="000000"/>
          <w:sz w:val="20"/>
          <w:szCs w:val="20"/>
        </w:rPr>
        <w:t xml:space="preserve"> was sensitive to  </w:t>
      </w:r>
      <w:r w:rsidR="00DB4F55" w:rsidRPr="00AB0CEC">
        <w:rPr>
          <w:rFonts w:ascii="Times New Roman" w:eastAsiaTheme="minorHAnsi" w:hAnsi="Times New Roman"/>
          <w:sz w:val="20"/>
          <w:szCs w:val="20"/>
        </w:rPr>
        <w:t>Trimethoprim/</w:t>
      </w:r>
      <w:proofErr w:type="spellStart"/>
      <w:r w:rsidR="00DB4F55" w:rsidRPr="00AB0CEC">
        <w:rPr>
          <w:rFonts w:ascii="Times New Roman" w:eastAsiaTheme="minorHAnsi" w:hAnsi="Times New Roman"/>
          <w:sz w:val="20"/>
          <w:szCs w:val="20"/>
        </w:rPr>
        <w:t>Sulfamethoxazole</w:t>
      </w:r>
      <w:proofErr w:type="spellEnd"/>
      <w:r w:rsidR="00DB4F55" w:rsidRPr="00AB0CEC">
        <w:rPr>
          <w:rFonts w:ascii="Times New Roman" w:eastAsia="Times New Roman" w:hAnsi="Times New Roman"/>
          <w:color w:val="000000"/>
          <w:sz w:val="20"/>
          <w:szCs w:val="20"/>
        </w:rPr>
        <w:t xml:space="preserve"> rest were </w:t>
      </w:r>
      <w:r w:rsidR="00396C0B" w:rsidRPr="00AB0CEC">
        <w:rPr>
          <w:rFonts w:ascii="Times New Roman" w:eastAsia="Times New Roman" w:hAnsi="Times New Roman"/>
          <w:color w:val="000000"/>
          <w:sz w:val="20"/>
          <w:szCs w:val="20"/>
        </w:rPr>
        <w:t>resistant.</w:t>
      </w:r>
    </w:p>
    <w:p w:rsidR="00AB0CEC" w:rsidRDefault="00E85B1D" w:rsidP="00AB0CEC">
      <w:pPr>
        <w:pStyle w:val="NoSpacing"/>
        <w:spacing w:line="360" w:lineRule="auto"/>
        <w:jc w:val="both"/>
        <w:rPr>
          <w:rFonts w:ascii="Times New Roman" w:eastAsia="Times New Roman" w:hAnsi="Times New Roman"/>
          <w:color w:val="000000"/>
          <w:sz w:val="20"/>
          <w:szCs w:val="20"/>
          <w:shd w:val="clear" w:color="auto" w:fill="FFFFFF"/>
        </w:rPr>
      </w:pPr>
      <w:r w:rsidRPr="00AB0CEC">
        <w:rPr>
          <w:rFonts w:ascii="Times New Roman" w:eastAsia="Times New Roman" w:hAnsi="Times New Roman"/>
          <w:b/>
          <w:color w:val="000000"/>
          <w:sz w:val="20"/>
          <w:szCs w:val="20"/>
          <w:shd w:val="clear" w:color="auto" w:fill="FFFFFF"/>
        </w:rPr>
        <w:t>Conclusion:</w:t>
      </w:r>
      <w:r w:rsidR="00477849" w:rsidRPr="00AB0CEC">
        <w:rPr>
          <w:rFonts w:ascii="Times New Roman" w:eastAsia="Times New Roman" w:hAnsi="Times New Roman"/>
          <w:color w:val="000000"/>
          <w:sz w:val="20"/>
          <w:szCs w:val="20"/>
          <w:shd w:val="clear" w:color="auto" w:fill="FFFFFF"/>
        </w:rPr>
        <w:t xml:space="preserve"> </w:t>
      </w:r>
    </w:p>
    <w:p w:rsidR="00AB0CEC" w:rsidRDefault="00E85B1D" w:rsidP="00AB0CEC">
      <w:pPr>
        <w:pStyle w:val="NoSpacing"/>
        <w:spacing w:line="360" w:lineRule="auto"/>
        <w:jc w:val="both"/>
        <w:rPr>
          <w:rFonts w:ascii="Times New Roman" w:eastAsia="Times New Roman" w:hAnsi="Times New Roman"/>
          <w:color w:val="000000"/>
          <w:sz w:val="20"/>
          <w:szCs w:val="20"/>
        </w:rPr>
      </w:pPr>
      <w:r w:rsidRPr="00AB0CEC">
        <w:rPr>
          <w:rFonts w:ascii="Times New Roman" w:eastAsia="Times New Roman" w:hAnsi="Times New Roman"/>
          <w:color w:val="000000"/>
          <w:sz w:val="20"/>
          <w:szCs w:val="20"/>
          <w:shd w:val="clear" w:color="auto" w:fill="FFFFFF"/>
        </w:rPr>
        <w:t xml:space="preserve">We believe </w:t>
      </w:r>
      <w:proofErr w:type="gramStart"/>
      <w:r w:rsidRPr="00AB0CEC">
        <w:rPr>
          <w:rFonts w:ascii="Times New Roman" w:eastAsia="Times New Roman" w:hAnsi="Times New Roman"/>
          <w:color w:val="000000"/>
          <w:sz w:val="20"/>
          <w:szCs w:val="20"/>
          <w:shd w:val="clear" w:color="auto" w:fill="FFFFFF"/>
        </w:rPr>
        <w:t>that  continuous</w:t>
      </w:r>
      <w:proofErr w:type="gramEnd"/>
      <w:r w:rsidRPr="00AB0CEC">
        <w:rPr>
          <w:rFonts w:ascii="Times New Roman" w:eastAsia="Times New Roman" w:hAnsi="Times New Roman"/>
          <w:color w:val="000000"/>
          <w:sz w:val="20"/>
          <w:szCs w:val="20"/>
          <w:shd w:val="clear" w:color="auto" w:fill="FFFFFF"/>
        </w:rPr>
        <w:t xml:space="preserve"> surveillance of antibiotic trends  is vital to attaining a goal of low levels of  HCAI.</w:t>
      </w:r>
    </w:p>
    <w:p w:rsidR="00AB0CEC" w:rsidRDefault="00E85B1D" w:rsidP="00AB0CEC">
      <w:pPr>
        <w:pStyle w:val="NoSpacing"/>
        <w:spacing w:line="360" w:lineRule="auto"/>
        <w:jc w:val="both"/>
        <w:rPr>
          <w:rFonts w:ascii="Times New Roman" w:hAnsi="Times New Roman"/>
          <w:sz w:val="20"/>
          <w:szCs w:val="20"/>
        </w:rPr>
      </w:pPr>
      <w:r w:rsidRPr="00AB0CEC">
        <w:rPr>
          <w:rFonts w:ascii="Times New Roman" w:hAnsi="Times New Roman"/>
          <w:b/>
          <w:color w:val="000000"/>
          <w:sz w:val="20"/>
          <w:szCs w:val="20"/>
        </w:rPr>
        <w:t>Limitations:</w:t>
      </w:r>
      <w:r w:rsidRPr="00AB0CEC">
        <w:rPr>
          <w:rFonts w:ascii="Times New Roman" w:hAnsi="Times New Roman"/>
          <w:sz w:val="20"/>
          <w:szCs w:val="20"/>
        </w:rPr>
        <w:t xml:space="preserve"> </w:t>
      </w:r>
    </w:p>
    <w:p w:rsidR="00E85B1D" w:rsidRPr="00AB0CEC" w:rsidRDefault="00E85B1D" w:rsidP="00AB0CEC">
      <w:pPr>
        <w:pStyle w:val="NoSpacing"/>
        <w:spacing w:line="360" w:lineRule="auto"/>
        <w:jc w:val="both"/>
        <w:rPr>
          <w:rFonts w:ascii="Times New Roman" w:hAnsi="Times New Roman"/>
          <w:color w:val="E7E6E6"/>
          <w:sz w:val="20"/>
          <w:szCs w:val="20"/>
        </w:rPr>
      </w:pPr>
      <w:r w:rsidRPr="00AB0CEC">
        <w:rPr>
          <w:rFonts w:ascii="Times New Roman" w:hAnsi="Times New Roman"/>
          <w:sz w:val="20"/>
          <w:szCs w:val="20"/>
        </w:rPr>
        <w:t xml:space="preserve">A limitation of the present study was the small number of patients with </w:t>
      </w:r>
      <w:proofErr w:type="spellStart"/>
      <w:r w:rsidRPr="00AB0CEC">
        <w:rPr>
          <w:rFonts w:ascii="Times New Roman" w:hAnsi="Times New Roman"/>
          <w:sz w:val="20"/>
          <w:szCs w:val="20"/>
        </w:rPr>
        <w:t>nocardiosis</w:t>
      </w:r>
      <w:proofErr w:type="spellEnd"/>
      <w:r w:rsidRPr="00AB0CEC">
        <w:rPr>
          <w:rFonts w:ascii="Times New Roman" w:hAnsi="Times New Roman"/>
          <w:sz w:val="20"/>
          <w:szCs w:val="20"/>
        </w:rPr>
        <w:t xml:space="preserve"> and the focus on a s</w:t>
      </w:r>
      <w:r w:rsidR="00477849" w:rsidRPr="00AB0CEC">
        <w:rPr>
          <w:rFonts w:ascii="Times New Roman" w:hAnsi="Times New Roman"/>
          <w:sz w:val="20"/>
          <w:szCs w:val="20"/>
        </w:rPr>
        <w:t xml:space="preserve">ingle geographical region in </w:t>
      </w:r>
      <w:proofErr w:type="spellStart"/>
      <w:proofErr w:type="gramStart"/>
      <w:r w:rsidRPr="00AB0CEC">
        <w:rPr>
          <w:rFonts w:ascii="Times New Roman" w:hAnsi="Times New Roman"/>
          <w:sz w:val="20"/>
          <w:szCs w:val="20"/>
        </w:rPr>
        <w:t>maharashtra</w:t>
      </w:r>
      <w:proofErr w:type="spellEnd"/>
      <w:proofErr w:type="gramEnd"/>
      <w:r w:rsidRPr="00AB0CEC">
        <w:rPr>
          <w:rFonts w:ascii="Times New Roman" w:hAnsi="Times New Roman"/>
          <w:sz w:val="20"/>
          <w:szCs w:val="20"/>
        </w:rPr>
        <w:t>. However, although these epidemiological and microbiological results may not be applicable to other regions, we could not identify at species level.</w:t>
      </w:r>
    </w:p>
    <w:p w:rsidR="00E85B1D" w:rsidRPr="00AB0CEC" w:rsidRDefault="00E85B1D" w:rsidP="00AB0CEC">
      <w:pPr>
        <w:pStyle w:val="NoSpacing"/>
        <w:spacing w:line="360" w:lineRule="auto"/>
        <w:jc w:val="both"/>
        <w:rPr>
          <w:rFonts w:ascii="Times New Roman" w:hAnsi="Times New Roman"/>
          <w:b/>
          <w:sz w:val="20"/>
          <w:szCs w:val="20"/>
        </w:rPr>
      </w:pPr>
    </w:p>
    <w:p w:rsidR="002A59CC" w:rsidRDefault="002A59CC" w:rsidP="00AB0CEC">
      <w:pPr>
        <w:autoSpaceDE w:val="0"/>
        <w:autoSpaceDN w:val="0"/>
        <w:adjustRightInd w:val="0"/>
        <w:spacing w:after="0" w:line="360" w:lineRule="auto"/>
        <w:jc w:val="both"/>
        <w:rPr>
          <w:rFonts w:ascii="Times New Roman" w:hAnsi="Times New Roman"/>
          <w:b/>
          <w:sz w:val="20"/>
          <w:szCs w:val="20"/>
        </w:rPr>
      </w:pPr>
    </w:p>
    <w:p w:rsidR="002A59CC" w:rsidRDefault="002A59CC" w:rsidP="00AB0CEC">
      <w:pPr>
        <w:autoSpaceDE w:val="0"/>
        <w:autoSpaceDN w:val="0"/>
        <w:adjustRightInd w:val="0"/>
        <w:spacing w:after="0" w:line="360" w:lineRule="auto"/>
        <w:jc w:val="both"/>
        <w:rPr>
          <w:rFonts w:ascii="Times New Roman" w:hAnsi="Times New Roman"/>
          <w:b/>
          <w:sz w:val="20"/>
          <w:szCs w:val="20"/>
        </w:rPr>
      </w:pPr>
    </w:p>
    <w:p w:rsidR="0084170A" w:rsidRPr="00AB0CEC" w:rsidRDefault="006B14BC" w:rsidP="00AB0CEC">
      <w:pPr>
        <w:autoSpaceDE w:val="0"/>
        <w:autoSpaceDN w:val="0"/>
        <w:adjustRightInd w:val="0"/>
        <w:spacing w:after="0" w:line="360" w:lineRule="auto"/>
        <w:jc w:val="both"/>
        <w:rPr>
          <w:rFonts w:ascii="Times New Roman" w:eastAsiaTheme="minorHAnsi" w:hAnsi="Times New Roman"/>
          <w:b/>
          <w:sz w:val="20"/>
          <w:szCs w:val="20"/>
        </w:rPr>
      </w:pPr>
      <w:r w:rsidRPr="00AB0CEC">
        <w:rPr>
          <w:rFonts w:ascii="Times New Roman" w:hAnsi="Times New Roman"/>
          <w:b/>
          <w:sz w:val="20"/>
          <w:szCs w:val="20"/>
        </w:rPr>
        <w:t>R</w:t>
      </w:r>
      <w:r w:rsidR="00AB0CEC" w:rsidRPr="00AB0CEC">
        <w:rPr>
          <w:rFonts w:ascii="Times New Roman" w:hAnsi="Times New Roman"/>
          <w:b/>
          <w:sz w:val="20"/>
          <w:szCs w:val="20"/>
        </w:rPr>
        <w:t>eferences:</w:t>
      </w:r>
      <w:r w:rsidR="00AB0CEC" w:rsidRPr="00AB0CEC">
        <w:rPr>
          <w:rFonts w:ascii="Times New Roman" w:eastAsiaTheme="minorHAnsi" w:hAnsi="Times New Roman"/>
          <w:b/>
          <w:sz w:val="20"/>
          <w:szCs w:val="20"/>
        </w:rPr>
        <w:t xml:space="preserve"> </w:t>
      </w:r>
    </w:p>
    <w:p w:rsidR="0084170A" w:rsidRPr="00AB0CEC" w:rsidRDefault="008547D3" w:rsidP="00AB0CEC">
      <w:pPr>
        <w:autoSpaceDE w:val="0"/>
        <w:autoSpaceDN w:val="0"/>
        <w:adjustRightInd w:val="0"/>
        <w:spacing w:after="0" w:line="360" w:lineRule="auto"/>
        <w:jc w:val="both"/>
        <w:rPr>
          <w:rFonts w:ascii="Times New Roman" w:eastAsiaTheme="minorHAnsi" w:hAnsi="Times New Roman"/>
          <w:color w:val="000000"/>
          <w:sz w:val="18"/>
          <w:szCs w:val="18"/>
        </w:rPr>
      </w:pPr>
      <w:r w:rsidRPr="00AB0CEC">
        <w:rPr>
          <w:rFonts w:ascii="Times New Roman" w:eastAsiaTheme="minorHAnsi" w:hAnsi="Times New Roman"/>
          <w:color w:val="000000"/>
          <w:sz w:val="18"/>
          <w:szCs w:val="18"/>
        </w:rPr>
        <w:t>1-</w:t>
      </w:r>
      <w:r w:rsidR="0084170A" w:rsidRPr="00AB0CEC">
        <w:rPr>
          <w:rFonts w:ascii="Times New Roman" w:eastAsiaTheme="minorHAnsi" w:hAnsi="Times New Roman"/>
          <w:color w:val="000000"/>
          <w:sz w:val="18"/>
          <w:szCs w:val="18"/>
        </w:rPr>
        <w:t xml:space="preserve">M. </w:t>
      </w:r>
      <w:proofErr w:type="spellStart"/>
      <w:r w:rsidR="0084170A" w:rsidRPr="00AB0CEC">
        <w:rPr>
          <w:rFonts w:ascii="Times New Roman" w:eastAsiaTheme="minorHAnsi" w:hAnsi="Times New Roman"/>
          <w:color w:val="000000"/>
          <w:sz w:val="18"/>
          <w:szCs w:val="18"/>
        </w:rPr>
        <w:t>Woodhead</w:t>
      </w:r>
      <w:proofErr w:type="spellEnd"/>
      <w:r w:rsidR="0084170A" w:rsidRPr="00AB0CEC">
        <w:rPr>
          <w:rFonts w:ascii="Times New Roman" w:eastAsiaTheme="minorHAnsi" w:hAnsi="Times New Roman"/>
          <w:color w:val="000000"/>
          <w:sz w:val="18"/>
          <w:szCs w:val="18"/>
        </w:rPr>
        <w:t xml:space="preserve">, F. </w:t>
      </w:r>
      <w:proofErr w:type="spellStart"/>
      <w:r w:rsidR="0084170A" w:rsidRPr="00AB0CEC">
        <w:rPr>
          <w:rFonts w:ascii="Times New Roman" w:eastAsiaTheme="minorHAnsi" w:hAnsi="Times New Roman"/>
          <w:color w:val="000000"/>
          <w:sz w:val="18"/>
          <w:szCs w:val="18"/>
        </w:rPr>
        <w:t>Blasi</w:t>
      </w:r>
      <w:proofErr w:type="spellEnd"/>
      <w:r w:rsidR="0084170A" w:rsidRPr="00AB0CEC">
        <w:rPr>
          <w:rFonts w:ascii="Times New Roman" w:eastAsiaTheme="minorHAnsi" w:hAnsi="Times New Roman"/>
          <w:color w:val="000000"/>
          <w:sz w:val="18"/>
          <w:szCs w:val="18"/>
        </w:rPr>
        <w:t xml:space="preserve"> ,</w:t>
      </w:r>
      <w:proofErr w:type="spellStart"/>
      <w:r w:rsidR="0084170A" w:rsidRPr="00AB0CEC">
        <w:rPr>
          <w:rFonts w:ascii="Times New Roman" w:eastAsiaTheme="minorHAnsi" w:hAnsi="Times New Roman"/>
          <w:color w:val="000000"/>
          <w:sz w:val="18"/>
          <w:szCs w:val="18"/>
        </w:rPr>
        <w:t>S.Ewig</w:t>
      </w:r>
      <w:proofErr w:type="spellEnd"/>
      <w:r w:rsidR="0084170A" w:rsidRPr="00AB0CEC">
        <w:rPr>
          <w:rFonts w:ascii="Times New Roman" w:eastAsiaTheme="minorHAnsi" w:hAnsi="Times New Roman"/>
          <w:color w:val="000000"/>
          <w:sz w:val="18"/>
          <w:szCs w:val="18"/>
        </w:rPr>
        <w:t xml:space="preserve">, G. </w:t>
      </w:r>
      <w:proofErr w:type="spellStart"/>
      <w:r w:rsidR="0084170A" w:rsidRPr="00AB0CEC">
        <w:rPr>
          <w:rFonts w:ascii="Times New Roman" w:eastAsiaTheme="minorHAnsi" w:hAnsi="Times New Roman"/>
          <w:color w:val="000000"/>
          <w:sz w:val="18"/>
          <w:szCs w:val="18"/>
        </w:rPr>
        <w:t>Huchon</w:t>
      </w:r>
      <w:proofErr w:type="spellEnd"/>
      <w:r w:rsidR="0084170A" w:rsidRPr="00AB0CEC">
        <w:rPr>
          <w:rFonts w:ascii="Times New Roman" w:eastAsiaTheme="minorHAnsi" w:hAnsi="Times New Roman"/>
          <w:color w:val="000000"/>
          <w:sz w:val="18"/>
          <w:szCs w:val="18"/>
        </w:rPr>
        <w:t xml:space="preserve">, M. </w:t>
      </w:r>
      <w:proofErr w:type="spellStart"/>
      <w:r w:rsidR="0084170A" w:rsidRPr="00AB0CEC">
        <w:rPr>
          <w:rFonts w:ascii="Times New Roman" w:eastAsiaTheme="minorHAnsi" w:hAnsi="Times New Roman"/>
          <w:color w:val="000000"/>
          <w:sz w:val="18"/>
          <w:szCs w:val="18"/>
        </w:rPr>
        <w:t>Ieven</w:t>
      </w:r>
      <w:proofErr w:type="spellEnd"/>
      <w:r w:rsidR="0084170A" w:rsidRPr="00AB0CEC">
        <w:rPr>
          <w:rFonts w:ascii="Times New Roman" w:eastAsiaTheme="minorHAnsi" w:hAnsi="Times New Roman"/>
          <w:color w:val="000000"/>
          <w:sz w:val="18"/>
          <w:szCs w:val="18"/>
        </w:rPr>
        <w:t xml:space="preserve">, T. </w:t>
      </w:r>
      <w:proofErr w:type="spellStart"/>
      <w:r w:rsidR="0084170A" w:rsidRPr="00AB0CEC">
        <w:rPr>
          <w:rFonts w:ascii="Times New Roman" w:eastAsiaTheme="minorHAnsi" w:hAnsi="Times New Roman"/>
          <w:color w:val="000000"/>
          <w:sz w:val="18"/>
          <w:szCs w:val="18"/>
        </w:rPr>
        <w:t>Schaberg</w:t>
      </w:r>
      <w:proofErr w:type="spellEnd"/>
      <w:r w:rsidR="0084170A" w:rsidRPr="00AB0CEC">
        <w:rPr>
          <w:rFonts w:ascii="Times New Roman" w:eastAsiaTheme="minorHAnsi" w:hAnsi="Times New Roman"/>
          <w:color w:val="000000"/>
          <w:sz w:val="18"/>
          <w:szCs w:val="18"/>
        </w:rPr>
        <w:t xml:space="preserve">, A. Torres, G. van der </w:t>
      </w:r>
      <w:proofErr w:type="spellStart"/>
      <w:r w:rsidR="0084170A" w:rsidRPr="00AB0CEC">
        <w:rPr>
          <w:rFonts w:ascii="Times New Roman" w:eastAsiaTheme="minorHAnsi" w:hAnsi="Times New Roman"/>
          <w:color w:val="000000"/>
          <w:sz w:val="18"/>
          <w:szCs w:val="18"/>
        </w:rPr>
        <w:t>Heijden</w:t>
      </w:r>
      <w:proofErr w:type="spellEnd"/>
      <w:r w:rsidR="0084170A" w:rsidRPr="00AB0CEC">
        <w:rPr>
          <w:rFonts w:ascii="Times New Roman" w:eastAsiaTheme="minorHAnsi" w:hAnsi="Times New Roman"/>
          <w:color w:val="000000"/>
          <w:sz w:val="18"/>
          <w:szCs w:val="18"/>
        </w:rPr>
        <w:t xml:space="preserve">, A. </w:t>
      </w:r>
      <w:proofErr w:type="spellStart"/>
      <w:r w:rsidR="0084170A" w:rsidRPr="00AB0CEC">
        <w:rPr>
          <w:rFonts w:ascii="Times New Roman" w:eastAsiaTheme="minorHAnsi" w:hAnsi="Times New Roman"/>
          <w:color w:val="000000"/>
          <w:sz w:val="18"/>
          <w:szCs w:val="18"/>
        </w:rPr>
        <w:t>Ortqvist</w:t>
      </w:r>
      <w:proofErr w:type="spellEnd"/>
      <w:r w:rsidR="0084170A" w:rsidRPr="00AB0CEC">
        <w:rPr>
          <w:rFonts w:ascii="Times New Roman" w:eastAsiaTheme="minorHAnsi" w:hAnsi="Times New Roman"/>
          <w:color w:val="000000"/>
          <w:sz w:val="18"/>
          <w:szCs w:val="18"/>
        </w:rPr>
        <w:t xml:space="preserve"> and T.J.M. </w:t>
      </w:r>
      <w:proofErr w:type="spellStart"/>
      <w:r w:rsidR="0084170A" w:rsidRPr="00AB0CEC">
        <w:rPr>
          <w:rFonts w:ascii="Times New Roman" w:eastAsiaTheme="minorHAnsi" w:hAnsi="Times New Roman"/>
          <w:color w:val="000000"/>
          <w:sz w:val="18"/>
          <w:szCs w:val="18"/>
        </w:rPr>
        <w:t>Verhlj</w:t>
      </w:r>
      <w:proofErr w:type="spellEnd"/>
      <w:r w:rsidR="0084170A" w:rsidRPr="00AB0CEC">
        <w:rPr>
          <w:rFonts w:ascii="Times New Roman" w:eastAsiaTheme="minorHAnsi" w:hAnsi="Times New Roman"/>
          <w:color w:val="000000"/>
          <w:sz w:val="18"/>
          <w:szCs w:val="18"/>
        </w:rPr>
        <w:t xml:space="preserve">. Guidelines for the management of adult lower respiratory tract infections </w:t>
      </w:r>
      <w:proofErr w:type="spellStart"/>
      <w:r w:rsidR="0084170A" w:rsidRPr="00AB0CEC">
        <w:rPr>
          <w:rFonts w:ascii="Times New Roman" w:eastAsiaTheme="minorHAnsi" w:hAnsi="Times New Roman"/>
          <w:color w:val="000000"/>
          <w:sz w:val="18"/>
          <w:szCs w:val="18"/>
        </w:rPr>
        <w:t>Eur</w:t>
      </w:r>
      <w:proofErr w:type="spellEnd"/>
      <w:r w:rsidR="0084170A" w:rsidRPr="00AB0CEC">
        <w:rPr>
          <w:rFonts w:ascii="Times New Roman" w:eastAsiaTheme="minorHAnsi" w:hAnsi="Times New Roman"/>
          <w:color w:val="000000"/>
          <w:sz w:val="18"/>
          <w:szCs w:val="18"/>
        </w:rPr>
        <w:t xml:space="preserve"> </w:t>
      </w:r>
      <w:proofErr w:type="spellStart"/>
      <w:r w:rsidR="0084170A" w:rsidRPr="00AB0CEC">
        <w:rPr>
          <w:rFonts w:ascii="Times New Roman" w:eastAsiaTheme="minorHAnsi" w:hAnsi="Times New Roman"/>
          <w:color w:val="000000"/>
          <w:sz w:val="18"/>
          <w:szCs w:val="18"/>
        </w:rPr>
        <w:t>Respir</w:t>
      </w:r>
      <w:proofErr w:type="spellEnd"/>
      <w:r w:rsidR="0084170A" w:rsidRPr="00AB0CEC">
        <w:rPr>
          <w:rFonts w:ascii="Times New Roman" w:eastAsiaTheme="minorHAnsi" w:hAnsi="Times New Roman"/>
          <w:color w:val="000000"/>
          <w:sz w:val="18"/>
          <w:szCs w:val="18"/>
        </w:rPr>
        <w:t xml:space="preserve"> J 2005; 26: 1138-1180. </w:t>
      </w:r>
    </w:p>
    <w:p w:rsidR="001F2A7D" w:rsidRPr="00AB0CEC" w:rsidRDefault="00D37231" w:rsidP="00AB0CEC">
      <w:pPr>
        <w:autoSpaceDE w:val="0"/>
        <w:autoSpaceDN w:val="0"/>
        <w:adjustRightInd w:val="0"/>
        <w:spacing w:after="0" w:line="360" w:lineRule="auto"/>
        <w:jc w:val="both"/>
        <w:rPr>
          <w:rFonts w:ascii="Times New Roman" w:eastAsiaTheme="minorHAnsi" w:hAnsi="Times New Roman"/>
          <w:sz w:val="18"/>
          <w:szCs w:val="18"/>
        </w:rPr>
      </w:pPr>
      <w:r w:rsidRPr="00AB0CEC">
        <w:rPr>
          <w:rFonts w:ascii="Times New Roman" w:eastAsiaTheme="minorHAnsi" w:hAnsi="Times New Roman"/>
          <w:sz w:val="18"/>
          <w:szCs w:val="18"/>
        </w:rPr>
        <w:t xml:space="preserve">2-Pant S, </w:t>
      </w:r>
      <w:proofErr w:type="spellStart"/>
      <w:r w:rsidRPr="00AB0CEC">
        <w:rPr>
          <w:rFonts w:ascii="Times New Roman" w:eastAsiaTheme="minorHAnsi" w:hAnsi="Times New Roman"/>
          <w:sz w:val="18"/>
          <w:szCs w:val="18"/>
        </w:rPr>
        <w:t>Bhusal</w:t>
      </w:r>
      <w:proofErr w:type="spellEnd"/>
      <w:r w:rsidRPr="00AB0CEC">
        <w:rPr>
          <w:rFonts w:ascii="Times New Roman" w:eastAsiaTheme="minorHAnsi" w:hAnsi="Times New Roman"/>
          <w:sz w:val="18"/>
          <w:szCs w:val="18"/>
        </w:rPr>
        <w:t xml:space="preserve"> KR, </w:t>
      </w:r>
      <w:proofErr w:type="spellStart"/>
      <w:r w:rsidRPr="00AB0CEC">
        <w:rPr>
          <w:rFonts w:ascii="Times New Roman" w:eastAsiaTheme="minorHAnsi" w:hAnsi="Times New Roman"/>
          <w:sz w:val="18"/>
          <w:szCs w:val="18"/>
        </w:rPr>
        <w:t>Manandhar</w:t>
      </w:r>
      <w:proofErr w:type="spellEnd"/>
      <w:r w:rsidRPr="00AB0CEC">
        <w:rPr>
          <w:rFonts w:ascii="Times New Roman" w:eastAsiaTheme="minorHAnsi" w:hAnsi="Times New Roman"/>
          <w:sz w:val="18"/>
          <w:szCs w:val="18"/>
        </w:rPr>
        <w:t xml:space="preserve"> S. Microbiology of   lower respiratory tract infection in workers of garment industry </w:t>
      </w:r>
      <w:proofErr w:type="gramStart"/>
      <w:r w:rsidRPr="00AB0CEC">
        <w:rPr>
          <w:rFonts w:ascii="Times New Roman" w:eastAsiaTheme="minorHAnsi" w:hAnsi="Times New Roman"/>
          <w:sz w:val="18"/>
          <w:szCs w:val="18"/>
        </w:rPr>
        <w:t>of</w:t>
      </w:r>
      <w:r w:rsidR="008547D3" w:rsidRPr="00AB0CEC">
        <w:rPr>
          <w:rFonts w:ascii="Times New Roman" w:eastAsiaTheme="minorHAnsi" w:hAnsi="Times New Roman"/>
          <w:sz w:val="18"/>
          <w:szCs w:val="18"/>
        </w:rPr>
        <w:t xml:space="preserve">  </w:t>
      </w:r>
      <w:r w:rsidRPr="00AB0CEC">
        <w:rPr>
          <w:rFonts w:ascii="Times New Roman" w:eastAsiaTheme="minorHAnsi" w:hAnsi="Times New Roman"/>
          <w:sz w:val="18"/>
          <w:szCs w:val="18"/>
        </w:rPr>
        <w:t>Kathmandu</w:t>
      </w:r>
      <w:proofErr w:type="gramEnd"/>
      <w:r w:rsidRPr="00AB0CEC">
        <w:rPr>
          <w:rFonts w:ascii="Times New Roman" w:eastAsiaTheme="minorHAnsi" w:hAnsi="Times New Roman"/>
          <w:sz w:val="18"/>
          <w:szCs w:val="18"/>
        </w:rPr>
        <w:t xml:space="preserve">. </w:t>
      </w:r>
      <w:r w:rsidRPr="00AB0CEC">
        <w:rPr>
          <w:rFonts w:ascii="Times New Roman" w:eastAsiaTheme="minorHAnsi" w:hAnsi="Times New Roman"/>
          <w:i/>
          <w:iCs/>
          <w:sz w:val="18"/>
          <w:szCs w:val="18"/>
        </w:rPr>
        <w:t xml:space="preserve">J Col Med </w:t>
      </w:r>
      <w:proofErr w:type="spellStart"/>
      <w:r w:rsidRPr="00AB0CEC">
        <w:rPr>
          <w:rFonts w:ascii="Times New Roman" w:eastAsiaTheme="minorHAnsi" w:hAnsi="Times New Roman"/>
          <w:i/>
          <w:iCs/>
          <w:sz w:val="18"/>
          <w:szCs w:val="18"/>
        </w:rPr>
        <w:t>Sci</w:t>
      </w:r>
      <w:proofErr w:type="spellEnd"/>
      <w:r w:rsidRPr="00AB0CEC">
        <w:rPr>
          <w:rFonts w:ascii="Times New Roman" w:eastAsiaTheme="minorHAnsi" w:hAnsi="Times New Roman"/>
          <w:i/>
          <w:iCs/>
          <w:sz w:val="18"/>
          <w:szCs w:val="18"/>
        </w:rPr>
        <w:t xml:space="preserve"> </w:t>
      </w:r>
      <w:r w:rsidRPr="00AB0CEC">
        <w:rPr>
          <w:rFonts w:ascii="Times New Roman" w:eastAsiaTheme="minorHAnsi" w:hAnsi="Times New Roman"/>
          <w:sz w:val="18"/>
          <w:szCs w:val="18"/>
        </w:rPr>
        <w:t>2014</w:t>
      </w:r>
      <w:proofErr w:type="gramStart"/>
      <w:r w:rsidRPr="00AB0CEC">
        <w:rPr>
          <w:rFonts w:ascii="Times New Roman" w:eastAsiaTheme="minorHAnsi" w:hAnsi="Times New Roman"/>
          <w:sz w:val="18"/>
          <w:szCs w:val="18"/>
        </w:rPr>
        <w:t>;10</w:t>
      </w:r>
      <w:proofErr w:type="gramEnd"/>
      <w:r w:rsidRPr="00AB0CEC">
        <w:rPr>
          <w:rFonts w:ascii="Times New Roman" w:eastAsiaTheme="minorHAnsi" w:hAnsi="Times New Roman"/>
          <w:sz w:val="18"/>
          <w:szCs w:val="18"/>
        </w:rPr>
        <w:t>(3):14-22.</w:t>
      </w:r>
    </w:p>
    <w:p w:rsidR="00A20980" w:rsidRPr="00AB0CEC" w:rsidRDefault="00D37231" w:rsidP="00AB0CEC">
      <w:pPr>
        <w:autoSpaceDE w:val="0"/>
        <w:autoSpaceDN w:val="0"/>
        <w:adjustRightInd w:val="0"/>
        <w:spacing w:after="0" w:line="360" w:lineRule="auto"/>
        <w:jc w:val="both"/>
        <w:rPr>
          <w:rFonts w:ascii="Times New Roman" w:eastAsiaTheme="minorHAnsi" w:hAnsi="Times New Roman"/>
          <w:sz w:val="18"/>
          <w:szCs w:val="18"/>
        </w:rPr>
      </w:pPr>
      <w:proofErr w:type="gramStart"/>
      <w:r w:rsidRPr="00AB0CEC">
        <w:rPr>
          <w:rFonts w:ascii="Times New Roman" w:eastAsiaTheme="minorHAnsi" w:hAnsi="Times New Roman"/>
          <w:sz w:val="18"/>
          <w:szCs w:val="18"/>
        </w:rPr>
        <w:t>3</w:t>
      </w:r>
      <w:r w:rsidR="008547D3" w:rsidRPr="00AB0CEC">
        <w:rPr>
          <w:rFonts w:ascii="Times New Roman" w:eastAsiaTheme="minorHAnsi" w:hAnsi="Times New Roman"/>
          <w:sz w:val="18"/>
          <w:szCs w:val="18"/>
        </w:rPr>
        <w:t>-</w:t>
      </w:r>
      <w:r w:rsidR="001F2A7D" w:rsidRPr="00AB0CEC">
        <w:rPr>
          <w:rFonts w:ascii="Times New Roman" w:eastAsiaTheme="minorHAnsi" w:hAnsi="Times New Roman"/>
          <w:sz w:val="18"/>
          <w:szCs w:val="18"/>
        </w:rPr>
        <w:t xml:space="preserve">R. </w:t>
      </w:r>
      <w:proofErr w:type="spellStart"/>
      <w:r w:rsidR="001F2A7D" w:rsidRPr="00AB0CEC">
        <w:rPr>
          <w:rFonts w:ascii="Times New Roman" w:eastAsiaTheme="minorHAnsi" w:hAnsi="Times New Roman"/>
          <w:sz w:val="18"/>
          <w:szCs w:val="18"/>
        </w:rPr>
        <w:t>Regha</w:t>
      </w:r>
      <w:proofErr w:type="spellEnd"/>
      <w:r w:rsidR="001F2A7D" w:rsidRPr="00AB0CEC">
        <w:rPr>
          <w:rFonts w:ascii="Times New Roman" w:eastAsiaTheme="minorHAnsi" w:hAnsi="Times New Roman"/>
          <w:sz w:val="18"/>
          <w:szCs w:val="18"/>
        </w:rPr>
        <w:t xml:space="preserve">, B. </w:t>
      </w:r>
      <w:proofErr w:type="spellStart"/>
      <w:r w:rsidR="001F2A7D" w:rsidRPr="00AB0CEC">
        <w:rPr>
          <w:rFonts w:ascii="Times New Roman" w:eastAsiaTheme="minorHAnsi" w:hAnsi="Times New Roman"/>
          <w:sz w:val="18"/>
          <w:szCs w:val="18"/>
        </w:rPr>
        <w:t>Sulekha</w:t>
      </w:r>
      <w:proofErr w:type="spellEnd"/>
      <w:r w:rsidR="001F2A7D" w:rsidRPr="00AB0CEC">
        <w:rPr>
          <w:rFonts w:ascii="Times New Roman" w:eastAsiaTheme="minorHAnsi" w:hAnsi="Times New Roman"/>
          <w:sz w:val="18"/>
          <w:szCs w:val="18"/>
        </w:rPr>
        <w:t>.</w:t>
      </w:r>
      <w:proofErr w:type="gramEnd"/>
      <w:r w:rsidR="001F2A7D" w:rsidRPr="00AB0CEC">
        <w:rPr>
          <w:rFonts w:ascii="Times New Roman" w:eastAsiaTheme="minorHAnsi" w:hAnsi="Times New Roman"/>
          <w:sz w:val="18"/>
          <w:szCs w:val="18"/>
        </w:rPr>
        <w:t xml:space="preserve"> Bacteriological profile and antibiotic susceptibility patterns of lower respiratory tract infections in a </w:t>
      </w:r>
      <w:proofErr w:type="gramStart"/>
      <w:r w:rsidR="001F2A7D" w:rsidRPr="00AB0CEC">
        <w:rPr>
          <w:rFonts w:ascii="Times New Roman" w:eastAsiaTheme="minorHAnsi" w:hAnsi="Times New Roman"/>
          <w:sz w:val="18"/>
          <w:szCs w:val="18"/>
        </w:rPr>
        <w:t>tertiary  care</w:t>
      </w:r>
      <w:proofErr w:type="gramEnd"/>
      <w:r w:rsidR="001F2A7D" w:rsidRPr="00AB0CEC">
        <w:rPr>
          <w:rFonts w:ascii="Times New Roman" w:eastAsiaTheme="minorHAnsi" w:hAnsi="Times New Roman"/>
          <w:sz w:val="18"/>
          <w:szCs w:val="18"/>
        </w:rPr>
        <w:t xml:space="preserve"> hospital, Central Kerala. </w:t>
      </w:r>
      <w:proofErr w:type="spellStart"/>
      <w:r w:rsidR="001F2A7D" w:rsidRPr="00AB0CEC">
        <w:rPr>
          <w:rFonts w:ascii="Times New Roman" w:eastAsiaTheme="minorHAnsi" w:hAnsi="Times New Roman"/>
          <w:i/>
          <w:iCs/>
          <w:sz w:val="18"/>
          <w:szCs w:val="18"/>
        </w:rPr>
        <w:t>Int</w:t>
      </w:r>
      <w:proofErr w:type="spellEnd"/>
      <w:r w:rsidR="001F2A7D" w:rsidRPr="00AB0CEC">
        <w:rPr>
          <w:rFonts w:ascii="Times New Roman" w:eastAsiaTheme="minorHAnsi" w:hAnsi="Times New Roman"/>
          <w:i/>
          <w:iCs/>
          <w:sz w:val="18"/>
          <w:szCs w:val="18"/>
        </w:rPr>
        <w:t xml:space="preserve"> J Med </w:t>
      </w:r>
      <w:proofErr w:type="spellStart"/>
      <w:r w:rsidR="001F2A7D" w:rsidRPr="00AB0CEC">
        <w:rPr>
          <w:rFonts w:ascii="Times New Roman" w:eastAsiaTheme="minorHAnsi" w:hAnsi="Times New Roman"/>
          <w:i/>
          <w:iCs/>
          <w:sz w:val="18"/>
          <w:szCs w:val="18"/>
        </w:rPr>
        <w:t>Microbiol</w:t>
      </w:r>
      <w:proofErr w:type="spellEnd"/>
      <w:r w:rsidR="001F2A7D" w:rsidRPr="00AB0CEC">
        <w:rPr>
          <w:rFonts w:ascii="Times New Roman" w:eastAsiaTheme="minorHAnsi" w:hAnsi="Times New Roman"/>
          <w:i/>
          <w:iCs/>
          <w:sz w:val="18"/>
          <w:szCs w:val="18"/>
        </w:rPr>
        <w:t xml:space="preserve"> </w:t>
      </w:r>
      <w:proofErr w:type="gramStart"/>
      <w:r w:rsidR="001F2A7D" w:rsidRPr="00AB0CEC">
        <w:rPr>
          <w:rFonts w:ascii="Times New Roman" w:eastAsiaTheme="minorHAnsi" w:hAnsi="Times New Roman"/>
          <w:i/>
          <w:iCs/>
          <w:sz w:val="18"/>
          <w:szCs w:val="18"/>
        </w:rPr>
        <w:t>Trop</w:t>
      </w:r>
      <w:r w:rsidR="001F2A7D" w:rsidRPr="00AB0CEC">
        <w:rPr>
          <w:rFonts w:ascii="Times New Roman" w:eastAsiaTheme="minorHAnsi" w:hAnsi="Times New Roman"/>
          <w:sz w:val="18"/>
          <w:szCs w:val="18"/>
        </w:rPr>
        <w:t xml:space="preserve">  </w:t>
      </w:r>
      <w:r w:rsidR="001F2A7D" w:rsidRPr="00AB0CEC">
        <w:rPr>
          <w:rFonts w:ascii="Times New Roman" w:eastAsiaTheme="minorHAnsi" w:hAnsi="Times New Roman"/>
          <w:i/>
          <w:iCs/>
          <w:sz w:val="18"/>
          <w:szCs w:val="18"/>
        </w:rPr>
        <w:t>Dis</w:t>
      </w:r>
      <w:proofErr w:type="gramEnd"/>
      <w:r w:rsidR="001F2A7D" w:rsidRPr="00AB0CEC">
        <w:rPr>
          <w:rFonts w:ascii="Times New Roman" w:eastAsiaTheme="minorHAnsi" w:hAnsi="Times New Roman"/>
          <w:i/>
          <w:iCs/>
          <w:sz w:val="18"/>
          <w:szCs w:val="18"/>
        </w:rPr>
        <w:t xml:space="preserve"> </w:t>
      </w:r>
      <w:r w:rsidR="001F2A7D" w:rsidRPr="00AB0CEC">
        <w:rPr>
          <w:rFonts w:ascii="Times New Roman" w:eastAsiaTheme="minorHAnsi" w:hAnsi="Times New Roman"/>
          <w:sz w:val="18"/>
          <w:szCs w:val="18"/>
        </w:rPr>
        <w:t>2018;4(4):186-90.</w:t>
      </w:r>
    </w:p>
    <w:p w:rsidR="00A9566E" w:rsidRPr="00AB0CEC" w:rsidRDefault="008527F9" w:rsidP="00AB0CEC">
      <w:pPr>
        <w:shd w:val="clear" w:color="auto" w:fill="FFFFFF"/>
        <w:spacing w:after="0" w:line="360" w:lineRule="auto"/>
        <w:jc w:val="both"/>
        <w:rPr>
          <w:rFonts w:ascii="Times New Roman" w:eastAsia="Times New Roman" w:hAnsi="Times New Roman"/>
          <w:color w:val="000000"/>
          <w:sz w:val="18"/>
          <w:szCs w:val="18"/>
        </w:rPr>
      </w:pPr>
      <w:proofErr w:type="gramStart"/>
      <w:r w:rsidRPr="00AB0CEC">
        <w:rPr>
          <w:rFonts w:ascii="Times New Roman" w:eastAsiaTheme="minorHAnsi" w:hAnsi="Times New Roman"/>
          <w:sz w:val="18"/>
          <w:szCs w:val="18"/>
        </w:rPr>
        <w:t>4-</w:t>
      </w:r>
      <w:r w:rsidRPr="00AB0CEC">
        <w:rPr>
          <w:rFonts w:ascii="Times New Roman" w:eastAsia="Times New Roman" w:hAnsi="Times New Roman"/>
          <w:color w:val="000000"/>
          <w:sz w:val="18"/>
          <w:szCs w:val="18"/>
        </w:rPr>
        <w:t>.</w:t>
      </w:r>
      <w:proofErr w:type="gramEnd"/>
      <w:r w:rsidRPr="00AB0CEC">
        <w:rPr>
          <w:rFonts w:ascii="Times New Roman" w:eastAsia="Times New Roman" w:hAnsi="Times New Roman"/>
          <w:color w:val="000000"/>
          <w:sz w:val="18"/>
          <w:szCs w:val="18"/>
        </w:rPr>
        <w:t> </w:t>
      </w:r>
      <w:proofErr w:type="spellStart"/>
      <w:r w:rsidRPr="00AB0CEC">
        <w:rPr>
          <w:rFonts w:ascii="Times New Roman" w:eastAsia="Times New Roman" w:hAnsi="Times New Roman"/>
          <w:color w:val="000000"/>
          <w:sz w:val="18"/>
          <w:szCs w:val="18"/>
        </w:rPr>
        <w:t>Beaman</w:t>
      </w:r>
      <w:proofErr w:type="spellEnd"/>
      <w:r w:rsidRPr="00AB0CEC">
        <w:rPr>
          <w:rFonts w:ascii="Times New Roman" w:eastAsia="Times New Roman" w:hAnsi="Times New Roman"/>
          <w:color w:val="000000"/>
          <w:sz w:val="18"/>
          <w:szCs w:val="18"/>
        </w:rPr>
        <w:t xml:space="preserve"> BL, </w:t>
      </w:r>
      <w:proofErr w:type="spellStart"/>
      <w:r w:rsidRPr="00AB0CEC">
        <w:rPr>
          <w:rFonts w:ascii="Times New Roman" w:eastAsia="Times New Roman" w:hAnsi="Times New Roman"/>
          <w:color w:val="000000"/>
          <w:sz w:val="18"/>
          <w:szCs w:val="18"/>
        </w:rPr>
        <w:t>Beaman</w:t>
      </w:r>
      <w:proofErr w:type="spellEnd"/>
      <w:r w:rsidRPr="00AB0CEC">
        <w:rPr>
          <w:rFonts w:ascii="Times New Roman" w:eastAsia="Times New Roman" w:hAnsi="Times New Roman"/>
          <w:color w:val="000000"/>
          <w:sz w:val="18"/>
          <w:szCs w:val="18"/>
        </w:rPr>
        <w:t xml:space="preserve"> L. </w:t>
      </w:r>
      <w:proofErr w:type="spellStart"/>
      <w:r w:rsidRPr="00AB0CEC">
        <w:rPr>
          <w:rFonts w:ascii="Times New Roman" w:eastAsia="Times New Roman" w:hAnsi="Times New Roman"/>
          <w:i/>
          <w:iCs/>
          <w:color w:val="000000"/>
          <w:sz w:val="18"/>
          <w:szCs w:val="18"/>
        </w:rPr>
        <w:t>Nocardia</w:t>
      </w:r>
      <w:proofErr w:type="spellEnd"/>
      <w:r w:rsidRPr="00AB0CEC">
        <w:rPr>
          <w:rFonts w:ascii="Times New Roman" w:eastAsia="Times New Roman" w:hAnsi="Times New Roman"/>
          <w:color w:val="000000"/>
          <w:sz w:val="18"/>
          <w:szCs w:val="18"/>
        </w:rPr>
        <w:t> species: Host-parasite relationships. </w:t>
      </w:r>
      <w:proofErr w:type="spellStart"/>
      <w:r w:rsidRPr="00AB0CEC">
        <w:rPr>
          <w:rFonts w:ascii="Times New Roman" w:eastAsia="Times New Roman" w:hAnsi="Times New Roman"/>
          <w:color w:val="000000"/>
          <w:sz w:val="18"/>
          <w:szCs w:val="18"/>
        </w:rPr>
        <w:t>ClinMicrobiol</w:t>
      </w:r>
      <w:proofErr w:type="spellEnd"/>
      <w:r w:rsidRPr="00AB0CEC">
        <w:rPr>
          <w:rFonts w:ascii="Times New Roman" w:eastAsia="Times New Roman" w:hAnsi="Times New Roman"/>
          <w:color w:val="000000"/>
          <w:sz w:val="18"/>
          <w:szCs w:val="18"/>
        </w:rPr>
        <w:t xml:space="preserve"> Rev. 1994</w:t>
      </w:r>
      <w:proofErr w:type="gramStart"/>
      <w:r w:rsidRPr="00AB0CEC">
        <w:rPr>
          <w:rFonts w:ascii="Times New Roman" w:eastAsia="Times New Roman" w:hAnsi="Times New Roman"/>
          <w:color w:val="000000"/>
          <w:sz w:val="18"/>
          <w:szCs w:val="18"/>
        </w:rPr>
        <w:t>;7:213</w:t>
      </w:r>
      <w:proofErr w:type="gramEnd"/>
      <w:r w:rsidRPr="00AB0CEC">
        <w:rPr>
          <w:rFonts w:ascii="Times New Roman" w:eastAsia="Times New Roman" w:hAnsi="Times New Roman"/>
          <w:color w:val="000000"/>
          <w:sz w:val="18"/>
          <w:szCs w:val="18"/>
        </w:rPr>
        <w:t>–64. </w:t>
      </w:r>
    </w:p>
    <w:p w:rsidR="00F93376" w:rsidRPr="00AB0CEC" w:rsidRDefault="008527F9" w:rsidP="00AB0CEC">
      <w:pPr>
        <w:shd w:val="clear" w:color="auto" w:fill="FFFFFF"/>
        <w:spacing w:after="0" w:line="360" w:lineRule="auto"/>
        <w:jc w:val="both"/>
        <w:rPr>
          <w:rFonts w:ascii="Times New Roman" w:eastAsia="Times New Roman" w:hAnsi="Times New Roman"/>
          <w:color w:val="000000"/>
          <w:sz w:val="18"/>
          <w:szCs w:val="18"/>
        </w:rPr>
      </w:pPr>
      <w:proofErr w:type="gramStart"/>
      <w:r w:rsidRPr="00AB0CEC">
        <w:rPr>
          <w:rFonts w:ascii="Times New Roman" w:eastAsiaTheme="minorHAnsi" w:hAnsi="Times New Roman"/>
          <w:sz w:val="18"/>
          <w:szCs w:val="18"/>
        </w:rPr>
        <w:t>5-</w:t>
      </w:r>
      <w:r w:rsidRPr="00AB0CEC">
        <w:rPr>
          <w:rFonts w:ascii="Times New Roman" w:eastAsia="Times New Roman" w:hAnsi="Times New Roman"/>
          <w:color w:val="000000"/>
          <w:sz w:val="18"/>
          <w:szCs w:val="18"/>
        </w:rPr>
        <w:t>.</w:t>
      </w:r>
      <w:proofErr w:type="gramEnd"/>
      <w:r w:rsidRPr="00AB0CEC">
        <w:rPr>
          <w:rFonts w:ascii="Times New Roman" w:eastAsia="Times New Roman" w:hAnsi="Times New Roman"/>
          <w:color w:val="000000"/>
          <w:sz w:val="18"/>
          <w:szCs w:val="18"/>
        </w:rPr>
        <w:t> </w:t>
      </w:r>
      <w:proofErr w:type="spellStart"/>
      <w:r w:rsidRPr="00AB0CEC">
        <w:rPr>
          <w:rFonts w:ascii="Times New Roman" w:eastAsia="Times New Roman" w:hAnsi="Times New Roman"/>
          <w:color w:val="000000"/>
          <w:sz w:val="18"/>
          <w:szCs w:val="18"/>
        </w:rPr>
        <w:t>Beaman</w:t>
      </w:r>
      <w:proofErr w:type="spellEnd"/>
      <w:r w:rsidRPr="00AB0CEC">
        <w:rPr>
          <w:rFonts w:ascii="Times New Roman" w:eastAsia="Times New Roman" w:hAnsi="Times New Roman"/>
          <w:color w:val="000000"/>
          <w:sz w:val="18"/>
          <w:szCs w:val="18"/>
        </w:rPr>
        <w:t xml:space="preserve"> BL, Burnside J, Edwards B, Causey W. </w:t>
      </w:r>
      <w:proofErr w:type="spellStart"/>
      <w:r w:rsidRPr="00AB0CEC">
        <w:rPr>
          <w:rFonts w:ascii="Times New Roman" w:eastAsia="Times New Roman" w:hAnsi="Times New Roman"/>
          <w:color w:val="000000"/>
          <w:sz w:val="18"/>
          <w:szCs w:val="18"/>
        </w:rPr>
        <w:t>Nocardial</w:t>
      </w:r>
      <w:proofErr w:type="spellEnd"/>
      <w:r w:rsidRPr="00AB0CEC">
        <w:rPr>
          <w:rFonts w:ascii="Times New Roman" w:eastAsia="Times New Roman" w:hAnsi="Times New Roman"/>
          <w:color w:val="000000"/>
          <w:sz w:val="18"/>
          <w:szCs w:val="18"/>
        </w:rPr>
        <w:t xml:space="preserve"> infections in the United States, 1972-1974. J Infect Dis. 1976</w:t>
      </w:r>
      <w:proofErr w:type="gramStart"/>
      <w:r w:rsidRPr="00AB0CEC">
        <w:rPr>
          <w:rFonts w:ascii="Times New Roman" w:eastAsia="Times New Roman" w:hAnsi="Times New Roman"/>
          <w:color w:val="000000"/>
          <w:sz w:val="18"/>
          <w:szCs w:val="18"/>
        </w:rPr>
        <w:t>;134:286</w:t>
      </w:r>
      <w:proofErr w:type="gramEnd"/>
      <w:r w:rsidRPr="00AB0CEC">
        <w:rPr>
          <w:rFonts w:ascii="Times New Roman" w:eastAsia="Times New Roman" w:hAnsi="Times New Roman"/>
          <w:color w:val="000000"/>
          <w:sz w:val="18"/>
          <w:szCs w:val="18"/>
        </w:rPr>
        <w:t>–9. [</w:t>
      </w:r>
      <w:hyperlink r:id="rId8" w:tgtFrame="pmc_ext" w:history="1">
        <w:r w:rsidRPr="00AB0CEC">
          <w:rPr>
            <w:rFonts w:ascii="Times New Roman" w:eastAsia="Times New Roman" w:hAnsi="Times New Roman"/>
            <w:color w:val="642A8F"/>
            <w:sz w:val="18"/>
            <w:szCs w:val="18"/>
            <w:u w:val="single"/>
          </w:rPr>
          <w:t>PubMed</w:t>
        </w:r>
      </w:hyperlink>
      <w:r w:rsidRPr="00AB0CEC">
        <w:rPr>
          <w:rFonts w:ascii="Times New Roman" w:eastAsia="Times New Roman" w:hAnsi="Times New Roman"/>
          <w:color w:val="000000"/>
          <w:sz w:val="18"/>
          <w:szCs w:val="18"/>
        </w:rPr>
        <w:t>]</w:t>
      </w:r>
    </w:p>
    <w:p w:rsidR="00F93376" w:rsidRPr="00AB0CEC" w:rsidRDefault="00A915B8" w:rsidP="00AB0CEC">
      <w:pPr>
        <w:shd w:val="clear" w:color="auto" w:fill="FFFFFF"/>
        <w:spacing w:after="0" w:line="360" w:lineRule="auto"/>
        <w:jc w:val="both"/>
        <w:rPr>
          <w:rFonts w:ascii="Times New Roman" w:eastAsia="Times New Roman" w:hAnsi="Times New Roman"/>
          <w:color w:val="000000"/>
          <w:sz w:val="18"/>
          <w:szCs w:val="18"/>
        </w:rPr>
      </w:pPr>
      <w:r w:rsidRPr="00AB0CEC">
        <w:rPr>
          <w:rFonts w:ascii="Times New Roman" w:eastAsia="Times New Roman" w:hAnsi="Times New Roman"/>
          <w:color w:val="000000"/>
          <w:sz w:val="18"/>
          <w:szCs w:val="18"/>
        </w:rPr>
        <w:t>6-</w:t>
      </w:r>
      <w:r w:rsidR="00E76A93" w:rsidRPr="00AB0CEC">
        <w:rPr>
          <w:rFonts w:ascii="Times New Roman" w:eastAsiaTheme="minorHAnsi" w:hAnsi="Times New Roman"/>
          <w:sz w:val="18"/>
          <w:szCs w:val="18"/>
        </w:rPr>
        <w:t xml:space="preserve">Goodfellow M. </w:t>
      </w:r>
      <w:proofErr w:type="spellStart"/>
      <w:r w:rsidR="00E76A93" w:rsidRPr="00AB0CEC">
        <w:rPr>
          <w:rFonts w:ascii="Times New Roman" w:eastAsiaTheme="minorHAnsi" w:hAnsi="Times New Roman"/>
          <w:sz w:val="18"/>
          <w:szCs w:val="18"/>
        </w:rPr>
        <w:t>Actinomycetes</w:t>
      </w:r>
      <w:proofErr w:type="spellEnd"/>
      <w:r w:rsidR="00E76A93" w:rsidRPr="00AB0CEC">
        <w:rPr>
          <w:rFonts w:ascii="Times New Roman" w:eastAsiaTheme="minorHAnsi" w:hAnsi="Times New Roman"/>
          <w:sz w:val="18"/>
          <w:szCs w:val="18"/>
        </w:rPr>
        <w:t xml:space="preserve">: </w:t>
      </w:r>
      <w:proofErr w:type="spellStart"/>
      <w:r w:rsidR="00E76A93" w:rsidRPr="00AB0CEC">
        <w:rPr>
          <w:rFonts w:ascii="Times New Roman" w:eastAsiaTheme="minorHAnsi" w:hAnsi="Times New Roman"/>
          <w:sz w:val="18"/>
          <w:szCs w:val="18"/>
        </w:rPr>
        <w:t>Actinomyces</w:t>
      </w:r>
      <w:proofErr w:type="spellEnd"/>
      <w:r w:rsidR="00E76A93" w:rsidRPr="00AB0CEC">
        <w:rPr>
          <w:rFonts w:ascii="Times New Roman" w:eastAsiaTheme="minorHAnsi" w:hAnsi="Times New Roman"/>
          <w:sz w:val="18"/>
          <w:szCs w:val="18"/>
        </w:rPr>
        <w:t xml:space="preserve">, </w:t>
      </w:r>
      <w:proofErr w:type="spellStart"/>
      <w:r w:rsidR="00E76A93" w:rsidRPr="00AB0CEC">
        <w:rPr>
          <w:rFonts w:ascii="Times New Roman" w:eastAsiaTheme="minorHAnsi" w:hAnsi="Times New Roman"/>
          <w:sz w:val="18"/>
          <w:szCs w:val="18"/>
        </w:rPr>
        <w:t>Actinomadura</w:t>
      </w:r>
      <w:proofErr w:type="spellEnd"/>
      <w:r w:rsidR="00E76A93" w:rsidRPr="00AB0CEC">
        <w:rPr>
          <w:rFonts w:ascii="Times New Roman" w:eastAsiaTheme="minorHAnsi" w:hAnsi="Times New Roman"/>
          <w:sz w:val="18"/>
          <w:szCs w:val="18"/>
        </w:rPr>
        <w:t xml:space="preserve">, </w:t>
      </w:r>
      <w:proofErr w:type="spellStart"/>
      <w:r w:rsidR="00E76A93" w:rsidRPr="00AB0CEC">
        <w:rPr>
          <w:rFonts w:ascii="Times New Roman" w:eastAsiaTheme="minorHAnsi" w:hAnsi="Times New Roman"/>
          <w:sz w:val="18"/>
          <w:szCs w:val="18"/>
        </w:rPr>
        <w:t>Nocardia</w:t>
      </w:r>
      <w:proofErr w:type="spellEnd"/>
      <w:r w:rsidR="00E76A93" w:rsidRPr="00AB0CEC">
        <w:rPr>
          <w:rFonts w:ascii="Times New Roman" w:eastAsiaTheme="minorHAnsi" w:hAnsi="Times New Roman"/>
          <w:sz w:val="18"/>
          <w:szCs w:val="18"/>
        </w:rPr>
        <w:t xml:space="preserve">, Streptomyces and </w:t>
      </w:r>
      <w:proofErr w:type="spellStart"/>
      <w:r w:rsidR="00E76A93" w:rsidRPr="00AB0CEC">
        <w:rPr>
          <w:rFonts w:ascii="Times New Roman" w:eastAsiaTheme="minorHAnsi" w:hAnsi="Times New Roman"/>
          <w:sz w:val="18"/>
          <w:szCs w:val="18"/>
        </w:rPr>
        <w:t>relatedgenera</w:t>
      </w:r>
      <w:proofErr w:type="spellEnd"/>
      <w:r w:rsidR="00E76A93" w:rsidRPr="00AB0CEC">
        <w:rPr>
          <w:rFonts w:ascii="Times New Roman" w:eastAsiaTheme="minorHAnsi" w:hAnsi="Times New Roman"/>
          <w:sz w:val="18"/>
          <w:szCs w:val="18"/>
        </w:rPr>
        <w:t xml:space="preserve">, In J.G. </w:t>
      </w:r>
      <w:proofErr w:type="spellStart"/>
      <w:r w:rsidR="00E76A93" w:rsidRPr="00AB0CEC">
        <w:rPr>
          <w:rFonts w:ascii="Times New Roman" w:eastAsiaTheme="minorHAnsi" w:hAnsi="Times New Roman"/>
          <w:sz w:val="18"/>
          <w:szCs w:val="18"/>
        </w:rPr>
        <w:t>Collee</w:t>
      </w:r>
      <w:proofErr w:type="spellEnd"/>
      <w:r w:rsidR="00E76A93" w:rsidRPr="00AB0CEC">
        <w:rPr>
          <w:rFonts w:ascii="Times New Roman" w:eastAsiaTheme="minorHAnsi" w:hAnsi="Times New Roman"/>
          <w:sz w:val="18"/>
          <w:szCs w:val="18"/>
        </w:rPr>
        <w:t xml:space="preserve">, </w:t>
      </w:r>
      <w:proofErr w:type="spellStart"/>
      <w:r w:rsidR="00E76A93" w:rsidRPr="00AB0CEC">
        <w:rPr>
          <w:rFonts w:ascii="Times New Roman" w:eastAsiaTheme="minorHAnsi" w:hAnsi="Times New Roman"/>
          <w:sz w:val="18"/>
          <w:szCs w:val="18"/>
        </w:rPr>
        <w:t>B.P.Marmion</w:t>
      </w:r>
      <w:proofErr w:type="spellEnd"/>
      <w:r w:rsidR="00E76A93" w:rsidRPr="00AB0CEC">
        <w:rPr>
          <w:rFonts w:ascii="Times New Roman" w:eastAsiaTheme="minorHAnsi" w:hAnsi="Times New Roman"/>
          <w:sz w:val="18"/>
          <w:szCs w:val="18"/>
        </w:rPr>
        <w:t>, A.G. Fraser, A. Simmons (Ed.), Mackie &amp; McCartney, Practical</w:t>
      </w:r>
      <w:r w:rsidR="008547D3" w:rsidRPr="00AB0CEC">
        <w:rPr>
          <w:rFonts w:ascii="Times New Roman" w:eastAsiaTheme="minorHAnsi" w:hAnsi="Times New Roman"/>
          <w:sz w:val="18"/>
          <w:szCs w:val="18"/>
        </w:rPr>
        <w:t xml:space="preserve"> </w:t>
      </w:r>
      <w:r w:rsidR="00E76A93" w:rsidRPr="00AB0CEC">
        <w:rPr>
          <w:rFonts w:ascii="Times New Roman" w:eastAsiaTheme="minorHAnsi" w:hAnsi="Times New Roman"/>
          <w:sz w:val="18"/>
          <w:szCs w:val="18"/>
        </w:rPr>
        <w:t>Medical Microbiology, (London: Churchill Livingstone,1996;343-359</w:t>
      </w:r>
    </w:p>
    <w:p w:rsidR="00F93376" w:rsidRPr="00AB0CEC" w:rsidRDefault="00E05E54" w:rsidP="00AB0CEC">
      <w:pPr>
        <w:shd w:val="clear" w:color="auto" w:fill="FFFFFF"/>
        <w:spacing w:after="0" w:line="360" w:lineRule="auto"/>
        <w:jc w:val="both"/>
        <w:rPr>
          <w:rFonts w:ascii="Times New Roman" w:hAnsi="Times New Roman"/>
          <w:sz w:val="18"/>
          <w:szCs w:val="18"/>
          <w:shd w:val="clear" w:color="auto" w:fill="FFFFFF"/>
        </w:rPr>
      </w:pPr>
      <w:r w:rsidRPr="00AB0CEC">
        <w:rPr>
          <w:rFonts w:ascii="Times New Roman" w:hAnsi="Times New Roman"/>
          <w:sz w:val="18"/>
          <w:szCs w:val="18"/>
        </w:rPr>
        <w:lastRenderedPageBreak/>
        <w:t>7-</w:t>
      </w:r>
      <w:r w:rsidR="008547D3" w:rsidRPr="00AB0CEC">
        <w:rPr>
          <w:rFonts w:ascii="Times New Roman" w:hAnsi="Times New Roman"/>
          <w:sz w:val="18"/>
          <w:szCs w:val="18"/>
        </w:rPr>
        <w:t>S</w:t>
      </w:r>
      <w:r w:rsidR="0074710B" w:rsidRPr="00AB0CEC">
        <w:rPr>
          <w:rFonts w:ascii="Times New Roman" w:hAnsi="Times New Roman"/>
          <w:sz w:val="18"/>
          <w:szCs w:val="18"/>
        </w:rPr>
        <w:t xml:space="preserve">mita </w:t>
      </w:r>
      <w:proofErr w:type="spellStart"/>
      <w:proofErr w:type="gramStart"/>
      <w:r w:rsidR="0074710B" w:rsidRPr="00AB0CEC">
        <w:rPr>
          <w:rFonts w:ascii="Times New Roman" w:hAnsi="Times New Roman"/>
          <w:sz w:val="18"/>
          <w:szCs w:val="18"/>
        </w:rPr>
        <w:t>bagle</w:t>
      </w:r>
      <w:proofErr w:type="spellEnd"/>
      <w:r w:rsidR="008C6EB4" w:rsidRPr="00AB0CEC">
        <w:rPr>
          <w:rFonts w:ascii="Times New Roman" w:hAnsi="Times New Roman"/>
          <w:sz w:val="18"/>
          <w:szCs w:val="18"/>
          <w:shd w:val="clear" w:color="auto" w:fill="FFFFFF"/>
        </w:rPr>
        <w:t xml:space="preserve"> ,</w:t>
      </w:r>
      <w:proofErr w:type="spellStart"/>
      <w:r w:rsidR="008C6EB4" w:rsidRPr="00AB0CEC">
        <w:rPr>
          <w:rFonts w:ascii="Times New Roman" w:hAnsi="Times New Roman"/>
          <w:sz w:val="18"/>
          <w:szCs w:val="18"/>
          <w:shd w:val="clear" w:color="auto" w:fill="FFFFFF"/>
        </w:rPr>
        <w:t>Bagali</w:t>
      </w:r>
      <w:proofErr w:type="spellEnd"/>
      <w:proofErr w:type="gramEnd"/>
      <w:r w:rsidR="008C6EB4" w:rsidRPr="00AB0CEC">
        <w:rPr>
          <w:rFonts w:ascii="Times New Roman" w:hAnsi="Times New Roman"/>
          <w:sz w:val="18"/>
          <w:szCs w:val="18"/>
          <w:shd w:val="clear" w:color="auto" w:fill="FFFFFF"/>
        </w:rPr>
        <w:t xml:space="preserve"> S, </w:t>
      </w:r>
      <w:proofErr w:type="spellStart"/>
      <w:r w:rsidR="008C6EB4" w:rsidRPr="00AB0CEC">
        <w:rPr>
          <w:rFonts w:ascii="Times New Roman" w:hAnsi="Times New Roman"/>
          <w:sz w:val="18"/>
          <w:szCs w:val="18"/>
          <w:shd w:val="clear" w:color="auto" w:fill="FFFFFF"/>
        </w:rPr>
        <w:t>Mantur</w:t>
      </w:r>
      <w:proofErr w:type="spellEnd"/>
      <w:r w:rsidR="008C6EB4" w:rsidRPr="00AB0CEC">
        <w:rPr>
          <w:rFonts w:ascii="Times New Roman" w:hAnsi="Times New Roman"/>
          <w:sz w:val="18"/>
          <w:szCs w:val="18"/>
          <w:shd w:val="clear" w:color="auto" w:fill="FFFFFF"/>
        </w:rPr>
        <w:t xml:space="preserve"> P. Pleural </w:t>
      </w:r>
      <w:proofErr w:type="spellStart"/>
      <w:r w:rsidR="008C6EB4" w:rsidRPr="00AB0CEC">
        <w:rPr>
          <w:rFonts w:ascii="Times New Roman" w:hAnsi="Times New Roman"/>
          <w:sz w:val="18"/>
          <w:szCs w:val="18"/>
          <w:shd w:val="clear" w:color="auto" w:fill="FFFFFF"/>
        </w:rPr>
        <w:t>Nocardiosis</w:t>
      </w:r>
      <w:proofErr w:type="spellEnd"/>
      <w:r w:rsidR="008C6EB4" w:rsidRPr="00AB0CEC">
        <w:rPr>
          <w:rFonts w:ascii="Times New Roman" w:hAnsi="Times New Roman"/>
          <w:sz w:val="18"/>
          <w:szCs w:val="18"/>
          <w:shd w:val="clear" w:color="auto" w:fill="FFFFFF"/>
        </w:rPr>
        <w:t xml:space="preserve"> in an </w:t>
      </w:r>
      <w:proofErr w:type="spellStart"/>
      <w:r w:rsidR="008C6EB4" w:rsidRPr="00AB0CEC">
        <w:rPr>
          <w:rFonts w:ascii="Times New Roman" w:hAnsi="Times New Roman"/>
          <w:sz w:val="18"/>
          <w:szCs w:val="18"/>
          <w:shd w:val="clear" w:color="auto" w:fill="FFFFFF"/>
        </w:rPr>
        <w:t>Immunocompetent</w:t>
      </w:r>
      <w:proofErr w:type="spellEnd"/>
      <w:r w:rsidR="008C6EB4" w:rsidRPr="00AB0CEC">
        <w:rPr>
          <w:rFonts w:ascii="Times New Roman" w:hAnsi="Times New Roman"/>
          <w:sz w:val="18"/>
          <w:szCs w:val="18"/>
          <w:shd w:val="clear" w:color="auto" w:fill="FFFFFF"/>
        </w:rPr>
        <w:t xml:space="preserve"> Patient: A Case Report. </w:t>
      </w:r>
      <w:r w:rsidR="008C6EB4" w:rsidRPr="00AB0CEC">
        <w:rPr>
          <w:rFonts w:ascii="Times New Roman" w:hAnsi="Times New Roman"/>
          <w:i/>
          <w:iCs/>
          <w:sz w:val="18"/>
          <w:szCs w:val="18"/>
          <w:shd w:val="clear" w:color="auto" w:fill="FFFFFF"/>
        </w:rPr>
        <w:t xml:space="preserve">J </w:t>
      </w:r>
      <w:proofErr w:type="spellStart"/>
      <w:r w:rsidR="008C6EB4" w:rsidRPr="00AB0CEC">
        <w:rPr>
          <w:rFonts w:ascii="Times New Roman" w:hAnsi="Times New Roman"/>
          <w:i/>
          <w:iCs/>
          <w:sz w:val="18"/>
          <w:szCs w:val="18"/>
          <w:shd w:val="clear" w:color="auto" w:fill="FFFFFF"/>
        </w:rPr>
        <w:t>Clin</w:t>
      </w:r>
      <w:proofErr w:type="spellEnd"/>
      <w:r w:rsidR="008C6EB4" w:rsidRPr="00AB0CEC">
        <w:rPr>
          <w:rFonts w:ascii="Times New Roman" w:hAnsi="Times New Roman"/>
          <w:i/>
          <w:iCs/>
          <w:sz w:val="18"/>
          <w:szCs w:val="18"/>
          <w:shd w:val="clear" w:color="auto" w:fill="FFFFFF"/>
        </w:rPr>
        <w:t xml:space="preserve"> </w:t>
      </w:r>
      <w:proofErr w:type="spellStart"/>
      <w:r w:rsidR="008C6EB4" w:rsidRPr="00AB0CEC">
        <w:rPr>
          <w:rFonts w:ascii="Times New Roman" w:hAnsi="Times New Roman"/>
          <w:i/>
          <w:iCs/>
          <w:sz w:val="18"/>
          <w:szCs w:val="18"/>
          <w:shd w:val="clear" w:color="auto" w:fill="FFFFFF"/>
        </w:rPr>
        <w:t>Diagn</w:t>
      </w:r>
      <w:proofErr w:type="spellEnd"/>
      <w:r w:rsidR="008C6EB4" w:rsidRPr="00AB0CEC">
        <w:rPr>
          <w:rFonts w:ascii="Times New Roman" w:hAnsi="Times New Roman"/>
          <w:i/>
          <w:iCs/>
          <w:sz w:val="18"/>
          <w:szCs w:val="18"/>
          <w:shd w:val="clear" w:color="auto" w:fill="FFFFFF"/>
        </w:rPr>
        <w:t xml:space="preserve"> Res</w:t>
      </w:r>
      <w:r w:rsidR="008C6EB4" w:rsidRPr="00AB0CEC">
        <w:rPr>
          <w:rFonts w:ascii="Times New Roman" w:hAnsi="Times New Roman"/>
          <w:sz w:val="18"/>
          <w:szCs w:val="18"/>
          <w:shd w:val="clear" w:color="auto" w:fill="FFFFFF"/>
        </w:rPr>
        <w:t>. 2016</w:t>
      </w:r>
      <w:proofErr w:type="gramStart"/>
      <w:r w:rsidR="008C6EB4" w:rsidRPr="00AB0CEC">
        <w:rPr>
          <w:rFonts w:ascii="Times New Roman" w:hAnsi="Times New Roman"/>
          <w:sz w:val="18"/>
          <w:szCs w:val="18"/>
          <w:shd w:val="clear" w:color="auto" w:fill="FFFFFF"/>
        </w:rPr>
        <w:t>;10</w:t>
      </w:r>
      <w:proofErr w:type="gramEnd"/>
      <w:r w:rsidR="008C6EB4" w:rsidRPr="00AB0CEC">
        <w:rPr>
          <w:rFonts w:ascii="Times New Roman" w:hAnsi="Times New Roman"/>
          <w:sz w:val="18"/>
          <w:szCs w:val="18"/>
          <w:shd w:val="clear" w:color="auto" w:fill="FFFFFF"/>
        </w:rPr>
        <w:t>(1):DD01-DD2. doi:10.7860/JCDR/2016/15039.7144</w:t>
      </w:r>
    </w:p>
    <w:p w:rsidR="0074710B" w:rsidRPr="00AB0CEC" w:rsidRDefault="00E05E54" w:rsidP="00AB0CEC">
      <w:pPr>
        <w:shd w:val="clear" w:color="auto" w:fill="FFFFFF"/>
        <w:spacing w:after="0" w:line="360" w:lineRule="auto"/>
        <w:jc w:val="both"/>
        <w:rPr>
          <w:rFonts w:ascii="Times New Roman" w:eastAsia="Times New Roman" w:hAnsi="Times New Roman"/>
          <w:color w:val="000000"/>
          <w:sz w:val="18"/>
          <w:szCs w:val="18"/>
        </w:rPr>
      </w:pPr>
      <w:r w:rsidRPr="00AB0CEC">
        <w:rPr>
          <w:rFonts w:ascii="Times New Roman" w:hAnsi="Times New Roman"/>
          <w:sz w:val="18"/>
          <w:szCs w:val="18"/>
        </w:rPr>
        <w:t>8</w:t>
      </w:r>
      <w:r w:rsidR="00F93376" w:rsidRPr="00AB0CEC">
        <w:rPr>
          <w:rFonts w:ascii="Times New Roman" w:hAnsi="Times New Roman"/>
          <w:sz w:val="18"/>
          <w:szCs w:val="18"/>
        </w:rPr>
        <w:t xml:space="preserve"> -</w:t>
      </w:r>
      <w:r w:rsidR="0074710B" w:rsidRPr="00AB0CEC">
        <w:rPr>
          <w:rFonts w:ascii="Times New Roman" w:eastAsiaTheme="minorHAnsi" w:hAnsi="Times New Roman"/>
          <w:sz w:val="18"/>
          <w:szCs w:val="18"/>
        </w:rPr>
        <w:t xml:space="preserve">Winn W, Allen S, </w:t>
      </w:r>
      <w:proofErr w:type="spellStart"/>
      <w:r w:rsidR="0074710B" w:rsidRPr="00AB0CEC">
        <w:rPr>
          <w:rFonts w:ascii="Times New Roman" w:eastAsiaTheme="minorHAnsi" w:hAnsi="Times New Roman"/>
          <w:sz w:val="18"/>
          <w:szCs w:val="18"/>
        </w:rPr>
        <w:t>Janda</w:t>
      </w:r>
      <w:proofErr w:type="spellEnd"/>
      <w:r w:rsidR="0074710B" w:rsidRPr="00AB0CEC">
        <w:rPr>
          <w:rFonts w:ascii="Times New Roman" w:eastAsiaTheme="minorHAnsi" w:hAnsi="Times New Roman"/>
          <w:sz w:val="18"/>
          <w:szCs w:val="18"/>
        </w:rPr>
        <w:t xml:space="preserve"> W, et al. Introduction to microbiology-part I. </w:t>
      </w:r>
      <w:proofErr w:type="spellStart"/>
      <w:r w:rsidR="0074710B" w:rsidRPr="00AB0CEC">
        <w:rPr>
          <w:rFonts w:ascii="Times New Roman" w:eastAsiaTheme="minorHAnsi" w:hAnsi="Times New Roman"/>
          <w:sz w:val="18"/>
          <w:szCs w:val="18"/>
        </w:rPr>
        <w:t>Koneman’s</w:t>
      </w:r>
      <w:proofErr w:type="spellEnd"/>
      <w:r w:rsidR="0074710B" w:rsidRPr="00AB0CEC">
        <w:rPr>
          <w:rFonts w:ascii="Times New Roman" w:eastAsiaTheme="minorHAnsi" w:hAnsi="Times New Roman"/>
          <w:sz w:val="18"/>
          <w:szCs w:val="18"/>
        </w:rPr>
        <w:t xml:space="preserve"> color atlas and textbook of diagnostic microbiology, Lippincott Williams &amp; Wilkins 2006;6th </w:t>
      </w:r>
      <w:proofErr w:type="spellStart"/>
      <w:r w:rsidR="0074710B" w:rsidRPr="00AB0CEC">
        <w:rPr>
          <w:rFonts w:ascii="Times New Roman" w:eastAsiaTheme="minorHAnsi" w:hAnsi="Times New Roman"/>
          <w:sz w:val="18"/>
          <w:szCs w:val="18"/>
        </w:rPr>
        <w:t>edn</w:t>
      </w:r>
      <w:proofErr w:type="spellEnd"/>
    </w:p>
    <w:p w:rsidR="00E368E4" w:rsidRPr="00AB0CEC" w:rsidRDefault="0074710B" w:rsidP="00AB0CEC">
      <w:pPr>
        <w:autoSpaceDE w:val="0"/>
        <w:autoSpaceDN w:val="0"/>
        <w:adjustRightInd w:val="0"/>
        <w:spacing w:after="0" w:line="360" w:lineRule="auto"/>
        <w:jc w:val="both"/>
        <w:rPr>
          <w:rFonts w:ascii="Times New Roman" w:eastAsiaTheme="minorHAnsi" w:hAnsi="Times New Roman"/>
          <w:sz w:val="18"/>
          <w:szCs w:val="18"/>
        </w:rPr>
      </w:pPr>
      <w:r w:rsidRPr="00AB0CEC">
        <w:rPr>
          <w:rFonts w:ascii="Times New Roman" w:eastAsiaTheme="minorHAnsi" w:hAnsi="Times New Roman"/>
          <w:sz w:val="18"/>
          <w:szCs w:val="18"/>
        </w:rPr>
        <w:t>9-</w:t>
      </w:r>
      <w:r w:rsidR="00E368E4" w:rsidRPr="00AB0CEC">
        <w:rPr>
          <w:rFonts w:ascii="Times New Roman" w:hAnsi="Times New Roman"/>
          <w:sz w:val="18"/>
          <w:szCs w:val="18"/>
        </w:rPr>
        <w:t xml:space="preserve"> </w:t>
      </w:r>
      <w:proofErr w:type="spellStart"/>
      <w:r w:rsidR="006A1256" w:rsidRPr="00AB0CEC">
        <w:rPr>
          <w:rFonts w:ascii="Times New Roman" w:eastAsiaTheme="minorHAnsi" w:hAnsi="Times New Roman"/>
          <w:sz w:val="18"/>
          <w:szCs w:val="18"/>
        </w:rPr>
        <w:t>Elumalai</w:t>
      </w:r>
      <w:proofErr w:type="spellEnd"/>
      <w:r w:rsidR="006A1256" w:rsidRPr="00AB0CEC">
        <w:rPr>
          <w:rFonts w:ascii="Times New Roman" w:eastAsiaTheme="minorHAnsi" w:hAnsi="Times New Roman"/>
          <w:sz w:val="18"/>
          <w:szCs w:val="18"/>
        </w:rPr>
        <w:t xml:space="preserve"> A, Raj MA, </w:t>
      </w:r>
      <w:proofErr w:type="spellStart"/>
      <w:r w:rsidR="006A1256" w:rsidRPr="00AB0CEC">
        <w:rPr>
          <w:rFonts w:ascii="Times New Roman" w:eastAsiaTheme="minorHAnsi" w:hAnsi="Times New Roman"/>
          <w:sz w:val="18"/>
          <w:szCs w:val="18"/>
        </w:rPr>
        <w:t>Abarna</w:t>
      </w:r>
      <w:proofErr w:type="spellEnd"/>
      <w:r w:rsidR="006A1256" w:rsidRPr="00AB0CEC">
        <w:rPr>
          <w:rFonts w:ascii="Times New Roman" w:eastAsiaTheme="minorHAnsi" w:hAnsi="Times New Roman"/>
          <w:sz w:val="18"/>
          <w:szCs w:val="18"/>
        </w:rPr>
        <w:t xml:space="preserve"> V, </w:t>
      </w:r>
      <w:proofErr w:type="spellStart"/>
      <w:r w:rsidR="006A1256" w:rsidRPr="00AB0CEC">
        <w:rPr>
          <w:rFonts w:ascii="Times New Roman" w:eastAsiaTheme="minorHAnsi" w:hAnsi="Times New Roman"/>
          <w:sz w:val="18"/>
          <w:szCs w:val="18"/>
        </w:rPr>
        <w:t>Bagyalakshmi</w:t>
      </w:r>
      <w:proofErr w:type="spellEnd"/>
      <w:r w:rsidR="006A1256" w:rsidRPr="00AB0CEC">
        <w:rPr>
          <w:rFonts w:ascii="Times New Roman" w:eastAsiaTheme="minorHAnsi" w:hAnsi="Times New Roman"/>
          <w:sz w:val="18"/>
          <w:szCs w:val="18"/>
        </w:rPr>
        <w:t xml:space="preserve"> R, Reddy</w:t>
      </w:r>
      <w:r w:rsidR="00515013" w:rsidRPr="00AB0CEC">
        <w:rPr>
          <w:rFonts w:ascii="Times New Roman" w:eastAsiaTheme="minorHAnsi" w:hAnsi="Times New Roman"/>
          <w:sz w:val="18"/>
          <w:szCs w:val="18"/>
        </w:rPr>
        <w:t xml:space="preserve"> </w:t>
      </w:r>
      <w:r w:rsidR="006A1256" w:rsidRPr="00AB0CEC">
        <w:rPr>
          <w:rFonts w:ascii="Times New Roman" w:eastAsiaTheme="minorHAnsi" w:hAnsi="Times New Roman"/>
          <w:sz w:val="18"/>
          <w:szCs w:val="18"/>
        </w:rPr>
        <w:t>S. Study of Gram Negative Bacterial Isolates From Lower</w:t>
      </w:r>
      <w:r w:rsidR="00515013" w:rsidRPr="00AB0CEC">
        <w:rPr>
          <w:rFonts w:ascii="Times New Roman" w:eastAsiaTheme="minorHAnsi" w:hAnsi="Times New Roman"/>
          <w:sz w:val="18"/>
          <w:szCs w:val="18"/>
        </w:rPr>
        <w:t xml:space="preserve"> </w:t>
      </w:r>
      <w:r w:rsidR="006A1256" w:rsidRPr="00AB0CEC">
        <w:rPr>
          <w:rFonts w:ascii="Times New Roman" w:eastAsiaTheme="minorHAnsi" w:hAnsi="Times New Roman"/>
          <w:sz w:val="18"/>
          <w:szCs w:val="18"/>
        </w:rPr>
        <w:t xml:space="preserve">Respiratory Tract Infections (LRTI) and Their </w:t>
      </w:r>
      <w:proofErr w:type="spellStart"/>
      <w:r w:rsidR="006A1256" w:rsidRPr="00AB0CEC">
        <w:rPr>
          <w:rFonts w:ascii="Times New Roman" w:eastAsiaTheme="minorHAnsi" w:hAnsi="Times New Roman"/>
          <w:sz w:val="18"/>
          <w:szCs w:val="18"/>
        </w:rPr>
        <w:t>Antibiogram</w:t>
      </w:r>
      <w:proofErr w:type="spellEnd"/>
      <w:r w:rsidR="00515013" w:rsidRPr="00AB0CEC">
        <w:rPr>
          <w:rFonts w:ascii="Times New Roman" w:eastAsiaTheme="minorHAnsi" w:hAnsi="Times New Roman"/>
          <w:sz w:val="18"/>
          <w:szCs w:val="18"/>
        </w:rPr>
        <w:t xml:space="preserve"> </w:t>
      </w:r>
      <w:r w:rsidR="006A1256" w:rsidRPr="00AB0CEC">
        <w:rPr>
          <w:rFonts w:ascii="Times New Roman" w:eastAsiaTheme="minorHAnsi" w:hAnsi="Times New Roman"/>
          <w:sz w:val="18"/>
          <w:szCs w:val="18"/>
        </w:rPr>
        <w:t>Pattern</w:t>
      </w:r>
      <w:r w:rsidR="00515013" w:rsidRPr="00AB0CEC">
        <w:rPr>
          <w:rFonts w:ascii="Times New Roman" w:eastAsiaTheme="minorHAnsi" w:hAnsi="Times New Roman"/>
          <w:sz w:val="18"/>
          <w:szCs w:val="18"/>
        </w:rPr>
        <w:t xml:space="preserve"> </w:t>
      </w:r>
      <w:r w:rsidR="006A1256" w:rsidRPr="00AB0CEC">
        <w:rPr>
          <w:rFonts w:ascii="Times New Roman" w:eastAsiaTheme="minorHAnsi" w:hAnsi="Times New Roman"/>
          <w:sz w:val="18"/>
          <w:szCs w:val="18"/>
        </w:rPr>
        <w:t xml:space="preserve"> in A Tertiary Care Hospital in South India. </w:t>
      </w:r>
      <w:r w:rsidR="006A1256" w:rsidRPr="00AB0CEC">
        <w:rPr>
          <w:rFonts w:ascii="Times New Roman" w:eastAsiaTheme="minorHAnsi" w:hAnsi="Times New Roman"/>
          <w:i/>
          <w:iCs/>
          <w:sz w:val="18"/>
          <w:szCs w:val="18"/>
        </w:rPr>
        <w:t>JMSC</w:t>
      </w:r>
      <w:r w:rsidR="00F93376" w:rsidRPr="00AB0CEC">
        <w:rPr>
          <w:rFonts w:ascii="Times New Roman" w:eastAsiaTheme="minorHAnsi" w:hAnsi="Times New Roman"/>
          <w:sz w:val="18"/>
          <w:szCs w:val="18"/>
        </w:rPr>
        <w:t xml:space="preserve"> </w:t>
      </w:r>
      <w:r w:rsidR="006A1256" w:rsidRPr="00AB0CEC">
        <w:rPr>
          <w:rFonts w:ascii="Times New Roman" w:eastAsiaTheme="minorHAnsi" w:hAnsi="Times New Roman"/>
          <w:sz w:val="18"/>
          <w:szCs w:val="18"/>
        </w:rPr>
        <w:t>2015</w:t>
      </w:r>
      <w:proofErr w:type="gramStart"/>
      <w:r w:rsidR="006A1256" w:rsidRPr="00AB0CEC">
        <w:rPr>
          <w:rFonts w:ascii="Times New Roman" w:eastAsiaTheme="minorHAnsi" w:hAnsi="Times New Roman"/>
          <w:sz w:val="18"/>
          <w:szCs w:val="18"/>
        </w:rPr>
        <w:t>;4</w:t>
      </w:r>
      <w:proofErr w:type="gramEnd"/>
      <w:r w:rsidR="006A1256" w:rsidRPr="00AB0CEC">
        <w:rPr>
          <w:rFonts w:ascii="Times New Roman" w:eastAsiaTheme="minorHAnsi" w:hAnsi="Times New Roman"/>
          <w:sz w:val="18"/>
          <w:szCs w:val="18"/>
        </w:rPr>
        <w:t>(11):14066-70.</w:t>
      </w:r>
      <w:r w:rsidR="00515013" w:rsidRPr="00AB0CEC">
        <w:rPr>
          <w:rFonts w:ascii="Times New Roman" w:eastAsiaTheme="minorHAnsi" w:hAnsi="Times New Roman"/>
          <w:sz w:val="18"/>
          <w:szCs w:val="18"/>
        </w:rPr>
        <w:t xml:space="preserve"> </w:t>
      </w:r>
      <w:proofErr w:type="spellStart"/>
      <w:r w:rsidR="006A1256" w:rsidRPr="00AB0CEC">
        <w:rPr>
          <w:rFonts w:ascii="Times New Roman" w:eastAsiaTheme="minorHAnsi" w:hAnsi="Times New Roman"/>
          <w:sz w:val="18"/>
          <w:szCs w:val="18"/>
        </w:rPr>
        <w:t>DOI:https</w:t>
      </w:r>
      <w:proofErr w:type="spellEnd"/>
      <w:r w:rsidR="006A1256" w:rsidRPr="00AB0CEC">
        <w:rPr>
          <w:rFonts w:ascii="Times New Roman" w:eastAsiaTheme="minorHAnsi" w:hAnsi="Times New Roman"/>
          <w:sz w:val="18"/>
          <w:szCs w:val="18"/>
        </w:rPr>
        <w:t>://dx.doi.org/10.18535/</w:t>
      </w:r>
      <w:proofErr w:type="spellStart"/>
      <w:r w:rsidR="006A1256" w:rsidRPr="00AB0CEC">
        <w:rPr>
          <w:rFonts w:ascii="Times New Roman" w:eastAsiaTheme="minorHAnsi" w:hAnsi="Times New Roman"/>
          <w:sz w:val="18"/>
          <w:szCs w:val="18"/>
        </w:rPr>
        <w:t>jmscr</w:t>
      </w:r>
      <w:proofErr w:type="spellEnd"/>
      <w:r w:rsidR="006A1256" w:rsidRPr="00AB0CEC">
        <w:rPr>
          <w:rFonts w:ascii="Times New Roman" w:eastAsiaTheme="minorHAnsi" w:hAnsi="Times New Roman"/>
          <w:sz w:val="18"/>
          <w:szCs w:val="18"/>
        </w:rPr>
        <w:t>/v4i11.88</w:t>
      </w:r>
    </w:p>
    <w:p w:rsidR="00E368E4" w:rsidRPr="00AB0CEC" w:rsidRDefault="00F93376" w:rsidP="00AB0CEC">
      <w:pPr>
        <w:autoSpaceDE w:val="0"/>
        <w:autoSpaceDN w:val="0"/>
        <w:adjustRightInd w:val="0"/>
        <w:spacing w:after="0" w:line="360" w:lineRule="auto"/>
        <w:jc w:val="both"/>
        <w:rPr>
          <w:rFonts w:ascii="Times New Roman" w:eastAsiaTheme="minorHAnsi" w:hAnsi="Times New Roman"/>
          <w:sz w:val="18"/>
          <w:szCs w:val="18"/>
        </w:rPr>
      </w:pPr>
      <w:r w:rsidRPr="00AB0CEC">
        <w:rPr>
          <w:rFonts w:ascii="Times New Roman" w:hAnsi="Times New Roman"/>
          <w:sz w:val="18"/>
          <w:szCs w:val="18"/>
        </w:rPr>
        <w:t>10-</w:t>
      </w:r>
      <w:r w:rsidR="006C41D1" w:rsidRPr="00AB0CEC">
        <w:rPr>
          <w:rFonts w:ascii="Times New Roman" w:eastAsiaTheme="minorHAnsi" w:hAnsi="Times New Roman"/>
          <w:sz w:val="18"/>
          <w:szCs w:val="18"/>
        </w:rPr>
        <w:t xml:space="preserve"> </w:t>
      </w:r>
      <w:proofErr w:type="spellStart"/>
      <w:r w:rsidR="006C41D1" w:rsidRPr="00AB0CEC">
        <w:rPr>
          <w:rFonts w:ascii="Times New Roman" w:eastAsiaTheme="minorHAnsi" w:hAnsi="Times New Roman"/>
          <w:sz w:val="18"/>
          <w:szCs w:val="18"/>
        </w:rPr>
        <w:t>Alaa</w:t>
      </w:r>
      <w:proofErr w:type="spellEnd"/>
      <w:r w:rsidR="006C41D1" w:rsidRPr="00AB0CEC">
        <w:rPr>
          <w:rFonts w:ascii="Times New Roman" w:eastAsiaTheme="minorHAnsi" w:hAnsi="Times New Roman"/>
          <w:sz w:val="18"/>
          <w:szCs w:val="18"/>
        </w:rPr>
        <w:t xml:space="preserve"> T. </w:t>
      </w:r>
      <w:proofErr w:type="spellStart"/>
      <w:r w:rsidR="006C41D1" w:rsidRPr="00AB0CEC">
        <w:rPr>
          <w:rFonts w:ascii="Times New Roman" w:eastAsiaTheme="minorHAnsi" w:hAnsi="Times New Roman"/>
          <w:sz w:val="18"/>
          <w:szCs w:val="18"/>
        </w:rPr>
        <w:t>Hassana</w:t>
      </w:r>
      <w:proofErr w:type="spellEnd"/>
      <w:r w:rsidR="006C41D1" w:rsidRPr="00AB0CEC">
        <w:rPr>
          <w:rFonts w:ascii="Times New Roman" w:eastAsiaTheme="minorHAnsi" w:hAnsi="Times New Roman"/>
          <w:sz w:val="18"/>
          <w:szCs w:val="18"/>
        </w:rPr>
        <w:t xml:space="preserve">, </w:t>
      </w:r>
      <w:proofErr w:type="spellStart"/>
      <w:r w:rsidR="006C41D1" w:rsidRPr="00AB0CEC">
        <w:rPr>
          <w:rFonts w:ascii="Times New Roman" w:eastAsiaTheme="minorHAnsi" w:hAnsi="Times New Roman"/>
          <w:sz w:val="18"/>
          <w:szCs w:val="18"/>
        </w:rPr>
        <w:t>Sherif</w:t>
      </w:r>
      <w:proofErr w:type="spellEnd"/>
      <w:r w:rsidR="006C41D1" w:rsidRPr="00AB0CEC">
        <w:rPr>
          <w:rFonts w:ascii="Times New Roman" w:eastAsiaTheme="minorHAnsi" w:hAnsi="Times New Roman"/>
          <w:sz w:val="18"/>
          <w:szCs w:val="18"/>
        </w:rPr>
        <w:t xml:space="preserve"> A.A. </w:t>
      </w:r>
      <w:proofErr w:type="spellStart"/>
      <w:r w:rsidR="006C41D1" w:rsidRPr="00AB0CEC">
        <w:rPr>
          <w:rFonts w:ascii="Times New Roman" w:eastAsiaTheme="minorHAnsi" w:hAnsi="Times New Roman"/>
          <w:sz w:val="18"/>
          <w:szCs w:val="18"/>
        </w:rPr>
        <w:t>Mohameda</w:t>
      </w:r>
      <w:proofErr w:type="spellEnd"/>
      <w:r w:rsidR="006C41D1" w:rsidRPr="00AB0CEC">
        <w:rPr>
          <w:rFonts w:ascii="Times New Roman" w:eastAsiaTheme="minorHAnsi" w:hAnsi="Times New Roman"/>
          <w:sz w:val="18"/>
          <w:szCs w:val="18"/>
        </w:rPr>
        <w:t xml:space="preserve">, Mona S.E. </w:t>
      </w:r>
      <w:proofErr w:type="spellStart"/>
      <w:r w:rsidR="006C41D1" w:rsidRPr="00AB0CEC">
        <w:rPr>
          <w:rFonts w:ascii="Times New Roman" w:eastAsiaTheme="minorHAnsi" w:hAnsi="Times New Roman"/>
          <w:sz w:val="18"/>
          <w:szCs w:val="18"/>
        </w:rPr>
        <w:t>Mohamedb</w:t>
      </w:r>
      <w:proofErr w:type="spellEnd"/>
      <w:r w:rsidR="006C41D1" w:rsidRPr="00AB0CEC">
        <w:rPr>
          <w:rFonts w:ascii="Times New Roman" w:eastAsiaTheme="minorHAnsi" w:hAnsi="Times New Roman"/>
          <w:sz w:val="18"/>
          <w:szCs w:val="18"/>
        </w:rPr>
        <w:t>, Mohamed A. El-</w:t>
      </w:r>
      <w:proofErr w:type="spellStart"/>
      <w:r w:rsidR="006C41D1" w:rsidRPr="00AB0CEC">
        <w:rPr>
          <w:rFonts w:ascii="Times New Roman" w:eastAsiaTheme="minorHAnsi" w:hAnsi="Times New Roman"/>
          <w:sz w:val="18"/>
          <w:szCs w:val="18"/>
        </w:rPr>
        <w:t>Mokhtarb</w:t>
      </w:r>
      <w:proofErr w:type="spellEnd"/>
      <w:r w:rsidR="006C41D1" w:rsidRPr="00AB0CEC">
        <w:rPr>
          <w:rFonts w:ascii="Times New Roman" w:eastAsiaTheme="minorHAnsi" w:hAnsi="Times New Roman"/>
          <w:sz w:val="18"/>
          <w:szCs w:val="18"/>
        </w:rPr>
        <w:t xml:space="preserve"> Acute exacerbations of chronic obstructive pulmonary </w:t>
      </w:r>
      <w:proofErr w:type="spellStart"/>
      <w:r w:rsidR="006C41D1" w:rsidRPr="00AB0CEC">
        <w:rPr>
          <w:rFonts w:ascii="Times New Roman" w:eastAsiaTheme="minorHAnsi" w:hAnsi="Times New Roman"/>
          <w:sz w:val="18"/>
          <w:szCs w:val="18"/>
        </w:rPr>
        <w:t>disease:etiological</w:t>
      </w:r>
      <w:proofErr w:type="spellEnd"/>
      <w:r w:rsidR="006C41D1" w:rsidRPr="00AB0CEC">
        <w:rPr>
          <w:rFonts w:ascii="Times New Roman" w:eastAsiaTheme="minorHAnsi" w:hAnsi="Times New Roman"/>
          <w:sz w:val="18"/>
          <w:szCs w:val="18"/>
        </w:rPr>
        <w:t xml:space="preserve"> bacterial pathogens and antibiotic resistance in</w:t>
      </w:r>
      <w:r w:rsidRPr="00AB0CEC">
        <w:rPr>
          <w:rFonts w:ascii="Times New Roman" w:eastAsiaTheme="minorHAnsi" w:hAnsi="Times New Roman"/>
          <w:sz w:val="18"/>
          <w:szCs w:val="18"/>
        </w:rPr>
        <w:t xml:space="preserve"> </w:t>
      </w:r>
      <w:r w:rsidR="006C41D1" w:rsidRPr="00AB0CEC">
        <w:rPr>
          <w:rFonts w:ascii="Times New Roman" w:eastAsiaTheme="minorHAnsi" w:hAnsi="Times New Roman"/>
          <w:sz w:val="18"/>
          <w:szCs w:val="18"/>
        </w:rPr>
        <w:t xml:space="preserve">Upper Egypt </w:t>
      </w:r>
      <w:proofErr w:type="spellStart"/>
      <w:r w:rsidR="006C41D1" w:rsidRPr="00AB0CEC">
        <w:rPr>
          <w:rFonts w:ascii="Times New Roman" w:hAnsi="Times New Roman"/>
          <w:sz w:val="18"/>
          <w:szCs w:val="18"/>
          <w:shd w:val="clear" w:color="auto" w:fill="FFFFFF"/>
        </w:rPr>
        <w:t>Egypt</w:t>
      </w:r>
      <w:proofErr w:type="spellEnd"/>
      <w:r w:rsidR="006C41D1" w:rsidRPr="00AB0CEC">
        <w:rPr>
          <w:rFonts w:ascii="Times New Roman" w:hAnsi="Times New Roman"/>
          <w:sz w:val="18"/>
          <w:szCs w:val="18"/>
          <w:shd w:val="clear" w:color="auto" w:fill="FFFFFF"/>
        </w:rPr>
        <w:t xml:space="preserve"> J </w:t>
      </w:r>
      <w:proofErr w:type="spellStart"/>
      <w:r w:rsidR="006C41D1" w:rsidRPr="00AB0CEC">
        <w:rPr>
          <w:rFonts w:ascii="Times New Roman" w:hAnsi="Times New Roman"/>
          <w:sz w:val="18"/>
          <w:szCs w:val="18"/>
          <w:shd w:val="clear" w:color="auto" w:fill="FFFFFF"/>
        </w:rPr>
        <w:t>Bronchol</w:t>
      </w:r>
      <w:proofErr w:type="spellEnd"/>
      <w:r w:rsidR="006C41D1" w:rsidRPr="00AB0CEC">
        <w:rPr>
          <w:rFonts w:ascii="Times New Roman" w:hAnsi="Times New Roman"/>
          <w:sz w:val="18"/>
          <w:szCs w:val="18"/>
          <w:shd w:val="clear" w:color="auto" w:fill="FFFFFF"/>
        </w:rPr>
        <w:t xml:space="preserve"> 10, 283–​290 (2016)</w:t>
      </w:r>
    </w:p>
    <w:p w:rsidR="00F93376" w:rsidRPr="00AB0CEC" w:rsidRDefault="00E368E4" w:rsidP="00AB0CEC">
      <w:pPr>
        <w:autoSpaceDE w:val="0"/>
        <w:autoSpaceDN w:val="0"/>
        <w:adjustRightInd w:val="0"/>
        <w:spacing w:after="0" w:line="360" w:lineRule="auto"/>
        <w:jc w:val="both"/>
        <w:rPr>
          <w:rFonts w:ascii="Times New Roman" w:eastAsiaTheme="minorHAnsi" w:hAnsi="Times New Roman"/>
          <w:color w:val="000000"/>
          <w:sz w:val="18"/>
          <w:szCs w:val="18"/>
        </w:rPr>
      </w:pPr>
      <w:r w:rsidRPr="00AB0CEC">
        <w:rPr>
          <w:rFonts w:ascii="Times New Roman" w:hAnsi="Times New Roman"/>
          <w:sz w:val="18"/>
          <w:szCs w:val="18"/>
        </w:rPr>
        <w:t>11-</w:t>
      </w:r>
      <w:r w:rsidR="00800D46" w:rsidRPr="00AB0CEC">
        <w:rPr>
          <w:rFonts w:ascii="Times New Roman" w:eastAsiaTheme="minorHAnsi" w:hAnsi="Times New Roman"/>
          <w:color w:val="000000"/>
          <w:sz w:val="18"/>
          <w:szCs w:val="18"/>
        </w:rPr>
        <w:t xml:space="preserve"> Patel AK, </w:t>
      </w:r>
      <w:proofErr w:type="spellStart"/>
      <w:r w:rsidR="00800D46" w:rsidRPr="00AB0CEC">
        <w:rPr>
          <w:rFonts w:ascii="Times New Roman" w:eastAsiaTheme="minorHAnsi" w:hAnsi="Times New Roman"/>
          <w:color w:val="000000"/>
          <w:sz w:val="18"/>
          <w:szCs w:val="18"/>
        </w:rPr>
        <w:t>Luhadia</w:t>
      </w:r>
      <w:proofErr w:type="spellEnd"/>
      <w:r w:rsidR="00800D46" w:rsidRPr="00AB0CEC">
        <w:rPr>
          <w:rFonts w:ascii="Times New Roman" w:eastAsiaTheme="minorHAnsi" w:hAnsi="Times New Roman"/>
          <w:color w:val="000000"/>
          <w:sz w:val="18"/>
          <w:szCs w:val="18"/>
        </w:rPr>
        <w:t xml:space="preserve"> AS, </w:t>
      </w:r>
      <w:proofErr w:type="spellStart"/>
      <w:r w:rsidR="00800D46" w:rsidRPr="00AB0CEC">
        <w:rPr>
          <w:rFonts w:ascii="Times New Roman" w:eastAsiaTheme="minorHAnsi" w:hAnsi="Times New Roman"/>
          <w:color w:val="000000"/>
          <w:sz w:val="18"/>
          <w:szCs w:val="18"/>
        </w:rPr>
        <w:t>Luhadia</w:t>
      </w:r>
      <w:proofErr w:type="spellEnd"/>
      <w:r w:rsidR="00800D46" w:rsidRPr="00AB0CEC">
        <w:rPr>
          <w:rFonts w:ascii="Times New Roman" w:eastAsiaTheme="minorHAnsi" w:hAnsi="Times New Roman"/>
          <w:color w:val="000000"/>
          <w:sz w:val="18"/>
          <w:szCs w:val="18"/>
        </w:rPr>
        <w:t xml:space="preserve"> SK (2015) Sputum Bacteriology and Antibiotic Sensitivity Pattern of Patients Having Acute Exacerbation </w:t>
      </w:r>
      <w:r w:rsidR="006C41D1" w:rsidRPr="00AB0CEC">
        <w:rPr>
          <w:rFonts w:ascii="Times New Roman" w:eastAsiaTheme="minorHAnsi" w:hAnsi="Times New Roman"/>
          <w:color w:val="000000"/>
          <w:sz w:val="18"/>
          <w:szCs w:val="18"/>
        </w:rPr>
        <w:t xml:space="preserve">of COPD </w:t>
      </w:r>
      <w:proofErr w:type="spellStart"/>
      <w:r w:rsidR="006C41D1" w:rsidRPr="00AB0CEC">
        <w:rPr>
          <w:rFonts w:ascii="Times New Roman" w:eastAsiaTheme="minorHAnsi" w:hAnsi="Times New Roman"/>
          <w:color w:val="000000"/>
          <w:sz w:val="18"/>
          <w:szCs w:val="18"/>
        </w:rPr>
        <w:t>in</w:t>
      </w:r>
      <w:r w:rsidR="00800D46" w:rsidRPr="00AB0CEC">
        <w:rPr>
          <w:rFonts w:ascii="Times New Roman" w:eastAsiaTheme="minorHAnsi" w:hAnsi="Times New Roman"/>
          <w:color w:val="000000"/>
          <w:sz w:val="18"/>
          <w:szCs w:val="18"/>
        </w:rPr>
        <w:t>dia</w:t>
      </w:r>
      <w:proofErr w:type="spellEnd"/>
      <w:r w:rsidR="00800D46" w:rsidRPr="00AB0CEC">
        <w:rPr>
          <w:rFonts w:ascii="Times New Roman" w:eastAsiaTheme="minorHAnsi" w:hAnsi="Times New Roman"/>
          <w:color w:val="000000"/>
          <w:sz w:val="18"/>
          <w:szCs w:val="18"/>
        </w:rPr>
        <w:t xml:space="preserve"> – A Preliminary Study. J </w:t>
      </w:r>
      <w:proofErr w:type="spellStart"/>
      <w:r w:rsidR="00800D46" w:rsidRPr="00AB0CEC">
        <w:rPr>
          <w:rFonts w:ascii="Times New Roman" w:eastAsiaTheme="minorHAnsi" w:hAnsi="Times New Roman"/>
          <w:color w:val="000000"/>
          <w:sz w:val="18"/>
          <w:szCs w:val="18"/>
        </w:rPr>
        <w:t>Pulm</w:t>
      </w:r>
      <w:proofErr w:type="spellEnd"/>
      <w:r w:rsidR="00800D46" w:rsidRPr="00AB0CEC">
        <w:rPr>
          <w:rFonts w:ascii="Times New Roman" w:eastAsiaTheme="minorHAnsi" w:hAnsi="Times New Roman"/>
          <w:color w:val="000000"/>
          <w:sz w:val="18"/>
          <w:szCs w:val="18"/>
        </w:rPr>
        <w:t xml:space="preserve"> </w:t>
      </w:r>
      <w:proofErr w:type="spellStart"/>
      <w:r w:rsidR="00800D46" w:rsidRPr="00AB0CEC">
        <w:rPr>
          <w:rFonts w:ascii="Times New Roman" w:eastAsiaTheme="minorHAnsi" w:hAnsi="Times New Roman"/>
          <w:color w:val="000000"/>
          <w:sz w:val="18"/>
          <w:szCs w:val="18"/>
        </w:rPr>
        <w:t>Respir</w:t>
      </w:r>
      <w:proofErr w:type="spellEnd"/>
      <w:r w:rsidR="00800D46" w:rsidRPr="00AB0CEC">
        <w:rPr>
          <w:rFonts w:ascii="Times New Roman" w:eastAsiaTheme="minorHAnsi" w:hAnsi="Times New Roman"/>
          <w:color w:val="000000"/>
          <w:sz w:val="18"/>
          <w:szCs w:val="18"/>
        </w:rPr>
        <w:t xml:space="preserve"> Med 5: 238. </w:t>
      </w:r>
      <w:proofErr w:type="spellStart"/>
      <w:proofErr w:type="gramStart"/>
      <w:r w:rsidR="00800D46" w:rsidRPr="00AB0CEC">
        <w:rPr>
          <w:rFonts w:ascii="Times New Roman" w:eastAsiaTheme="minorHAnsi" w:hAnsi="Times New Roman"/>
          <w:color w:val="000000"/>
          <w:sz w:val="18"/>
          <w:szCs w:val="18"/>
        </w:rPr>
        <w:t>doi</w:t>
      </w:r>
      <w:proofErr w:type="spellEnd"/>
      <w:proofErr w:type="gramEnd"/>
      <w:r w:rsidR="00800D46" w:rsidRPr="00AB0CEC">
        <w:rPr>
          <w:rFonts w:ascii="Times New Roman" w:eastAsiaTheme="minorHAnsi" w:hAnsi="Times New Roman"/>
          <w:color w:val="000000"/>
          <w:sz w:val="18"/>
          <w:szCs w:val="18"/>
        </w:rPr>
        <w:t xml:space="preserve">: </w:t>
      </w:r>
      <w:r w:rsidR="00800D46" w:rsidRPr="00AB0CEC">
        <w:rPr>
          <w:rFonts w:ascii="Times New Roman" w:eastAsiaTheme="minorHAnsi" w:hAnsi="Times New Roman"/>
          <w:sz w:val="18"/>
          <w:szCs w:val="18"/>
        </w:rPr>
        <w:t>10.4172/2161-105X.1000238</w:t>
      </w:r>
    </w:p>
    <w:p w:rsidR="008C6EB4" w:rsidRPr="00AB0CEC" w:rsidRDefault="00E76A93" w:rsidP="00AB0CEC">
      <w:pPr>
        <w:autoSpaceDE w:val="0"/>
        <w:autoSpaceDN w:val="0"/>
        <w:adjustRightInd w:val="0"/>
        <w:spacing w:after="0" w:line="360" w:lineRule="auto"/>
        <w:jc w:val="both"/>
        <w:rPr>
          <w:rFonts w:ascii="Times New Roman" w:eastAsiaTheme="minorHAnsi" w:hAnsi="Times New Roman"/>
          <w:color w:val="000000"/>
          <w:sz w:val="18"/>
          <w:szCs w:val="18"/>
        </w:rPr>
      </w:pPr>
      <w:r w:rsidRPr="00AB0CEC">
        <w:rPr>
          <w:rFonts w:ascii="Times New Roman" w:eastAsiaTheme="minorHAnsi" w:hAnsi="Times New Roman"/>
          <w:sz w:val="18"/>
          <w:szCs w:val="18"/>
        </w:rPr>
        <w:t>12-</w:t>
      </w:r>
      <w:r w:rsidR="008C6EB4" w:rsidRPr="00AB0CEC">
        <w:rPr>
          <w:rFonts w:ascii="Times New Roman" w:eastAsiaTheme="minorHAnsi" w:hAnsi="Times New Roman"/>
          <w:bCs/>
          <w:color w:val="000000"/>
          <w:sz w:val="18"/>
          <w:szCs w:val="18"/>
        </w:rPr>
        <w:t xml:space="preserve">Sujata </w:t>
      </w:r>
      <w:proofErr w:type="spellStart"/>
      <w:r w:rsidR="008C6EB4" w:rsidRPr="00AB0CEC">
        <w:rPr>
          <w:rFonts w:ascii="Times New Roman" w:eastAsiaTheme="minorHAnsi" w:hAnsi="Times New Roman"/>
          <w:bCs/>
          <w:color w:val="000000"/>
          <w:sz w:val="18"/>
          <w:szCs w:val="18"/>
        </w:rPr>
        <w:t>Dharmshale</w:t>
      </w:r>
      <w:proofErr w:type="spellEnd"/>
      <w:r w:rsidR="008C6EB4" w:rsidRPr="00AB0CEC">
        <w:rPr>
          <w:rFonts w:ascii="Times New Roman" w:eastAsiaTheme="minorHAnsi" w:hAnsi="Times New Roman"/>
          <w:bCs/>
          <w:color w:val="000000"/>
          <w:sz w:val="18"/>
          <w:szCs w:val="18"/>
        </w:rPr>
        <w:t xml:space="preserve">, </w:t>
      </w:r>
      <w:proofErr w:type="spellStart"/>
      <w:r w:rsidR="008C6EB4" w:rsidRPr="00AB0CEC">
        <w:rPr>
          <w:rFonts w:ascii="Times New Roman" w:eastAsiaTheme="minorHAnsi" w:hAnsi="Times New Roman"/>
          <w:bCs/>
          <w:color w:val="000000"/>
          <w:sz w:val="18"/>
          <w:szCs w:val="18"/>
        </w:rPr>
        <w:t>Anju</w:t>
      </w:r>
      <w:proofErr w:type="spellEnd"/>
      <w:r w:rsidR="008C6EB4" w:rsidRPr="00AB0CEC">
        <w:rPr>
          <w:rFonts w:ascii="Times New Roman" w:eastAsiaTheme="minorHAnsi" w:hAnsi="Times New Roman"/>
          <w:bCs/>
          <w:color w:val="000000"/>
          <w:sz w:val="18"/>
          <w:szCs w:val="18"/>
        </w:rPr>
        <w:t xml:space="preserve"> </w:t>
      </w:r>
      <w:proofErr w:type="spellStart"/>
      <w:r w:rsidR="008C6EB4" w:rsidRPr="00AB0CEC">
        <w:rPr>
          <w:rFonts w:ascii="Times New Roman" w:eastAsiaTheme="minorHAnsi" w:hAnsi="Times New Roman"/>
          <w:bCs/>
          <w:color w:val="000000"/>
          <w:sz w:val="18"/>
          <w:szCs w:val="18"/>
        </w:rPr>
        <w:t>Kagal</w:t>
      </w:r>
      <w:proofErr w:type="spellEnd"/>
      <w:r w:rsidR="008C6EB4" w:rsidRPr="00AB0CEC">
        <w:rPr>
          <w:rFonts w:ascii="Times New Roman" w:eastAsiaTheme="minorHAnsi" w:hAnsi="Times New Roman"/>
          <w:bCs/>
          <w:color w:val="000000"/>
          <w:sz w:val="18"/>
          <w:szCs w:val="18"/>
        </w:rPr>
        <w:t xml:space="preserve">, </w:t>
      </w:r>
      <w:proofErr w:type="spellStart"/>
      <w:r w:rsidR="008C6EB4" w:rsidRPr="00AB0CEC">
        <w:rPr>
          <w:rFonts w:ascii="Times New Roman" w:eastAsiaTheme="minorHAnsi" w:hAnsi="Times New Roman"/>
          <w:bCs/>
          <w:color w:val="000000"/>
          <w:sz w:val="18"/>
          <w:szCs w:val="18"/>
        </w:rPr>
        <w:t>Deepa</w:t>
      </w:r>
      <w:proofErr w:type="spellEnd"/>
      <w:r w:rsidR="008C6EB4" w:rsidRPr="00AB0CEC">
        <w:rPr>
          <w:rFonts w:ascii="Times New Roman" w:eastAsiaTheme="minorHAnsi" w:hAnsi="Times New Roman"/>
          <w:bCs/>
          <w:color w:val="000000"/>
          <w:sz w:val="18"/>
          <w:szCs w:val="18"/>
        </w:rPr>
        <w:t xml:space="preserve"> </w:t>
      </w:r>
      <w:proofErr w:type="spellStart"/>
      <w:r w:rsidR="008C6EB4" w:rsidRPr="00AB0CEC">
        <w:rPr>
          <w:rFonts w:ascii="Times New Roman" w:eastAsiaTheme="minorHAnsi" w:hAnsi="Times New Roman"/>
          <w:bCs/>
          <w:color w:val="000000"/>
          <w:sz w:val="18"/>
          <w:szCs w:val="18"/>
        </w:rPr>
        <w:t>Devhare</w:t>
      </w:r>
      <w:proofErr w:type="gramStart"/>
      <w:r w:rsidR="008C6EB4" w:rsidRPr="00AB0CEC">
        <w:rPr>
          <w:rFonts w:ascii="Times New Roman" w:eastAsiaTheme="minorHAnsi" w:hAnsi="Times New Roman"/>
          <w:bCs/>
          <w:color w:val="000000"/>
          <w:sz w:val="18"/>
          <w:szCs w:val="18"/>
        </w:rPr>
        <w:t>,Renu</w:t>
      </w:r>
      <w:proofErr w:type="spellEnd"/>
      <w:proofErr w:type="gramEnd"/>
      <w:r w:rsidR="008C6EB4" w:rsidRPr="00AB0CEC">
        <w:rPr>
          <w:rFonts w:ascii="Times New Roman" w:eastAsiaTheme="minorHAnsi" w:hAnsi="Times New Roman"/>
          <w:bCs/>
          <w:color w:val="000000"/>
          <w:sz w:val="18"/>
          <w:szCs w:val="18"/>
        </w:rPr>
        <w:t xml:space="preserve"> </w:t>
      </w:r>
      <w:proofErr w:type="spellStart"/>
      <w:r w:rsidR="008C6EB4" w:rsidRPr="00AB0CEC">
        <w:rPr>
          <w:rFonts w:ascii="Times New Roman" w:eastAsiaTheme="minorHAnsi" w:hAnsi="Times New Roman"/>
          <w:bCs/>
          <w:color w:val="000000"/>
          <w:sz w:val="18"/>
          <w:szCs w:val="18"/>
        </w:rPr>
        <w:t>Bharadwaj</w:t>
      </w:r>
      <w:proofErr w:type="spellEnd"/>
      <w:r w:rsidR="008C6EB4" w:rsidRPr="00AB0CEC">
        <w:rPr>
          <w:rFonts w:ascii="Times New Roman" w:eastAsiaTheme="minorHAnsi" w:hAnsi="Times New Roman"/>
          <w:bCs/>
          <w:color w:val="000000"/>
          <w:sz w:val="18"/>
          <w:szCs w:val="18"/>
        </w:rPr>
        <w:t xml:space="preserve">, </w:t>
      </w:r>
      <w:proofErr w:type="spellStart"/>
      <w:r w:rsidR="008C6EB4" w:rsidRPr="00AB0CEC">
        <w:rPr>
          <w:rFonts w:ascii="Times New Roman" w:eastAsiaTheme="minorHAnsi" w:hAnsi="Times New Roman"/>
          <w:bCs/>
          <w:color w:val="000000"/>
          <w:sz w:val="18"/>
          <w:szCs w:val="18"/>
        </w:rPr>
        <w:t>Shailaja</w:t>
      </w:r>
      <w:proofErr w:type="spellEnd"/>
      <w:r w:rsidR="008C6EB4" w:rsidRPr="00AB0CEC">
        <w:rPr>
          <w:rFonts w:ascii="Times New Roman" w:eastAsiaTheme="minorHAnsi" w:hAnsi="Times New Roman"/>
          <w:bCs/>
          <w:color w:val="000000"/>
          <w:sz w:val="18"/>
          <w:szCs w:val="18"/>
        </w:rPr>
        <w:t xml:space="preserve"> Desai</w:t>
      </w:r>
      <w:r w:rsidR="00F93376" w:rsidRPr="00AB0CEC">
        <w:rPr>
          <w:rFonts w:ascii="Times New Roman" w:eastAsiaTheme="minorHAnsi" w:hAnsi="Times New Roman"/>
          <w:color w:val="000000"/>
          <w:sz w:val="18"/>
          <w:szCs w:val="18"/>
        </w:rPr>
        <w:t xml:space="preserve"> ,</w:t>
      </w:r>
      <w:r w:rsidR="008C6EB4" w:rsidRPr="00AB0CEC">
        <w:rPr>
          <w:rFonts w:ascii="Times New Roman" w:eastAsiaTheme="minorHAnsi" w:hAnsi="Times New Roman"/>
          <w:bCs/>
          <w:sz w:val="18"/>
          <w:szCs w:val="18"/>
        </w:rPr>
        <w:t xml:space="preserve">Pulmonary </w:t>
      </w:r>
      <w:proofErr w:type="spellStart"/>
      <w:r w:rsidR="008C6EB4" w:rsidRPr="00AB0CEC">
        <w:rPr>
          <w:rFonts w:ascii="Times New Roman" w:eastAsiaTheme="minorHAnsi" w:hAnsi="Times New Roman"/>
          <w:bCs/>
          <w:sz w:val="18"/>
          <w:szCs w:val="18"/>
        </w:rPr>
        <w:t>Nocardiasis</w:t>
      </w:r>
      <w:proofErr w:type="spellEnd"/>
      <w:r w:rsidR="008C6EB4" w:rsidRPr="00AB0CEC">
        <w:rPr>
          <w:rFonts w:ascii="Times New Roman" w:eastAsiaTheme="minorHAnsi" w:hAnsi="Times New Roman"/>
          <w:bCs/>
          <w:sz w:val="18"/>
          <w:szCs w:val="18"/>
        </w:rPr>
        <w:t xml:space="preserve"> Among Suspected Cases of Pulmonary</w:t>
      </w:r>
      <w:r w:rsidR="008547D3" w:rsidRPr="00AB0CEC">
        <w:rPr>
          <w:rFonts w:ascii="Times New Roman" w:eastAsiaTheme="minorHAnsi" w:hAnsi="Times New Roman"/>
          <w:bCs/>
          <w:sz w:val="18"/>
          <w:szCs w:val="18"/>
        </w:rPr>
        <w:t xml:space="preserve"> </w:t>
      </w:r>
      <w:r w:rsidR="008C6EB4" w:rsidRPr="00AB0CEC">
        <w:rPr>
          <w:rFonts w:ascii="Times New Roman" w:eastAsiaTheme="minorHAnsi" w:hAnsi="Times New Roman"/>
          <w:bCs/>
          <w:sz w:val="18"/>
          <w:szCs w:val="18"/>
        </w:rPr>
        <w:t>Tuberculosis in Pune, India”.</w:t>
      </w:r>
      <w:r w:rsidR="008C6EB4" w:rsidRPr="00AB0CEC">
        <w:rPr>
          <w:rFonts w:ascii="Times New Roman" w:eastAsiaTheme="minorHAnsi" w:hAnsi="Times New Roman"/>
          <w:color w:val="000000"/>
          <w:sz w:val="18"/>
          <w:szCs w:val="18"/>
        </w:rPr>
        <w:t xml:space="preserve"> Indian Journal of Basic and Applied Medical Research; Diagnostic </w:t>
      </w:r>
      <w:proofErr w:type="spellStart"/>
      <w:r w:rsidR="008C6EB4" w:rsidRPr="00AB0CEC">
        <w:rPr>
          <w:rFonts w:ascii="Times New Roman" w:eastAsiaTheme="minorHAnsi" w:hAnsi="Times New Roman"/>
          <w:color w:val="000000"/>
          <w:sz w:val="18"/>
          <w:szCs w:val="18"/>
        </w:rPr>
        <w:t>speciality</w:t>
      </w:r>
      <w:proofErr w:type="spellEnd"/>
      <w:r w:rsidR="008C6EB4" w:rsidRPr="00AB0CEC">
        <w:rPr>
          <w:rFonts w:ascii="Times New Roman" w:eastAsiaTheme="minorHAnsi" w:hAnsi="Times New Roman"/>
          <w:color w:val="000000"/>
          <w:sz w:val="18"/>
          <w:szCs w:val="18"/>
        </w:rPr>
        <w:t xml:space="preserve"> Issue, June 2018: Vol.-7, Issue- 3, P. 38-45</w:t>
      </w:r>
      <w:r w:rsidR="00800D46" w:rsidRPr="00AB0CEC">
        <w:rPr>
          <w:rFonts w:ascii="Times New Roman" w:eastAsiaTheme="minorHAnsi" w:hAnsi="Times New Roman"/>
          <w:color w:val="000000"/>
          <w:sz w:val="18"/>
          <w:szCs w:val="18"/>
        </w:rPr>
        <w:t xml:space="preserve">  </w:t>
      </w:r>
      <w:r w:rsidR="00F93376" w:rsidRPr="00AB0CEC">
        <w:rPr>
          <w:rFonts w:ascii="Times New Roman" w:eastAsiaTheme="minorHAnsi" w:hAnsi="Times New Roman"/>
          <w:color w:val="000000"/>
          <w:sz w:val="18"/>
          <w:szCs w:val="18"/>
        </w:rPr>
        <w:t xml:space="preserve"> </w:t>
      </w:r>
      <w:r w:rsidR="008C6EB4" w:rsidRPr="00AB0CEC">
        <w:rPr>
          <w:rFonts w:ascii="Times New Roman" w:eastAsiaTheme="minorHAnsi" w:hAnsi="Times New Roman"/>
          <w:color w:val="000000"/>
          <w:sz w:val="18"/>
          <w:szCs w:val="18"/>
        </w:rPr>
        <w:t>38www.ijbamr.com P ISSN: 2250-</w:t>
      </w:r>
      <w:proofErr w:type="gramStart"/>
      <w:r w:rsidR="008C6EB4" w:rsidRPr="00AB0CEC">
        <w:rPr>
          <w:rFonts w:ascii="Times New Roman" w:eastAsiaTheme="minorHAnsi" w:hAnsi="Times New Roman"/>
          <w:color w:val="000000"/>
          <w:sz w:val="18"/>
          <w:szCs w:val="18"/>
        </w:rPr>
        <w:t>284X ,</w:t>
      </w:r>
      <w:proofErr w:type="gramEnd"/>
      <w:r w:rsidR="008C6EB4" w:rsidRPr="00AB0CEC">
        <w:rPr>
          <w:rFonts w:ascii="Times New Roman" w:eastAsiaTheme="minorHAnsi" w:hAnsi="Times New Roman"/>
          <w:color w:val="000000"/>
          <w:sz w:val="18"/>
          <w:szCs w:val="18"/>
        </w:rPr>
        <w:t xml:space="preserve"> E ISSN : 2250-2858</w:t>
      </w:r>
    </w:p>
    <w:p w:rsidR="00E368E4" w:rsidRPr="00AB0CEC" w:rsidRDefault="00E368E4" w:rsidP="00AB0CEC">
      <w:pPr>
        <w:autoSpaceDE w:val="0"/>
        <w:autoSpaceDN w:val="0"/>
        <w:adjustRightInd w:val="0"/>
        <w:spacing w:after="0" w:line="360" w:lineRule="auto"/>
        <w:jc w:val="both"/>
        <w:rPr>
          <w:rFonts w:ascii="Times New Roman" w:eastAsiaTheme="minorHAnsi" w:hAnsi="Times New Roman"/>
          <w:sz w:val="18"/>
          <w:szCs w:val="18"/>
        </w:rPr>
      </w:pPr>
      <w:proofErr w:type="gramStart"/>
      <w:r w:rsidRPr="00AB0CEC">
        <w:rPr>
          <w:rFonts w:ascii="Times New Roman" w:eastAsiaTheme="minorHAnsi" w:hAnsi="Times New Roman"/>
          <w:sz w:val="18"/>
          <w:szCs w:val="18"/>
        </w:rPr>
        <w:t>13-</w:t>
      </w:r>
      <w:r w:rsidR="001818B8" w:rsidRPr="00AB0CEC">
        <w:rPr>
          <w:rFonts w:ascii="Times New Roman" w:eastAsiaTheme="minorHAnsi" w:hAnsi="Times New Roman"/>
          <w:sz w:val="18"/>
          <w:szCs w:val="18"/>
        </w:rPr>
        <w:t>CLSI</w:t>
      </w:r>
      <w:r w:rsidR="00F800AA" w:rsidRPr="00AB0CEC">
        <w:rPr>
          <w:rFonts w:ascii="Times New Roman" w:eastAsiaTheme="minorHAnsi" w:hAnsi="Times New Roman"/>
          <w:sz w:val="18"/>
          <w:szCs w:val="18"/>
        </w:rPr>
        <w:t xml:space="preserve"> Performance Standards for antimicrobial susceptibility testing; Clinical and laboratory standards institute.</w:t>
      </w:r>
      <w:proofErr w:type="gramEnd"/>
      <w:r w:rsidR="00F800AA" w:rsidRPr="00AB0CEC">
        <w:rPr>
          <w:rFonts w:ascii="Times New Roman" w:eastAsiaTheme="minorHAnsi" w:hAnsi="Times New Roman"/>
          <w:sz w:val="18"/>
          <w:szCs w:val="18"/>
        </w:rPr>
        <w:t xml:space="preserve"> Twenty-Third Informational </w:t>
      </w:r>
      <w:proofErr w:type="gramStart"/>
      <w:r w:rsidR="00F800AA" w:rsidRPr="00AB0CEC">
        <w:rPr>
          <w:rFonts w:ascii="Times New Roman" w:eastAsiaTheme="minorHAnsi" w:hAnsi="Times New Roman"/>
          <w:sz w:val="18"/>
          <w:szCs w:val="18"/>
        </w:rPr>
        <w:t>supplement</w:t>
      </w:r>
      <w:proofErr w:type="gramEnd"/>
      <w:r w:rsidR="00F800AA" w:rsidRPr="00AB0CEC">
        <w:rPr>
          <w:rFonts w:ascii="Times New Roman" w:eastAsiaTheme="minorHAnsi" w:hAnsi="Times New Roman"/>
          <w:sz w:val="18"/>
          <w:szCs w:val="18"/>
        </w:rPr>
        <w:t>. 2013; 33 (1):M100-S23.</w:t>
      </w:r>
    </w:p>
    <w:p w:rsidR="008472E5" w:rsidRPr="00AB0CEC" w:rsidRDefault="001818B8" w:rsidP="00AB0CEC">
      <w:pPr>
        <w:pStyle w:val="Default"/>
        <w:spacing w:line="360" w:lineRule="auto"/>
        <w:jc w:val="both"/>
        <w:rPr>
          <w:rFonts w:eastAsiaTheme="minorHAnsi"/>
          <w:sz w:val="18"/>
          <w:szCs w:val="18"/>
        </w:rPr>
      </w:pPr>
      <w:r w:rsidRPr="00AB0CEC">
        <w:rPr>
          <w:rFonts w:eastAsiaTheme="minorHAnsi"/>
          <w:sz w:val="18"/>
          <w:szCs w:val="18"/>
        </w:rPr>
        <w:t>14-</w:t>
      </w:r>
      <w:r w:rsidRPr="00AB0CEC">
        <w:rPr>
          <w:sz w:val="18"/>
          <w:szCs w:val="18"/>
        </w:rPr>
        <w:t xml:space="preserve"> </w:t>
      </w:r>
      <w:proofErr w:type="spellStart"/>
      <w:r w:rsidRPr="00AB0CEC">
        <w:rPr>
          <w:sz w:val="18"/>
          <w:szCs w:val="18"/>
        </w:rPr>
        <w:t>Narayangowda</w:t>
      </w:r>
      <w:proofErr w:type="spellEnd"/>
      <w:r w:rsidR="008472E5" w:rsidRPr="00AB0CEC">
        <w:rPr>
          <w:sz w:val="18"/>
          <w:szCs w:val="18"/>
        </w:rPr>
        <w:t xml:space="preserve">, </w:t>
      </w:r>
      <w:proofErr w:type="spellStart"/>
      <w:r w:rsidR="008472E5" w:rsidRPr="00AB0CEC">
        <w:rPr>
          <w:rFonts w:eastAsiaTheme="minorHAnsi"/>
          <w:sz w:val="18"/>
          <w:szCs w:val="18"/>
        </w:rPr>
        <w:t>Narayanagowda</w:t>
      </w:r>
      <w:proofErr w:type="spellEnd"/>
      <w:r w:rsidR="008472E5" w:rsidRPr="00AB0CEC">
        <w:rPr>
          <w:rFonts w:eastAsiaTheme="minorHAnsi"/>
          <w:sz w:val="18"/>
          <w:szCs w:val="18"/>
        </w:rPr>
        <w:t xml:space="preserve"> DS, </w:t>
      </w:r>
      <w:proofErr w:type="spellStart"/>
      <w:r w:rsidR="008472E5" w:rsidRPr="00AB0CEC">
        <w:rPr>
          <w:rFonts w:eastAsiaTheme="minorHAnsi"/>
          <w:sz w:val="18"/>
          <w:szCs w:val="18"/>
        </w:rPr>
        <w:t>Golia</w:t>
      </w:r>
      <w:proofErr w:type="spellEnd"/>
      <w:r w:rsidR="008472E5" w:rsidRPr="00AB0CEC">
        <w:rPr>
          <w:rFonts w:eastAsiaTheme="minorHAnsi"/>
          <w:sz w:val="18"/>
          <w:szCs w:val="18"/>
        </w:rPr>
        <w:t xml:space="preserve"> S, </w:t>
      </w:r>
      <w:proofErr w:type="spellStart"/>
      <w:r w:rsidR="008472E5" w:rsidRPr="00AB0CEC">
        <w:rPr>
          <w:rFonts w:eastAsiaTheme="minorHAnsi"/>
          <w:sz w:val="18"/>
          <w:szCs w:val="18"/>
        </w:rPr>
        <w:t>Jaiswal</w:t>
      </w:r>
      <w:proofErr w:type="spellEnd"/>
      <w:r w:rsidR="008472E5" w:rsidRPr="00AB0CEC">
        <w:rPr>
          <w:rFonts w:eastAsiaTheme="minorHAnsi"/>
          <w:sz w:val="18"/>
          <w:szCs w:val="18"/>
        </w:rPr>
        <w:t xml:space="preserve"> J, </w:t>
      </w:r>
      <w:proofErr w:type="spellStart"/>
      <w:r w:rsidR="008472E5" w:rsidRPr="00AB0CEC">
        <w:rPr>
          <w:rFonts w:eastAsiaTheme="minorHAnsi"/>
          <w:sz w:val="18"/>
          <w:szCs w:val="18"/>
        </w:rPr>
        <w:t>Manasa</w:t>
      </w:r>
      <w:proofErr w:type="spellEnd"/>
      <w:r w:rsidR="008472E5" w:rsidRPr="00AB0CEC">
        <w:rPr>
          <w:rFonts w:eastAsiaTheme="minorHAnsi"/>
          <w:sz w:val="18"/>
          <w:szCs w:val="18"/>
        </w:rPr>
        <w:t xml:space="preserve"> SS. </w:t>
      </w:r>
      <w:proofErr w:type="gramStart"/>
      <w:r w:rsidR="008472E5" w:rsidRPr="00AB0CEC">
        <w:rPr>
          <w:rFonts w:eastAsiaTheme="minorHAnsi"/>
          <w:sz w:val="18"/>
          <w:szCs w:val="18"/>
        </w:rPr>
        <w:t>A bacte</w:t>
      </w:r>
      <w:r w:rsidR="008472E5" w:rsidRPr="00AB0CEC">
        <w:rPr>
          <w:rFonts w:eastAsiaTheme="minorHAnsi"/>
          <w:sz w:val="18"/>
          <w:szCs w:val="18"/>
        </w:rPr>
        <w:softHyphen/>
        <w:t>riological study of acute exacerbation of chronic obstructive pulmonary disease over a period of one year.</w:t>
      </w:r>
      <w:proofErr w:type="gramEnd"/>
      <w:r w:rsidR="008472E5" w:rsidRPr="00AB0CEC">
        <w:rPr>
          <w:rFonts w:eastAsiaTheme="minorHAnsi"/>
          <w:sz w:val="18"/>
          <w:szCs w:val="18"/>
        </w:rPr>
        <w:t xml:space="preserve"> </w:t>
      </w:r>
      <w:proofErr w:type="spellStart"/>
      <w:proofErr w:type="gramStart"/>
      <w:r w:rsidR="008472E5" w:rsidRPr="00AB0CEC">
        <w:rPr>
          <w:rFonts w:eastAsiaTheme="minorHAnsi"/>
          <w:sz w:val="18"/>
          <w:szCs w:val="18"/>
        </w:rPr>
        <w:t>Int</w:t>
      </w:r>
      <w:proofErr w:type="spellEnd"/>
      <w:r w:rsidR="008472E5" w:rsidRPr="00AB0CEC">
        <w:rPr>
          <w:rFonts w:eastAsiaTheme="minorHAnsi"/>
          <w:sz w:val="18"/>
          <w:szCs w:val="18"/>
        </w:rPr>
        <w:t xml:space="preserve"> J Res Med Sci. 2015; 3:3141–6.</w:t>
      </w:r>
      <w:proofErr w:type="gramEnd"/>
      <w:r w:rsidR="008472E5" w:rsidRPr="00AB0CEC">
        <w:rPr>
          <w:rFonts w:eastAsiaTheme="minorHAnsi"/>
          <w:sz w:val="18"/>
          <w:szCs w:val="18"/>
        </w:rPr>
        <w:t xml:space="preserve"> </w:t>
      </w:r>
    </w:p>
    <w:p w:rsidR="00BC7CA5" w:rsidRPr="00AB0CEC" w:rsidRDefault="00FE639C" w:rsidP="00AB0CEC">
      <w:pPr>
        <w:autoSpaceDE w:val="0"/>
        <w:autoSpaceDN w:val="0"/>
        <w:adjustRightInd w:val="0"/>
        <w:spacing w:after="0" w:line="360" w:lineRule="auto"/>
        <w:jc w:val="both"/>
        <w:rPr>
          <w:rFonts w:ascii="Times New Roman" w:eastAsia="Times New Roman" w:hAnsi="Times New Roman"/>
          <w:color w:val="000000"/>
          <w:sz w:val="18"/>
          <w:szCs w:val="18"/>
        </w:rPr>
      </w:pPr>
      <w:r w:rsidRPr="00AB0CEC">
        <w:rPr>
          <w:rFonts w:ascii="Times New Roman" w:eastAsia="Times New Roman" w:hAnsi="Times New Roman"/>
          <w:color w:val="000000"/>
          <w:sz w:val="18"/>
          <w:szCs w:val="18"/>
        </w:rPr>
        <w:t>15</w:t>
      </w:r>
      <w:r w:rsidRPr="00AB0CEC">
        <w:rPr>
          <w:rFonts w:ascii="Times New Roman" w:eastAsia="Times New Roman" w:hAnsi="Times New Roman"/>
          <w:sz w:val="18"/>
          <w:szCs w:val="18"/>
        </w:rPr>
        <w:t>-</w:t>
      </w:r>
      <w:r w:rsidR="00BC7CA5" w:rsidRPr="00AB0CEC">
        <w:rPr>
          <w:rFonts w:ascii="Times New Roman" w:hAnsi="Times New Roman"/>
          <w:sz w:val="18"/>
          <w:szCs w:val="18"/>
          <w:shd w:val="clear" w:color="auto" w:fill="FFFFFF"/>
        </w:rPr>
        <w:t xml:space="preserve"> </w:t>
      </w:r>
      <w:proofErr w:type="spellStart"/>
      <w:r w:rsidR="00BC7CA5" w:rsidRPr="00AB0CEC">
        <w:rPr>
          <w:rFonts w:ascii="Times New Roman" w:hAnsi="Times New Roman"/>
          <w:sz w:val="18"/>
          <w:szCs w:val="18"/>
          <w:shd w:val="clear" w:color="auto" w:fill="FFFFFF"/>
        </w:rPr>
        <w:t>Sharan</w:t>
      </w:r>
      <w:proofErr w:type="spellEnd"/>
      <w:r w:rsidR="00BC7CA5" w:rsidRPr="00AB0CEC">
        <w:rPr>
          <w:rFonts w:ascii="Times New Roman" w:hAnsi="Times New Roman"/>
          <w:sz w:val="18"/>
          <w:szCs w:val="18"/>
          <w:shd w:val="clear" w:color="auto" w:fill="FFFFFF"/>
        </w:rPr>
        <w:t xml:space="preserve"> H. Aerobic Bacteriological Study of Acute Exacerbations of Chronic Obstructive Pulmonary Disease. </w:t>
      </w:r>
      <w:r w:rsidR="00BC7CA5" w:rsidRPr="00AB0CEC">
        <w:rPr>
          <w:rFonts w:ascii="Times New Roman" w:hAnsi="Times New Roman"/>
          <w:i/>
          <w:iCs/>
          <w:sz w:val="18"/>
          <w:szCs w:val="18"/>
          <w:shd w:val="clear" w:color="auto" w:fill="FFFFFF"/>
        </w:rPr>
        <w:t xml:space="preserve">J </w:t>
      </w:r>
      <w:proofErr w:type="spellStart"/>
      <w:r w:rsidR="00BC7CA5" w:rsidRPr="00AB0CEC">
        <w:rPr>
          <w:rFonts w:ascii="Times New Roman" w:hAnsi="Times New Roman"/>
          <w:i/>
          <w:iCs/>
          <w:sz w:val="18"/>
          <w:szCs w:val="18"/>
          <w:shd w:val="clear" w:color="auto" w:fill="FFFFFF"/>
        </w:rPr>
        <w:t>Clin</w:t>
      </w:r>
      <w:proofErr w:type="spellEnd"/>
      <w:r w:rsidR="00BC7CA5" w:rsidRPr="00AB0CEC">
        <w:rPr>
          <w:rFonts w:ascii="Times New Roman" w:hAnsi="Times New Roman"/>
          <w:i/>
          <w:iCs/>
          <w:sz w:val="18"/>
          <w:szCs w:val="18"/>
          <w:shd w:val="clear" w:color="auto" w:fill="FFFFFF"/>
        </w:rPr>
        <w:t xml:space="preserve"> </w:t>
      </w:r>
      <w:proofErr w:type="spellStart"/>
      <w:r w:rsidR="00BC7CA5" w:rsidRPr="00AB0CEC">
        <w:rPr>
          <w:rFonts w:ascii="Times New Roman" w:hAnsi="Times New Roman"/>
          <w:i/>
          <w:iCs/>
          <w:sz w:val="18"/>
          <w:szCs w:val="18"/>
          <w:shd w:val="clear" w:color="auto" w:fill="FFFFFF"/>
        </w:rPr>
        <w:t>Diagn</w:t>
      </w:r>
      <w:proofErr w:type="spellEnd"/>
      <w:r w:rsidR="00BC7CA5" w:rsidRPr="00AB0CEC">
        <w:rPr>
          <w:rFonts w:ascii="Times New Roman" w:hAnsi="Times New Roman"/>
          <w:i/>
          <w:iCs/>
          <w:sz w:val="18"/>
          <w:szCs w:val="18"/>
          <w:shd w:val="clear" w:color="auto" w:fill="FFFFFF"/>
        </w:rPr>
        <w:t xml:space="preserve"> Res</w:t>
      </w:r>
      <w:r w:rsidR="00540C79" w:rsidRPr="00AB0CEC">
        <w:rPr>
          <w:rFonts w:ascii="Times New Roman" w:hAnsi="Times New Roman"/>
          <w:sz w:val="18"/>
          <w:szCs w:val="18"/>
          <w:shd w:val="clear" w:color="auto" w:fill="FFFFFF"/>
        </w:rPr>
        <w:t>. 2015</w:t>
      </w:r>
      <w:proofErr w:type="gramStart"/>
      <w:r w:rsidR="00540C79" w:rsidRPr="00AB0CEC">
        <w:rPr>
          <w:rFonts w:ascii="Times New Roman" w:hAnsi="Times New Roman"/>
          <w:sz w:val="18"/>
          <w:szCs w:val="18"/>
          <w:shd w:val="clear" w:color="auto" w:fill="FFFFFF"/>
        </w:rPr>
        <w:t>;9</w:t>
      </w:r>
      <w:proofErr w:type="gramEnd"/>
      <w:r w:rsidR="00540C79" w:rsidRPr="00AB0CEC">
        <w:rPr>
          <w:rFonts w:ascii="Times New Roman" w:hAnsi="Times New Roman"/>
          <w:sz w:val="18"/>
          <w:szCs w:val="18"/>
          <w:shd w:val="clear" w:color="auto" w:fill="FFFFFF"/>
        </w:rPr>
        <w:t>(8):DC1 DC12.</w:t>
      </w:r>
      <w:r w:rsidR="00BC7CA5" w:rsidRPr="00AB0CEC">
        <w:rPr>
          <w:rFonts w:ascii="Times New Roman" w:hAnsi="Times New Roman"/>
          <w:sz w:val="18"/>
          <w:szCs w:val="18"/>
          <w:shd w:val="clear" w:color="auto" w:fill="FFFFFF"/>
        </w:rPr>
        <w:t>doi:10.7860/JCDR/2015/14515.6367</w:t>
      </w:r>
    </w:p>
    <w:p w:rsidR="00FE639C" w:rsidRPr="00AB0CEC" w:rsidRDefault="00BC7CA5" w:rsidP="00AB0CEC">
      <w:pPr>
        <w:autoSpaceDE w:val="0"/>
        <w:autoSpaceDN w:val="0"/>
        <w:adjustRightInd w:val="0"/>
        <w:spacing w:after="0" w:line="360" w:lineRule="auto"/>
        <w:jc w:val="both"/>
        <w:rPr>
          <w:rFonts w:ascii="Times New Roman" w:eastAsiaTheme="minorHAnsi" w:hAnsi="Times New Roman"/>
          <w:sz w:val="18"/>
          <w:szCs w:val="18"/>
        </w:rPr>
      </w:pPr>
      <w:r w:rsidRPr="00AB0CEC">
        <w:rPr>
          <w:rFonts w:ascii="Times New Roman" w:eastAsia="Times New Roman" w:hAnsi="Times New Roman"/>
          <w:color w:val="000000"/>
          <w:sz w:val="18"/>
          <w:szCs w:val="18"/>
        </w:rPr>
        <w:t>16-</w:t>
      </w:r>
      <w:r w:rsidR="00FE639C" w:rsidRPr="00AB0CEC">
        <w:rPr>
          <w:rFonts w:ascii="Times New Roman" w:hAnsi="Times New Roman"/>
          <w:color w:val="000000"/>
          <w:sz w:val="18"/>
          <w:szCs w:val="18"/>
        </w:rPr>
        <w:t xml:space="preserve"> </w:t>
      </w:r>
      <w:proofErr w:type="spellStart"/>
      <w:r w:rsidR="00F31EB2" w:rsidRPr="00AB0CEC">
        <w:rPr>
          <w:rFonts w:ascii="Times New Roman" w:eastAsiaTheme="minorHAnsi" w:hAnsi="Times New Roman"/>
          <w:sz w:val="18"/>
          <w:szCs w:val="18"/>
        </w:rPr>
        <w:t>Egbe</w:t>
      </w:r>
      <w:proofErr w:type="spellEnd"/>
      <w:r w:rsidR="00F31EB2" w:rsidRPr="00AB0CEC">
        <w:rPr>
          <w:rFonts w:ascii="Times New Roman" w:eastAsiaTheme="minorHAnsi" w:hAnsi="Times New Roman"/>
          <w:sz w:val="18"/>
          <w:szCs w:val="18"/>
        </w:rPr>
        <w:t xml:space="preserve"> CA, Ndiokwre1 C, </w:t>
      </w:r>
      <w:proofErr w:type="spellStart"/>
      <w:r w:rsidR="00F31EB2" w:rsidRPr="00AB0CEC">
        <w:rPr>
          <w:rFonts w:ascii="Times New Roman" w:eastAsiaTheme="minorHAnsi" w:hAnsi="Times New Roman"/>
          <w:sz w:val="18"/>
          <w:szCs w:val="18"/>
        </w:rPr>
        <w:t>Omoregie</w:t>
      </w:r>
      <w:proofErr w:type="spellEnd"/>
      <w:r w:rsidR="00F31EB2" w:rsidRPr="00AB0CEC">
        <w:rPr>
          <w:rFonts w:ascii="Times New Roman" w:eastAsiaTheme="minorHAnsi" w:hAnsi="Times New Roman"/>
          <w:sz w:val="18"/>
          <w:szCs w:val="18"/>
        </w:rPr>
        <w:t xml:space="preserve"> R. Microbiology </w:t>
      </w:r>
      <w:proofErr w:type="gramStart"/>
      <w:r w:rsidR="00F31EB2" w:rsidRPr="00AB0CEC">
        <w:rPr>
          <w:rFonts w:ascii="Times New Roman" w:eastAsiaTheme="minorHAnsi" w:hAnsi="Times New Roman"/>
          <w:sz w:val="18"/>
          <w:szCs w:val="18"/>
        </w:rPr>
        <w:t>of</w:t>
      </w:r>
      <w:r w:rsidR="00F800AA" w:rsidRPr="00AB0CEC">
        <w:rPr>
          <w:rFonts w:ascii="Times New Roman" w:eastAsiaTheme="minorHAnsi" w:hAnsi="Times New Roman"/>
          <w:sz w:val="18"/>
          <w:szCs w:val="18"/>
        </w:rPr>
        <w:t xml:space="preserve">  </w:t>
      </w:r>
      <w:r w:rsidR="00F31EB2" w:rsidRPr="00AB0CEC">
        <w:rPr>
          <w:rFonts w:ascii="Times New Roman" w:eastAsiaTheme="minorHAnsi" w:hAnsi="Times New Roman"/>
          <w:sz w:val="18"/>
          <w:szCs w:val="18"/>
        </w:rPr>
        <w:t>Lower</w:t>
      </w:r>
      <w:proofErr w:type="gramEnd"/>
      <w:r w:rsidR="00F31EB2" w:rsidRPr="00AB0CEC">
        <w:rPr>
          <w:rFonts w:ascii="Times New Roman" w:eastAsiaTheme="minorHAnsi" w:hAnsi="Times New Roman"/>
          <w:sz w:val="18"/>
          <w:szCs w:val="18"/>
        </w:rPr>
        <w:t xml:space="preserve"> Respiratory Tract Infections in Benin City, Nigeria.</w:t>
      </w:r>
      <w:r w:rsidR="008547D3" w:rsidRPr="00AB0CEC">
        <w:rPr>
          <w:rFonts w:ascii="Times New Roman" w:eastAsiaTheme="minorHAnsi" w:hAnsi="Times New Roman"/>
          <w:sz w:val="18"/>
          <w:szCs w:val="18"/>
        </w:rPr>
        <w:t xml:space="preserve"> </w:t>
      </w:r>
      <w:r w:rsidR="00F31EB2" w:rsidRPr="00AB0CEC">
        <w:rPr>
          <w:rFonts w:ascii="Times New Roman" w:eastAsiaTheme="minorHAnsi" w:hAnsi="Times New Roman"/>
          <w:i/>
          <w:iCs/>
          <w:sz w:val="18"/>
          <w:szCs w:val="18"/>
        </w:rPr>
        <w:t xml:space="preserve">Malaysian J Med </w:t>
      </w:r>
      <w:proofErr w:type="spellStart"/>
      <w:r w:rsidR="00F31EB2" w:rsidRPr="00AB0CEC">
        <w:rPr>
          <w:rFonts w:ascii="Times New Roman" w:eastAsiaTheme="minorHAnsi" w:hAnsi="Times New Roman"/>
          <w:i/>
          <w:iCs/>
          <w:sz w:val="18"/>
          <w:szCs w:val="18"/>
        </w:rPr>
        <w:t>Sci</w:t>
      </w:r>
      <w:proofErr w:type="spellEnd"/>
      <w:r w:rsidR="00F31EB2" w:rsidRPr="00AB0CEC">
        <w:rPr>
          <w:rFonts w:ascii="Times New Roman" w:eastAsiaTheme="minorHAnsi" w:hAnsi="Times New Roman"/>
          <w:i/>
          <w:iCs/>
          <w:sz w:val="18"/>
          <w:szCs w:val="18"/>
        </w:rPr>
        <w:t xml:space="preserve"> </w:t>
      </w:r>
      <w:r w:rsidR="00F31EB2" w:rsidRPr="00AB0CEC">
        <w:rPr>
          <w:rFonts w:ascii="Times New Roman" w:eastAsiaTheme="minorHAnsi" w:hAnsi="Times New Roman"/>
          <w:sz w:val="18"/>
          <w:szCs w:val="18"/>
        </w:rPr>
        <w:t>2011</w:t>
      </w:r>
      <w:proofErr w:type="gramStart"/>
      <w:r w:rsidR="00F31EB2" w:rsidRPr="00AB0CEC">
        <w:rPr>
          <w:rFonts w:ascii="Times New Roman" w:eastAsiaTheme="minorHAnsi" w:hAnsi="Times New Roman"/>
          <w:sz w:val="18"/>
          <w:szCs w:val="18"/>
        </w:rPr>
        <w:t>;18</w:t>
      </w:r>
      <w:proofErr w:type="gramEnd"/>
      <w:r w:rsidR="00F31EB2" w:rsidRPr="00AB0CEC">
        <w:rPr>
          <w:rFonts w:ascii="Times New Roman" w:eastAsiaTheme="minorHAnsi" w:hAnsi="Times New Roman"/>
          <w:sz w:val="18"/>
          <w:szCs w:val="18"/>
        </w:rPr>
        <w:t>(2):27-31.</w:t>
      </w:r>
    </w:p>
    <w:p w:rsidR="00BB20BF" w:rsidRPr="00AB0CEC" w:rsidRDefault="00A07C3A" w:rsidP="00AB0CEC">
      <w:pPr>
        <w:autoSpaceDE w:val="0"/>
        <w:autoSpaceDN w:val="0"/>
        <w:adjustRightInd w:val="0"/>
        <w:spacing w:after="0" w:line="360" w:lineRule="auto"/>
        <w:jc w:val="both"/>
        <w:rPr>
          <w:rFonts w:ascii="Times New Roman" w:eastAsiaTheme="minorHAnsi" w:hAnsi="Times New Roman"/>
          <w:bCs/>
          <w:sz w:val="18"/>
          <w:szCs w:val="18"/>
        </w:rPr>
      </w:pPr>
      <w:r w:rsidRPr="00AB0CEC">
        <w:rPr>
          <w:rFonts w:ascii="Times New Roman" w:hAnsi="Times New Roman"/>
          <w:color w:val="000000"/>
          <w:sz w:val="18"/>
          <w:szCs w:val="18"/>
        </w:rPr>
        <w:t>17</w:t>
      </w:r>
      <w:r w:rsidR="00FE639C" w:rsidRPr="00AB0CEC">
        <w:rPr>
          <w:rFonts w:ascii="Times New Roman" w:hAnsi="Times New Roman"/>
          <w:color w:val="000000"/>
          <w:sz w:val="18"/>
          <w:szCs w:val="18"/>
        </w:rPr>
        <w:t>-</w:t>
      </w:r>
      <w:r w:rsidR="00BB20BF" w:rsidRPr="00AB0CEC">
        <w:rPr>
          <w:rFonts w:ascii="Times New Roman" w:eastAsiaTheme="minorHAnsi" w:hAnsi="Times New Roman"/>
          <w:b/>
          <w:bCs/>
          <w:sz w:val="18"/>
          <w:szCs w:val="18"/>
        </w:rPr>
        <w:t xml:space="preserve"> </w:t>
      </w:r>
      <w:proofErr w:type="spellStart"/>
      <w:r w:rsidR="00BB20BF" w:rsidRPr="00AB0CEC">
        <w:rPr>
          <w:rFonts w:ascii="Times New Roman" w:eastAsiaTheme="minorHAnsi" w:hAnsi="Times New Roman"/>
          <w:bCs/>
          <w:sz w:val="18"/>
          <w:szCs w:val="18"/>
        </w:rPr>
        <w:t>Deepthi</w:t>
      </w:r>
      <w:proofErr w:type="spellEnd"/>
      <w:r w:rsidR="00BB20BF" w:rsidRPr="00AB0CEC">
        <w:rPr>
          <w:rFonts w:ascii="Times New Roman" w:eastAsiaTheme="minorHAnsi" w:hAnsi="Times New Roman"/>
          <w:bCs/>
          <w:sz w:val="18"/>
          <w:szCs w:val="18"/>
        </w:rPr>
        <w:t xml:space="preserve"> B</w:t>
      </w:r>
      <w:r w:rsidR="005F5D58" w:rsidRPr="00AB0CEC">
        <w:rPr>
          <w:rFonts w:ascii="Times New Roman" w:eastAsiaTheme="minorHAnsi" w:hAnsi="Times New Roman"/>
          <w:bCs/>
          <w:sz w:val="18"/>
          <w:szCs w:val="18"/>
        </w:rPr>
        <w:t xml:space="preserve">abu1*, </w:t>
      </w:r>
      <w:proofErr w:type="spellStart"/>
      <w:r w:rsidR="005F5D58" w:rsidRPr="00AB0CEC">
        <w:rPr>
          <w:rFonts w:ascii="Times New Roman" w:eastAsiaTheme="minorHAnsi" w:hAnsi="Times New Roman"/>
          <w:bCs/>
          <w:sz w:val="18"/>
          <w:szCs w:val="18"/>
        </w:rPr>
        <w:t>Lia</w:t>
      </w:r>
      <w:proofErr w:type="spellEnd"/>
      <w:r w:rsidR="005F5D58" w:rsidRPr="00AB0CEC">
        <w:rPr>
          <w:rFonts w:ascii="Times New Roman" w:eastAsiaTheme="minorHAnsi" w:hAnsi="Times New Roman"/>
          <w:bCs/>
          <w:sz w:val="18"/>
          <w:szCs w:val="18"/>
        </w:rPr>
        <w:t xml:space="preserve"> Abraham1, </w:t>
      </w:r>
      <w:proofErr w:type="spellStart"/>
      <w:r w:rsidR="005F5D58" w:rsidRPr="00AB0CEC">
        <w:rPr>
          <w:rFonts w:ascii="Times New Roman" w:eastAsiaTheme="minorHAnsi" w:hAnsi="Times New Roman"/>
          <w:bCs/>
          <w:sz w:val="18"/>
          <w:szCs w:val="18"/>
        </w:rPr>
        <w:t>Binu</w:t>
      </w:r>
      <w:proofErr w:type="spellEnd"/>
      <w:r w:rsidR="005F5D58" w:rsidRPr="00AB0CEC">
        <w:rPr>
          <w:rFonts w:ascii="Times New Roman" w:eastAsiaTheme="minorHAnsi" w:hAnsi="Times New Roman"/>
          <w:bCs/>
          <w:sz w:val="18"/>
          <w:szCs w:val="18"/>
        </w:rPr>
        <w:t xml:space="preserve"> Raj C, </w:t>
      </w:r>
      <w:proofErr w:type="spellStart"/>
      <w:r w:rsidR="005F5D58" w:rsidRPr="00AB0CEC">
        <w:rPr>
          <w:rFonts w:ascii="Times New Roman" w:eastAsiaTheme="minorHAnsi" w:hAnsi="Times New Roman"/>
          <w:bCs/>
          <w:sz w:val="18"/>
          <w:szCs w:val="18"/>
        </w:rPr>
        <w:t>Hina</w:t>
      </w:r>
      <w:proofErr w:type="spellEnd"/>
      <w:r w:rsidR="005F5D58" w:rsidRPr="00AB0CEC">
        <w:rPr>
          <w:rFonts w:ascii="Times New Roman" w:eastAsiaTheme="minorHAnsi" w:hAnsi="Times New Roman"/>
          <w:bCs/>
          <w:sz w:val="18"/>
          <w:szCs w:val="18"/>
        </w:rPr>
        <w:t xml:space="preserve"> P </w:t>
      </w:r>
      <w:proofErr w:type="spellStart"/>
      <w:r w:rsidR="005F5D58" w:rsidRPr="00AB0CEC">
        <w:rPr>
          <w:rFonts w:ascii="Times New Roman" w:eastAsiaTheme="minorHAnsi" w:hAnsi="Times New Roman"/>
          <w:bCs/>
          <w:sz w:val="18"/>
          <w:szCs w:val="18"/>
        </w:rPr>
        <w:t>Majeed</w:t>
      </w:r>
      <w:proofErr w:type="spellEnd"/>
      <w:r w:rsidR="005F5D58" w:rsidRPr="00AB0CEC">
        <w:rPr>
          <w:rFonts w:ascii="Times New Roman" w:eastAsiaTheme="minorHAnsi" w:hAnsi="Times New Roman"/>
          <w:bCs/>
          <w:sz w:val="18"/>
          <w:szCs w:val="18"/>
        </w:rPr>
        <w:t xml:space="preserve">, </w:t>
      </w:r>
      <w:proofErr w:type="spellStart"/>
      <w:r w:rsidR="005F5D58" w:rsidRPr="00AB0CEC">
        <w:rPr>
          <w:rFonts w:ascii="Times New Roman" w:eastAsiaTheme="minorHAnsi" w:hAnsi="Times New Roman"/>
          <w:bCs/>
          <w:sz w:val="18"/>
          <w:szCs w:val="18"/>
        </w:rPr>
        <w:t>Sajna</w:t>
      </w:r>
      <w:proofErr w:type="spellEnd"/>
      <w:r w:rsidR="005F5D58" w:rsidRPr="00AB0CEC">
        <w:rPr>
          <w:rFonts w:ascii="Times New Roman" w:eastAsiaTheme="minorHAnsi" w:hAnsi="Times New Roman"/>
          <w:bCs/>
          <w:sz w:val="18"/>
          <w:szCs w:val="18"/>
        </w:rPr>
        <w:t xml:space="preserve"> </w:t>
      </w:r>
      <w:proofErr w:type="spellStart"/>
      <w:r w:rsidR="005F5D58" w:rsidRPr="00AB0CEC">
        <w:rPr>
          <w:rFonts w:ascii="Times New Roman" w:eastAsiaTheme="minorHAnsi" w:hAnsi="Times New Roman"/>
          <w:bCs/>
          <w:sz w:val="18"/>
          <w:szCs w:val="18"/>
        </w:rPr>
        <w:t>Banu</w:t>
      </w:r>
      <w:proofErr w:type="spellEnd"/>
      <w:r w:rsidR="005F5D58" w:rsidRPr="00AB0CEC">
        <w:rPr>
          <w:rFonts w:ascii="Times New Roman" w:eastAsiaTheme="minorHAnsi" w:hAnsi="Times New Roman"/>
          <w:bCs/>
          <w:sz w:val="18"/>
          <w:szCs w:val="18"/>
        </w:rPr>
        <w:t xml:space="preserve"> CR</w:t>
      </w:r>
      <w:r w:rsidR="00BB20BF" w:rsidRPr="00AB0CEC">
        <w:rPr>
          <w:rFonts w:ascii="Times New Roman" w:eastAsiaTheme="minorHAnsi" w:hAnsi="Times New Roman"/>
          <w:bCs/>
          <w:sz w:val="18"/>
          <w:szCs w:val="18"/>
        </w:rPr>
        <w:t xml:space="preserve"> and </w:t>
      </w:r>
      <w:proofErr w:type="spellStart"/>
      <w:r w:rsidR="00BB20BF" w:rsidRPr="00AB0CEC">
        <w:rPr>
          <w:rFonts w:ascii="Times New Roman" w:eastAsiaTheme="minorHAnsi" w:hAnsi="Times New Roman"/>
          <w:bCs/>
          <w:sz w:val="18"/>
          <w:szCs w:val="18"/>
        </w:rPr>
        <w:t>Sareena</w:t>
      </w:r>
      <w:proofErr w:type="spellEnd"/>
      <w:r w:rsidR="00BB20BF" w:rsidRPr="00AB0CEC">
        <w:rPr>
          <w:rFonts w:ascii="Times New Roman" w:eastAsiaTheme="minorHAnsi" w:hAnsi="Times New Roman"/>
          <w:bCs/>
          <w:sz w:val="18"/>
          <w:szCs w:val="18"/>
        </w:rPr>
        <w:t xml:space="preserve"> A2 </w:t>
      </w:r>
      <w:r w:rsidR="008C6EB4" w:rsidRPr="00AB0CEC">
        <w:rPr>
          <w:rFonts w:ascii="Times New Roman" w:eastAsiaTheme="minorHAnsi" w:hAnsi="Times New Roman"/>
          <w:bCs/>
          <w:sz w:val="18"/>
          <w:szCs w:val="18"/>
        </w:rPr>
        <w:t>Sputum Bacteriology in Patients having Acute Exacerbation of Chronic Obstructive</w:t>
      </w:r>
      <w:r w:rsidR="00BB20BF" w:rsidRPr="00AB0CEC">
        <w:rPr>
          <w:rFonts w:ascii="Times New Roman" w:eastAsiaTheme="minorHAnsi" w:hAnsi="Times New Roman"/>
          <w:bCs/>
          <w:sz w:val="18"/>
          <w:szCs w:val="18"/>
        </w:rPr>
        <w:t xml:space="preserve"> </w:t>
      </w:r>
      <w:r w:rsidR="008C6EB4" w:rsidRPr="00AB0CEC">
        <w:rPr>
          <w:rFonts w:ascii="Times New Roman" w:eastAsiaTheme="minorHAnsi" w:hAnsi="Times New Roman"/>
          <w:bCs/>
          <w:sz w:val="18"/>
          <w:szCs w:val="18"/>
        </w:rPr>
        <w:t>Pulmonary Disease in a Tertiary Care Hospital</w:t>
      </w:r>
      <w:r w:rsidR="00BB20BF" w:rsidRPr="00AB0CEC">
        <w:rPr>
          <w:rFonts w:ascii="Times New Roman" w:hAnsi="Times New Roman"/>
          <w:color w:val="000000"/>
          <w:sz w:val="18"/>
          <w:szCs w:val="18"/>
        </w:rPr>
        <w:t>,</w:t>
      </w:r>
      <w:r w:rsidR="00BB20BF" w:rsidRPr="00AB0CEC">
        <w:rPr>
          <w:rFonts w:ascii="Times New Roman" w:eastAsiaTheme="minorHAnsi" w:hAnsi="Times New Roman"/>
          <w:bCs/>
          <w:sz w:val="18"/>
          <w:szCs w:val="18"/>
        </w:rPr>
        <w:t xml:space="preserve"> International Journal of Medical Research &amp; Health Sciences, 2017, 6(9): 1-5</w:t>
      </w:r>
      <w:r w:rsidR="00BB20BF" w:rsidRPr="00AB0CEC">
        <w:rPr>
          <w:rFonts w:ascii="Times New Roman" w:eastAsiaTheme="minorHAnsi" w:hAnsi="Times New Roman"/>
          <w:sz w:val="18"/>
          <w:szCs w:val="18"/>
        </w:rPr>
        <w:t>1</w:t>
      </w:r>
      <w:r w:rsidR="00605A22" w:rsidRPr="00AB0CEC">
        <w:rPr>
          <w:rFonts w:ascii="Times New Roman" w:eastAsiaTheme="minorHAnsi" w:hAnsi="Times New Roman"/>
          <w:bCs/>
          <w:sz w:val="18"/>
          <w:szCs w:val="18"/>
        </w:rPr>
        <w:t xml:space="preserve"> </w:t>
      </w:r>
      <w:r w:rsidR="00BB20BF" w:rsidRPr="00AB0CEC">
        <w:rPr>
          <w:rFonts w:ascii="Times New Roman" w:eastAsiaTheme="minorHAnsi" w:hAnsi="Times New Roman"/>
          <w:bCs/>
          <w:sz w:val="18"/>
          <w:szCs w:val="18"/>
        </w:rPr>
        <w:t>ISSN No: 2319-5886</w:t>
      </w:r>
    </w:p>
    <w:p w:rsidR="003F4F91" w:rsidRPr="00AB0CEC" w:rsidRDefault="00A07C3A" w:rsidP="00AB0CEC">
      <w:pPr>
        <w:autoSpaceDE w:val="0"/>
        <w:autoSpaceDN w:val="0"/>
        <w:adjustRightInd w:val="0"/>
        <w:spacing w:after="0" w:line="360" w:lineRule="auto"/>
        <w:jc w:val="both"/>
        <w:rPr>
          <w:rFonts w:ascii="Times New Roman" w:eastAsiaTheme="minorHAnsi" w:hAnsi="Times New Roman"/>
          <w:sz w:val="18"/>
          <w:szCs w:val="18"/>
        </w:rPr>
      </w:pPr>
      <w:r w:rsidRPr="00AB0CEC">
        <w:rPr>
          <w:rFonts w:ascii="Times New Roman" w:hAnsi="Times New Roman"/>
          <w:color w:val="000000"/>
          <w:sz w:val="18"/>
          <w:szCs w:val="18"/>
        </w:rPr>
        <w:t>18</w:t>
      </w:r>
      <w:r w:rsidR="00D75C80" w:rsidRPr="00AB0CEC">
        <w:rPr>
          <w:rFonts w:ascii="Times New Roman" w:hAnsi="Times New Roman"/>
          <w:color w:val="000000"/>
          <w:sz w:val="18"/>
          <w:szCs w:val="18"/>
        </w:rPr>
        <w:t>-</w:t>
      </w:r>
      <w:r w:rsidR="003F4F91" w:rsidRPr="00AB0CEC">
        <w:rPr>
          <w:rFonts w:ascii="Times New Roman" w:eastAsiaTheme="minorHAnsi" w:hAnsi="Times New Roman"/>
          <w:color w:val="000000"/>
          <w:sz w:val="18"/>
          <w:szCs w:val="18"/>
        </w:rPr>
        <w:t xml:space="preserve"> K V </w:t>
      </w:r>
      <w:proofErr w:type="spellStart"/>
      <w:r w:rsidR="003F4F91" w:rsidRPr="00AB0CEC">
        <w:rPr>
          <w:rFonts w:ascii="Times New Roman" w:eastAsiaTheme="minorHAnsi" w:hAnsi="Times New Roman"/>
          <w:color w:val="000000"/>
          <w:sz w:val="18"/>
          <w:szCs w:val="18"/>
        </w:rPr>
        <w:t>Ramana</w:t>
      </w:r>
      <w:proofErr w:type="spellEnd"/>
      <w:r w:rsidR="003F4F91" w:rsidRPr="00AB0CEC">
        <w:rPr>
          <w:rFonts w:ascii="Times New Roman" w:eastAsiaTheme="minorHAnsi" w:hAnsi="Times New Roman"/>
          <w:color w:val="000000"/>
          <w:sz w:val="18"/>
          <w:szCs w:val="18"/>
        </w:rPr>
        <w:t xml:space="preserve">, </w:t>
      </w:r>
      <w:proofErr w:type="spellStart"/>
      <w:r w:rsidR="003F4F91" w:rsidRPr="00AB0CEC">
        <w:rPr>
          <w:rFonts w:ascii="Times New Roman" w:eastAsiaTheme="minorHAnsi" w:hAnsi="Times New Roman"/>
          <w:color w:val="000000"/>
          <w:sz w:val="18"/>
          <w:szCs w:val="18"/>
        </w:rPr>
        <w:t>Anand</w:t>
      </w:r>
      <w:proofErr w:type="spellEnd"/>
      <w:r w:rsidR="003F4F91" w:rsidRPr="00AB0CEC">
        <w:rPr>
          <w:rFonts w:ascii="Times New Roman" w:eastAsiaTheme="minorHAnsi" w:hAnsi="Times New Roman"/>
          <w:color w:val="000000"/>
          <w:sz w:val="18"/>
          <w:szCs w:val="18"/>
        </w:rPr>
        <w:t xml:space="preserve"> </w:t>
      </w:r>
      <w:proofErr w:type="spellStart"/>
      <w:r w:rsidR="003F4F91" w:rsidRPr="00AB0CEC">
        <w:rPr>
          <w:rFonts w:ascii="Times New Roman" w:eastAsiaTheme="minorHAnsi" w:hAnsi="Times New Roman"/>
          <w:color w:val="000000"/>
          <w:sz w:val="18"/>
          <w:szCs w:val="18"/>
        </w:rPr>
        <w:t>Kalaskar</w:t>
      </w:r>
      <w:proofErr w:type="spellEnd"/>
      <w:r w:rsidR="003F4F91" w:rsidRPr="00AB0CEC">
        <w:rPr>
          <w:rFonts w:ascii="Times New Roman" w:eastAsiaTheme="minorHAnsi" w:hAnsi="Times New Roman"/>
          <w:color w:val="000000"/>
          <w:sz w:val="18"/>
          <w:szCs w:val="18"/>
        </w:rPr>
        <w:t xml:space="preserve">, Mohan </w:t>
      </w:r>
      <w:proofErr w:type="spellStart"/>
      <w:r w:rsidR="003F4F91" w:rsidRPr="00AB0CEC">
        <w:rPr>
          <w:rFonts w:ascii="Times New Roman" w:eastAsiaTheme="minorHAnsi" w:hAnsi="Times New Roman"/>
          <w:color w:val="000000"/>
          <w:sz w:val="18"/>
          <w:szCs w:val="18"/>
        </w:rPr>
        <w:t>Rao</w:t>
      </w:r>
      <w:proofErr w:type="spellEnd"/>
      <w:r w:rsidR="003F4F91" w:rsidRPr="00AB0CEC">
        <w:rPr>
          <w:rFonts w:ascii="Times New Roman" w:eastAsiaTheme="minorHAnsi" w:hAnsi="Times New Roman"/>
          <w:color w:val="000000"/>
          <w:sz w:val="18"/>
          <w:szCs w:val="18"/>
        </w:rPr>
        <w:t xml:space="preserve">, and </w:t>
      </w:r>
      <w:proofErr w:type="spellStart"/>
      <w:r w:rsidR="003F4F91" w:rsidRPr="00AB0CEC">
        <w:rPr>
          <w:rFonts w:ascii="Times New Roman" w:eastAsiaTheme="minorHAnsi" w:hAnsi="Times New Roman"/>
          <w:color w:val="000000"/>
          <w:sz w:val="18"/>
          <w:szCs w:val="18"/>
        </w:rPr>
        <w:t>Sanjeev</w:t>
      </w:r>
      <w:proofErr w:type="spellEnd"/>
      <w:r w:rsidR="003F4F91" w:rsidRPr="00AB0CEC">
        <w:rPr>
          <w:rFonts w:ascii="Times New Roman" w:eastAsiaTheme="minorHAnsi" w:hAnsi="Times New Roman"/>
          <w:color w:val="000000"/>
          <w:sz w:val="18"/>
          <w:szCs w:val="18"/>
        </w:rPr>
        <w:t xml:space="preserve"> D </w:t>
      </w:r>
      <w:proofErr w:type="spellStart"/>
      <w:r w:rsidR="003F4F91" w:rsidRPr="00AB0CEC">
        <w:rPr>
          <w:rFonts w:ascii="Times New Roman" w:eastAsiaTheme="minorHAnsi" w:hAnsi="Times New Roman"/>
          <w:color w:val="000000"/>
          <w:sz w:val="18"/>
          <w:szCs w:val="18"/>
        </w:rPr>
        <w:t>Rao</w:t>
      </w:r>
      <w:proofErr w:type="spellEnd"/>
      <w:r w:rsidR="003F4F91" w:rsidRPr="00AB0CEC">
        <w:rPr>
          <w:rFonts w:ascii="Times New Roman" w:eastAsiaTheme="minorHAnsi" w:hAnsi="Times New Roman"/>
          <w:color w:val="000000"/>
          <w:sz w:val="18"/>
          <w:szCs w:val="18"/>
        </w:rPr>
        <w:t>, “</w:t>
      </w:r>
      <w:proofErr w:type="spellStart"/>
      <w:r w:rsidR="003F4F91" w:rsidRPr="00AB0CEC">
        <w:rPr>
          <w:rFonts w:ascii="Times New Roman" w:eastAsiaTheme="minorHAnsi" w:hAnsi="Times New Roman"/>
          <w:color w:val="000000"/>
          <w:sz w:val="18"/>
          <w:szCs w:val="18"/>
        </w:rPr>
        <w:t>Aetiology</w:t>
      </w:r>
      <w:proofErr w:type="spellEnd"/>
      <w:r w:rsidR="003F4F91" w:rsidRPr="00AB0CEC">
        <w:rPr>
          <w:rFonts w:ascii="Times New Roman" w:eastAsiaTheme="minorHAnsi" w:hAnsi="Times New Roman"/>
          <w:color w:val="000000"/>
          <w:sz w:val="18"/>
          <w:szCs w:val="18"/>
        </w:rPr>
        <w:t xml:space="preserve"> and Antimicrobial Susceptibility Patterns of Lower Respiratory Tract Infections (LRTI’s) in a Rural Tertiary Care Teaching Hospital at </w:t>
      </w:r>
      <w:proofErr w:type="spellStart"/>
      <w:r w:rsidR="003F4F91" w:rsidRPr="00AB0CEC">
        <w:rPr>
          <w:rFonts w:ascii="Times New Roman" w:eastAsiaTheme="minorHAnsi" w:hAnsi="Times New Roman"/>
          <w:color w:val="000000"/>
          <w:sz w:val="18"/>
          <w:szCs w:val="18"/>
        </w:rPr>
        <w:t>Karimnagar</w:t>
      </w:r>
      <w:proofErr w:type="spellEnd"/>
      <w:r w:rsidR="003F4F91" w:rsidRPr="00AB0CEC">
        <w:rPr>
          <w:rFonts w:ascii="Times New Roman" w:eastAsiaTheme="minorHAnsi" w:hAnsi="Times New Roman"/>
          <w:color w:val="000000"/>
          <w:sz w:val="18"/>
          <w:szCs w:val="18"/>
        </w:rPr>
        <w:t xml:space="preserve">, South India.” </w:t>
      </w:r>
      <w:r w:rsidR="003F4F91" w:rsidRPr="00AB0CEC">
        <w:rPr>
          <w:rFonts w:ascii="Times New Roman" w:eastAsiaTheme="minorHAnsi" w:hAnsi="Times New Roman"/>
          <w:iCs/>
          <w:color w:val="000000"/>
          <w:sz w:val="18"/>
          <w:szCs w:val="18"/>
        </w:rPr>
        <w:t>American Journal of Infectious Diseases and Microbiology</w:t>
      </w:r>
      <w:r w:rsidR="003F4F91" w:rsidRPr="00AB0CEC">
        <w:rPr>
          <w:rFonts w:ascii="Times New Roman" w:eastAsiaTheme="minorHAnsi" w:hAnsi="Times New Roman"/>
          <w:i/>
          <w:iCs/>
          <w:color w:val="000000"/>
          <w:sz w:val="18"/>
          <w:szCs w:val="18"/>
        </w:rPr>
        <w:t xml:space="preserve"> </w:t>
      </w:r>
      <w:r w:rsidR="003F4F91" w:rsidRPr="00AB0CEC">
        <w:rPr>
          <w:rFonts w:ascii="Times New Roman" w:eastAsiaTheme="minorHAnsi" w:hAnsi="Times New Roman"/>
          <w:color w:val="000000"/>
          <w:sz w:val="18"/>
          <w:szCs w:val="18"/>
        </w:rPr>
        <w:t>1, no. 5 (2013): 101-105</w:t>
      </w:r>
    </w:p>
    <w:p w:rsidR="00246DF7" w:rsidRPr="00AB0CEC" w:rsidRDefault="00A07C3A" w:rsidP="00AB0CEC">
      <w:pPr>
        <w:pStyle w:val="Default"/>
        <w:spacing w:line="360" w:lineRule="auto"/>
        <w:jc w:val="both"/>
        <w:rPr>
          <w:rFonts w:eastAsiaTheme="minorHAnsi"/>
          <w:sz w:val="18"/>
          <w:szCs w:val="18"/>
        </w:rPr>
      </w:pPr>
      <w:r w:rsidRPr="00AB0CEC">
        <w:rPr>
          <w:sz w:val="18"/>
          <w:szCs w:val="18"/>
        </w:rPr>
        <w:t>19</w:t>
      </w:r>
      <w:proofErr w:type="gramStart"/>
      <w:r w:rsidR="003F4F91" w:rsidRPr="00AB0CEC">
        <w:rPr>
          <w:sz w:val="18"/>
          <w:szCs w:val="18"/>
        </w:rPr>
        <w:t>-</w:t>
      </w:r>
      <w:r w:rsidR="00CF711B" w:rsidRPr="00AB0CEC">
        <w:rPr>
          <w:sz w:val="18"/>
          <w:szCs w:val="18"/>
        </w:rPr>
        <w:t xml:space="preserve"> </w:t>
      </w:r>
      <w:r w:rsidR="00246DF7" w:rsidRPr="00AB0CEC">
        <w:rPr>
          <w:sz w:val="18"/>
          <w:szCs w:val="18"/>
        </w:rPr>
        <w:t xml:space="preserve"> </w:t>
      </w:r>
      <w:proofErr w:type="spellStart"/>
      <w:r w:rsidR="00246DF7" w:rsidRPr="00AB0CEC">
        <w:rPr>
          <w:rFonts w:eastAsiaTheme="minorHAnsi"/>
          <w:bCs/>
          <w:sz w:val="18"/>
          <w:szCs w:val="18"/>
        </w:rPr>
        <w:t>Gauri</w:t>
      </w:r>
      <w:proofErr w:type="spellEnd"/>
      <w:proofErr w:type="gramEnd"/>
      <w:r w:rsidR="00246DF7" w:rsidRPr="00AB0CEC">
        <w:rPr>
          <w:rFonts w:eastAsiaTheme="minorHAnsi"/>
          <w:bCs/>
          <w:sz w:val="18"/>
          <w:szCs w:val="18"/>
        </w:rPr>
        <w:t xml:space="preserve"> </w:t>
      </w:r>
      <w:proofErr w:type="spellStart"/>
      <w:r w:rsidR="00246DF7" w:rsidRPr="00AB0CEC">
        <w:rPr>
          <w:rFonts w:eastAsiaTheme="minorHAnsi"/>
          <w:bCs/>
          <w:sz w:val="18"/>
          <w:szCs w:val="18"/>
        </w:rPr>
        <w:t>Kulkarni</w:t>
      </w:r>
      <w:proofErr w:type="spellEnd"/>
      <w:r w:rsidR="00246DF7" w:rsidRPr="00AB0CEC">
        <w:rPr>
          <w:rFonts w:eastAsiaTheme="minorHAnsi"/>
          <w:bCs/>
          <w:sz w:val="18"/>
          <w:szCs w:val="18"/>
        </w:rPr>
        <w:t xml:space="preserve">, </w:t>
      </w:r>
      <w:proofErr w:type="spellStart"/>
      <w:r w:rsidR="00246DF7" w:rsidRPr="00AB0CEC">
        <w:rPr>
          <w:rFonts w:eastAsiaTheme="minorHAnsi"/>
          <w:bCs/>
          <w:sz w:val="18"/>
          <w:szCs w:val="18"/>
        </w:rPr>
        <w:t>Deependra</w:t>
      </w:r>
      <w:proofErr w:type="spellEnd"/>
      <w:r w:rsidR="00246DF7" w:rsidRPr="00AB0CEC">
        <w:rPr>
          <w:rFonts w:eastAsiaTheme="minorHAnsi"/>
          <w:bCs/>
          <w:sz w:val="18"/>
          <w:szCs w:val="18"/>
        </w:rPr>
        <w:t xml:space="preserve"> </w:t>
      </w:r>
      <w:proofErr w:type="spellStart"/>
      <w:r w:rsidR="00246DF7" w:rsidRPr="00AB0CEC">
        <w:rPr>
          <w:rFonts w:eastAsiaTheme="minorHAnsi"/>
          <w:bCs/>
          <w:sz w:val="18"/>
          <w:szCs w:val="18"/>
        </w:rPr>
        <w:t>Chaudh</w:t>
      </w:r>
      <w:r w:rsidR="00A9566E" w:rsidRPr="00AB0CEC">
        <w:rPr>
          <w:rFonts w:eastAsiaTheme="minorHAnsi"/>
          <w:bCs/>
          <w:sz w:val="18"/>
          <w:szCs w:val="18"/>
        </w:rPr>
        <w:t>ary</w:t>
      </w:r>
      <w:proofErr w:type="spellEnd"/>
      <w:r w:rsidR="00A9566E" w:rsidRPr="00AB0CEC">
        <w:rPr>
          <w:rFonts w:eastAsiaTheme="minorHAnsi"/>
          <w:bCs/>
          <w:sz w:val="18"/>
          <w:szCs w:val="18"/>
        </w:rPr>
        <w:t xml:space="preserve">, </w:t>
      </w:r>
      <w:proofErr w:type="spellStart"/>
      <w:r w:rsidR="00A9566E" w:rsidRPr="00AB0CEC">
        <w:rPr>
          <w:rFonts w:eastAsiaTheme="minorHAnsi"/>
          <w:bCs/>
          <w:sz w:val="18"/>
          <w:szCs w:val="18"/>
        </w:rPr>
        <w:t>Anup</w:t>
      </w:r>
      <w:proofErr w:type="spellEnd"/>
      <w:r w:rsidR="00A9566E" w:rsidRPr="00AB0CEC">
        <w:rPr>
          <w:rFonts w:eastAsiaTheme="minorHAnsi"/>
          <w:bCs/>
          <w:sz w:val="18"/>
          <w:szCs w:val="18"/>
        </w:rPr>
        <w:t xml:space="preserve"> </w:t>
      </w:r>
      <w:proofErr w:type="spellStart"/>
      <w:r w:rsidR="00A9566E" w:rsidRPr="00AB0CEC">
        <w:rPr>
          <w:rFonts w:eastAsiaTheme="minorHAnsi"/>
          <w:bCs/>
          <w:sz w:val="18"/>
          <w:szCs w:val="18"/>
        </w:rPr>
        <w:t>Bhoyar</w:t>
      </w:r>
      <w:proofErr w:type="spellEnd"/>
      <w:r w:rsidR="00A9566E" w:rsidRPr="00AB0CEC">
        <w:rPr>
          <w:rFonts w:eastAsiaTheme="minorHAnsi"/>
          <w:bCs/>
          <w:sz w:val="18"/>
          <w:szCs w:val="18"/>
        </w:rPr>
        <w:t xml:space="preserve">, </w:t>
      </w:r>
      <w:proofErr w:type="spellStart"/>
      <w:r w:rsidR="00A9566E" w:rsidRPr="00AB0CEC">
        <w:rPr>
          <w:rFonts w:eastAsiaTheme="minorHAnsi"/>
          <w:bCs/>
          <w:sz w:val="18"/>
          <w:szCs w:val="18"/>
        </w:rPr>
        <w:t>Sushma</w:t>
      </w:r>
      <w:proofErr w:type="spellEnd"/>
      <w:r w:rsidR="00A9566E" w:rsidRPr="00AB0CEC">
        <w:rPr>
          <w:rFonts w:eastAsiaTheme="minorHAnsi"/>
          <w:bCs/>
          <w:sz w:val="18"/>
          <w:szCs w:val="18"/>
        </w:rPr>
        <w:t xml:space="preserve"> </w:t>
      </w:r>
      <w:proofErr w:type="spellStart"/>
      <w:r w:rsidR="00A9566E" w:rsidRPr="00AB0CEC">
        <w:rPr>
          <w:rFonts w:eastAsiaTheme="minorHAnsi"/>
          <w:bCs/>
          <w:sz w:val="18"/>
          <w:szCs w:val="18"/>
        </w:rPr>
        <w:t>Dugad</w:t>
      </w:r>
      <w:proofErr w:type="spellEnd"/>
      <w:r w:rsidR="00246DF7" w:rsidRPr="00AB0CEC">
        <w:rPr>
          <w:rFonts w:eastAsiaTheme="minorHAnsi"/>
          <w:bCs/>
          <w:sz w:val="18"/>
          <w:szCs w:val="18"/>
        </w:rPr>
        <w:t xml:space="preserve"> and </w:t>
      </w:r>
      <w:proofErr w:type="spellStart"/>
      <w:r w:rsidR="00246DF7" w:rsidRPr="00AB0CEC">
        <w:rPr>
          <w:rFonts w:eastAsiaTheme="minorHAnsi"/>
          <w:bCs/>
          <w:sz w:val="18"/>
          <w:szCs w:val="18"/>
        </w:rPr>
        <w:t>Abhijit</w:t>
      </w:r>
      <w:proofErr w:type="spellEnd"/>
      <w:r w:rsidR="00246DF7" w:rsidRPr="00AB0CEC">
        <w:rPr>
          <w:rFonts w:eastAsiaTheme="minorHAnsi"/>
          <w:bCs/>
          <w:sz w:val="18"/>
          <w:szCs w:val="18"/>
        </w:rPr>
        <w:t xml:space="preserve"> </w:t>
      </w:r>
      <w:proofErr w:type="spellStart"/>
      <w:r w:rsidR="00246DF7" w:rsidRPr="00AB0CEC">
        <w:rPr>
          <w:rFonts w:eastAsiaTheme="minorHAnsi"/>
          <w:bCs/>
          <w:sz w:val="18"/>
          <w:szCs w:val="18"/>
        </w:rPr>
        <w:t>Telkhade</w:t>
      </w:r>
      <w:proofErr w:type="spellEnd"/>
      <w:r w:rsidR="00370785" w:rsidRPr="00AB0CEC">
        <w:rPr>
          <w:rFonts w:eastAsiaTheme="minorHAnsi"/>
          <w:bCs/>
          <w:sz w:val="18"/>
          <w:szCs w:val="18"/>
        </w:rPr>
        <w:t xml:space="preserve"> </w:t>
      </w:r>
      <w:r w:rsidR="00246DF7" w:rsidRPr="00AB0CEC">
        <w:rPr>
          <w:rFonts w:eastAsiaTheme="minorHAnsi"/>
          <w:bCs/>
          <w:sz w:val="18"/>
          <w:szCs w:val="18"/>
        </w:rPr>
        <w:t xml:space="preserve">Bacteriological Profile in Sputum and their </w:t>
      </w:r>
      <w:proofErr w:type="spellStart"/>
      <w:r w:rsidR="00246DF7" w:rsidRPr="00AB0CEC">
        <w:rPr>
          <w:rFonts w:eastAsiaTheme="minorHAnsi"/>
          <w:bCs/>
          <w:sz w:val="18"/>
          <w:szCs w:val="18"/>
        </w:rPr>
        <w:t>Antibiogram</w:t>
      </w:r>
      <w:proofErr w:type="spellEnd"/>
      <w:r w:rsidR="00246DF7" w:rsidRPr="00AB0CEC">
        <w:rPr>
          <w:rFonts w:eastAsiaTheme="minorHAnsi"/>
          <w:bCs/>
          <w:sz w:val="18"/>
          <w:szCs w:val="18"/>
        </w:rPr>
        <w:t xml:space="preserve"> among the Patients of Acute Exacerbation of COPD </w:t>
      </w:r>
      <w:r w:rsidR="00CE21FC" w:rsidRPr="00AB0CEC">
        <w:rPr>
          <w:rFonts w:eastAsiaTheme="minorHAnsi"/>
          <w:bCs/>
          <w:sz w:val="18"/>
          <w:szCs w:val="18"/>
        </w:rPr>
        <w:t xml:space="preserve"> </w:t>
      </w:r>
      <w:r w:rsidR="00246DF7" w:rsidRPr="00AB0CEC">
        <w:rPr>
          <w:rFonts w:eastAsiaTheme="minorHAnsi"/>
          <w:bCs/>
          <w:sz w:val="18"/>
          <w:szCs w:val="18"/>
        </w:rPr>
        <w:t>MVP Journal of Medical Sciences,</w:t>
      </w:r>
      <w:r w:rsidR="00246DF7" w:rsidRPr="00AB0CEC">
        <w:rPr>
          <w:rFonts w:eastAsiaTheme="minorHAnsi"/>
          <w:i/>
          <w:iCs/>
          <w:sz w:val="18"/>
          <w:szCs w:val="18"/>
        </w:rPr>
        <w:t xml:space="preserve"> </w:t>
      </w:r>
      <w:r w:rsidR="00246DF7" w:rsidRPr="00AB0CEC">
        <w:rPr>
          <w:rFonts w:eastAsiaTheme="minorHAnsi"/>
          <w:iCs/>
          <w:sz w:val="18"/>
          <w:szCs w:val="18"/>
        </w:rPr>
        <w:t>July-December 2017,</w:t>
      </w:r>
      <w:r w:rsidR="00246DF7" w:rsidRPr="00AB0CEC">
        <w:rPr>
          <w:rFonts w:eastAsiaTheme="minorHAnsi"/>
          <w:b/>
          <w:bCs/>
          <w:sz w:val="18"/>
          <w:szCs w:val="18"/>
        </w:rPr>
        <w:t xml:space="preserve"> </w:t>
      </w:r>
      <w:proofErr w:type="spellStart"/>
      <w:r w:rsidR="00246DF7" w:rsidRPr="00AB0CEC">
        <w:rPr>
          <w:rFonts w:eastAsiaTheme="minorHAnsi"/>
          <w:iCs/>
          <w:sz w:val="18"/>
          <w:szCs w:val="18"/>
        </w:rPr>
        <w:t>Vol</w:t>
      </w:r>
      <w:proofErr w:type="spellEnd"/>
      <w:r w:rsidR="00246DF7" w:rsidRPr="00AB0CEC">
        <w:rPr>
          <w:rFonts w:eastAsiaTheme="minorHAnsi"/>
          <w:iCs/>
          <w:sz w:val="18"/>
          <w:szCs w:val="18"/>
        </w:rPr>
        <w:t xml:space="preserve"> 4(2), 113–117</w:t>
      </w:r>
      <w:r w:rsidR="00246DF7" w:rsidRPr="00AB0CEC">
        <w:rPr>
          <w:rFonts w:eastAsiaTheme="minorHAnsi"/>
          <w:i/>
          <w:iCs/>
          <w:sz w:val="18"/>
          <w:szCs w:val="18"/>
        </w:rPr>
        <w:t xml:space="preserve">, </w:t>
      </w:r>
    </w:p>
    <w:p w:rsidR="006A1256" w:rsidRPr="00AB0CEC" w:rsidRDefault="00A07C3A" w:rsidP="00AB0CEC">
      <w:pPr>
        <w:autoSpaceDE w:val="0"/>
        <w:autoSpaceDN w:val="0"/>
        <w:adjustRightInd w:val="0"/>
        <w:spacing w:after="0" w:line="360" w:lineRule="auto"/>
        <w:jc w:val="both"/>
        <w:rPr>
          <w:rFonts w:ascii="Times New Roman" w:eastAsiaTheme="minorHAnsi" w:hAnsi="Times New Roman"/>
          <w:sz w:val="18"/>
          <w:szCs w:val="18"/>
        </w:rPr>
      </w:pPr>
      <w:r w:rsidRPr="00AB0CEC">
        <w:rPr>
          <w:rFonts w:ascii="Times New Roman" w:hAnsi="Times New Roman"/>
          <w:color w:val="000000"/>
          <w:sz w:val="18"/>
          <w:szCs w:val="18"/>
        </w:rPr>
        <w:t>20</w:t>
      </w:r>
      <w:r w:rsidR="008D72D4" w:rsidRPr="00AB0CEC">
        <w:rPr>
          <w:rFonts w:ascii="Times New Roman" w:hAnsi="Times New Roman"/>
          <w:color w:val="000000"/>
          <w:sz w:val="18"/>
          <w:szCs w:val="18"/>
        </w:rPr>
        <w:t>-</w:t>
      </w:r>
      <w:r w:rsidR="008D72D4" w:rsidRPr="00AB0CEC">
        <w:rPr>
          <w:rFonts w:ascii="Times New Roman" w:eastAsia="Times New Roman" w:hAnsi="Times New Roman"/>
          <w:color w:val="000000"/>
          <w:sz w:val="18"/>
          <w:szCs w:val="18"/>
        </w:rPr>
        <w:t xml:space="preserve"> </w:t>
      </w:r>
      <w:proofErr w:type="spellStart"/>
      <w:r w:rsidR="006A1256" w:rsidRPr="00AB0CEC">
        <w:rPr>
          <w:rFonts w:ascii="Times New Roman" w:eastAsiaTheme="minorHAnsi" w:hAnsi="Times New Roman"/>
          <w:sz w:val="18"/>
          <w:szCs w:val="18"/>
        </w:rPr>
        <w:t>Sarmah</w:t>
      </w:r>
      <w:proofErr w:type="spellEnd"/>
      <w:r w:rsidR="006A1256" w:rsidRPr="00AB0CEC">
        <w:rPr>
          <w:rFonts w:ascii="Times New Roman" w:eastAsiaTheme="minorHAnsi" w:hAnsi="Times New Roman"/>
          <w:sz w:val="18"/>
          <w:szCs w:val="18"/>
        </w:rPr>
        <w:t xml:space="preserve"> N, </w:t>
      </w:r>
      <w:proofErr w:type="spellStart"/>
      <w:r w:rsidR="006A1256" w:rsidRPr="00AB0CEC">
        <w:rPr>
          <w:rFonts w:ascii="Times New Roman" w:eastAsiaTheme="minorHAnsi" w:hAnsi="Times New Roman"/>
          <w:sz w:val="18"/>
          <w:szCs w:val="18"/>
        </w:rPr>
        <w:t>Sarmah</w:t>
      </w:r>
      <w:proofErr w:type="spellEnd"/>
      <w:r w:rsidR="006A1256" w:rsidRPr="00AB0CEC">
        <w:rPr>
          <w:rFonts w:ascii="Times New Roman" w:eastAsiaTheme="minorHAnsi" w:hAnsi="Times New Roman"/>
          <w:sz w:val="18"/>
          <w:szCs w:val="18"/>
        </w:rPr>
        <w:t xml:space="preserve"> A, Das DK. </w:t>
      </w:r>
      <w:proofErr w:type="gramStart"/>
      <w:r w:rsidR="006A1256" w:rsidRPr="00AB0CEC">
        <w:rPr>
          <w:rFonts w:ascii="Times New Roman" w:eastAsiaTheme="minorHAnsi" w:hAnsi="Times New Roman"/>
          <w:sz w:val="18"/>
          <w:szCs w:val="18"/>
        </w:rPr>
        <w:t>A Study on the Microbiological Profile of Respiratory Tract</w:t>
      </w:r>
      <w:r w:rsidR="00CE21FC" w:rsidRPr="00AB0CEC">
        <w:rPr>
          <w:rFonts w:ascii="Times New Roman" w:eastAsiaTheme="minorHAnsi" w:hAnsi="Times New Roman"/>
          <w:sz w:val="18"/>
          <w:szCs w:val="18"/>
        </w:rPr>
        <w:t xml:space="preserve"> </w:t>
      </w:r>
      <w:r w:rsidR="006A1256" w:rsidRPr="00AB0CEC">
        <w:rPr>
          <w:rFonts w:ascii="Times New Roman" w:eastAsiaTheme="minorHAnsi" w:hAnsi="Times New Roman"/>
          <w:sz w:val="18"/>
          <w:szCs w:val="18"/>
        </w:rPr>
        <w:t xml:space="preserve">Infection (RTI) in Patients Attending </w:t>
      </w:r>
      <w:proofErr w:type="spellStart"/>
      <w:r w:rsidR="006A1256" w:rsidRPr="00AB0CEC">
        <w:rPr>
          <w:rFonts w:ascii="Times New Roman" w:eastAsiaTheme="minorHAnsi" w:hAnsi="Times New Roman"/>
          <w:sz w:val="18"/>
          <w:szCs w:val="18"/>
        </w:rPr>
        <w:t>Gauhati</w:t>
      </w:r>
      <w:proofErr w:type="spellEnd"/>
      <w:r w:rsidR="006A1256" w:rsidRPr="00AB0CEC">
        <w:rPr>
          <w:rFonts w:ascii="Times New Roman" w:eastAsiaTheme="minorHAnsi" w:hAnsi="Times New Roman"/>
          <w:sz w:val="18"/>
          <w:szCs w:val="18"/>
        </w:rPr>
        <w:t xml:space="preserve"> Medical College &amp; Hospital.</w:t>
      </w:r>
      <w:proofErr w:type="gramEnd"/>
      <w:r w:rsidR="006A1256" w:rsidRPr="00AB0CEC">
        <w:rPr>
          <w:rFonts w:ascii="Times New Roman" w:eastAsiaTheme="minorHAnsi" w:hAnsi="Times New Roman"/>
          <w:sz w:val="18"/>
          <w:szCs w:val="18"/>
        </w:rPr>
        <w:t xml:space="preserve"> Ann. Int. Med. Den. Res. 2016; 2(5):MB11-MB15.</w:t>
      </w:r>
    </w:p>
    <w:p w:rsidR="001D32AD" w:rsidRPr="00AB0CEC" w:rsidRDefault="00A07C3A" w:rsidP="00AB0CEC">
      <w:pPr>
        <w:autoSpaceDE w:val="0"/>
        <w:autoSpaceDN w:val="0"/>
        <w:adjustRightInd w:val="0"/>
        <w:spacing w:after="0" w:line="360" w:lineRule="auto"/>
        <w:jc w:val="both"/>
        <w:rPr>
          <w:rFonts w:ascii="Times New Roman" w:eastAsia="Times New Roman" w:hAnsi="Times New Roman"/>
          <w:i/>
          <w:color w:val="000000"/>
          <w:sz w:val="18"/>
          <w:szCs w:val="18"/>
        </w:rPr>
      </w:pPr>
      <w:r w:rsidRPr="00AB0CEC">
        <w:rPr>
          <w:rFonts w:ascii="Times New Roman" w:eastAsia="Times New Roman" w:hAnsi="Times New Roman"/>
          <w:color w:val="000000"/>
          <w:sz w:val="18"/>
          <w:szCs w:val="18"/>
        </w:rPr>
        <w:t>21</w:t>
      </w:r>
      <w:r w:rsidR="001D32AD" w:rsidRPr="00AB0CEC">
        <w:rPr>
          <w:rFonts w:ascii="Times New Roman" w:eastAsia="Times New Roman" w:hAnsi="Times New Roman"/>
          <w:i/>
          <w:color w:val="000000"/>
          <w:sz w:val="18"/>
          <w:szCs w:val="18"/>
        </w:rPr>
        <w:t>-</w:t>
      </w:r>
      <w:r w:rsidR="00246DF7" w:rsidRPr="00AB0CEC">
        <w:rPr>
          <w:rFonts w:ascii="Times New Roman" w:hAnsi="Times New Roman"/>
          <w:sz w:val="18"/>
          <w:szCs w:val="18"/>
        </w:rPr>
        <w:t xml:space="preserve">Koripella RM, </w:t>
      </w:r>
      <w:proofErr w:type="spellStart"/>
      <w:r w:rsidR="00246DF7" w:rsidRPr="00AB0CEC">
        <w:rPr>
          <w:rFonts w:ascii="Times New Roman" w:hAnsi="Times New Roman"/>
          <w:sz w:val="18"/>
          <w:szCs w:val="18"/>
        </w:rPr>
        <w:t>Perala</w:t>
      </w:r>
      <w:proofErr w:type="spellEnd"/>
      <w:r w:rsidR="00246DF7" w:rsidRPr="00AB0CEC">
        <w:rPr>
          <w:rFonts w:ascii="Times New Roman" w:hAnsi="Times New Roman"/>
          <w:sz w:val="18"/>
          <w:szCs w:val="18"/>
        </w:rPr>
        <w:t xml:space="preserve"> BMK, </w:t>
      </w:r>
      <w:proofErr w:type="spellStart"/>
      <w:r w:rsidR="00246DF7" w:rsidRPr="00AB0CEC">
        <w:rPr>
          <w:rFonts w:ascii="Times New Roman" w:hAnsi="Times New Roman"/>
          <w:sz w:val="18"/>
          <w:szCs w:val="18"/>
        </w:rPr>
        <w:t>Cheemala</w:t>
      </w:r>
      <w:proofErr w:type="spellEnd"/>
      <w:r w:rsidR="00246DF7" w:rsidRPr="00AB0CEC">
        <w:rPr>
          <w:rFonts w:ascii="Times New Roman" w:hAnsi="Times New Roman"/>
          <w:sz w:val="18"/>
          <w:szCs w:val="18"/>
        </w:rPr>
        <w:t xml:space="preserve"> SS et al. Bacterial profile in sputum samples of pneumonia cases in a tertiary care hospital. </w:t>
      </w:r>
      <w:proofErr w:type="spellStart"/>
      <w:r w:rsidR="00246DF7" w:rsidRPr="00AB0CEC">
        <w:rPr>
          <w:rFonts w:ascii="Times New Roman" w:hAnsi="Times New Roman"/>
          <w:sz w:val="18"/>
          <w:szCs w:val="18"/>
        </w:rPr>
        <w:t>Int</w:t>
      </w:r>
      <w:proofErr w:type="spellEnd"/>
      <w:r w:rsidR="00246DF7" w:rsidRPr="00AB0CEC">
        <w:rPr>
          <w:rFonts w:ascii="Times New Roman" w:hAnsi="Times New Roman"/>
          <w:sz w:val="18"/>
          <w:szCs w:val="18"/>
        </w:rPr>
        <w:t xml:space="preserve"> J Res Rev. 2016; 3(8):27-31</w:t>
      </w:r>
    </w:p>
    <w:p w:rsidR="00D474A3" w:rsidRPr="00AB0CEC" w:rsidRDefault="00A07C3A" w:rsidP="00AB0CEC">
      <w:pPr>
        <w:autoSpaceDE w:val="0"/>
        <w:autoSpaceDN w:val="0"/>
        <w:adjustRightInd w:val="0"/>
        <w:spacing w:after="0" w:line="360" w:lineRule="auto"/>
        <w:jc w:val="both"/>
        <w:rPr>
          <w:rFonts w:ascii="Times New Roman" w:eastAsiaTheme="minorHAnsi" w:hAnsi="Times New Roman"/>
          <w:sz w:val="18"/>
          <w:szCs w:val="18"/>
        </w:rPr>
      </w:pPr>
      <w:r w:rsidRPr="00AB0CEC">
        <w:rPr>
          <w:rFonts w:ascii="Times New Roman" w:eastAsia="Times New Roman" w:hAnsi="Times New Roman"/>
          <w:color w:val="000000"/>
          <w:sz w:val="18"/>
          <w:szCs w:val="18"/>
        </w:rPr>
        <w:t>22</w:t>
      </w:r>
      <w:r w:rsidR="00D474A3" w:rsidRPr="00AB0CEC">
        <w:rPr>
          <w:rFonts w:ascii="Times New Roman" w:eastAsia="Times New Roman" w:hAnsi="Times New Roman"/>
          <w:i/>
          <w:color w:val="000000"/>
          <w:sz w:val="18"/>
          <w:szCs w:val="18"/>
        </w:rPr>
        <w:t>-</w:t>
      </w:r>
      <w:r w:rsidR="00B63D4B" w:rsidRPr="00AB0CEC">
        <w:rPr>
          <w:rFonts w:ascii="Times New Roman" w:hAnsi="Times New Roman"/>
          <w:sz w:val="18"/>
          <w:szCs w:val="18"/>
        </w:rPr>
        <w:t xml:space="preserve"> </w:t>
      </w:r>
      <w:proofErr w:type="spellStart"/>
      <w:r w:rsidR="00B63D4B" w:rsidRPr="00AB0CEC">
        <w:rPr>
          <w:rFonts w:ascii="Times New Roman" w:hAnsi="Times New Roman"/>
          <w:sz w:val="18"/>
          <w:szCs w:val="18"/>
        </w:rPr>
        <w:t>Vishwanathan</w:t>
      </w:r>
      <w:proofErr w:type="spellEnd"/>
      <w:r w:rsidR="00B63D4B" w:rsidRPr="00AB0CEC">
        <w:rPr>
          <w:rFonts w:ascii="Times New Roman" w:hAnsi="Times New Roman"/>
          <w:sz w:val="18"/>
          <w:szCs w:val="18"/>
        </w:rPr>
        <w:t xml:space="preserve"> eta</w:t>
      </w:r>
      <w:r w:rsidR="00F800AA" w:rsidRPr="00AB0CEC">
        <w:rPr>
          <w:rFonts w:ascii="Times New Roman" w:eastAsiaTheme="minorHAnsi" w:hAnsi="Times New Roman"/>
          <w:sz w:val="18"/>
          <w:szCs w:val="18"/>
        </w:rPr>
        <w:t xml:space="preserve"> </w:t>
      </w:r>
      <w:proofErr w:type="spellStart"/>
      <w:r w:rsidR="00F800AA" w:rsidRPr="00AB0CEC">
        <w:rPr>
          <w:rFonts w:ascii="Times New Roman" w:eastAsiaTheme="minorHAnsi" w:hAnsi="Times New Roman"/>
          <w:sz w:val="18"/>
          <w:szCs w:val="18"/>
        </w:rPr>
        <w:t>Viswanath</w:t>
      </w:r>
      <w:proofErr w:type="spellEnd"/>
      <w:r w:rsidR="00F800AA" w:rsidRPr="00AB0CEC">
        <w:rPr>
          <w:rFonts w:ascii="Times New Roman" w:eastAsiaTheme="minorHAnsi" w:hAnsi="Times New Roman"/>
          <w:sz w:val="18"/>
          <w:szCs w:val="18"/>
        </w:rPr>
        <w:t xml:space="preserve"> S, </w:t>
      </w:r>
      <w:proofErr w:type="spellStart"/>
      <w:r w:rsidR="00F800AA" w:rsidRPr="00AB0CEC">
        <w:rPr>
          <w:rFonts w:ascii="Times New Roman" w:eastAsiaTheme="minorHAnsi" w:hAnsi="Times New Roman"/>
          <w:sz w:val="18"/>
          <w:szCs w:val="18"/>
        </w:rPr>
        <w:t>Chawla</w:t>
      </w:r>
      <w:proofErr w:type="spellEnd"/>
      <w:r w:rsidR="00F800AA" w:rsidRPr="00AB0CEC">
        <w:rPr>
          <w:rFonts w:ascii="Times New Roman" w:eastAsiaTheme="minorHAnsi" w:hAnsi="Times New Roman"/>
          <w:sz w:val="18"/>
          <w:szCs w:val="18"/>
        </w:rPr>
        <w:t xml:space="preserve"> K, </w:t>
      </w:r>
      <w:proofErr w:type="spellStart"/>
      <w:r w:rsidR="00F800AA" w:rsidRPr="00AB0CEC">
        <w:rPr>
          <w:rFonts w:ascii="Times New Roman" w:eastAsiaTheme="minorHAnsi" w:hAnsi="Times New Roman"/>
          <w:sz w:val="18"/>
          <w:szCs w:val="18"/>
        </w:rPr>
        <w:t>Gopinathan</w:t>
      </w:r>
      <w:proofErr w:type="spellEnd"/>
      <w:r w:rsidR="00F800AA" w:rsidRPr="00AB0CEC">
        <w:rPr>
          <w:rFonts w:ascii="Times New Roman" w:eastAsiaTheme="minorHAnsi" w:hAnsi="Times New Roman"/>
          <w:sz w:val="18"/>
          <w:szCs w:val="18"/>
        </w:rPr>
        <w:t xml:space="preserve"> A. Multi </w:t>
      </w:r>
      <w:proofErr w:type="gramStart"/>
      <w:r w:rsidR="00F800AA" w:rsidRPr="00AB0CEC">
        <w:rPr>
          <w:rFonts w:ascii="Times New Roman" w:eastAsiaTheme="minorHAnsi" w:hAnsi="Times New Roman"/>
          <w:sz w:val="18"/>
          <w:szCs w:val="18"/>
        </w:rPr>
        <w:t>drug  resistant</w:t>
      </w:r>
      <w:proofErr w:type="gramEnd"/>
      <w:r w:rsidR="00F800AA" w:rsidRPr="00AB0CEC">
        <w:rPr>
          <w:rFonts w:ascii="Times New Roman" w:eastAsiaTheme="minorHAnsi" w:hAnsi="Times New Roman"/>
          <w:sz w:val="18"/>
          <w:szCs w:val="18"/>
        </w:rPr>
        <w:t xml:space="preserve"> Gram negative bacilli in lower respiratory tract infections. </w:t>
      </w:r>
      <w:r w:rsidR="00F800AA" w:rsidRPr="00AB0CEC">
        <w:rPr>
          <w:rFonts w:ascii="Times New Roman" w:eastAsiaTheme="minorHAnsi" w:hAnsi="Times New Roman"/>
          <w:i/>
          <w:iCs/>
          <w:sz w:val="18"/>
          <w:szCs w:val="18"/>
        </w:rPr>
        <w:t xml:space="preserve">Iran J </w:t>
      </w:r>
      <w:proofErr w:type="spellStart"/>
      <w:r w:rsidR="00F800AA" w:rsidRPr="00AB0CEC">
        <w:rPr>
          <w:rFonts w:ascii="Times New Roman" w:eastAsiaTheme="minorHAnsi" w:hAnsi="Times New Roman"/>
          <w:i/>
          <w:iCs/>
          <w:sz w:val="18"/>
          <w:szCs w:val="18"/>
        </w:rPr>
        <w:t>Microbiol</w:t>
      </w:r>
      <w:proofErr w:type="spellEnd"/>
      <w:r w:rsidR="00F800AA" w:rsidRPr="00AB0CEC">
        <w:rPr>
          <w:rFonts w:ascii="Times New Roman" w:eastAsiaTheme="minorHAnsi" w:hAnsi="Times New Roman"/>
          <w:i/>
          <w:iCs/>
          <w:sz w:val="18"/>
          <w:szCs w:val="18"/>
        </w:rPr>
        <w:t xml:space="preserve"> </w:t>
      </w:r>
      <w:r w:rsidR="00F800AA" w:rsidRPr="00AB0CEC">
        <w:rPr>
          <w:rFonts w:ascii="Times New Roman" w:eastAsiaTheme="minorHAnsi" w:hAnsi="Times New Roman"/>
          <w:sz w:val="18"/>
          <w:szCs w:val="18"/>
        </w:rPr>
        <w:t>2013</w:t>
      </w:r>
      <w:proofErr w:type="gramStart"/>
      <w:r w:rsidR="00F800AA" w:rsidRPr="00AB0CEC">
        <w:rPr>
          <w:rFonts w:ascii="Times New Roman" w:eastAsiaTheme="minorHAnsi" w:hAnsi="Times New Roman"/>
          <w:sz w:val="18"/>
          <w:szCs w:val="18"/>
        </w:rPr>
        <w:t>;5</w:t>
      </w:r>
      <w:proofErr w:type="gramEnd"/>
      <w:r w:rsidR="00F800AA" w:rsidRPr="00AB0CEC">
        <w:rPr>
          <w:rFonts w:ascii="Times New Roman" w:eastAsiaTheme="minorHAnsi" w:hAnsi="Times New Roman"/>
          <w:sz w:val="18"/>
          <w:szCs w:val="18"/>
        </w:rPr>
        <w:t>(4):323–27.</w:t>
      </w:r>
    </w:p>
    <w:p w:rsidR="00660D23" w:rsidRPr="00AB0CEC" w:rsidRDefault="00A07C3A" w:rsidP="00AB0CEC">
      <w:pPr>
        <w:spacing w:after="0" w:line="360" w:lineRule="auto"/>
        <w:jc w:val="both"/>
        <w:rPr>
          <w:rFonts w:ascii="Times New Roman" w:hAnsi="Times New Roman"/>
          <w:sz w:val="18"/>
          <w:szCs w:val="18"/>
        </w:rPr>
      </w:pPr>
      <w:r w:rsidRPr="00AB0CEC">
        <w:rPr>
          <w:rFonts w:ascii="Times New Roman" w:hAnsi="Times New Roman"/>
          <w:color w:val="000000"/>
          <w:sz w:val="18"/>
          <w:szCs w:val="18"/>
        </w:rPr>
        <w:t>23</w:t>
      </w:r>
      <w:r w:rsidR="003C6BE2" w:rsidRPr="00AB0CEC">
        <w:rPr>
          <w:rFonts w:ascii="Times New Roman" w:hAnsi="Times New Roman"/>
          <w:color w:val="000000"/>
          <w:sz w:val="18"/>
          <w:szCs w:val="18"/>
        </w:rPr>
        <w:t xml:space="preserve">-  </w:t>
      </w:r>
      <w:proofErr w:type="spellStart"/>
      <w:r w:rsidR="00EF6F26" w:rsidRPr="00AB0CEC">
        <w:rPr>
          <w:rFonts w:ascii="Times New Roman" w:hAnsi="Times New Roman"/>
          <w:sz w:val="18"/>
          <w:szCs w:val="18"/>
          <w:shd w:val="clear" w:color="auto" w:fill="EAEAEA"/>
        </w:rPr>
        <w:t>Aggarwal</w:t>
      </w:r>
      <w:proofErr w:type="spellEnd"/>
      <w:r w:rsidR="00EF6F26" w:rsidRPr="00AB0CEC">
        <w:rPr>
          <w:rFonts w:ascii="Times New Roman" w:hAnsi="Times New Roman"/>
          <w:sz w:val="18"/>
          <w:szCs w:val="18"/>
          <w:shd w:val="clear" w:color="auto" w:fill="EAEAEA"/>
        </w:rPr>
        <w:t xml:space="preserve"> D, </w:t>
      </w:r>
      <w:proofErr w:type="spellStart"/>
      <w:r w:rsidR="00EF6F26" w:rsidRPr="00AB0CEC">
        <w:rPr>
          <w:rFonts w:ascii="Times New Roman" w:hAnsi="Times New Roman"/>
          <w:sz w:val="18"/>
          <w:szCs w:val="18"/>
          <w:shd w:val="clear" w:color="auto" w:fill="EAEAEA"/>
        </w:rPr>
        <w:t>Garg</w:t>
      </w:r>
      <w:proofErr w:type="spellEnd"/>
      <w:r w:rsidR="00EF6F26" w:rsidRPr="00AB0CEC">
        <w:rPr>
          <w:rFonts w:ascii="Times New Roman" w:hAnsi="Times New Roman"/>
          <w:sz w:val="18"/>
          <w:szCs w:val="18"/>
          <w:shd w:val="clear" w:color="auto" w:fill="EAEAEA"/>
        </w:rPr>
        <w:t xml:space="preserve"> K, </w:t>
      </w:r>
      <w:proofErr w:type="spellStart"/>
      <w:r w:rsidR="00EF6F26" w:rsidRPr="00AB0CEC">
        <w:rPr>
          <w:rFonts w:ascii="Times New Roman" w:hAnsi="Times New Roman"/>
          <w:sz w:val="18"/>
          <w:szCs w:val="18"/>
          <w:shd w:val="clear" w:color="auto" w:fill="EAEAEA"/>
        </w:rPr>
        <w:t>Chander</w:t>
      </w:r>
      <w:proofErr w:type="spellEnd"/>
      <w:r w:rsidR="00EF6F26" w:rsidRPr="00AB0CEC">
        <w:rPr>
          <w:rFonts w:ascii="Times New Roman" w:hAnsi="Times New Roman"/>
          <w:sz w:val="18"/>
          <w:szCs w:val="18"/>
          <w:shd w:val="clear" w:color="auto" w:fill="EAEAEA"/>
        </w:rPr>
        <w:t xml:space="preserve"> J, </w:t>
      </w:r>
      <w:proofErr w:type="spellStart"/>
      <w:r w:rsidR="00EF6F26" w:rsidRPr="00AB0CEC">
        <w:rPr>
          <w:rFonts w:ascii="Times New Roman" w:hAnsi="Times New Roman"/>
          <w:sz w:val="18"/>
          <w:szCs w:val="18"/>
          <w:shd w:val="clear" w:color="auto" w:fill="EAEAEA"/>
        </w:rPr>
        <w:t>Saini</w:t>
      </w:r>
      <w:proofErr w:type="spellEnd"/>
      <w:r w:rsidR="00EF6F26" w:rsidRPr="00AB0CEC">
        <w:rPr>
          <w:rFonts w:ascii="Times New Roman" w:hAnsi="Times New Roman"/>
          <w:sz w:val="18"/>
          <w:szCs w:val="18"/>
          <w:shd w:val="clear" w:color="auto" w:fill="EAEAEA"/>
        </w:rPr>
        <w:t xml:space="preserve"> V, </w:t>
      </w:r>
      <w:proofErr w:type="spellStart"/>
      <w:r w:rsidR="00EF6F26" w:rsidRPr="00AB0CEC">
        <w:rPr>
          <w:rFonts w:ascii="Times New Roman" w:hAnsi="Times New Roman"/>
          <w:sz w:val="18"/>
          <w:szCs w:val="18"/>
          <w:shd w:val="clear" w:color="auto" w:fill="EAEAEA"/>
        </w:rPr>
        <w:t>Janmeja</w:t>
      </w:r>
      <w:proofErr w:type="spellEnd"/>
      <w:r w:rsidR="00EF6F26" w:rsidRPr="00AB0CEC">
        <w:rPr>
          <w:rFonts w:ascii="Times New Roman" w:hAnsi="Times New Roman"/>
          <w:sz w:val="18"/>
          <w:szCs w:val="18"/>
          <w:shd w:val="clear" w:color="auto" w:fill="EAEAEA"/>
        </w:rPr>
        <w:t xml:space="preserve"> AK. Pulmonary </w:t>
      </w:r>
      <w:proofErr w:type="spellStart"/>
      <w:r w:rsidR="00EF6F26" w:rsidRPr="00AB0CEC">
        <w:rPr>
          <w:rFonts w:ascii="Times New Roman" w:hAnsi="Times New Roman"/>
          <w:sz w:val="18"/>
          <w:szCs w:val="18"/>
          <w:shd w:val="clear" w:color="auto" w:fill="EAEAEA"/>
        </w:rPr>
        <w:t>nocardiosis</w:t>
      </w:r>
      <w:proofErr w:type="spellEnd"/>
      <w:r w:rsidR="00EF6F26" w:rsidRPr="00AB0CEC">
        <w:rPr>
          <w:rFonts w:ascii="Times New Roman" w:hAnsi="Times New Roman"/>
          <w:sz w:val="18"/>
          <w:szCs w:val="18"/>
          <w:shd w:val="clear" w:color="auto" w:fill="EAEAEA"/>
        </w:rPr>
        <w:t xml:space="preserve"> revisited: A case series. Lung India 2015</w:t>
      </w:r>
      <w:proofErr w:type="gramStart"/>
      <w:r w:rsidR="00EF6F26" w:rsidRPr="00AB0CEC">
        <w:rPr>
          <w:rFonts w:ascii="Times New Roman" w:hAnsi="Times New Roman"/>
          <w:sz w:val="18"/>
          <w:szCs w:val="18"/>
          <w:shd w:val="clear" w:color="auto" w:fill="EAEAEA"/>
        </w:rPr>
        <w:t>;32:165</w:t>
      </w:r>
      <w:proofErr w:type="gramEnd"/>
      <w:r w:rsidR="00EF6F26" w:rsidRPr="00AB0CEC">
        <w:rPr>
          <w:rFonts w:ascii="Times New Roman" w:hAnsi="Times New Roman"/>
          <w:sz w:val="18"/>
          <w:szCs w:val="18"/>
          <w:shd w:val="clear" w:color="auto" w:fill="EAEAEA"/>
        </w:rPr>
        <w:t>-8</w:t>
      </w:r>
      <w:r w:rsidR="003C6BE2" w:rsidRPr="00AB0CEC">
        <w:rPr>
          <w:rFonts w:ascii="Times New Roman" w:hAnsi="Times New Roman"/>
          <w:color w:val="000000"/>
          <w:sz w:val="18"/>
          <w:szCs w:val="18"/>
        </w:rPr>
        <w:t xml:space="preserve"> </w:t>
      </w:r>
    </w:p>
    <w:p w:rsidR="006B14BC" w:rsidRDefault="00A07C3A" w:rsidP="00AB0CEC">
      <w:pPr>
        <w:spacing w:after="0" w:line="360" w:lineRule="auto"/>
        <w:jc w:val="both"/>
        <w:rPr>
          <w:rFonts w:ascii="Times New Roman" w:hAnsi="Times New Roman"/>
          <w:color w:val="212121"/>
          <w:sz w:val="18"/>
          <w:szCs w:val="18"/>
          <w:shd w:val="clear" w:color="auto" w:fill="FFFFFF"/>
        </w:rPr>
      </w:pPr>
      <w:r w:rsidRPr="00AB0CEC">
        <w:rPr>
          <w:rFonts w:ascii="Times New Roman" w:hAnsi="Times New Roman"/>
          <w:sz w:val="18"/>
          <w:szCs w:val="18"/>
        </w:rPr>
        <w:t>24</w:t>
      </w:r>
      <w:r w:rsidR="00D71A2B" w:rsidRPr="00AB0CEC">
        <w:rPr>
          <w:rFonts w:ascii="Times New Roman" w:hAnsi="Times New Roman"/>
          <w:sz w:val="18"/>
          <w:szCs w:val="18"/>
        </w:rPr>
        <w:t>-</w:t>
      </w:r>
      <w:r w:rsidR="00D71A2B" w:rsidRPr="00AB0CEC">
        <w:rPr>
          <w:rFonts w:ascii="Times New Roman" w:hAnsi="Times New Roman"/>
          <w:color w:val="000000"/>
          <w:sz w:val="18"/>
          <w:szCs w:val="18"/>
        </w:rPr>
        <w:t xml:space="preserve"> Blackmon</w:t>
      </w:r>
      <w:r w:rsidR="00EF6F26" w:rsidRPr="00AB0CEC">
        <w:rPr>
          <w:rFonts w:ascii="Times New Roman" w:hAnsi="Times New Roman"/>
          <w:color w:val="000000"/>
          <w:sz w:val="18"/>
          <w:szCs w:val="18"/>
        </w:rPr>
        <w:t>,</w:t>
      </w:r>
      <w:r w:rsidR="00EF6F26" w:rsidRPr="00AB0CEC">
        <w:rPr>
          <w:rFonts w:ascii="Times New Roman" w:hAnsi="Times New Roman"/>
          <w:color w:val="212121"/>
          <w:sz w:val="18"/>
          <w:szCs w:val="18"/>
          <w:shd w:val="clear" w:color="auto" w:fill="FFFFFF"/>
        </w:rPr>
        <w:t xml:space="preserve"> Blackmon KN, </w:t>
      </w:r>
      <w:proofErr w:type="spellStart"/>
      <w:r w:rsidR="00EF6F26" w:rsidRPr="00AB0CEC">
        <w:rPr>
          <w:rFonts w:ascii="Times New Roman" w:hAnsi="Times New Roman"/>
          <w:color w:val="212121"/>
          <w:sz w:val="18"/>
          <w:szCs w:val="18"/>
          <w:shd w:val="clear" w:color="auto" w:fill="FFFFFF"/>
        </w:rPr>
        <w:t>Ravenel</w:t>
      </w:r>
      <w:proofErr w:type="spellEnd"/>
      <w:r w:rsidR="00EF6F26" w:rsidRPr="00AB0CEC">
        <w:rPr>
          <w:rFonts w:ascii="Times New Roman" w:hAnsi="Times New Roman"/>
          <w:color w:val="212121"/>
          <w:sz w:val="18"/>
          <w:szCs w:val="18"/>
          <w:shd w:val="clear" w:color="auto" w:fill="FFFFFF"/>
        </w:rPr>
        <w:t xml:space="preserve"> JG, Gomez JM, </w:t>
      </w:r>
      <w:proofErr w:type="spellStart"/>
      <w:r w:rsidR="00EF6F26" w:rsidRPr="00AB0CEC">
        <w:rPr>
          <w:rFonts w:ascii="Times New Roman" w:hAnsi="Times New Roman"/>
          <w:color w:val="212121"/>
          <w:sz w:val="18"/>
          <w:szCs w:val="18"/>
          <w:shd w:val="clear" w:color="auto" w:fill="FFFFFF"/>
        </w:rPr>
        <w:t>Ciolino</w:t>
      </w:r>
      <w:proofErr w:type="spellEnd"/>
      <w:r w:rsidR="00EF6F26" w:rsidRPr="00AB0CEC">
        <w:rPr>
          <w:rFonts w:ascii="Times New Roman" w:hAnsi="Times New Roman"/>
          <w:color w:val="212121"/>
          <w:sz w:val="18"/>
          <w:szCs w:val="18"/>
          <w:shd w:val="clear" w:color="auto" w:fill="FFFFFF"/>
        </w:rPr>
        <w:t xml:space="preserve"> J, Wray DW. Pulmonary </w:t>
      </w:r>
      <w:proofErr w:type="spellStart"/>
      <w:r w:rsidR="00EF6F26" w:rsidRPr="00AB0CEC">
        <w:rPr>
          <w:rFonts w:ascii="Times New Roman" w:hAnsi="Times New Roman"/>
          <w:color w:val="212121"/>
          <w:sz w:val="18"/>
          <w:szCs w:val="18"/>
          <w:shd w:val="clear" w:color="auto" w:fill="FFFFFF"/>
        </w:rPr>
        <w:t>nocardiosis</w:t>
      </w:r>
      <w:proofErr w:type="spellEnd"/>
      <w:r w:rsidR="00EF6F26" w:rsidRPr="00AB0CEC">
        <w:rPr>
          <w:rFonts w:ascii="Times New Roman" w:hAnsi="Times New Roman"/>
          <w:color w:val="212121"/>
          <w:sz w:val="18"/>
          <w:szCs w:val="18"/>
          <w:shd w:val="clear" w:color="auto" w:fill="FFFFFF"/>
        </w:rPr>
        <w:t xml:space="preserve">: computed tomography features at diagnosis. </w:t>
      </w:r>
      <w:proofErr w:type="gramStart"/>
      <w:r w:rsidR="00EF6F26" w:rsidRPr="00AB0CEC">
        <w:rPr>
          <w:rFonts w:ascii="Times New Roman" w:hAnsi="Times New Roman"/>
          <w:color w:val="212121"/>
          <w:sz w:val="18"/>
          <w:szCs w:val="18"/>
          <w:shd w:val="clear" w:color="auto" w:fill="FFFFFF"/>
        </w:rPr>
        <w:t xml:space="preserve">J </w:t>
      </w:r>
      <w:proofErr w:type="spellStart"/>
      <w:r w:rsidR="00EF6F26" w:rsidRPr="00AB0CEC">
        <w:rPr>
          <w:rFonts w:ascii="Times New Roman" w:hAnsi="Times New Roman"/>
          <w:color w:val="212121"/>
          <w:sz w:val="18"/>
          <w:szCs w:val="18"/>
          <w:shd w:val="clear" w:color="auto" w:fill="FFFFFF"/>
        </w:rPr>
        <w:t>Thorac</w:t>
      </w:r>
      <w:proofErr w:type="spellEnd"/>
      <w:r w:rsidR="00EF6F26" w:rsidRPr="00AB0CEC">
        <w:rPr>
          <w:rFonts w:ascii="Times New Roman" w:hAnsi="Times New Roman"/>
          <w:color w:val="212121"/>
          <w:sz w:val="18"/>
          <w:szCs w:val="18"/>
          <w:shd w:val="clear" w:color="auto" w:fill="FFFFFF"/>
        </w:rPr>
        <w:t xml:space="preserve"> Imaging.</w:t>
      </w:r>
      <w:proofErr w:type="gramEnd"/>
      <w:r w:rsidR="00EF6F26" w:rsidRPr="00AB0CEC">
        <w:rPr>
          <w:rFonts w:ascii="Times New Roman" w:hAnsi="Times New Roman"/>
          <w:color w:val="212121"/>
          <w:sz w:val="18"/>
          <w:szCs w:val="18"/>
          <w:shd w:val="clear" w:color="auto" w:fill="FFFFFF"/>
        </w:rPr>
        <w:t xml:space="preserve"> 2011 Aug</w:t>
      </w:r>
      <w:proofErr w:type="gramStart"/>
      <w:r w:rsidR="00EF6F26" w:rsidRPr="00AB0CEC">
        <w:rPr>
          <w:rFonts w:ascii="Times New Roman" w:hAnsi="Times New Roman"/>
          <w:color w:val="212121"/>
          <w:sz w:val="18"/>
          <w:szCs w:val="18"/>
          <w:shd w:val="clear" w:color="auto" w:fill="FFFFFF"/>
        </w:rPr>
        <w:t>;26</w:t>
      </w:r>
      <w:proofErr w:type="gramEnd"/>
      <w:r w:rsidR="00EF6F26" w:rsidRPr="00AB0CEC">
        <w:rPr>
          <w:rFonts w:ascii="Times New Roman" w:hAnsi="Times New Roman"/>
          <w:color w:val="212121"/>
          <w:sz w:val="18"/>
          <w:szCs w:val="18"/>
          <w:shd w:val="clear" w:color="auto" w:fill="FFFFFF"/>
        </w:rPr>
        <w:t xml:space="preserve">(3):224-9. </w:t>
      </w:r>
      <w:proofErr w:type="spellStart"/>
      <w:proofErr w:type="gramStart"/>
      <w:r w:rsidR="00EF6F26" w:rsidRPr="00AB0CEC">
        <w:rPr>
          <w:rFonts w:ascii="Times New Roman" w:hAnsi="Times New Roman"/>
          <w:color w:val="212121"/>
          <w:sz w:val="18"/>
          <w:szCs w:val="18"/>
          <w:shd w:val="clear" w:color="auto" w:fill="FFFFFF"/>
        </w:rPr>
        <w:t>doi</w:t>
      </w:r>
      <w:proofErr w:type="spellEnd"/>
      <w:proofErr w:type="gramEnd"/>
      <w:r w:rsidR="00EF6F26" w:rsidRPr="00AB0CEC">
        <w:rPr>
          <w:rFonts w:ascii="Times New Roman" w:hAnsi="Times New Roman"/>
          <w:color w:val="212121"/>
          <w:sz w:val="18"/>
          <w:szCs w:val="18"/>
          <w:shd w:val="clear" w:color="auto" w:fill="FFFFFF"/>
        </w:rPr>
        <w:t>: 10.1097/RTI.0b013e3181f45dd5. PMID: 21785288.</w:t>
      </w:r>
    </w:p>
    <w:p w:rsidR="002A59CC" w:rsidRDefault="002A59CC" w:rsidP="002A59CC">
      <w:pPr>
        <w:spacing w:after="0"/>
        <w:ind w:right="170"/>
        <w:rPr>
          <w:rFonts w:ascii="Cambria" w:hAnsi="Cambria"/>
          <w:sz w:val="18"/>
          <w:szCs w:val="18"/>
        </w:rPr>
      </w:pPr>
    </w:p>
    <w:p w:rsidR="002A59CC" w:rsidRPr="00E07B65" w:rsidRDefault="002A59CC" w:rsidP="002A59CC">
      <w:pPr>
        <w:spacing w:after="0"/>
        <w:ind w:left="1134" w:right="170"/>
        <w:rPr>
          <w:rFonts w:ascii="Cambria" w:hAnsi="Cambria"/>
          <w:sz w:val="18"/>
          <w:szCs w:val="18"/>
        </w:rPr>
      </w:pPr>
      <w:r w:rsidRPr="00E07B65">
        <w:rPr>
          <w:rFonts w:ascii="Cambria" w:hAnsi="Cambria"/>
          <w:sz w:val="18"/>
          <w:szCs w:val="18"/>
        </w:rPr>
        <w:t xml:space="preserve">Author Declaration:  Source of support: Nil, Conflict of interest: Nil </w:t>
      </w:r>
    </w:p>
    <w:p w:rsidR="002A59CC" w:rsidRPr="00E07B65" w:rsidRDefault="002A59CC" w:rsidP="002A59CC">
      <w:pPr>
        <w:spacing w:after="0"/>
        <w:ind w:left="1134" w:right="170"/>
        <w:rPr>
          <w:rFonts w:ascii="Cambria" w:hAnsi="Cambria"/>
          <w:sz w:val="18"/>
          <w:szCs w:val="18"/>
        </w:rPr>
      </w:pPr>
      <w:r w:rsidRPr="00E07B65">
        <w:rPr>
          <w:rFonts w:ascii="Cambria" w:hAnsi="Cambria"/>
          <w:sz w:val="18"/>
          <w:szCs w:val="18"/>
        </w:rPr>
        <w:t>Ethics Committee Approval obtained for this study?  YES</w:t>
      </w:r>
    </w:p>
    <w:p w:rsidR="002A59CC" w:rsidRPr="00E07B65" w:rsidRDefault="002A59CC" w:rsidP="002A59CC">
      <w:pPr>
        <w:spacing w:after="0"/>
        <w:ind w:left="1134" w:right="170"/>
        <w:rPr>
          <w:rFonts w:ascii="Cambria" w:hAnsi="Cambria"/>
          <w:sz w:val="18"/>
          <w:szCs w:val="18"/>
        </w:rPr>
      </w:pPr>
      <w:r w:rsidRPr="00E07B65">
        <w:rPr>
          <w:rFonts w:ascii="Cambria" w:hAnsi="Cambria"/>
          <w:sz w:val="18"/>
          <w:szCs w:val="18"/>
        </w:rPr>
        <w:t>Was informed consent obtained from the subjects involved in the study?  YES</w:t>
      </w:r>
    </w:p>
    <w:p w:rsidR="002A59CC" w:rsidRPr="00E07B65" w:rsidRDefault="002A59CC" w:rsidP="002A59CC">
      <w:pPr>
        <w:spacing w:after="0"/>
        <w:ind w:left="1134" w:right="170"/>
        <w:rPr>
          <w:rFonts w:ascii="Cambria" w:hAnsi="Cambria"/>
          <w:sz w:val="18"/>
          <w:szCs w:val="18"/>
        </w:rPr>
      </w:pPr>
      <w:r w:rsidRPr="00E07B65">
        <w:rPr>
          <w:rFonts w:ascii="Cambria" w:hAnsi="Cambria"/>
          <w:sz w:val="18"/>
          <w:szCs w:val="18"/>
        </w:rPr>
        <w:t>For any images presented appropriate consent has been obtained from the subjects: NA</w:t>
      </w:r>
    </w:p>
    <w:p w:rsidR="002A59CC" w:rsidRPr="00E07B65" w:rsidRDefault="002A59CC" w:rsidP="002A59CC">
      <w:pPr>
        <w:spacing w:after="0"/>
        <w:ind w:left="1134" w:right="170"/>
        <w:rPr>
          <w:rFonts w:ascii="Cambria" w:hAnsi="Cambria"/>
          <w:sz w:val="18"/>
          <w:szCs w:val="18"/>
        </w:rPr>
      </w:pPr>
      <w:r>
        <w:rPr>
          <w:rFonts w:ascii="Cambria" w:hAnsi="Cambria"/>
          <w:sz w:val="18"/>
          <w:szCs w:val="18"/>
        </w:rPr>
        <w:t xml:space="preserve">Plagiarism Checked:  </w:t>
      </w:r>
      <w:proofErr w:type="spellStart"/>
      <w:r>
        <w:rPr>
          <w:rFonts w:ascii="Cambria" w:hAnsi="Cambria"/>
          <w:sz w:val="18"/>
          <w:szCs w:val="18"/>
        </w:rPr>
        <w:t>Plagramme</w:t>
      </w:r>
      <w:proofErr w:type="spellEnd"/>
      <w:r w:rsidRPr="00E07B65">
        <w:rPr>
          <w:rFonts w:ascii="Cambria" w:hAnsi="Cambria"/>
          <w:sz w:val="18"/>
          <w:szCs w:val="18"/>
        </w:rPr>
        <w:t xml:space="preserve"> Software </w:t>
      </w:r>
    </w:p>
    <w:p w:rsidR="002A59CC" w:rsidRPr="00E07B65" w:rsidRDefault="002A59CC" w:rsidP="002A59CC">
      <w:pPr>
        <w:spacing w:after="0"/>
        <w:ind w:left="1134" w:right="170"/>
        <w:rPr>
          <w:rFonts w:ascii="Cambria" w:hAnsi="Cambria"/>
          <w:sz w:val="18"/>
          <w:szCs w:val="18"/>
        </w:rPr>
      </w:pPr>
    </w:p>
    <w:p w:rsidR="002A59CC" w:rsidRPr="00E07B65" w:rsidRDefault="002A59CC" w:rsidP="002A59CC">
      <w:pPr>
        <w:spacing w:after="0"/>
        <w:ind w:left="1134" w:right="170"/>
        <w:rPr>
          <w:rFonts w:ascii="Cambria" w:hAnsi="Cambria"/>
          <w:spacing w:val="2"/>
          <w:sz w:val="18"/>
          <w:szCs w:val="18"/>
          <w:shd w:val="clear" w:color="auto" w:fill="FFFFFF"/>
        </w:rPr>
      </w:pPr>
      <w:r w:rsidRPr="00E07B65">
        <w:rPr>
          <w:rFonts w:ascii="Cambria" w:hAnsi="Cambria"/>
          <w:sz w:val="18"/>
          <w:szCs w:val="18"/>
        </w:rPr>
        <w:t xml:space="preserve">Author work published under </w:t>
      </w:r>
      <w:r w:rsidRPr="00E07B65">
        <w:rPr>
          <w:rFonts w:ascii="Cambria" w:hAnsi="Cambria"/>
          <w:spacing w:val="2"/>
          <w:sz w:val="18"/>
          <w:szCs w:val="18"/>
          <w:shd w:val="clear" w:color="auto" w:fill="FFFFFF"/>
        </w:rPr>
        <w:t>a Creative Commons Attribution 4.0 International License</w:t>
      </w:r>
    </w:p>
    <w:p w:rsidR="002A59CC" w:rsidRPr="00E07B65" w:rsidRDefault="002A59CC" w:rsidP="002A59CC">
      <w:pPr>
        <w:spacing w:after="0"/>
        <w:ind w:left="1134" w:right="170"/>
        <w:rPr>
          <w:rFonts w:ascii="Cambria" w:hAnsi="Cambria" w:cs="Calibri Light"/>
          <w:bCs/>
          <w:sz w:val="18"/>
          <w:szCs w:val="18"/>
          <w:shd w:val="clear" w:color="auto" w:fill="FFFFFF"/>
        </w:rPr>
      </w:pPr>
      <w:r>
        <w:rPr>
          <w:noProof/>
          <w:lang w:eastAsia="en-IN"/>
        </w:rPr>
        <w:drawing>
          <wp:anchor distT="0" distB="0" distL="114300" distR="114300" simplePos="0" relativeHeight="251659264" behindDoc="0" locked="0" layoutInCell="1" allowOverlap="1" wp14:anchorId="1F511670" wp14:editId="04D68A5A">
            <wp:simplePos x="0" y="0"/>
            <wp:positionH relativeFrom="column">
              <wp:posOffset>762635</wp:posOffset>
            </wp:positionH>
            <wp:positionV relativeFrom="paragraph">
              <wp:posOffset>75565</wp:posOffset>
            </wp:positionV>
            <wp:extent cx="456565" cy="341630"/>
            <wp:effectExtent l="0" t="0" r="635" b="1270"/>
            <wp:wrapSquare wrapText="bothSides"/>
            <wp:docPr id="2" name="Picture 2"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56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9CC" w:rsidRPr="00E07B65" w:rsidRDefault="002A59CC" w:rsidP="002A59CC">
      <w:pPr>
        <w:spacing w:after="0"/>
        <w:ind w:left="1134" w:right="170"/>
        <w:rPr>
          <w:rFonts w:ascii="Cambria" w:hAnsi="Cambria" w:cs="Calibri Light"/>
          <w:bCs/>
          <w:sz w:val="18"/>
          <w:szCs w:val="18"/>
          <w:shd w:val="clear" w:color="auto" w:fill="FFFFFF"/>
        </w:rPr>
      </w:pPr>
    </w:p>
    <w:p w:rsidR="002A59CC" w:rsidRPr="00E07B65" w:rsidRDefault="002A59CC" w:rsidP="002A59CC">
      <w:pPr>
        <w:spacing w:after="0"/>
        <w:ind w:left="1134" w:right="170"/>
        <w:rPr>
          <w:rFonts w:ascii="Cambria" w:hAnsi="Cambria" w:cs="Calibri Light"/>
          <w:bCs/>
          <w:sz w:val="18"/>
          <w:szCs w:val="18"/>
          <w:shd w:val="clear" w:color="auto" w:fill="FFFFFF"/>
        </w:rPr>
      </w:pPr>
    </w:p>
    <w:p w:rsidR="002A59CC" w:rsidRPr="00E07B65" w:rsidRDefault="002A59CC" w:rsidP="002A59CC">
      <w:pPr>
        <w:spacing w:after="0"/>
        <w:ind w:left="1134" w:right="170"/>
        <w:rPr>
          <w:rFonts w:ascii="Cambria" w:hAnsi="Cambria" w:cs="Calibri Light"/>
          <w:bCs/>
          <w:sz w:val="18"/>
          <w:szCs w:val="18"/>
          <w:shd w:val="clear" w:color="auto" w:fill="FFFFFF"/>
        </w:rPr>
      </w:pPr>
    </w:p>
    <w:p w:rsidR="002A59CC" w:rsidRPr="00E07B65" w:rsidRDefault="002A59CC" w:rsidP="002A59CC">
      <w:pPr>
        <w:pStyle w:val="Header"/>
        <w:tabs>
          <w:tab w:val="left" w:pos="496"/>
        </w:tabs>
        <w:ind w:right="170"/>
        <w:rPr>
          <w:rFonts w:ascii="Times New Roman" w:hAnsi="Times New Roman"/>
          <w:sz w:val="20"/>
          <w:szCs w:val="20"/>
        </w:rPr>
      </w:pPr>
      <w:r>
        <w:rPr>
          <w:rFonts w:ascii="Cambria" w:hAnsi="Cambria" w:cs="Calibri Light"/>
          <w:bCs/>
          <w:sz w:val="18"/>
          <w:szCs w:val="18"/>
          <w:shd w:val="clear" w:color="auto" w:fill="FFFFFF"/>
        </w:rPr>
        <w:t xml:space="preserve">                           </w:t>
      </w:r>
      <w:r w:rsidRPr="00E07B65">
        <w:rPr>
          <w:rFonts w:ascii="Cambria" w:hAnsi="Cambria" w:cs="Calibri Light"/>
          <w:bCs/>
          <w:sz w:val="18"/>
          <w:szCs w:val="18"/>
          <w:shd w:val="clear" w:color="auto" w:fill="FFFFFF"/>
        </w:rPr>
        <w:t xml:space="preserve"> DOI: </w:t>
      </w:r>
      <w:r>
        <w:rPr>
          <w:rFonts w:ascii="Cambria" w:hAnsi="Cambria" w:cs="Calibri Light"/>
          <w:bCs/>
          <w:sz w:val="18"/>
          <w:szCs w:val="18"/>
          <w:shd w:val="clear" w:color="auto" w:fill="FFFFFF"/>
        </w:rPr>
        <w:t>10.368</w:t>
      </w:r>
      <w:r>
        <w:rPr>
          <w:rFonts w:ascii="Cambria" w:hAnsi="Cambria" w:cs="Calibri Light"/>
          <w:bCs/>
          <w:sz w:val="18"/>
          <w:szCs w:val="18"/>
          <w:shd w:val="clear" w:color="auto" w:fill="FFFFFF"/>
        </w:rPr>
        <w:t>48/IJBAMR/2020/26215.55578</w:t>
      </w:r>
    </w:p>
    <w:p w:rsidR="002A59CC" w:rsidRPr="0003218B" w:rsidRDefault="002A59CC" w:rsidP="002A59CC">
      <w:pPr>
        <w:pStyle w:val="BodyText"/>
        <w:spacing w:line="360" w:lineRule="auto"/>
        <w:ind w:left="1134" w:right="170"/>
        <w:jc w:val="both"/>
        <w:rPr>
          <w:sz w:val="20"/>
          <w:szCs w:val="20"/>
        </w:rPr>
      </w:pPr>
    </w:p>
    <w:p w:rsidR="002A59CC" w:rsidRPr="00AB0CEC" w:rsidRDefault="002A59CC" w:rsidP="00AB0CEC">
      <w:pPr>
        <w:spacing w:after="0" w:line="360" w:lineRule="auto"/>
        <w:jc w:val="both"/>
        <w:rPr>
          <w:rFonts w:ascii="Times New Roman" w:hAnsi="Times New Roman"/>
          <w:sz w:val="18"/>
          <w:szCs w:val="18"/>
        </w:rPr>
      </w:pPr>
    </w:p>
    <w:sectPr w:rsidR="002A59CC" w:rsidRPr="00AB0CEC" w:rsidSect="002A59CC">
      <w:headerReference w:type="default" r:id="rId10"/>
      <w:footerReference w:type="default" r:id="rId11"/>
      <w:pgSz w:w="12240" w:h="15840"/>
      <w:pgMar w:top="1440" w:right="1440" w:bottom="1440" w:left="1440" w:header="720" w:footer="720" w:gutter="0"/>
      <w:pgNumType w:start="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30" w:rsidRDefault="008B1D30" w:rsidP="002A59CC">
      <w:pPr>
        <w:spacing w:after="0" w:line="240" w:lineRule="auto"/>
      </w:pPr>
      <w:r>
        <w:separator/>
      </w:r>
    </w:p>
  </w:endnote>
  <w:endnote w:type="continuationSeparator" w:id="0">
    <w:p w:rsidR="008B1D30" w:rsidRDefault="008B1D30" w:rsidP="002A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703"/>
      <w:gridCol w:w="2873"/>
    </w:tblGrid>
    <w:tr w:rsidR="002A59CC">
      <w:trPr>
        <w:trHeight w:val="360"/>
      </w:trPr>
      <w:tc>
        <w:tcPr>
          <w:tcW w:w="3500" w:type="pct"/>
        </w:tcPr>
        <w:p w:rsidR="002A59CC" w:rsidRDefault="002A59CC">
          <w:pPr>
            <w:pStyle w:val="Footer"/>
            <w:jc w:val="right"/>
          </w:pPr>
          <w:r w:rsidRPr="00E07B65">
            <w:t>www.ijbamr.com   P ISSN: 2250-284X, E ISSN: 2250-2858</w:t>
          </w:r>
        </w:p>
      </w:tc>
      <w:tc>
        <w:tcPr>
          <w:tcW w:w="1500" w:type="pct"/>
          <w:shd w:val="clear" w:color="auto" w:fill="FFC000" w:themeFill="accent4"/>
        </w:tcPr>
        <w:p w:rsidR="002A59CC" w:rsidRDefault="002A59CC">
          <w:pPr>
            <w:pStyle w:val="Footer"/>
            <w:jc w:val="right"/>
            <w:rPr>
              <w:color w:val="FFFFFF" w:themeColor="background1"/>
            </w:rPr>
          </w:pPr>
          <w:r>
            <w:fldChar w:fldCharType="begin"/>
          </w:r>
          <w:r>
            <w:instrText xml:space="preserve"> PAGE    \* MERGEFORMAT </w:instrText>
          </w:r>
          <w:r>
            <w:fldChar w:fldCharType="separate"/>
          </w:r>
          <w:r w:rsidRPr="002A59CC">
            <w:rPr>
              <w:noProof/>
              <w:color w:val="FFFFFF" w:themeColor="background1"/>
            </w:rPr>
            <w:t>32</w:t>
          </w:r>
          <w:r>
            <w:rPr>
              <w:noProof/>
              <w:color w:val="FFFFFF" w:themeColor="background1"/>
            </w:rPr>
            <w:fldChar w:fldCharType="end"/>
          </w:r>
        </w:p>
      </w:tc>
    </w:tr>
  </w:tbl>
  <w:p w:rsidR="002A59CC" w:rsidRDefault="002A5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30" w:rsidRDefault="008B1D30" w:rsidP="002A59CC">
      <w:pPr>
        <w:spacing w:after="0" w:line="240" w:lineRule="auto"/>
      </w:pPr>
      <w:r>
        <w:separator/>
      </w:r>
    </w:p>
  </w:footnote>
  <w:footnote w:type="continuationSeparator" w:id="0">
    <w:p w:rsidR="008B1D30" w:rsidRDefault="008B1D30" w:rsidP="002A5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CC" w:rsidRPr="0003218B" w:rsidRDefault="002A59CC" w:rsidP="002A59CC">
    <w:pPr>
      <w:tabs>
        <w:tab w:val="left" w:pos="496"/>
        <w:tab w:val="center" w:pos="4680"/>
        <w:tab w:val="right" w:pos="9360"/>
      </w:tabs>
      <w:spacing w:after="0" w:line="240" w:lineRule="auto"/>
      <w:ind w:right="-567"/>
      <w:jc w:val="both"/>
      <w:rPr>
        <w:rFonts w:ascii="Cambria" w:eastAsia="Cambria" w:hAnsi="Cambria"/>
        <w:sz w:val="18"/>
        <w:szCs w:val="18"/>
      </w:rPr>
    </w:pPr>
    <w:r w:rsidRPr="0003218B">
      <w:rPr>
        <w:rFonts w:ascii="Cambria" w:eastAsia="Cambria" w:hAnsi="Cambria"/>
        <w:sz w:val="18"/>
        <w:szCs w:val="18"/>
      </w:rPr>
      <w:t>Indian Journal of Basic and Applied Medical Research; Diagnostic Specialty Issue March 2021: Vol.-10, Issue- 2</w:t>
    </w:r>
    <w:proofErr w:type="gramStart"/>
    <w:r w:rsidRPr="0003218B">
      <w:rPr>
        <w:rFonts w:ascii="Cambria" w:eastAsia="Cambria" w:hAnsi="Cambria"/>
        <w:sz w:val="18"/>
        <w:szCs w:val="18"/>
      </w:rPr>
      <w:t>,  P</w:t>
    </w:r>
    <w:proofErr w:type="gramEnd"/>
    <w:r w:rsidRPr="0003218B">
      <w:rPr>
        <w:rFonts w:ascii="Cambria" w:eastAsia="Cambria" w:hAnsi="Cambria"/>
        <w:sz w:val="18"/>
        <w:szCs w:val="18"/>
      </w:rPr>
      <w:t xml:space="preserve">. </w:t>
    </w:r>
    <w:r>
      <w:rPr>
        <w:rFonts w:ascii="Cambria" w:eastAsia="Cambria" w:hAnsi="Cambria"/>
        <w:sz w:val="18"/>
        <w:szCs w:val="18"/>
      </w:rPr>
      <w:t>24 - 32</w:t>
    </w:r>
  </w:p>
  <w:p w:rsidR="002A59CC" w:rsidRPr="0003218B" w:rsidRDefault="002A59CC" w:rsidP="002A59CC">
    <w:pPr>
      <w:tabs>
        <w:tab w:val="left" w:pos="496"/>
        <w:tab w:val="center" w:pos="4680"/>
        <w:tab w:val="right" w:pos="9360"/>
      </w:tabs>
      <w:spacing w:after="0" w:line="240" w:lineRule="auto"/>
      <w:ind w:right="-567"/>
      <w:jc w:val="both"/>
      <w:rPr>
        <w:rFonts w:ascii="Cambria" w:hAnsi="Cambria"/>
        <w:sz w:val="18"/>
        <w:szCs w:val="18"/>
      </w:rPr>
    </w:pPr>
    <w:r w:rsidRPr="0003218B">
      <w:rPr>
        <w:rFonts w:ascii="Cambria" w:hAnsi="Cambria" w:cs="Calibri Light"/>
        <w:bCs/>
        <w:sz w:val="18"/>
        <w:szCs w:val="18"/>
        <w:shd w:val="clear" w:color="auto" w:fill="FFFFFF"/>
      </w:rPr>
      <w:t xml:space="preserve">DOI: </w:t>
    </w:r>
    <w:r>
      <w:rPr>
        <w:rFonts w:ascii="Cambria" w:hAnsi="Cambria" w:cs="Calibri Light"/>
        <w:bCs/>
        <w:sz w:val="18"/>
        <w:szCs w:val="18"/>
        <w:shd w:val="clear" w:color="auto" w:fill="FFFFFF"/>
      </w:rPr>
      <w:t>10.36848/IJBAMR/2020/26215.55578</w:t>
    </w:r>
  </w:p>
  <w:p w:rsidR="002A59CC" w:rsidRDefault="002A59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74"/>
    <w:rsid w:val="000056FE"/>
    <w:rsid w:val="00006BE6"/>
    <w:rsid w:val="00007823"/>
    <w:rsid w:val="00020024"/>
    <w:rsid w:val="00030EA3"/>
    <w:rsid w:val="00062F31"/>
    <w:rsid w:val="00084CAF"/>
    <w:rsid w:val="000971DE"/>
    <w:rsid w:val="000B6B20"/>
    <w:rsid w:val="00136A14"/>
    <w:rsid w:val="00142D3E"/>
    <w:rsid w:val="00155274"/>
    <w:rsid w:val="00161D71"/>
    <w:rsid w:val="00166A43"/>
    <w:rsid w:val="00171CD7"/>
    <w:rsid w:val="001818B8"/>
    <w:rsid w:val="001A7DED"/>
    <w:rsid w:val="001B352B"/>
    <w:rsid w:val="001D32AD"/>
    <w:rsid w:val="001E215C"/>
    <w:rsid w:val="001F0662"/>
    <w:rsid w:val="001F2A7D"/>
    <w:rsid w:val="001F5BF8"/>
    <w:rsid w:val="00210C5A"/>
    <w:rsid w:val="00214EDD"/>
    <w:rsid w:val="00246DF7"/>
    <w:rsid w:val="002853F9"/>
    <w:rsid w:val="002A59CC"/>
    <w:rsid w:val="002B61FE"/>
    <w:rsid w:val="00330D64"/>
    <w:rsid w:val="003502F9"/>
    <w:rsid w:val="00370785"/>
    <w:rsid w:val="00396C0B"/>
    <w:rsid w:val="003B471C"/>
    <w:rsid w:val="003C6BE2"/>
    <w:rsid w:val="003D3192"/>
    <w:rsid w:val="003F4F91"/>
    <w:rsid w:val="00407BC3"/>
    <w:rsid w:val="00410025"/>
    <w:rsid w:val="0041291E"/>
    <w:rsid w:val="004406E7"/>
    <w:rsid w:val="00453C5A"/>
    <w:rsid w:val="00465074"/>
    <w:rsid w:val="00477849"/>
    <w:rsid w:val="0048120D"/>
    <w:rsid w:val="005025CA"/>
    <w:rsid w:val="005033F5"/>
    <w:rsid w:val="00504D46"/>
    <w:rsid w:val="00506D94"/>
    <w:rsid w:val="005073C5"/>
    <w:rsid w:val="00515013"/>
    <w:rsid w:val="005310AA"/>
    <w:rsid w:val="00533C38"/>
    <w:rsid w:val="00540C79"/>
    <w:rsid w:val="005450B7"/>
    <w:rsid w:val="00582C71"/>
    <w:rsid w:val="005A2218"/>
    <w:rsid w:val="005D0C4A"/>
    <w:rsid w:val="005E7420"/>
    <w:rsid w:val="005F5D58"/>
    <w:rsid w:val="005F69E8"/>
    <w:rsid w:val="00605A22"/>
    <w:rsid w:val="00623377"/>
    <w:rsid w:val="00625DDF"/>
    <w:rsid w:val="00636D9E"/>
    <w:rsid w:val="00645A6B"/>
    <w:rsid w:val="00660D23"/>
    <w:rsid w:val="00682999"/>
    <w:rsid w:val="00697A9C"/>
    <w:rsid w:val="006A1256"/>
    <w:rsid w:val="006A68F1"/>
    <w:rsid w:val="006B14BC"/>
    <w:rsid w:val="006C41D1"/>
    <w:rsid w:val="007167CE"/>
    <w:rsid w:val="00723868"/>
    <w:rsid w:val="007451CD"/>
    <w:rsid w:val="0074710B"/>
    <w:rsid w:val="007A6B9E"/>
    <w:rsid w:val="007E25D0"/>
    <w:rsid w:val="00800839"/>
    <w:rsid w:val="00800D46"/>
    <w:rsid w:val="00826524"/>
    <w:rsid w:val="0084170A"/>
    <w:rsid w:val="008472E5"/>
    <w:rsid w:val="008527F9"/>
    <w:rsid w:val="008547D3"/>
    <w:rsid w:val="00881E79"/>
    <w:rsid w:val="008B1D30"/>
    <w:rsid w:val="008C6EB4"/>
    <w:rsid w:val="008D72D4"/>
    <w:rsid w:val="009674F7"/>
    <w:rsid w:val="009741AB"/>
    <w:rsid w:val="00A07C3A"/>
    <w:rsid w:val="00A13BCA"/>
    <w:rsid w:val="00A20980"/>
    <w:rsid w:val="00A34AFC"/>
    <w:rsid w:val="00A50593"/>
    <w:rsid w:val="00A52439"/>
    <w:rsid w:val="00A75F6B"/>
    <w:rsid w:val="00A915B8"/>
    <w:rsid w:val="00A9566E"/>
    <w:rsid w:val="00A97E65"/>
    <w:rsid w:val="00AB0CEC"/>
    <w:rsid w:val="00AB1AA1"/>
    <w:rsid w:val="00AF207D"/>
    <w:rsid w:val="00AF5EA7"/>
    <w:rsid w:val="00B120EE"/>
    <w:rsid w:val="00B317D7"/>
    <w:rsid w:val="00B34862"/>
    <w:rsid w:val="00B4583A"/>
    <w:rsid w:val="00B605EA"/>
    <w:rsid w:val="00B63D4B"/>
    <w:rsid w:val="00B81E6D"/>
    <w:rsid w:val="00BB038F"/>
    <w:rsid w:val="00BB20BF"/>
    <w:rsid w:val="00BC7CA5"/>
    <w:rsid w:val="00BD0DF0"/>
    <w:rsid w:val="00C06EA9"/>
    <w:rsid w:val="00C13574"/>
    <w:rsid w:val="00C601CC"/>
    <w:rsid w:val="00C67907"/>
    <w:rsid w:val="00C95F14"/>
    <w:rsid w:val="00CE04F2"/>
    <w:rsid w:val="00CE21FC"/>
    <w:rsid w:val="00CF6CA1"/>
    <w:rsid w:val="00CF711B"/>
    <w:rsid w:val="00D052CF"/>
    <w:rsid w:val="00D30469"/>
    <w:rsid w:val="00D37231"/>
    <w:rsid w:val="00D474A3"/>
    <w:rsid w:val="00D50D88"/>
    <w:rsid w:val="00D533CE"/>
    <w:rsid w:val="00D5439D"/>
    <w:rsid w:val="00D66B98"/>
    <w:rsid w:val="00D71A2B"/>
    <w:rsid w:val="00D75C80"/>
    <w:rsid w:val="00D8001B"/>
    <w:rsid w:val="00D85DA6"/>
    <w:rsid w:val="00DB4F55"/>
    <w:rsid w:val="00DB7E2D"/>
    <w:rsid w:val="00DD31F9"/>
    <w:rsid w:val="00E05E54"/>
    <w:rsid w:val="00E15C67"/>
    <w:rsid w:val="00E368E4"/>
    <w:rsid w:val="00E459BB"/>
    <w:rsid w:val="00E46B1C"/>
    <w:rsid w:val="00E52483"/>
    <w:rsid w:val="00E76A93"/>
    <w:rsid w:val="00E85B1D"/>
    <w:rsid w:val="00E90A2D"/>
    <w:rsid w:val="00E9267C"/>
    <w:rsid w:val="00EC60DC"/>
    <w:rsid w:val="00EE31D1"/>
    <w:rsid w:val="00EF6F26"/>
    <w:rsid w:val="00F308F2"/>
    <w:rsid w:val="00F31EB2"/>
    <w:rsid w:val="00F552D2"/>
    <w:rsid w:val="00F67687"/>
    <w:rsid w:val="00F800AA"/>
    <w:rsid w:val="00F83A08"/>
    <w:rsid w:val="00F845FD"/>
    <w:rsid w:val="00F90CF8"/>
    <w:rsid w:val="00F92E01"/>
    <w:rsid w:val="00F93376"/>
    <w:rsid w:val="00F93E63"/>
    <w:rsid w:val="00FE639C"/>
    <w:rsid w:val="00FE6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D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49"/>
    <w:rPr>
      <w:rFonts w:ascii="Tahoma" w:eastAsia="Calibri" w:hAnsi="Tahoma" w:cs="Tahoma"/>
      <w:sz w:val="16"/>
      <w:szCs w:val="16"/>
    </w:rPr>
  </w:style>
  <w:style w:type="paragraph" w:styleId="NoSpacing">
    <w:name w:val="No Spacing"/>
    <w:uiPriority w:val="1"/>
    <w:qFormat/>
    <w:rsid w:val="00A20980"/>
    <w:pPr>
      <w:spacing w:after="0" w:line="240" w:lineRule="auto"/>
    </w:pPr>
    <w:rPr>
      <w:rFonts w:ascii="Calibri" w:eastAsia="Calibri" w:hAnsi="Calibri" w:cs="Times New Roman"/>
    </w:rPr>
  </w:style>
  <w:style w:type="character" w:customStyle="1" w:styleId="A8">
    <w:name w:val="A8"/>
    <w:uiPriority w:val="99"/>
    <w:rsid w:val="00246DF7"/>
    <w:rPr>
      <w:rFonts w:cs="Myriad Pro Light"/>
      <w:b/>
      <w:bCs/>
      <w:color w:val="000000"/>
      <w:sz w:val="14"/>
      <w:szCs w:val="14"/>
    </w:rPr>
  </w:style>
  <w:style w:type="paragraph" w:styleId="Header">
    <w:name w:val="header"/>
    <w:aliases w:val="Char"/>
    <w:basedOn w:val="Normal"/>
    <w:link w:val="HeaderChar"/>
    <w:uiPriority w:val="99"/>
    <w:unhideWhenUsed/>
    <w:qFormat/>
    <w:rsid w:val="002A59CC"/>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qFormat/>
    <w:rsid w:val="002A59CC"/>
    <w:rPr>
      <w:rFonts w:ascii="Calibri" w:eastAsia="Calibri" w:hAnsi="Calibri" w:cs="Times New Roman"/>
    </w:rPr>
  </w:style>
  <w:style w:type="paragraph" w:styleId="Footer">
    <w:name w:val="footer"/>
    <w:basedOn w:val="Normal"/>
    <w:link w:val="FooterChar"/>
    <w:uiPriority w:val="99"/>
    <w:unhideWhenUsed/>
    <w:rsid w:val="002A5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9CC"/>
    <w:rPr>
      <w:rFonts w:ascii="Calibri" w:eastAsia="Calibri" w:hAnsi="Calibri" w:cs="Times New Roman"/>
    </w:rPr>
  </w:style>
  <w:style w:type="paragraph" w:styleId="BodyText">
    <w:name w:val="Body Text"/>
    <w:basedOn w:val="Normal"/>
    <w:link w:val="BodyTextChar"/>
    <w:uiPriority w:val="1"/>
    <w:qFormat/>
    <w:rsid w:val="002A59CC"/>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59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D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49"/>
    <w:rPr>
      <w:rFonts w:ascii="Tahoma" w:eastAsia="Calibri" w:hAnsi="Tahoma" w:cs="Tahoma"/>
      <w:sz w:val="16"/>
      <w:szCs w:val="16"/>
    </w:rPr>
  </w:style>
  <w:style w:type="paragraph" w:styleId="NoSpacing">
    <w:name w:val="No Spacing"/>
    <w:uiPriority w:val="1"/>
    <w:qFormat/>
    <w:rsid w:val="00A20980"/>
    <w:pPr>
      <w:spacing w:after="0" w:line="240" w:lineRule="auto"/>
    </w:pPr>
    <w:rPr>
      <w:rFonts w:ascii="Calibri" w:eastAsia="Calibri" w:hAnsi="Calibri" w:cs="Times New Roman"/>
    </w:rPr>
  </w:style>
  <w:style w:type="character" w:customStyle="1" w:styleId="A8">
    <w:name w:val="A8"/>
    <w:uiPriority w:val="99"/>
    <w:rsid w:val="00246DF7"/>
    <w:rPr>
      <w:rFonts w:cs="Myriad Pro Light"/>
      <w:b/>
      <w:bCs/>
      <w:color w:val="000000"/>
      <w:sz w:val="14"/>
      <w:szCs w:val="14"/>
    </w:rPr>
  </w:style>
  <w:style w:type="paragraph" w:styleId="Header">
    <w:name w:val="header"/>
    <w:aliases w:val="Char"/>
    <w:basedOn w:val="Normal"/>
    <w:link w:val="HeaderChar"/>
    <w:uiPriority w:val="99"/>
    <w:unhideWhenUsed/>
    <w:qFormat/>
    <w:rsid w:val="002A59CC"/>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qFormat/>
    <w:rsid w:val="002A59CC"/>
    <w:rPr>
      <w:rFonts w:ascii="Calibri" w:eastAsia="Calibri" w:hAnsi="Calibri" w:cs="Times New Roman"/>
    </w:rPr>
  </w:style>
  <w:style w:type="paragraph" w:styleId="Footer">
    <w:name w:val="footer"/>
    <w:basedOn w:val="Normal"/>
    <w:link w:val="FooterChar"/>
    <w:uiPriority w:val="99"/>
    <w:unhideWhenUsed/>
    <w:rsid w:val="002A5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9CC"/>
    <w:rPr>
      <w:rFonts w:ascii="Calibri" w:eastAsia="Calibri" w:hAnsi="Calibri" w:cs="Times New Roman"/>
    </w:rPr>
  </w:style>
  <w:style w:type="paragraph" w:styleId="BodyText">
    <w:name w:val="Body Text"/>
    <w:basedOn w:val="Normal"/>
    <w:link w:val="BodyTextChar"/>
    <w:uiPriority w:val="1"/>
    <w:qFormat/>
    <w:rsid w:val="002A59CC"/>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59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78978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62EB9-B8B9-49F5-BDB2-05F37C32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22188</Words>
  <Characters>126473</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Asef</dc:creator>
  <cp:lastModifiedBy>RDRL</cp:lastModifiedBy>
  <cp:revision>6</cp:revision>
  <cp:lastPrinted>2021-06-15T04:39:00Z</cp:lastPrinted>
  <dcterms:created xsi:type="dcterms:W3CDTF">2021-06-15T04:12:00Z</dcterms:created>
  <dcterms:modified xsi:type="dcterms:W3CDTF">2021-06-15T04:40:00Z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http://www.zotero.org/styles/vancouver-superscript-brackets-only-year</vt:lpwstr>
  </property>
  <property fmtid="{D5CDD505-2E9C-101B-9397-08002B2CF9AE}" pid="21" name="Mendeley Recent Style Name 9_1">
    <vt:lpwstr>Vancouver (superscript, brackets, only year in date)</vt:lpwstr>
  </property>
  <property fmtid="{D5CDD505-2E9C-101B-9397-08002B2CF9AE}" pid="22" name="Mendeley Document_1">
    <vt:lpwstr>True</vt:lpwstr>
  </property>
  <property fmtid="{D5CDD505-2E9C-101B-9397-08002B2CF9AE}" pid="23" name="Mendeley Unique User Id_1">
    <vt:lpwstr>1ca88fc1-81f1-36cb-919a-9ad26f7da967</vt:lpwstr>
  </property>
  <property fmtid="{D5CDD505-2E9C-101B-9397-08002B2CF9AE}" pid="24" name="Mendeley Citation Style_1">
    <vt:lpwstr>http://www.zotero.org/styles/vancouver-superscript-brackets-only-year</vt:lpwstr>
  </property>
</Properties>
</file>