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E6" w:rsidRPr="002E37E6" w:rsidRDefault="002E37E6" w:rsidP="002E37E6">
      <w:pPr>
        <w:spacing w:after="0" w:line="360" w:lineRule="auto"/>
        <w:rPr>
          <w:rFonts w:asciiTheme="majorHAnsi" w:hAnsiTheme="majorHAnsi" w:cs="Times New Roman"/>
          <w:b/>
          <w:sz w:val="24"/>
          <w:szCs w:val="24"/>
        </w:rPr>
      </w:pPr>
      <w:r w:rsidRPr="002E37E6">
        <w:rPr>
          <w:rFonts w:asciiTheme="majorHAnsi" w:hAnsiTheme="majorHAnsi" w:cs="Times New Roman"/>
          <w:b/>
          <w:sz w:val="24"/>
          <w:szCs w:val="24"/>
          <w:highlight w:val="lightGray"/>
        </w:rPr>
        <w:t>Original article:</w:t>
      </w:r>
    </w:p>
    <w:p w:rsidR="002E37E6" w:rsidRPr="002E37E6" w:rsidRDefault="00A20800" w:rsidP="002E37E6">
      <w:pPr>
        <w:spacing w:after="0" w:line="360" w:lineRule="auto"/>
        <w:rPr>
          <w:rFonts w:asciiTheme="majorHAnsi" w:hAnsiTheme="majorHAnsi" w:cs="Times New Roman"/>
          <w:b/>
          <w:color w:val="0070C0"/>
          <w:sz w:val="28"/>
          <w:szCs w:val="28"/>
        </w:rPr>
      </w:pPr>
      <w:r w:rsidRPr="002E37E6">
        <w:rPr>
          <w:rFonts w:asciiTheme="majorHAnsi" w:hAnsiTheme="majorHAnsi" w:cs="Times New Roman"/>
          <w:b/>
          <w:color w:val="0070C0"/>
          <w:sz w:val="28"/>
          <w:szCs w:val="28"/>
        </w:rPr>
        <w:t>Antimicrobial</w:t>
      </w:r>
      <w:r w:rsidR="00C73F0A" w:rsidRPr="002E37E6">
        <w:rPr>
          <w:rFonts w:asciiTheme="majorHAnsi" w:hAnsiTheme="majorHAnsi" w:cs="Times New Roman"/>
          <w:b/>
          <w:color w:val="0070C0"/>
          <w:sz w:val="28"/>
          <w:szCs w:val="28"/>
        </w:rPr>
        <w:t xml:space="preserve"> susceptibility pattern </w:t>
      </w:r>
      <w:proofErr w:type="gramStart"/>
      <w:r w:rsidR="00C73F0A" w:rsidRPr="002E37E6">
        <w:rPr>
          <w:rFonts w:asciiTheme="majorHAnsi" w:hAnsiTheme="majorHAnsi" w:cs="Times New Roman"/>
          <w:b/>
          <w:color w:val="0070C0"/>
          <w:sz w:val="28"/>
          <w:szCs w:val="28"/>
        </w:rPr>
        <w:t xml:space="preserve">of </w:t>
      </w:r>
      <w:r w:rsidRPr="002E37E6">
        <w:rPr>
          <w:rFonts w:asciiTheme="majorHAnsi" w:hAnsiTheme="majorHAnsi" w:cs="Times New Roman"/>
          <w:b/>
          <w:color w:val="0070C0"/>
          <w:sz w:val="28"/>
          <w:szCs w:val="28"/>
        </w:rPr>
        <w:t xml:space="preserve"> clinical</w:t>
      </w:r>
      <w:proofErr w:type="gramEnd"/>
      <w:r w:rsidRPr="002E37E6">
        <w:rPr>
          <w:rFonts w:asciiTheme="majorHAnsi" w:hAnsiTheme="majorHAnsi" w:cs="Times New Roman"/>
          <w:b/>
          <w:color w:val="0070C0"/>
          <w:sz w:val="28"/>
          <w:szCs w:val="28"/>
        </w:rPr>
        <w:t xml:space="preserve"> isolates of </w:t>
      </w:r>
      <w:r w:rsidR="00C73F0A" w:rsidRPr="002E37E6">
        <w:rPr>
          <w:rFonts w:asciiTheme="majorHAnsi" w:hAnsiTheme="majorHAnsi" w:cs="Times New Roman"/>
          <w:b/>
          <w:i/>
          <w:color w:val="0070C0"/>
          <w:sz w:val="28"/>
          <w:szCs w:val="28"/>
        </w:rPr>
        <w:t xml:space="preserve">Pseudomonas </w:t>
      </w:r>
      <w:proofErr w:type="spellStart"/>
      <w:r w:rsidR="00C73F0A" w:rsidRPr="002E37E6">
        <w:rPr>
          <w:rFonts w:asciiTheme="majorHAnsi" w:hAnsiTheme="majorHAnsi" w:cs="Times New Roman"/>
          <w:b/>
          <w:i/>
          <w:color w:val="0070C0"/>
          <w:sz w:val="28"/>
          <w:szCs w:val="28"/>
        </w:rPr>
        <w:t>aeruginosa</w:t>
      </w:r>
      <w:proofErr w:type="spellEnd"/>
      <w:r w:rsidR="00C73F0A" w:rsidRPr="002E37E6">
        <w:rPr>
          <w:rFonts w:asciiTheme="majorHAnsi" w:hAnsiTheme="majorHAnsi" w:cs="Times New Roman"/>
          <w:b/>
          <w:color w:val="0070C0"/>
          <w:sz w:val="28"/>
          <w:szCs w:val="28"/>
        </w:rPr>
        <w:t xml:space="preserve"> </w:t>
      </w:r>
      <w:r w:rsidR="00B212F7" w:rsidRPr="002E37E6">
        <w:rPr>
          <w:rFonts w:asciiTheme="majorHAnsi" w:hAnsiTheme="majorHAnsi" w:cs="Times New Roman"/>
          <w:b/>
          <w:color w:val="0070C0"/>
          <w:sz w:val="28"/>
          <w:szCs w:val="28"/>
        </w:rPr>
        <w:t>in</w:t>
      </w:r>
      <w:r w:rsidRPr="002E37E6">
        <w:rPr>
          <w:rFonts w:asciiTheme="majorHAnsi" w:hAnsiTheme="majorHAnsi" w:cs="Times New Roman"/>
          <w:b/>
          <w:color w:val="0070C0"/>
          <w:sz w:val="28"/>
          <w:szCs w:val="28"/>
        </w:rPr>
        <w:t xml:space="preserve"> a</w:t>
      </w:r>
      <w:r w:rsidR="00B212F7" w:rsidRPr="002E37E6">
        <w:rPr>
          <w:rFonts w:asciiTheme="majorHAnsi" w:hAnsiTheme="majorHAnsi" w:cs="Times New Roman"/>
          <w:b/>
          <w:color w:val="0070C0"/>
          <w:sz w:val="28"/>
          <w:szCs w:val="28"/>
        </w:rPr>
        <w:t xml:space="preserve"> te</w:t>
      </w:r>
      <w:r w:rsidR="00C73F0A" w:rsidRPr="002E37E6">
        <w:rPr>
          <w:rFonts w:asciiTheme="majorHAnsi" w:hAnsiTheme="majorHAnsi" w:cs="Times New Roman"/>
          <w:b/>
          <w:color w:val="0070C0"/>
          <w:sz w:val="28"/>
          <w:szCs w:val="28"/>
        </w:rPr>
        <w:t xml:space="preserve">rtiary care hospital of central </w:t>
      </w:r>
      <w:r w:rsidR="00B212F7" w:rsidRPr="002E37E6">
        <w:rPr>
          <w:rFonts w:asciiTheme="majorHAnsi" w:hAnsiTheme="majorHAnsi" w:cs="Times New Roman"/>
          <w:b/>
          <w:color w:val="0070C0"/>
          <w:sz w:val="28"/>
          <w:szCs w:val="28"/>
        </w:rPr>
        <w:t>India</w:t>
      </w:r>
      <w:r w:rsidR="00C73F0A" w:rsidRPr="002E37E6">
        <w:rPr>
          <w:rFonts w:asciiTheme="majorHAnsi" w:hAnsiTheme="majorHAnsi" w:cs="Times New Roman"/>
          <w:b/>
          <w:color w:val="0070C0"/>
          <w:sz w:val="28"/>
          <w:szCs w:val="28"/>
        </w:rPr>
        <w:t xml:space="preserve"> </w:t>
      </w:r>
    </w:p>
    <w:p w:rsidR="00DE1251" w:rsidRPr="002E37E6" w:rsidRDefault="00221628" w:rsidP="002E37E6">
      <w:pPr>
        <w:spacing w:after="0" w:line="360" w:lineRule="auto"/>
        <w:rPr>
          <w:rFonts w:asciiTheme="majorHAnsi" w:hAnsiTheme="majorHAnsi" w:cs="Times New Roman"/>
          <w:b/>
          <w:sz w:val="20"/>
          <w:szCs w:val="20"/>
        </w:rPr>
      </w:pPr>
      <w:r w:rsidRPr="002E37E6">
        <w:rPr>
          <w:rFonts w:asciiTheme="majorHAnsi" w:hAnsiTheme="majorHAnsi" w:cs="Times New Roman"/>
          <w:b/>
          <w:sz w:val="20"/>
          <w:szCs w:val="20"/>
        </w:rPr>
        <w:t>Bhar</w:t>
      </w:r>
      <w:r w:rsidR="00DE1251" w:rsidRPr="002E37E6">
        <w:rPr>
          <w:rFonts w:asciiTheme="majorHAnsi" w:hAnsiTheme="majorHAnsi" w:cs="Times New Roman"/>
          <w:b/>
          <w:sz w:val="20"/>
          <w:szCs w:val="20"/>
        </w:rPr>
        <w:t xml:space="preserve">at </w:t>
      </w:r>
      <w:proofErr w:type="gramStart"/>
      <w:r w:rsidR="00DE1251" w:rsidRPr="002E37E6">
        <w:rPr>
          <w:rFonts w:asciiTheme="majorHAnsi" w:hAnsiTheme="majorHAnsi" w:cs="Times New Roman"/>
          <w:b/>
          <w:sz w:val="20"/>
          <w:szCs w:val="20"/>
        </w:rPr>
        <w:t>Singh</w:t>
      </w:r>
      <w:r w:rsidR="00DE1251" w:rsidRPr="002E37E6">
        <w:rPr>
          <w:rFonts w:asciiTheme="majorHAnsi" w:hAnsiTheme="majorHAnsi" w:cs="Times New Roman"/>
          <w:b/>
          <w:sz w:val="20"/>
          <w:szCs w:val="20"/>
          <w:vertAlign w:val="superscript"/>
        </w:rPr>
        <w:t>1</w:t>
      </w:r>
      <w:r w:rsidR="00DE1251" w:rsidRPr="002E37E6">
        <w:rPr>
          <w:rFonts w:asciiTheme="majorHAnsi" w:hAnsiTheme="majorHAnsi" w:cs="Times New Roman"/>
          <w:b/>
          <w:sz w:val="20"/>
          <w:szCs w:val="20"/>
        </w:rPr>
        <w:t xml:space="preserve"> ,</w:t>
      </w:r>
      <w:proofErr w:type="gramEnd"/>
      <w:r w:rsidR="00DE1251" w:rsidRPr="002E37E6">
        <w:rPr>
          <w:rFonts w:asciiTheme="majorHAnsi" w:hAnsiTheme="majorHAnsi" w:cs="Times New Roman"/>
          <w:b/>
          <w:sz w:val="20"/>
          <w:szCs w:val="20"/>
        </w:rPr>
        <w:t xml:space="preserve"> Manish Purohit</w:t>
      </w:r>
      <w:r w:rsidR="00400FBB" w:rsidRPr="002E37E6">
        <w:rPr>
          <w:rFonts w:asciiTheme="majorHAnsi" w:hAnsiTheme="majorHAnsi" w:cs="Times New Roman"/>
          <w:b/>
          <w:sz w:val="20"/>
          <w:szCs w:val="20"/>
          <w:vertAlign w:val="superscript"/>
        </w:rPr>
        <w:t>2</w:t>
      </w:r>
      <w:r w:rsidR="00DE1251" w:rsidRPr="002E37E6">
        <w:rPr>
          <w:rFonts w:asciiTheme="majorHAnsi" w:hAnsiTheme="majorHAnsi" w:cs="Times New Roman"/>
          <w:b/>
          <w:sz w:val="20"/>
          <w:szCs w:val="20"/>
        </w:rPr>
        <w:t xml:space="preserve"> , </w:t>
      </w:r>
      <w:r w:rsidR="00B212F7" w:rsidRPr="002E37E6">
        <w:rPr>
          <w:rFonts w:asciiTheme="majorHAnsi" w:hAnsiTheme="majorHAnsi" w:cs="Times New Roman"/>
          <w:b/>
          <w:sz w:val="20"/>
          <w:szCs w:val="20"/>
        </w:rPr>
        <w:t>Anita Mutha</w:t>
      </w:r>
      <w:r w:rsidR="00400FBB" w:rsidRPr="002E37E6">
        <w:rPr>
          <w:rFonts w:asciiTheme="majorHAnsi" w:hAnsiTheme="majorHAnsi" w:cs="Times New Roman"/>
          <w:b/>
          <w:sz w:val="20"/>
          <w:szCs w:val="20"/>
          <w:vertAlign w:val="superscript"/>
        </w:rPr>
        <w:t>3</w:t>
      </w:r>
      <w:r w:rsidR="00DE1251" w:rsidRPr="002E37E6">
        <w:rPr>
          <w:rFonts w:asciiTheme="majorHAnsi" w:hAnsiTheme="majorHAnsi" w:cs="Times New Roman"/>
          <w:b/>
          <w:sz w:val="20"/>
          <w:szCs w:val="20"/>
        </w:rPr>
        <w:t xml:space="preserve"> </w:t>
      </w:r>
      <w:r w:rsidRPr="002E37E6">
        <w:rPr>
          <w:rFonts w:asciiTheme="majorHAnsi" w:hAnsiTheme="majorHAnsi" w:cs="Times New Roman"/>
          <w:b/>
          <w:sz w:val="20"/>
          <w:szCs w:val="20"/>
        </w:rPr>
        <w:t xml:space="preserve"> </w:t>
      </w:r>
      <w:r w:rsidR="00DE1251" w:rsidRPr="002E37E6">
        <w:rPr>
          <w:rFonts w:asciiTheme="majorHAnsi" w:hAnsiTheme="majorHAnsi" w:cs="Times New Roman"/>
          <w:b/>
          <w:sz w:val="20"/>
          <w:szCs w:val="20"/>
        </w:rPr>
        <w:t xml:space="preserve"> </w:t>
      </w:r>
    </w:p>
    <w:p w:rsidR="002E37E6" w:rsidRPr="002E37E6" w:rsidRDefault="002E37E6" w:rsidP="002E37E6">
      <w:pPr>
        <w:spacing w:after="0" w:line="360" w:lineRule="auto"/>
        <w:jc w:val="both"/>
        <w:rPr>
          <w:rFonts w:asciiTheme="majorHAnsi" w:hAnsiTheme="majorHAnsi" w:cs="Times New Roman"/>
          <w:b/>
          <w:sz w:val="20"/>
          <w:szCs w:val="20"/>
        </w:rPr>
      </w:pPr>
    </w:p>
    <w:p w:rsidR="00DE1251" w:rsidRPr="002E37E6" w:rsidRDefault="00DE1251" w:rsidP="002E37E6">
      <w:pPr>
        <w:autoSpaceDE w:val="0"/>
        <w:autoSpaceDN w:val="0"/>
        <w:adjustRightInd w:val="0"/>
        <w:spacing w:after="0" w:line="360" w:lineRule="auto"/>
        <w:jc w:val="both"/>
        <w:rPr>
          <w:rFonts w:asciiTheme="majorHAnsi" w:hAnsiTheme="majorHAnsi" w:cs="Times New Roman"/>
          <w:sz w:val="18"/>
          <w:szCs w:val="18"/>
        </w:rPr>
      </w:pPr>
      <w:r w:rsidRPr="002E37E6">
        <w:rPr>
          <w:rFonts w:asciiTheme="majorHAnsi" w:hAnsiTheme="majorHAnsi" w:cs="Times New Roman"/>
          <w:iCs/>
          <w:sz w:val="18"/>
          <w:szCs w:val="18"/>
          <w:vertAlign w:val="superscript"/>
        </w:rPr>
        <w:t>1</w:t>
      </w:r>
      <w:r w:rsidRPr="002E37E6">
        <w:rPr>
          <w:rFonts w:asciiTheme="majorHAnsi" w:hAnsiTheme="majorHAnsi" w:cs="Times New Roman"/>
          <w:iCs/>
          <w:sz w:val="18"/>
          <w:szCs w:val="18"/>
        </w:rPr>
        <w:t>Assistant Professor</w:t>
      </w:r>
      <w:r w:rsidRPr="002E37E6">
        <w:rPr>
          <w:rFonts w:asciiTheme="majorHAnsi" w:hAnsiTheme="majorHAnsi" w:cs="Times New Roman"/>
          <w:i/>
          <w:iCs/>
          <w:sz w:val="18"/>
          <w:szCs w:val="18"/>
        </w:rPr>
        <w:t xml:space="preserve">, </w:t>
      </w:r>
      <w:r w:rsidRPr="002E37E6">
        <w:rPr>
          <w:rFonts w:asciiTheme="majorHAnsi" w:hAnsiTheme="majorHAnsi" w:cs="Times New Roman"/>
          <w:sz w:val="18"/>
          <w:szCs w:val="18"/>
        </w:rPr>
        <w:t>De</w:t>
      </w:r>
      <w:r w:rsidR="00400FBB" w:rsidRPr="002E37E6">
        <w:rPr>
          <w:rFonts w:asciiTheme="majorHAnsi" w:hAnsiTheme="majorHAnsi" w:cs="Times New Roman"/>
          <w:sz w:val="18"/>
          <w:szCs w:val="18"/>
        </w:rPr>
        <w:t xml:space="preserve">partment of Microbiology, </w:t>
      </w:r>
      <w:proofErr w:type="gramStart"/>
      <w:r w:rsidR="00400FBB" w:rsidRPr="002E37E6">
        <w:rPr>
          <w:rFonts w:asciiTheme="majorHAnsi" w:hAnsiTheme="majorHAnsi" w:cs="Times New Roman"/>
          <w:sz w:val="18"/>
          <w:szCs w:val="18"/>
        </w:rPr>
        <w:t xml:space="preserve">SAIMS </w:t>
      </w:r>
      <w:r w:rsidRPr="002E37E6">
        <w:rPr>
          <w:rFonts w:asciiTheme="majorHAnsi" w:hAnsiTheme="majorHAnsi" w:cs="Times New Roman"/>
          <w:sz w:val="18"/>
          <w:szCs w:val="18"/>
        </w:rPr>
        <w:t xml:space="preserve"> Medical</w:t>
      </w:r>
      <w:proofErr w:type="gramEnd"/>
      <w:r w:rsidRPr="002E37E6">
        <w:rPr>
          <w:rFonts w:asciiTheme="majorHAnsi" w:hAnsiTheme="majorHAnsi" w:cs="Times New Roman"/>
          <w:sz w:val="18"/>
          <w:szCs w:val="18"/>
        </w:rPr>
        <w:t xml:space="preserve"> College, Indore (M.P.)</w:t>
      </w:r>
      <w:r w:rsidRPr="002E37E6">
        <w:rPr>
          <w:rFonts w:asciiTheme="majorHAnsi" w:hAnsiTheme="majorHAnsi" w:cs="Times New Roman"/>
          <w:i/>
          <w:iCs/>
          <w:sz w:val="18"/>
          <w:szCs w:val="18"/>
        </w:rPr>
        <w:t xml:space="preserve">. </w:t>
      </w:r>
    </w:p>
    <w:p w:rsidR="00DE1251" w:rsidRPr="002E37E6" w:rsidRDefault="00400FBB" w:rsidP="002E37E6">
      <w:pPr>
        <w:autoSpaceDE w:val="0"/>
        <w:autoSpaceDN w:val="0"/>
        <w:adjustRightInd w:val="0"/>
        <w:spacing w:after="0" w:line="360" w:lineRule="auto"/>
        <w:jc w:val="both"/>
        <w:rPr>
          <w:rFonts w:asciiTheme="majorHAnsi" w:hAnsiTheme="majorHAnsi" w:cs="Times New Roman"/>
          <w:sz w:val="18"/>
          <w:szCs w:val="18"/>
        </w:rPr>
      </w:pPr>
      <w:r w:rsidRPr="002E37E6">
        <w:rPr>
          <w:rFonts w:asciiTheme="majorHAnsi" w:hAnsiTheme="majorHAnsi" w:cs="Times New Roman"/>
          <w:iCs/>
          <w:sz w:val="18"/>
          <w:szCs w:val="18"/>
          <w:vertAlign w:val="superscript"/>
        </w:rPr>
        <w:t>2</w:t>
      </w:r>
      <w:r w:rsidR="00DE1251" w:rsidRPr="002E37E6">
        <w:rPr>
          <w:rFonts w:asciiTheme="majorHAnsi" w:hAnsiTheme="majorHAnsi" w:cs="Times New Roman"/>
          <w:iCs/>
          <w:sz w:val="18"/>
          <w:szCs w:val="18"/>
        </w:rPr>
        <w:t>Associate Professor</w:t>
      </w:r>
      <w:r w:rsidR="00DE1251" w:rsidRPr="002E37E6">
        <w:rPr>
          <w:rFonts w:asciiTheme="majorHAnsi" w:hAnsiTheme="majorHAnsi" w:cs="Times New Roman"/>
          <w:i/>
          <w:iCs/>
          <w:sz w:val="18"/>
          <w:szCs w:val="18"/>
        </w:rPr>
        <w:t xml:space="preserve">, </w:t>
      </w:r>
      <w:r w:rsidR="00DE1251" w:rsidRPr="002E37E6">
        <w:rPr>
          <w:rFonts w:asciiTheme="majorHAnsi" w:hAnsiTheme="majorHAnsi" w:cs="Times New Roman"/>
          <w:sz w:val="18"/>
          <w:szCs w:val="18"/>
        </w:rPr>
        <w:t>Department of Microbiology, M.G.M. Medical College, Indore (M.P.)</w:t>
      </w:r>
    </w:p>
    <w:p w:rsidR="00DE1251" w:rsidRPr="002E37E6" w:rsidRDefault="00400FBB" w:rsidP="002E37E6">
      <w:pPr>
        <w:autoSpaceDE w:val="0"/>
        <w:autoSpaceDN w:val="0"/>
        <w:adjustRightInd w:val="0"/>
        <w:spacing w:after="0" w:line="360" w:lineRule="auto"/>
        <w:jc w:val="both"/>
        <w:rPr>
          <w:rFonts w:asciiTheme="majorHAnsi" w:hAnsiTheme="majorHAnsi" w:cs="Times New Roman"/>
          <w:sz w:val="18"/>
          <w:szCs w:val="18"/>
        </w:rPr>
      </w:pPr>
      <w:r w:rsidRPr="002E37E6">
        <w:rPr>
          <w:rFonts w:asciiTheme="majorHAnsi" w:hAnsiTheme="majorHAnsi" w:cs="Times New Roman"/>
          <w:iCs/>
          <w:sz w:val="18"/>
          <w:szCs w:val="18"/>
          <w:vertAlign w:val="superscript"/>
        </w:rPr>
        <w:t>3</w:t>
      </w:r>
      <w:r w:rsidR="00DE1251" w:rsidRPr="002E37E6">
        <w:rPr>
          <w:rFonts w:asciiTheme="majorHAnsi" w:hAnsiTheme="majorHAnsi" w:cs="Times New Roman"/>
          <w:iCs/>
          <w:sz w:val="18"/>
          <w:szCs w:val="18"/>
        </w:rPr>
        <w:t>Professor</w:t>
      </w:r>
      <w:r w:rsidR="00DE1251" w:rsidRPr="002E37E6">
        <w:rPr>
          <w:rFonts w:asciiTheme="majorHAnsi" w:hAnsiTheme="majorHAnsi" w:cs="Times New Roman"/>
          <w:i/>
          <w:iCs/>
          <w:sz w:val="18"/>
          <w:szCs w:val="18"/>
        </w:rPr>
        <w:t xml:space="preserve">, </w:t>
      </w:r>
      <w:r w:rsidR="00DE1251" w:rsidRPr="002E37E6">
        <w:rPr>
          <w:rFonts w:asciiTheme="majorHAnsi" w:hAnsiTheme="majorHAnsi" w:cs="Times New Roman"/>
          <w:sz w:val="18"/>
          <w:szCs w:val="18"/>
        </w:rPr>
        <w:t>Department of Microbiology, M.G.M. Medical College, Indore (M.P.)</w:t>
      </w:r>
    </w:p>
    <w:p w:rsidR="00B212F7" w:rsidRPr="002E37E6" w:rsidRDefault="00B212F7" w:rsidP="002E37E6">
      <w:pPr>
        <w:autoSpaceDE w:val="0"/>
        <w:autoSpaceDN w:val="0"/>
        <w:adjustRightInd w:val="0"/>
        <w:spacing w:after="0" w:line="360" w:lineRule="auto"/>
        <w:jc w:val="both"/>
        <w:rPr>
          <w:rFonts w:asciiTheme="majorHAnsi" w:hAnsiTheme="majorHAnsi" w:cs="Times New Roman"/>
          <w:sz w:val="18"/>
          <w:szCs w:val="18"/>
        </w:rPr>
      </w:pPr>
      <w:r w:rsidRPr="002E37E6">
        <w:rPr>
          <w:rFonts w:asciiTheme="majorHAnsi" w:hAnsiTheme="majorHAnsi" w:cs="Times New Roman"/>
          <w:bCs/>
          <w:sz w:val="18"/>
          <w:szCs w:val="18"/>
        </w:rPr>
        <w:t xml:space="preserve">Address for correspondence: </w:t>
      </w:r>
      <w:r w:rsidR="00400FBB" w:rsidRPr="002E37E6">
        <w:rPr>
          <w:rFonts w:asciiTheme="majorHAnsi" w:hAnsiTheme="majorHAnsi" w:cs="Times New Roman"/>
          <w:sz w:val="18"/>
          <w:szCs w:val="18"/>
        </w:rPr>
        <w:t xml:space="preserve">Manish </w:t>
      </w:r>
      <w:proofErr w:type="spellStart"/>
      <w:r w:rsidR="00400FBB" w:rsidRPr="002E37E6">
        <w:rPr>
          <w:rFonts w:asciiTheme="majorHAnsi" w:hAnsiTheme="majorHAnsi" w:cs="Times New Roman"/>
          <w:sz w:val="18"/>
          <w:szCs w:val="18"/>
        </w:rPr>
        <w:t>Purohit</w:t>
      </w:r>
      <w:proofErr w:type="spellEnd"/>
      <w:r w:rsidR="002E37E6" w:rsidRPr="002E37E6">
        <w:rPr>
          <w:rFonts w:asciiTheme="majorHAnsi" w:hAnsiTheme="majorHAnsi" w:cs="Times New Roman"/>
          <w:sz w:val="18"/>
          <w:szCs w:val="18"/>
        </w:rPr>
        <w:t xml:space="preserve">, </w:t>
      </w:r>
      <w:r w:rsidRPr="002E37E6">
        <w:rPr>
          <w:rFonts w:asciiTheme="majorHAnsi" w:hAnsiTheme="majorHAnsi" w:cs="Times New Roman"/>
          <w:sz w:val="18"/>
          <w:szCs w:val="18"/>
        </w:rPr>
        <w:t>E-mail: manishpurohit75@yahoo.co.in</w:t>
      </w:r>
    </w:p>
    <w:p w:rsidR="00B212F7" w:rsidRPr="002E37E6" w:rsidRDefault="00B212F7" w:rsidP="002E37E6">
      <w:pPr>
        <w:spacing w:after="0" w:line="360" w:lineRule="auto"/>
        <w:jc w:val="both"/>
        <w:rPr>
          <w:rFonts w:ascii="Times New Roman" w:hAnsi="Times New Roman" w:cs="Times New Roman"/>
          <w:sz w:val="20"/>
          <w:szCs w:val="20"/>
        </w:rPr>
      </w:pPr>
    </w:p>
    <w:p w:rsidR="00B212F7" w:rsidRPr="002E37E6" w:rsidRDefault="002E37E6" w:rsidP="002E37E6">
      <w:pPr>
        <w:autoSpaceDE w:val="0"/>
        <w:autoSpaceDN w:val="0"/>
        <w:adjustRightInd w:val="0"/>
        <w:spacing w:after="0"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t>Abstract</w:t>
      </w:r>
      <w:r>
        <w:rPr>
          <w:rFonts w:ascii="Times New Roman" w:hAnsi="Times New Roman" w:cs="Times New Roman"/>
          <w:b/>
          <w:bCs/>
          <w:sz w:val="20"/>
          <w:szCs w:val="20"/>
        </w:rPr>
        <w:t xml:space="preserve">: </w:t>
      </w:r>
    </w:p>
    <w:p w:rsidR="009D6C63" w:rsidRPr="002E37E6" w:rsidRDefault="0079717B" w:rsidP="002E37E6">
      <w:pPr>
        <w:autoSpaceDE w:val="0"/>
        <w:autoSpaceDN w:val="0"/>
        <w:adjustRightInd w:val="0"/>
        <w:spacing w:after="0" w:line="360" w:lineRule="auto"/>
        <w:jc w:val="both"/>
        <w:rPr>
          <w:rFonts w:ascii="Times New Roman" w:hAnsi="Times New Roman" w:cs="Times New Roman"/>
          <w:bCs/>
          <w:sz w:val="18"/>
          <w:szCs w:val="18"/>
        </w:rPr>
      </w:pPr>
      <w:r w:rsidRPr="002E37E6">
        <w:rPr>
          <w:rFonts w:ascii="Times New Roman" w:hAnsi="Times New Roman" w:cs="Times New Roman"/>
          <w:b/>
          <w:bCs/>
          <w:sz w:val="18"/>
          <w:szCs w:val="18"/>
        </w:rPr>
        <w:t xml:space="preserve">Background and </w:t>
      </w:r>
      <w:proofErr w:type="gramStart"/>
      <w:r w:rsidRPr="002E37E6">
        <w:rPr>
          <w:rFonts w:ascii="Times New Roman" w:hAnsi="Times New Roman" w:cs="Times New Roman"/>
          <w:b/>
          <w:bCs/>
          <w:sz w:val="18"/>
          <w:szCs w:val="18"/>
        </w:rPr>
        <w:t xml:space="preserve">purpose </w:t>
      </w:r>
      <w:r w:rsidR="00B212F7" w:rsidRPr="002E37E6">
        <w:rPr>
          <w:rFonts w:ascii="Times New Roman" w:hAnsi="Times New Roman" w:cs="Times New Roman"/>
          <w:b/>
          <w:bCs/>
          <w:sz w:val="18"/>
          <w:szCs w:val="18"/>
        </w:rPr>
        <w:t xml:space="preserve"> :</w:t>
      </w:r>
      <w:proofErr w:type="gramEnd"/>
      <w:r w:rsidR="00B212F7" w:rsidRPr="002E37E6">
        <w:rPr>
          <w:rFonts w:ascii="Times New Roman" w:hAnsi="Times New Roman" w:cs="Times New Roman"/>
          <w:b/>
          <w:bCs/>
          <w:sz w:val="18"/>
          <w:szCs w:val="18"/>
        </w:rPr>
        <w:t xml:space="preserve"> </w:t>
      </w:r>
      <w:r w:rsidR="009D6C63" w:rsidRPr="002E37E6">
        <w:rPr>
          <w:rFonts w:ascii="Times New Roman" w:hAnsi="Times New Roman" w:cs="Times New Roman"/>
          <w:bCs/>
          <w:i/>
          <w:sz w:val="18"/>
          <w:szCs w:val="18"/>
        </w:rPr>
        <w:t>P</w:t>
      </w:r>
      <w:r w:rsidR="00105574" w:rsidRPr="002E37E6">
        <w:rPr>
          <w:rFonts w:ascii="Times New Roman" w:hAnsi="Times New Roman" w:cs="Times New Roman"/>
          <w:bCs/>
          <w:i/>
          <w:sz w:val="18"/>
          <w:szCs w:val="18"/>
        </w:rPr>
        <w:t xml:space="preserve">seudomonas </w:t>
      </w:r>
      <w:proofErr w:type="spellStart"/>
      <w:r w:rsidR="00105574" w:rsidRPr="002E37E6">
        <w:rPr>
          <w:rFonts w:ascii="Times New Roman" w:hAnsi="Times New Roman" w:cs="Times New Roman"/>
          <w:bCs/>
          <w:i/>
          <w:sz w:val="18"/>
          <w:szCs w:val="18"/>
        </w:rPr>
        <w:t>aeruginosa</w:t>
      </w:r>
      <w:proofErr w:type="spellEnd"/>
      <w:r w:rsidR="00B67F3B" w:rsidRPr="002E37E6">
        <w:rPr>
          <w:rFonts w:ascii="Times New Roman" w:hAnsi="Times New Roman" w:cs="Times New Roman"/>
          <w:bCs/>
          <w:i/>
          <w:sz w:val="18"/>
          <w:szCs w:val="18"/>
        </w:rPr>
        <w:t xml:space="preserve"> </w:t>
      </w:r>
      <w:r w:rsidR="00597D70" w:rsidRPr="002E37E6">
        <w:rPr>
          <w:rFonts w:ascii="Times New Roman" w:hAnsi="Times New Roman" w:cs="Times New Roman"/>
          <w:bCs/>
          <w:i/>
          <w:sz w:val="18"/>
          <w:szCs w:val="18"/>
        </w:rPr>
        <w:t>(</w:t>
      </w:r>
      <w:proofErr w:type="spellStart"/>
      <w:r w:rsidR="00597D70" w:rsidRPr="002E37E6">
        <w:rPr>
          <w:rFonts w:ascii="Times New Roman" w:hAnsi="Times New Roman" w:cs="Times New Roman"/>
          <w:bCs/>
          <w:i/>
          <w:sz w:val="18"/>
          <w:szCs w:val="18"/>
        </w:rPr>
        <w:t>P.aeruginosa</w:t>
      </w:r>
      <w:proofErr w:type="spellEnd"/>
      <w:r w:rsidR="00597D70" w:rsidRPr="002E37E6">
        <w:rPr>
          <w:rFonts w:ascii="Times New Roman" w:hAnsi="Times New Roman" w:cs="Times New Roman"/>
          <w:bCs/>
          <w:i/>
          <w:sz w:val="18"/>
          <w:szCs w:val="18"/>
        </w:rPr>
        <w:t>)</w:t>
      </w:r>
      <w:r w:rsidR="00105574" w:rsidRPr="002E37E6">
        <w:rPr>
          <w:rFonts w:ascii="Times New Roman" w:hAnsi="Times New Roman" w:cs="Times New Roman"/>
          <w:bCs/>
          <w:sz w:val="18"/>
          <w:szCs w:val="18"/>
        </w:rPr>
        <w:t xml:space="preserve"> is an imp</w:t>
      </w:r>
      <w:r w:rsidR="009D6C63" w:rsidRPr="002E37E6">
        <w:rPr>
          <w:rFonts w:ascii="Times New Roman" w:hAnsi="Times New Roman" w:cs="Times New Roman"/>
          <w:bCs/>
          <w:sz w:val="18"/>
          <w:szCs w:val="18"/>
        </w:rPr>
        <w:t xml:space="preserve">ortant cause of morbidity and mortality in </w:t>
      </w:r>
      <w:r w:rsidR="00B67F3B" w:rsidRPr="002E37E6">
        <w:rPr>
          <w:rFonts w:ascii="Times New Roman" w:hAnsi="Times New Roman" w:cs="Times New Roman"/>
          <w:bCs/>
          <w:sz w:val="18"/>
          <w:szCs w:val="18"/>
        </w:rPr>
        <w:t>hospitalized</w:t>
      </w:r>
      <w:r w:rsidR="009D6C63" w:rsidRPr="002E37E6">
        <w:rPr>
          <w:rFonts w:ascii="Times New Roman" w:hAnsi="Times New Roman" w:cs="Times New Roman"/>
          <w:bCs/>
          <w:sz w:val="18"/>
          <w:szCs w:val="18"/>
        </w:rPr>
        <w:t>, critically ill patients  and patients with underlying  medical conditions such as cysti</w:t>
      </w:r>
      <w:r w:rsidR="00584248" w:rsidRPr="002E37E6">
        <w:rPr>
          <w:rFonts w:ascii="Times New Roman" w:hAnsi="Times New Roman" w:cs="Times New Roman"/>
          <w:bCs/>
          <w:sz w:val="18"/>
          <w:szCs w:val="18"/>
        </w:rPr>
        <w:t xml:space="preserve">c fibrosis, </w:t>
      </w:r>
      <w:r w:rsidR="00105574" w:rsidRPr="002E37E6">
        <w:rPr>
          <w:rFonts w:ascii="Times New Roman" w:hAnsi="Times New Roman" w:cs="Times New Roman"/>
          <w:bCs/>
          <w:sz w:val="18"/>
          <w:szCs w:val="18"/>
        </w:rPr>
        <w:t>neutropenia and iatro</w:t>
      </w:r>
      <w:r w:rsidR="009D6C63" w:rsidRPr="002E37E6">
        <w:rPr>
          <w:rFonts w:ascii="Times New Roman" w:hAnsi="Times New Roman" w:cs="Times New Roman"/>
          <w:bCs/>
          <w:sz w:val="18"/>
          <w:szCs w:val="18"/>
        </w:rPr>
        <w:t xml:space="preserve">genic </w:t>
      </w:r>
      <w:proofErr w:type="spellStart"/>
      <w:r w:rsidR="00B67F3B" w:rsidRPr="002E37E6">
        <w:rPr>
          <w:rFonts w:ascii="Times New Roman" w:hAnsi="Times New Roman" w:cs="Times New Roman"/>
          <w:bCs/>
          <w:sz w:val="18"/>
          <w:szCs w:val="18"/>
        </w:rPr>
        <w:t>immuno</w:t>
      </w:r>
      <w:proofErr w:type="spellEnd"/>
      <w:r w:rsidR="00B67F3B" w:rsidRPr="002E37E6">
        <w:rPr>
          <w:rFonts w:ascii="Times New Roman" w:hAnsi="Times New Roman" w:cs="Times New Roman"/>
          <w:bCs/>
          <w:sz w:val="18"/>
          <w:szCs w:val="18"/>
        </w:rPr>
        <w:t xml:space="preserve">-suppression </w:t>
      </w:r>
      <w:r w:rsidR="009D6C63" w:rsidRPr="002E37E6">
        <w:rPr>
          <w:rFonts w:ascii="Times New Roman" w:hAnsi="Times New Roman" w:cs="Times New Roman"/>
          <w:bCs/>
          <w:sz w:val="18"/>
          <w:szCs w:val="18"/>
        </w:rPr>
        <w:t xml:space="preserve">. The prevalence of multidrug resistant </w:t>
      </w:r>
      <w:proofErr w:type="spellStart"/>
      <w:r w:rsidR="009D6C63" w:rsidRPr="002E37E6">
        <w:rPr>
          <w:rFonts w:ascii="Times New Roman" w:hAnsi="Times New Roman" w:cs="Times New Roman"/>
          <w:bCs/>
          <w:i/>
          <w:sz w:val="18"/>
          <w:szCs w:val="18"/>
        </w:rPr>
        <w:t>P.aeruginosa</w:t>
      </w:r>
      <w:proofErr w:type="spellEnd"/>
      <w:r w:rsidR="009D6C63" w:rsidRPr="002E37E6">
        <w:rPr>
          <w:rFonts w:ascii="Times New Roman" w:hAnsi="Times New Roman" w:cs="Times New Roman"/>
          <w:bCs/>
          <w:sz w:val="18"/>
          <w:szCs w:val="18"/>
        </w:rPr>
        <w:t xml:space="preserve"> isolates has been increasing. The aim of this study was to determine the antimicrobial susceptibility </w:t>
      </w:r>
      <w:proofErr w:type="gramStart"/>
      <w:r w:rsidR="009D6C63" w:rsidRPr="002E37E6">
        <w:rPr>
          <w:rFonts w:ascii="Times New Roman" w:hAnsi="Times New Roman" w:cs="Times New Roman"/>
          <w:bCs/>
          <w:sz w:val="18"/>
          <w:szCs w:val="18"/>
        </w:rPr>
        <w:t>patterns  in</w:t>
      </w:r>
      <w:proofErr w:type="gramEnd"/>
      <w:r w:rsidR="009D6C63" w:rsidRPr="002E37E6">
        <w:rPr>
          <w:rFonts w:ascii="Times New Roman" w:hAnsi="Times New Roman" w:cs="Times New Roman"/>
          <w:bCs/>
          <w:sz w:val="18"/>
          <w:szCs w:val="18"/>
        </w:rPr>
        <w:t xml:space="preserve"> </w:t>
      </w:r>
      <w:r w:rsidR="009D6C63" w:rsidRPr="002E37E6">
        <w:rPr>
          <w:rFonts w:ascii="Times New Roman" w:hAnsi="Times New Roman" w:cs="Times New Roman"/>
          <w:bCs/>
          <w:i/>
          <w:sz w:val="18"/>
          <w:szCs w:val="18"/>
        </w:rPr>
        <w:t xml:space="preserve">P. </w:t>
      </w:r>
      <w:proofErr w:type="spellStart"/>
      <w:r w:rsidR="009D6C63" w:rsidRPr="002E37E6">
        <w:rPr>
          <w:rFonts w:ascii="Times New Roman" w:hAnsi="Times New Roman" w:cs="Times New Roman"/>
          <w:bCs/>
          <w:i/>
          <w:sz w:val="18"/>
          <w:szCs w:val="18"/>
        </w:rPr>
        <w:t>aeruginosa</w:t>
      </w:r>
      <w:proofErr w:type="spellEnd"/>
      <w:r w:rsidR="009D6C63" w:rsidRPr="002E37E6">
        <w:rPr>
          <w:rFonts w:ascii="Times New Roman" w:hAnsi="Times New Roman" w:cs="Times New Roman"/>
          <w:bCs/>
          <w:sz w:val="18"/>
          <w:szCs w:val="18"/>
        </w:rPr>
        <w:t xml:space="preserve"> strains isolated at a tertiary care hospital of central India. </w:t>
      </w:r>
    </w:p>
    <w:p w:rsidR="00EC4D7B" w:rsidRPr="002E37E6" w:rsidRDefault="00B212F7" w:rsidP="002E37E6">
      <w:pPr>
        <w:pStyle w:val="Default"/>
        <w:spacing w:line="360" w:lineRule="auto"/>
        <w:jc w:val="both"/>
        <w:rPr>
          <w:rFonts w:ascii="Times New Roman" w:hAnsi="Times New Roman" w:cs="Times New Roman"/>
          <w:sz w:val="18"/>
          <w:szCs w:val="18"/>
        </w:rPr>
      </w:pPr>
      <w:r w:rsidRPr="002E37E6">
        <w:rPr>
          <w:rFonts w:ascii="Times New Roman" w:hAnsi="Times New Roman" w:cs="Times New Roman"/>
          <w:b/>
          <w:bCs/>
          <w:sz w:val="18"/>
          <w:szCs w:val="18"/>
        </w:rPr>
        <w:t xml:space="preserve">Materials and </w:t>
      </w:r>
      <w:proofErr w:type="gramStart"/>
      <w:r w:rsidRPr="002E37E6">
        <w:rPr>
          <w:rFonts w:ascii="Times New Roman" w:hAnsi="Times New Roman" w:cs="Times New Roman"/>
          <w:b/>
          <w:bCs/>
          <w:sz w:val="18"/>
          <w:szCs w:val="18"/>
        </w:rPr>
        <w:t>Methods</w:t>
      </w:r>
      <w:r w:rsidR="000C606E" w:rsidRPr="002E37E6">
        <w:rPr>
          <w:rFonts w:ascii="Times New Roman" w:hAnsi="Times New Roman" w:cs="Times New Roman"/>
          <w:sz w:val="18"/>
          <w:szCs w:val="18"/>
        </w:rPr>
        <w:t xml:space="preserve"> </w:t>
      </w:r>
      <w:r w:rsidR="000C606E" w:rsidRPr="002E37E6">
        <w:rPr>
          <w:rFonts w:ascii="Times New Roman" w:hAnsi="Times New Roman" w:cs="Times New Roman"/>
          <w:b/>
          <w:sz w:val="18"/>
          <w:szCs w:val="18"/>
        </w:rPr>
        <w:t>:</w:t>
      </w:r>
      <w:proofErr w:type="gramEnd"/>
      <w:r w:rsidR="000C606E" w:rsidRPr="002E37E6">
        <w:rPr>
          <w:rFonts w:ascii="Times New Roman" w:hAnsi="Times New Roman" w:cs="Times New Roman"/>
          <w:b/>
          <w:sz w:val="18"/>
          <w:szCs w:val="18"/>
        </w:rPr>
        <w:t xml:space="preserve"> </w:t>
      </w:r>
      <w:r w:rsidR="000C606E" w:rsidRPr="002E37E6">
        <w:rPr>
          <w:rFonts w:ascii="Times New Roman" w:hAnsi="Times New Roman" w:cs="Times New Roman"/>
          <w:sz w:val="18"/>
          <w:szCs w:val="18"/>
        </w:rPr>
        <w:t xml:space="preserve">During  </w:t>
      </w:r>
      <w:bookmarkStart w:id="0" w:name="_GoBack"/>
      <w:bookmarkEnd w:id="0"/>
      <w:r w:rsidR="000C606E" w:rsidRPr="002E37E6">
        <w:rPr>
          <w:rFonts w:ascii="Times New Roman" w:hAnsi="Times New Roman" w:cs="Times New Roman"/>
          <w:sz w:val="18"/>
          <w:szCs w:val="18"/>
        </w:rPr>
        <w:t xml:space="preserve"> period of one  year  (April  2017 to March  2018) all clinical specimens received in Microbiology Department of M.G.M.  Medical College, Indore (M.P.) were processed according to the standard microbiological techniques.  Antimicrobial sensitivity testing of the isolates was done by Kirby-Bauer disc diffusion method according to Clinical and Laboratory Standards Institute (CLSI) guidelines</w:t>
      </w:r>
      <w:r w:rsidR="0041648D" w:rsidRPr="002E37E6">
        <w:rPr>
          <w:rFonts w:ascii="Times New Roman" w:hAnsi="Times New Roman" w:cs="Times New Roman"/>
          <w:sz w:val="18"/>
          <w:szCs w:val="18"/>
        </w:rPr>
        <w:t>.</w:t>
      </w:r>
    </w:p>
    <w:p w:rsidR="00E6625E" w:rsidRPr="002E37E6" w:rsidRDefault="00B16B17" w:rsidP="002E37E6">
      <w:pPr>
        <w:pStyle w:val="Default"/>
        <w:spacing w:line="360" w:lineRule="auto"/>
        <w:jc w:val="both"/>
        <w:rPr>
          <w:rFonts w:ascii="Times New Roman" w:hAnsi="Times New Roman" w:cs="Times New Roman"/>
          <w:sz w:val="18"/>
          <w:szCs w:val="18"/>
        </w:rPr>
      </w:pPr>
      <w:r w:rsidRPr="002E37E6">
        <w:rPr>
          <w:rFonts w:ascii="Times New Roman" w:hAnsi="Times New Roman" w:cs="Times New Roman"/>
          <w:b/>
          <w:bCs/>
          <w:sz w:val="18"/>
          <w:szCs w:val="18"/>
        </w:rPr>
        <w:t>Result:</w:t>
      </w:r>
      <w:r w:rsidR="00E6625E" w:rsidRPr="002E37E6">
        <w:rPr>
          <w:rFonts w:ascii="Times New Roman" w:hAnsi="Times New Roman" w:cs="Times New Roman"/>
          <w:b/>
          <w:bCs/>
          <w:sz w:val="18"/>
          <w:szCs w:val="18"/>
        </w:rPr>
        <w:t xml:space="preserve"> </w:t>
      </w:r>
      <w:r w:rsidR="00E6625E" w:rsidRPr="002E37E6">
        <w:rPr>
          <w:rFonts w:ascii="Times New Roman" w:hAnsi="Times New Roman" w:cs="Times New Roman"/>
          <w:bCs/>
          <w:sz w:val="18"/>
          <w:szCs w:val="18"/>
        </w:rPr>
        <w:t xml:space="preserve">78 clinical isolates of P. </w:t>
      </w:r>
      <w:proofErr w:type="spellStart"/>
      <w:r w:rsidR="00E6625E" w:rsidRPr="002E37E6">
        <w:rPr>
          <w:rFonts w:ascii="Times New Roman" w:hAnsi="Times New Roman" w:cs="Times New Roman"/>
          <w:bCs/>
          <w:sz w:val="18"/>
          <w:szCs w:val="18"/>
        </w:rPr>
        <w:t>aeruginosa</w:t>
      </w:r>
      <w:proofErr w:type="spellEnd"/>
      <w:r w:rsidR="00E6625E" w:rsidRPr="002E37E6">
        <w:rPr>
          <w:rFonts w:ascii="Times New Roman" w:hAnsi="Times New Roman" w:cs="Times New Roman"/>
          <w:bCs/>
          <w:sz w:val="18"/>
          <w:szCs w:val="18"/>
        </w:rPr>
        <w:t xml:space="preserve"> were tested. Major sources of these isolates included pus,</w:t>
      </w:r>
      <w:r w:rsidR="00451F8F" w:rsidRPr="002E37E6">
        <w:rPr>
          <w:rFonts w:ascii="Times New Roman" w:hAnsi="Times New Roman" w:cs="Times New Roman"/>
          <w:bCs/>
          <w:sz w:val="18"/>
          <w:szCs w:val="18"/>
        </w:rPr>
        <w:t xml:space="preserve"> </w:t>
      </w:r>
      <w:r w:rsidR="00E6625E" w:rsidRPr="002E37E6">
        <w:rPr>
          <w:rFonts w:ascii="Times New Roman" w:hAnsi="Times New Roman" w:cs="Times New Roman"/>
          <w:bCs/>
          <w:sz w:val="18"/>
          <w:szCs w:val="18"/>
        </w:rPr>
        <w:t>aural swab, sputum and blood.</w:t>
      </w:r>
      <w:r w:rsidR="003D7F7E" w:rsidRPr="002E37E6">
        <w:rPr>
          <w:rFonts w:ascii="Times New Roman" w:hAnsi="Times New Roman" w:cs="Times New Roman"/>
          <w:bCs/>
          <w:sz w:val="18"/>
          <w:szCs w:val="18"/>
        </w:rPr>
        <w:t xml:space="preserve"> Majority of </w:t>
      </w:r>
      <w:r w:rsidR="003D7F7E" w:rsidRPr="002E37E6">
        <w:rPr>
          <w:rFonts w:ascii="Times New Roman" w:hAnsi="Times New Roman" w:cs="Times New Roman"/>
          <w:sz w:val="18"/>
          <w:szCs w:val="18"/>
        </w:rPr>
        <w:t xml:space="preserve">Pseudomonas </w:t>
      </w:r>
      <w:proofErr w:type="spellStart"/>
      <w:proofErr w:type="gramStart"/>
      <w:r w:rsidR="003D7F7E" w:rsidRPr="002E37E6">
        <w:rPr>
          <w:rFonts w:ascii="Times New Roman" w:hAnsi="Times New Roman" w:cs="Times New Roman"/>
          <w:sz w:val="18"/>
          <w:szCs w:val="18"/>
        </w:rPr>
        <w:t>aeruginosa</w:t>
      </w:r>
      <w:proofErr w:type="spellEnd"/>
      <w:r w:rsidR="003D7F7E" w:rsidRPr="002E37E6">
        <w:rPr>
          <w:rFonts w:ascii="Times New Roman" w:hAnsi="Times New Roman" w:cs="Times New Roman"/>
          <w:sz w:val="18"/>
          <w:szCs w:val="18"/>
        </w:rPr>
        <w:t xml:space="preserve">  showed</w:t>
      </w:r>
      <w:proofErr w:type="gramEnd"/>
      <w:r w:rsidR="003D7F7E" w:rsidRPr="002E37E6">
        <w:rPr>
          <w:rFonts w:ascii="Times New Roman" w:hAnsi="Times New Roman" w:cs="Times New Roman"/>
          <w:sz w:val="18"/>
          <w:szCs w:val="18"/>
        </w:rPr>
        <w:t xml:space="preserve"> maximum susceptibility to </w:t>
      </w:r>
      <w:proofErr w:type="spellStart"/>
      <w:r w:rsidR="003D7F7E" w:rsidRPr="002E37E6">
        <w:rPr>
          <w:rFonts w:ascii="Times New Roman" w:hAnsi="Times New Roman" w:cs="Times New Roman"/>
          <w:sz w:val="18"/>
          <w:szCs w:val="18"/>
        </w:rPr>
        <w:t>meropenem</w:t>
      </w:r>
      <w:proofErr w:type="spellEnd"/>
      <w:r w:rsidR="003D7F7E" w:rsidRPr="002E37E6">
        <w:rPr>
          <w:rFonts w:ascii="Times New Roman" w:hAnsi="Times New Roman" w:cs="Times New Roman"/>
          <w:sz w:val="18"/>
          <w:szCs w:val="18"/>
        </w:rPr>
        <w:t xml:space="preserve"> (73.07%) followed by </w:t>
      </w:r>
      <w:proofErr w:type="spellStart"/>
      <w:r w:rsidR="003D7F7E" w:rsidRPr="002E37E6">
        <w:rPr>
          <w:rFonts w:ascii="Times New Roman" w:hAnsi="Times New Roman" w:cs="Times New Roman"/>
          <w:sz w:val="18"/>
          <w:szCs w:val="18"/>
        </w:rPr>
        <w:t>imipenem</w:t>
      </w:r>
      <w:proofErr w:type="spellEnd"/>
      <w:r w:rsidR="003D7F7E" w:rsidRPr="002E37E6">
        <w:rPr>
          <w:rFonts w:ascii="Times New Roman" w:hAnsi="Times New Roman" w:cs="Times New Roman"/>
          <w:sz w:val="18"/>
          <w:szCs w:val="18"/>
        </w:rPr>
        <w:t xml:space="preserve"> (70.51 %) and </w:t>
      </w:r>
      <w:proofErr w:type="spellStart"/>
      <w:r w:rsidR="003D7F7E" w:rsidRPr="002E37E6">
        <w:rPr>
          <w:rFonts w:ascii="Times New Roman" w:hAnsi="Times New Roman" w:cs="Times New Roman"/>
          <w:sz w:val="18"/>
          <w:szCs w:val="18"/>
        </w:rPr>
        <w:t>amikacin</w:t>
      </w:r>
      <w:proofErr w:type="spellEnd"/>
      <w:r w:rsidR="003D7F7E" w:rsidRPr="002E37E6">
        <w:rPr>
          <w:rFonts w:ascii="Times New Roman" w:hAnsi="Times New Roman" w:cs="Times New Roman"/>
          <w:sz w:val="18"/>
          <w:szCs w:val="18"/>
        </w:rPr>
        <w:t xml:space="preserve"> (61.53%).</w:t>
      </w:r>
      <w:r w:rsidR="003D7F7E" w:rsidRPr="002E37E6">
        <w:rPr>
          <w:rFonts w:ascii="Times New Roman" w:hAnsi="Times New Roman" w:cs="Times New Roman"/>
          <w:i/>
          <w:sz w:val="18"/>
          <w:szCs w:val="18"/>
        </w:rPr>
        <w:t xml:space="preserve"> </w:t>
      </w:r>
      <w:proofErr w:type="spellStart"/>
      <w:r w:rsidR="003D7F7E" w:rsidRPr="002E37E6">
        <w:rPr>
          <w:rFonts w:ascii="Times New Roman" w:hAnsi="Times New Roman" w:cs="Times New Roman"/>
          <w:i/>
          <w:sz w:val="18"/>
          <w:szCs w:val="18"/>
        </w:rPr>
        <w:t>P.aeruginosa</w:t>
      </w:r>
      <w:proofErr w:type="spellEnd"/>
      <w:r w:rsidR="003D7F7E" w:rsidRPr="002E37E6">
        <w:rPr>
          <w:rFonts w:ascii="Times New Roman" w:hAnsi="Times New Roman" w:cs="Times New Roman"/>
          <w:i/>
          <w:sz w:val="18"/>
          <w:szCs w:val="18"/>
        </w:rPr>
        <w:t xml:space="preserve"> </w:t>
      </w:r>
      <w:r w:rsidR="003D7F7E" w:rsidRPr="002E37E6">
        <w:rPr>
          <w:rFonts w:ascii="Times New Roman" w:hAnsi="Times New Roman" w:cs="Times New Roman"/>
          <w:sz w:val="18"/>
          <w:szCs w:val="18"/>
        </w:rPr>
        <w:t>showed a sensitivity of 58.97</w:t>
      </w:r>
      <w:proofErr w:type="gramStart"/>
      <w:r w:rsidR="003D7F7E" w:rsidRPr="002E37E6">
        <w:rPr>
          <w:rFonts w:ascii="Times New Roman" w:hAnsi="Times New Roman" w:cs="Times New Roman"/>
          <w:sz w:val="18"/>
          <w:szCs w:val="18"/>
        </w:rPr>
        <w:t>%  to</w:t>
      </w:r>
      <w:proofErr w:type="gramEnd"/>
      <w:r w:rsidR="003D7F7E" w:rsidRPr="002E37E6">
        <w:rPr>
          <w:rFonts w:ascii="Times New Roman" w:hAnsi="Times New Roman" w:cs="Times New Roman"/>
          <w:sz w:val="18"/>
          <w:szCs w:val="18"/>
        </w:rPr>
        <w:t xml:space="preserve"> </w:t>
      </w:r>
      <w:proofErr w:type="spellStart"/>
      <w:r w:rsidR="003D7F7E" w:rsidRPr="002E37E6">
        <w:rPr>
          <w:rFonts w:ascii="Times New Roman" w:hAnsi="Times New Roman" w:cs="Times New Roman"/>
          <w:sz w:val="18"/>
          <w:szCs w:val="18"/>
        </w:rPr>
        <w:t>Piperacillin-tazobactam</w:t>
      </w:r>
      <w:proofErr w:type="spellEnd"/>
      <w:r w:rsidR="003D7F7E" w:rsidRPr="002E37E6">
        <w:rPr>
          <w:rFonts w:ascii="Times New Roman" w:hAnsi="Times New Roman" w:cs="Times New Roman"/>
          <w:sz w:val="18"/>
          <w:szCs w:val="18"/>
        </w:rPr>
        <w:t xml:space="preserve">, 57.69% to Levofloxacin,56.41% to Gentamicin,  53.84 % to </w:t>
      </w:r>
      <w:proofErr w:type="spellStart"/>
      <w:r w:rsidR="003D7F7E" w:rsidRPr="002E37E6">
        <w:rPr>
          <w:rFonts w:ascii="Times New Roman" w:hAnsi="Times New Roman" w:cs="Times New Roman"/>
          <w:sz w:val="18"/>
          <w:szCs w:val="18"/>
        </w:rPr>
        <w:t>Polymyxin</w:t>
      </w:r>
      <w:proofErr w:type="spellEnd"/>
      <w:r w:rsidR="003D7F7E" w:rsidRPr="002E37E6">
        <w:rPr>
          <w:rFonts w:ascii="Times New Roman" w:hAnsi="Times New Roman" w:cs="Times New Roman"/>
          <w:sz w:val="18"/>
          <w:szCs w:val="18"/>
        </w:rPr>
        <w:t xml:space="preserve"> B and 41.02% to </w:t>
      </w:r>
      <w:proofErr w:type="spellStart"/>
      <w:r w:rsidR="003D7F7E" w:rsidRPr="002E37E6">
        <w:rPr>
          <w:rFonts w:ascii="Times New Roman" w:hAnsi="Times New Roman" w:cs="Times New Roman"/>
          <w:sz w:val="18"/>
          <w:szCs w:val="18"/>
        </w:rPr>
        <w:t>Ceftazidime</w:t>
      </w:r>
      <w:proofErr w:type="spellEnd"/>
      <w:r w:rsidR="003D7F7E" w:rsidRPr="002E37E6">
        <w:rPr>
          <w:rFonts w:ascii="Times New Roman" w:hAnsi="Times New Roman" w:cs="Times New Roman"/>
          <w:sz w:val="18"/>
          <w:szCs w:val="18"/>
        </w:rPr>
        <w:t>.</w:t>
      </w:r>
      <w:r w:rsidR="002E37E6" w:rsidRPr="002E37E6">
        <w:rPr>
          <w:rFonts w:ascii="Times New Roman" w:hAnsi="Times New Roman" w:cs="Times New Roman"/>
          <w:sz w:val="18"/>
          <w:szCs w:val="18"/>
        </w:rPr>
        <w:t xml:space="preserve"> </w:t>
      </w:r>
      <w:r w:rsidR="003D7F7E" w:rsidRPr="002E37E6">
        <w:rPr>
          <w:rFonts w:ascii="Times New Roman" w:hAnsi="Times New Roman" w:cs="Times New Roman"/>
          <w:sz w:val="18"/>
          <w:szCs w:val="18"/>
        </w:rPr>
        <w:t xml:space="preserve"> In Urine isolates </w:t>
      </w:r>
      <w:proofErr w:type="spellStart"/>
      <w:r w:rsidR="003D7F7E" w:rsidRPr="002E37E6">
        <w:rPr>
          <w:rFonts w:ascii="Times New Roman" w:hAnsi="Times New Roman" w:cs="Times New Roman"/>
          <w:i/>
          <w:sz w:val="18"/>
          <w:szCs w:val="18"/>
        </w:rPr>
        <w:t>P.aeuroginosa</w:t>
      </w:r>
      <w:proofErr w:type="spellEnd"/>
      <w:r w:rsidR="003D7F7E" w:rsidRPr="002E37E6">
        <w:rPr>
          <w:rFonts w:ascii="Times New Roman" w:hAnsi="Times New Roman" w:cs="Times New Roman"/>
          <w:sz w:val="18"/>
          <w:szCs w:val="18"/>
        </w:rPr>
        <w:t xml:space="preserve"> showed 50% sensitivity to </w:t>
      </w:r>
      <w:proofErr w:type="spellStart"/>
      <w:r w:rsidR="003D7F7E" w:rsidRPr="002E37E6">
        <w:rPr>
          <w:rFonts w:ascii="Times New Roman" w:hAnsi="Times New Roman" w:cs="Times New Roman"/>
          <w:sz w:val="18"/>
          <w:szCs w:val="18"/>
        </w:rPr>
        <w:t>Norfloxacin</w:t>
      </w:r>
      <w:proofErr w:type="spellEnd"/>
      <w:r w:rsidR="003D7F7E" w:rsidRPr="002E37E6">
        <w:rPr>
          <w:rFonts w:ascii="Times New Roman" w:hAnsi="Times New Roman" w:cs="Times New Roman"/>
          <w:sz w:val="18"/>
          <w:szCs w:val="18"/>
        </w:rPr>
        <w:t xml:space="preserve"> and 25% to </w:t>
      </w:r>
      <w:proofErr w:type="spellStart"/>
      <w:r w:rsidR="003D7F7E" w:rsidRPr="002E37E6">
        <w:rPr>
          <w:rFonts w:ascii="Times New Roman" w:hAnsi="Times New Roman" w:cs="Times New Roman"/>
          <w:sz w:val="18"/>
          <w:szCs w:val="18"/>
        </w:rPr>
        <w:t>Nitrofurantoin</w:t>
      </w:r>
      <w:proofErr w:type="spellEnd"/>
      <w:r w:rsidR="003D7F7E" w:rsidRPr="002E37E6">
        <w:rPr>
          <w:rFonts w:ascii="Times New Roman" w:hAnsi="Times New Roman" w:cs="Times New Roman"/>
          <w:sz w:val="18"/>
          <w:szCs w:val="18"/>
        </w:rPr>
        <w:t>.</w:t>
      </w:r>
    </w:p>
    <w:p w:rsidR="00E543C9" w:rsidRDefault="00B16B17" w:rsidP="002E37E6">
      <w:pPr>
        <w:spacing w:after="0" w:line="360" w:lineRule="auto"/>
        <w:jc w:val="both"/>
        <w:rPr>
          <w:rFonts w:ascii="Times New Roman" w:hAnsi="Times New Roman" w:cs="Times New Roman"/>
          <w:sz w:val="18"/>
          <w:szCs w:val="18"/>
        </w:rPr>
      </w:pPr>
      <w:proofErr w:type="gramStart"/>
      <w:r w:rsidRPr="002E37E6">
        <w:rPr>
          <w:rFonts w:ascii="Times New Roman" w:hAnsi="Times New Roman" w:cs="Times New Roman"/>
          <w:b/>
          <w:bCs/>
          <w:sz w:val="18"/>
          <w:szCs w:val="18"/>
        </w:rPr>
        <w:t>Conclusion</w:t>
      </w:r>
      <w:r w:rsidR="00451F8F" w:rsidRPr="002E37E6">
        <w:rPr>
          <w:rFonts w:ascii="Times New Roman" w:hAnsi="Times New Roman" w:cs="Times New Roman"/>
          <w:b/>
          <w:bCs/>
          <w:sz w:val="18"/>
          <w:szCs w:val="18"/>
        </w:rPr>
        <w:t xml:space="preserve">  </w:t>
      </w:r>
      <w:r w:rsidR="002E37E6" w:rsidRPr="002E37E6">
        <w:rPr>
          <w:rFonts w:ascii="Times New Roman" w:hAnsi="Times New Roman" w:cs="Times New Roman"/>
          <w:b/>
          <w:bCs/>
          <w:sz w:val="18"/>
          <w:szCs w:val="18"/>
        </w:rPr>
        <w:t>:</w:t>
      </w:r>
      <w:proofErr w:type="gramEnd"/>
      <w:r w:rsidR="002E37E6" w:rsidRPr="002E37E6">
        <w:rPr>
          <w:rFonts w:ascii="Times New Roman" w:hAnsi="Times New Roman" w:cs="Times New Roman"/>
          <w:b/>
          <w:bCs/>
          <w:sz w:val="18"/>
          <w:szCs w:val="18"/>
        </w:rPr>
        <w:t xml:space="preserve"> </w:t>
      </w:r>
      <w:r w:rsidRPr="002E37E6">
        <w:rPr>
          <w:rFonts w:ascii="Times New Roman" w:eastAsia="ThorndaleAMT" w:hAnsi="Times New Roman" w:cs="Times New Roman"/>
          <w:sz w:val="18"/>
          <w:szCs w:val="18"/>
        </w:rPr>
        <w:t>Observations from the our  study showed that the Different sensitivity pattern and multidrug resis</w:t>
      </w:r>
      <w:r w:rsidR="00575537" w:rsidRPr="002E37E6">
        <w:rPr>
          <w:rFonts w:ascii="Times New Roman" w:eastAsia="ThorndaleAMT" w:hAnsi="Times New Roman" w:cs="Times New Roman"/>
          <w:sz w:val="18"/>
          <w:szCs w:val="18"/>
        </w:rPr>
        <w:t xml:space="preserve">tance exhibited by </w:t>
      </w:r>
      <w:proofErr w:type="spellStart"/>
      <w:r w:rsidR="000636AF" w:rsidRPr="002E37E6">
        <w:rPr>
          <w:rFonts w:ascii="Times New Roman" w:hAnsi="Times New Roman" w:cs="Times New Roman"/>
          <w:i/>
          <w:sz w:val="18"/>
          <w:szCs w:val="18"/>
        </w:rPr>
        <w:t>P.aeuroginosa</w:t>
      </w:r>
      <w:proofErr w:type="spellEnd"/>
      <w:r w:rsidR="000636AF" w:rsidRPr="002E37E6">
        <w:rPr>
          <w:rFonts w:ascii="Times New Roman" w:hAnsi="Times New Roman" w:cs="Times New Roman"/>
          <w:sz w:val="18"/>
          <w:szCs w:val="18"/>
        </w:rPr>
        <w:t xml:space="preserve"> </w:t>
      </w:r>
      <w:r w:rsidRPr="002E37E6">
        <w:rPr>
          <w:rFonts w:ascii="Times New Roman" w:eastAsia="ThorndaleAMT" w:hAnsi="Times New Roman" w:cs="Times New Roman"/>
          <w:sz w:val="18"/>
          <w:szCs w:val="18"/>
        </w:rPr>
        <w:t xml:space="preserve">pose a great problem in treating these infections and  leads to high  morbidity and mortality. </w:t>
      </w:r>
      <w:r w:rsidRPr="002E37E6">
        <w:rPr>
          <w:rFonts w:ascii="Times New Roman" w:hAnsi="Times New Roman" w:cs="Times New Roman"/>
          <w:sz w:val="18"/>
          <w:szCs w:val="18"/>
        </w:rPr>
        <w:t>These organisms have great potential to survive in hospital environment, so effective methods of sterilization and infection control measures should be implemented.</w:t>
      </w:r>
      <w:r w:rsidRPr="002E37E6">
        <w:rPr>
          <w:rFonts w:ascii="Times New Roman" w:eastAsia="ThorndaleAMT" w:hAnsi="Times New Roman" w:cs="Times New Roman"/>
          <w:sz w:val="18"/>
          <w:szCs w:val="18"/>
        </w:rPr>
        <w:t xml:space="preserve"> Care in detection, evaluation of effective antibiotic options, </w:t>
      </w:r>
      <w:proofErr w:type="gramStart"/>
      <w:r w:rsidRPr="002E37E6">
        <w:rPr>
          <w:rFonts w:ascii="Times New Roman" w:eastAsia="ThorndaleAMT" w:hAnsi="Times New Roman" w:cs="Times New Roman"/>
          <w:sz w:val="18"/>
          <w:szCs w:val="18"/>
        </w:rPr>
        <w:t>judicious</w:t>
      </w:r>
      <w:proofErr w:type="gramEnd"/>
      <w:r w:rsidRPr="002E37E6">
        <w:rPr>
          <w:rFonts w:ascii="Times New Roman" w:eastAsia="ThorndaleAMT" w:hAnsi="Times New Roman" w:cs="Times New Roman"/>
          <w:sz w:val="18"/>
          <w:szCs w:val="18"/>
        </w:rPr>
        <w:t xml:space="preserve"> use of antibiotics by instituting antibiotic policy of combination therapy and rigorous infection control measures will help</w:t>
      </w:r>
      <w:r w:rsidR="00575537" w:rsidRPr="002E37E6">
        <w:rPr>
          <w:rFonts w:ascii="Times New Roman" w:eastAsia="ThorndaleAMT" w:hAnsi="Times New Roman" w:cs="Times New Roman"/>
          <w:sz w:val="18"/>
          <w:szCs w:val="18"/>
        </w:rPr>
        <w:t xml:space="preserve"> to fight against this microorganism </w:t>
      </w:r>
      <w:r w:rsidRPr="002E37E6">
        <w:rPr>
          <w:rFonts w:ascii="Times New Roman" w:eastAsia="ThorndaleAMT" w:hAnsi="Times New Roman" w:cs="Times New Roman"/>
          <w:sz w:val="18"/>
          <w:szCs w:val="18"/>
        </w:rPr>
        <w:t xml:space="preserve">for   effective management of patients. </w:t>
      </w:r>
      <w:r w:rsidRPr="002E37E6">
        <w:rPr>
          <w:rFonts w:ascii="Times New Roman" w:hAnsi="Times New Roman" w:cs="Times New Roman"/>
          <w:sz w:val="18"/>
          <w:szCs w:val="18"/>
        </w:rPr>
        <w:t xml:space="preserve">The wide spread variability of sensitivity profile of common hospital isolates,  indicate that every hospital should monitor their </w:t>
      </w:r>
      <w:proofErr w:type="spellStart"/>
      <w:r w:rsidRPr="002E37E6">
        <w:rPr>
          <w:rFonts w:ascii="Times New Roman" w:hAnsi="Times New Roman" w:cs="Times New Roman"/>
          <w:sz w:val="18"/>
          <w:szCs w:val="18"/>
        </w:rPr>
        <w:t>antibiogram</w:t>
      </w:r>
      <w:proofErr w:type="spellEnd"/>
      <w:r w:rsidRPr="002E37E6">
        <w:rPr>
          <w:rFonts w:ascii="Times New Roman" w:hAnsi="Times New Roman" w:cs="Times New Roman"/>
          <w:sz w:val="18"/>
          <w:szCs w:val="18"/>
        </w:rPr>
        <w:t xml:space="preserve"> profile of these isolates from time to time to serve as a basis for empirical </w:t>
      </w:r>
      <w:r w:rsidR="00FC32EA" w:rsidRPr="002E37E6">
        <w:rPr>
          <w:rFonts w:ascii="Times New Roman" w:hAnsi="Times New Roman" w:cs="Times New Roman"/>
          <w:sz w:val="18"/>
          <w:szCs w:val="18"/>
        </w:rPr>
        <w:t>therapy in emergency  situation.</w:t>
      </w:r>
    </w:p>
    <w:p w:rsidR="003A7635" w:rsidRPr="002E37E6" w:rsidRDefault="00D66BD7" w:rsidP="002E37E6">
      <w:pPr>
        <w:spacing w:after="0" w:line="360" w:lineRule="auto"/>
        <w:jc w:val="both"/>
        <w:rPr>
          <w:rFonts w:ascii="Times New Roman" w:hAnsi="Times New Roman" w:cs="Times New Roman"/>
          <w:b/>
          <w:bCs/>
          <w:sz w:val="18"/>
          <w:szCs w:val="18"/>
        </w:rPr>
      </w:pPr>
      <w:r w:rsidRPr="00D66BD7">
        <w:rPr>
          <w:rFonts w:ascii="Times New Roman" w:hAnsi="Times New Roman" w:cs="Times New Roman"/>
          <w:b/>
          <w:sz w:val="18"/>
          <w:szCs w:val="18"/>
        </w:rPr>
        <w:t>Keywords:</w:t>
      </w:r>
      <w:r w:rsidR="003A7635">
        <w:rPr>
          <w:rFonts w:ascii="Times New Roman" w:hAnsi="Times New Roman" w:cs="Times New Roman"/>
          <w:sz w:val="18"/>
          <w:szCs w:val="18"/>
        </w:rPr>
        <w:t xml:space="preserve"> </w:t>
      </w:r>
      <w:r w:rsidR="003A7635" w:rsidRPr="002E37E6">
        <w:rPr>
          <w:rFonts w:ascii="Times New Roman" w:hAnsi="Times New Roman" w:cs="Times New Roman"/>
          <w:bCs/>
          <w:i/>
          <w:sz w:val="18"/>
          <w:szCs w:val="18"/>
        </w:rPr>
        <w:t xml:space="preserve">Pseudomonas </w:t>
      </w:r>
      <w:proofErr w:type="spellStart"/>
      <w:proofErr w:type="gramStart"/>
      <w:r w:rsidR="003A7635" w:rsidRPr="002E37E6">
        <w:rPr>
          <w:rFonts w:ascii="Times New Roman" w:hAnsi="Times New Roman" w:cs="Times New Roman"/>
          <w:bCs/>
          <w:i/>
          <w:sz w:val="18"/>
          <w:szCs w:val="18"/>
        </w:rPr>
        <w:t>aeruginosa</w:t>
      </w:r>
      <w:proofErr w:type="spellEnd"/>
      <w:r w:rsidR="003A7635">
        <w:rPr>
          <w:rFonts w:ascii="Times New Roman" w:hAnsi="Times New Roman" w:cs="Times New Roman"/>
          <w:bCs/>
          <w:i/>
          <w:sz w:val="18"/>
          <w:szCs w:val="18"/>
        </w:rPr>
        <w:t xml:space="preserve"> ,</w:t>
      </w:r>
      <w:proofErr w:type="gramEnd"/>
      <w:r w:rsidR="003A7635">
        <w:rPr>
          <w:rFonts w:ascii="Times New Roman" w:hAnsi="Times New Roman" w:cs="Times New Roman"/>
          <w:bCs/>
          <w:i/>
          <w:sz w:val="18"/>
          <w:szCs w:val="18"/>
        </w:rPr>
        <w:t xml:space="preserve"> </w:t>
      </w:r>
      <w:proofErr w:type="spellStart"/>
      <w:r w:rsidR="003A7635" w:rsidRPr="002E37E6">
        <w:rPr>
          <w:rFonts w:ascii="Times New Roman" w:hAnsi="Times New Roman" w:cs="Times New Roman"/>
          <w:sz w:val="18"/>
          <w:szCs w:val="18"/>
        </w:rPr>
        <w:t>Nitrofurantoin</w:t>
      </w:r>
      <w:proofErr w:type="spellEnd"/>
      <w:r w:rsidR="003A7635" w:rsidRPr="002E37E6">
        <w:rPr>
          <w:rFonts w:ascii="Times New Roman" w:hAnsi="Times New Roman" w:cs="Times New Roman"/>
          <w:sz w:val="18"/>
          <w:szCs w:val="18"/>
        </w:rPr>
        <w:t>.</w:t>
      </w:r>
    </w:p>
    <w:p w:rsidR="00E543C9" w:rsidRPr="002E37E6" w:rsidRDefault="00E543C9" w:rsidP="002E37E6">
      <w:pPr>
        <w:autoSpaceDE w:val="0"/>
        <w:autoSpaceDN w:val="0"/>
        <w:adjustRightInd w:val="0"/>
        <w:spacing w:after="0" w:line="360" w:lineRule="auto"/>
        <w:jc w:val="both"/>
        <w:rPr>
          <w:rFonts w:ascii="Times New Roman" w:eastAsia="ThorndaleAMT" w:hAnsi="Times New Roman" w:cs="Times New Roman"/>
          <w:sz w:val="20"/>
          <w:szCs w:val="20"/>
        </w:rPr>
      </w:pPr>
    </w:p>
    <w:p w:rsidR="000636AF" w:rsidRPr="002E37E6" w:rsidRDefault="000636AF" w:rsidP="002E37E6">
      <w:pPr>
        <w:autoSpaceDE w:val="0"/>
        <w:autoSpaceDN w:val="0"/>
        <w:adjustRightInd w:val="0"/>
        <w:spacing w:after="0" w:line="360" w:lineRule="auto"/>
        <w:jc w:val="both"/>
        <w:rPr>
          <w:rFonts w:ascii="Times New Roman" w:eastAsia="ThorndaleAMT" w:hAnsi="Times New Roman" w:cs="Times New Roman"/>
          <w:sz w:val="20"/>
          <w:szCs w:val="20"/>
        </w:rPr>
      </w:pPr>
    </w:p>
    <w:p w:rsidR="000636AF" w:rsidRPr="002E37E6" w:rsidRDefault="000636AF" w:rsidP="002E37E6">
      <w:pPr>
        <w:autoSpaceDE w:val="0"/>
        <w:autoSpaceDN w:val="0"/>
        <w:adjustRightInd w:val="0"/>
        <w:spacing w:after="0" w:line="360" w:lineRule="auto"/>
        <w:jc w:val="both"/>
        <w:rPr>
          <w:rFonts w:ascii="Times New Roman" w:eastAsia="ThorndaleAMT" w:hAnsi="Times New Roman" w:cs="Times New Roman"/>
          <w:sz w:val="20"/>
          <w:szCs w:val="20"/>
        </w:rPr>
      </w:pPr>
    </w:p>
    <w:p w:rsidR="000636AF" w:rsidRPr="002E37E6" w:rsidRDefault="000636AF" w:rsidP="002E37E6">
      <w:pPr>
        <w:autoSpaceDE w:val="0"/>
        <w:autoSpaceDN w:val="0"/>
        <w:adjustRightInd w:val="0"/>
        <w:spacing w:after="0" w:line="360" w:lineRule="auto"/>
        <w:jc w:val="both"/>
        <w:rPr>
          <w:rFonts w:ascii="Times New Roman" w:eastAsia="ThorndaleAMT" w:hAnsi="Times New Roman" w:cs="Times New Roman"/>
          <w:sz w:val="20"/>
          <w:szCs w:val="20"/>
        </w:rPr>
      </w:pPr>
    </w:p>
    <w:p w:rsidR="00E543C9" w:rsidRPr="002E37E6" w:rsidRDefault="00E543C9" w:rsidP="002E37E6">
      <w:pPr>
        <w:autoSpaceDE w:val="0"/>
        <w:autoSpaceDN w:val="0"/>
        <w:adjustRightInd w:val="0"/>
        <w:spacing w:after="0"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lastRenderedPageBreak/>
        <w:t>Introduction</w:t>
      </w:r>
    </w:p>
    <w:p w:rsidR="00597D70" w:rsidRPr="002E37E6" w:rsidRDefault="000636AF" w:rsidP="002E37E6">
      <w:pPr>
        <w:spacing w:after="0" w:line="360" w:lineRule="auto"/>
        <w:jc w:val="both"/>
        <w:rPr>
          <w:rFonts w:ascii="Times New Roman" w:hAnsi="Times New Roman" w:cs="Times New Roman"/>
          <w:sz w:val="20"/>
          <w:szCs w:val="20"/>
          <w:vertAlign w:val="superscript"/>
        </w:rPr>
      </w:pPr>
      <w:r w:rsidRPr="002E37E6">
        <w:rPr>
          <w:rFonts w:ascii="Times New Roman" w:hAnsi="Times New Roman" w:cs="Times New Roman"/>
          <w:i/>
          <w:sz w:val="20"/>
          <w:szCs w:val="20"/>
        </w:rPr>
        <w:t xml:space="preserve">Pseudomonas </w:t>
      </w:r>
      <w:proofErr w:type="spellStart"/>
      <w:r w:rsidRPr="002E37E6">
        <w:rPr>
          <w:rFonts w:ascii="Times New Roman" w:hAnsi="Times New Roman" w:cs="Times New Roman"/>
          <w:i/>
          <w:sz w:val="20"/>
          <w:szCs w:val="20"/>
        </w:rPr>
        <w:t>aeruginosa</w:t>
      </w:r>
      <w:proofErr w:type="spellEnd"/>
      <w:r w:rsidR="00597D70" w:rsidRPr="002E37E6">
        <w:rPr>
          <w:rFonts w:ascii="Times New Roman" w:hAnsi="Times New Roman" w:cs="Times New Roman"/>
          <w:i/>
          <w:sz w:val="20"/>
          <w:szCs w:val="20"/>
        </w:rPr>
        <w:t xml:space="preserve"> (</w:t>
      </w:r>
      <w:proofErr w:type="spellStart"/>
      <w:r w:rsidR="00597D70" w:rsidRPr="002E37E6">
        <w:rPr>
          <w:rFonts w:ascii="Times New Roman" w:hAnsi="Times New Roman" w:cs="Times New Roman"/>
          <w:i/>
          <w:sz w:val="20"/>
          <w:szCs w:val="20"/>
        </w:rPr>
        <w:t>P.aeuroginosa</w:t>
      </w:r>
      <w:proofErr w:type="spellEnd"/>
      <w:r w:rsidR="00597D70" w:rsidRPr="002E37E6">
        <w:rPr>
          <w:rFonts w:ascii="Times New Roman" w:hAnsi="Times New Roman" w:cs="Times New Roman"/>
          <w:i/>
          <w:sz w:val="20"/>
          <w:szCs w:val="20"/>
        </w:rPr>
        <w:t>)</w:t>
      </w:r>
      <w:r w:rsidRPr="002E37E6">
        <w:rPr>
          <w:rFonts w:ascii="Times New Roman" w:hAnsi="Times New Roman" w:cs="Times New Roman"/>
          <w:sz w:val="20"/>
          <w:szCs w:val="20"/>
        </w:rPr>
        <w:t xml:space="preserve"> is an aerobic,</w:t>
      </w:r>
      <w:r w:rsidR="00597D70" w:rsidRPr="002E37E6">
        <w:rPr>
          <w:rFonts w:ascii="Times New Roman" w:hAnsi="Times New Roman" w:cs="Times New Roman"/>
          <w:sz w:val="20"/>
          <w:szCs w:val="20"/>
        </w:rPr>
        <w:t xml:space="preserve"> non-</w:t>
      </w:r>
      <w:proofErr w:type="spellStart"/>
      <w:r w:rsidRPr="002E37E6">
        <w:rPr>
          <w:rFonts w:ascii="Times New Roman" w:hAnsi="Times New Roman" w:cs="Times New Roman"/>
          <w:sz w:val="20"/>
          <w:szCs w:val="20"/>
        </w:rPr>
        <w:t>sporing</w:t>
      </w:r>
      <w:proofErr w:type="spellEnd"/>
      <w:r w:rsidRPr="002E37E6">
        <w:rPr>
          <w:rFonts w:ascii="Times New Roman" w:hAnsi="Times New Roman" w:cs="Times New Roman"/>
          <w:sz w:val="20"/>
          <w:szCs w:val="20"/>
        </w:rPr>
        <w:t xml:space="preserve">,  </w:t>
      </w:r>
      <w:r w:rsidR="00E543C9" w:rsidRPr="002E37E6">
        <w:rPr>
          <w:rFonts w:ascii="Times New Roman" w:hAnsi="Times New Roman" w:cs="Times New Roman"/>
          <w:sz w:val="20"/>
          <w:szCs w:val="20"/>
        </w:rPr>
        <w:t>non-fermenting</w:t>
      </w:r>
      <w:r w:rsidR="00597D70" w:rsidRPr="002E37E6">
        <w:rPr>
          <w:rFonts w:ascii="Times New Roman" w:hAnsi="Times New Roman" w:cs="Times New Roman"/>
          <w:sz w:val="20"/>
          <w:szCs w:val="20"/>
        </w:rPr>
        <w:t xml:space="preserve">  Gram </w:t>
      </w:r>
      <w:r w:rsidRPr="002E37E6">
        <w:rPr>
          <w:rFonts w:ascii="Times New Roman" w:hAnsi="Times New Roman" w:cs="Times New Roman"/>
          <w:sz w:val="20"/>
          <w:szCs w:val="20"/>
        </w:rPr>
        <w:t xml:space="preserve">negative  bacilli </w:t>
      </w:r>
      <w:r w:rsidR="00E543C9" w:rsidRPr="002E37E6">
        <w:rPr>
          <w:rFonts w:ascii="Times New Roman" w:hAnsi="Times New Roman" w:cs="Times New Roman"/>
          <w:sz w:val="20"/>
          <w:szCs w:val="20"/>
        </w:rPr>
        <w:t>that  either  do  not  utilize glucose as a source of energy or utilize it oxidatively.</w:t>
      </w:r>
      <w:r w:rsidR="00615EEF" w:rsidRPr="002E37E6">
        <w:rPr>
          <w:rFonts w:ascii="Times New Roman" w:hAnsi="Times New Roman" w:cs="Times New Roman"/>
          <w:sz w:val="20"/>
          <w:szCs w:val="20"/>
          <w:vertAlign w:val="superscript"/>
        </w:rPr>
        <w:t>1</w:t>
      </w:r>
      <w:r w:rsidR="00E543C9" w:rsidRPr="002E37E6">
        <w:rPr>
          <w:rFonts w:ascii="Times New Roman" w:hAnsi="Times New Roman" w:cs="Times New Roman"/>
          <w:sz w:val="20"/>
          <w:szCs w:val="20"/>
        </w:rPr>
        <w:t xml:space="preserve"> </w:t>
      </w:r>
      <w:proofErr w:type="spellStart"/>
      <w:r w:rsidRPr="002E37E6">
        <w:rPr>
          <w:rFonts w:ascii="Times New Roman" w:hAnsi="Times New Roman" w:cs="Times New Roman"/>
          <w:i/>
          <w:sz w:val="20"/>
          <w:szCs w:val="20"/>
        </w:rPr>
        <w:t>P.aeuroginosa</w:t>
      </w:r>
      <w:proofErr w:type="spellEnd"/>
      <w:r w:rsidRPr="002E37E6">
        <w:rPr>
          <w:rFonts w:ascii="Times New Roman" w:hAnsi="Times New Roman" w:cs="Times New Roman"/>
          <w:sz w:val="20"/>
          <w:szCs w:val="20"/>
        </w:rPr>
        <w:t xml:space="preserve"> is</w:t>
      </w:r>
      <w:r w:rsidR="00E543C9" w:rsidRPr="002E37E6">
        <w:rPr>
          <w:rFonts w:ascii="Times New Roman" w:hAnsi="Times New Roman" w:cs="Times New Roman"/>
          <w:sz w:val="20"/>
          <w:szCs w:val="20"/>
        </w:rPr>
        <w:t xml:space="preserve"> ubiquitous in nature and emerged as</w:t>
      </w:r>
      <w:r w:rsidR="006B1EF9" w:rsidRPr="002E37E6">
        <w:rPr>
          <w:rFonts w:ascii="Times New Roman" w:hAnsi="Times New Roman" w:cs="Times New Roman"/>
          <w:sz w:val="20"/>
          <w:szCs w:val="20"/>
        </w:rPr>
        <w:t xml:space="preserve"> an</w:t>
      </w:r>
      <w:r w:rsidR="00E543C9" w:rsidRPr="002E37E6">
        <w:rPr>
          <w:rFonts w:ascii="Times New Roman" w:hAnsi="Times New Roman" w:cs="Times New Roman"/>
          <w:sz w:val="20"/>
          <w:szCs w:val="20"/>
        </w:rPr>
        <w:t xml:space="preserve"> important h</w:t>
      </w:r>
      <w:r w:rsidR="006B1EF9" w:rsidRPr="002E37E6">
        <w:rPr>
          <w:rFonts w:ascii="Times New Roman" w:hAnsi="Times New Roman" w:cs="Times New Roman"/>
          <w:sz w:val="20"/>
          <w:szCs w:val="20"/>
        </w:rPr>
        <w:t xml:space="preserve">ealth care associated </w:t>
      </w:r>
      <w:proofErr w:type="spellStart"/>
      <w:r w:rsidR="006B1EF9" w:rsidRPr="002E37E6">
        <w:rPr>
          <w:rFonts w:ascii="Times New Roman" w:hAnsi="Times New Roman" w:cs="Times New Roman"/>
          <w:sz w:val="20"/>
          <w:szCs w:val="20"/>
        </w:rPr>
        <w:t>pathogen</w:t>
      </w:r>
      <w:r w:rsidR="00E543C9" w:rsidRPr="002E37E6">
        <w:rPr>
          <w:rFonts w:ascii="Times New Roman" w:hAnsi="Times New Roman" w:cs="Times New Roman"/>
          <w:sz w:val="20"/>
          <w:szCs w:val="20"/>
        </w:rPr>
        <w:t>,which</w:t>
      </w:r>
      <w:proofErr w:type="spellEnd"/>
      <w:r w:rsidR="00E543C9" w:rsidRPr="002E37E6">
        <w:rPr>
          <w:rFonts w:ascii="Times New Roman" w:hAnsi="Times New Roman" w:cs="Times New Roman"/>
          <w:sz w:val="20"/>
          <w:szCs w:val="20"/>
        </w:rPr>
        <w:t xml:space="preserve"> can cause opportunistic infections in </w:t>
      </w:r>
      <w:proofErr w:type="spellStart"/>
      <w:r w:rsidR="00E543C9" w:rsidRPr="002E37E6">
        <w:rPr>
          <w:rFonts w:ascii="Times New Roman" w:hAnsi="Times New Roman" w:cs="Times New Roman"/>
          <w:sz w:val="20"/>
          <w:szCs w:val="20"/>
        </w:rPr>
        <w:t>immunocompromised</w:t>
      </w:r>
      <w:proofErr w:type="spellEnd"/>
      <w:r w:rsidR="00E543C9" w:rsidRPr="002E37E6">
        <w:rPr>
          <w:rFonts w:ascii="Times New Roman" w:hAnsi="Times New Roman" w:cs="Times New Roman"/>
          <w:sz w:val="20"/>
          <w:szCs w:val="20"/>
        </w:rPr>
        <w:t xml:space="preserve"> hosts</w:t>
      </w:r>
      <w:r w:rsidR="00E543C9" w:rsidRPr="002E37E6">
        <w:rPr>
          <w:rFonts w:ascii="Times New Roman" w:hAnsi="Times New Roman" w:cs="Times New Roman"/>
          <w:sz w:val="20"/>
          <w:szCs w:val="20"/>
          <w:vertAlign w:val="superscript"/>
        </w:rPr>
        <w:t>2</w:t>
      </w:r>
      <w:r w:rsidR="00E543C9" w:rsidRPr="002E37E6">
        <w:rPr>
          <w:rFonts w:ascii="Times New Roman" w:hAnsi="Times New Roman" w:cs="Times New Roman"/>
          <w:sz w:val="20"/>
          <w:szCs w:val="20"/>
        </w:rPr>
        <w:t xml:space="preserve">. </w:t>
      </w:r>
      <w:r w:rsidR="008A3619" w:rsidRPr="002E37E6">
        <w:rPr>
          <w:rFonts w:ascii="Times New Roman" w:eastAsiaTheme="minorHAnsi" w:hAnsi="Times New Roman" w:cs="Times New Roman"/>
          <w:color w:val="000000"/>
          <w:sz w:val="20"/>
          <w:szCs w:val="20"/>
        </w:rPr>
        <w:t>It can infect almost any external site or organ, and therefore, can be isolated from various body fluids such as sputum, urine, wounds,  ear swabs and from blood.</w:t>
      </w:r>
      <w:r w:rsidR="00615EEF" w:rsidRPr="002E37E6">
        <w:rPr>
          <w:rFonts w:ascii="Times New Roman" w:eastAsiaTheme="minorHAnsi" w:hAnsi="Times New Roman" w:cs="Times New Roman"/>
          <w:color w:val="000000"/>
          <w:sz w:val="20"/>
          <w:szCs w:val="20"/>
          <w:vertAlign w:val="superscript"/>
        </w:rPr>
        <w:t>3</w:t>
      </w:r>
      <w:r w:rsidR="00615EEF" w:rsidRPr="002E37E6">
        <w:rPr>
          <w:rFonts w:ascii="Times New Roman" w:hAnsi="Times New Roman" w:cs="Times New Roman"/>
          <w:sz w:val="20"/>
          <w:szCs w:val="20"/>
          <w:vertAlign w:val="superscript"/>
        </w:rPr>
        <w:t xml:space="preserve"> </w:t>
      </w:r>
      <w:r w:rsidR="00E543C9" w:rsidRPr="002E37E6">
        <w:rPr>
          <w:rFonts w:ascii="Times New Roman" w:hAnsi="Times New Roman" w:cs="Times New Roman"/>
          <w:sz w:val="20"/>
          <w:szCs w:val="20"/>
        </w:rPr>
        <w:t xml:space="preserve">They have been incriminated in infections such as, </w:t>
      </w:r>
      <w:proofErr w:type="spellStart"/>
      <w:r w:rsidR="00E543C9" w:rsidRPr="002E37E6">
        <w:rPr>
          <w:rFonts w:ascii="Times New Roman" w:hAnsi="Times New Roman" w:cs="Times New Roman"/>
          <w:sz w:val="20"/>
          <w:szCs w:val="20"/>
        </w:rPr>
        <w:t>septicemia</w:t>
      </w:r>
      <w:proofErr w:type="spellEnd"/>
      <w:r w:rsidR="00E543C9" w:rsidRPr="002E37E6">
        <w:rPr>
          <w:rFonts w:ascii="Times New Roman" w:hAnsi="Times New Roman" w:cs="Times New Roman"/>
          <w:sz w:val="20"/>
          <w:szCs w:val="20"/>
        </w:rPr>
        <w:t>,</w:t>
      </w:r>
      <w:r w:rsidR="006B1EF9" w:rsidRPr="002E37E6">
        <w:rPr>
          <w:rFonts w:ascii="Times New Roman" w:hAnsi="Times New Roman" w:cs="Times New Roman"/>
          <w:sz w:val="20"/>
          <w:szCs w:val="20"/>
        </w:rPr>
        <w:t xml:space="preserve"> </w:t>
      </w:r>
      <w:r w:rsidR="00E543C9" w:rsidRPr="002E37E6">
        <w:rPr>
          <w:rFonts w:ascii="Times New Roman" w:hAnsi="Times New Roman" w:cs="Times New Roman"/>
          <w:sz w:val="20"/>
          <w:szCs w:val="20"/>
        </w:rPr>
        <w:t>pneumonia, urinary tract infection</w:t>
      </w:r>
      <w:r w:rsidR="00E543C9" w:rsidRPr="002E37E6">
        <w:rPr>
          <w:rFonts w:ascii="Times New Roman" w:hAnsi="Times New Roman" w:cs="Times New Roman"/>
          <w:smallCaps/>
          <w:sz w:val="20"/>
          <w:szCs w:val="20"/>
        </w:rPr>
        <w:t xml:space="preserve"> </w:t>
      </w:r>
      <w:r w:rsidR="00E543C9" w:rsidRPr="002E37E6">
        <w:rPr>
          <w:rFonts w:ascii="Times New Roman" w:hAnsi="Times New Roman" w:cs="Times New Roman"/>
          <w:sz w:val="20"/>
          <w:szCs w:val="20"/>
        </w:rPr>
        <w:t>and surgical site infections.</w:t>
      </w:r>
      <w:r w:rsidR="00E543C9" w:rsidRPr="002E37E6">
        <w:rPr>
          <w:rFonts w:ascii="Times New Roman" w:hAnsi="Times New Roman" w:cs="Times New Roman"/>
          <w:sz w:val="20"/>
          <w:szCs w:val="20"/>
          <w:vertAlign w:val="superscript"/>
        </w:rPr>
        <w:t>4</w:t>
      </w:r>
      <w:r w:rsidR="00E543C9" w:rsidRPr="002E37E6">
        <w:rPr>
          <w:rFonts w:ascii="Times New Roman" w:hAnsi="Times New Roman" w:cs="Times New Roman"/>
          <w:sz w:val="20"/>
          <w:szCs w:val="20"/>
        </w:rPr>
        <w:t xml:space="preserve">  In  recent  years,  the  problem  is  further  compounded by  the emergence of resistance to  antimicrobial  agents  which  may  be  due  to  liberal  and  empirical use of antibiotics.</w:t>
      </w:r>
      <w:r w:rsidR="00E543C9" w:rsidRPr="002E37E6">
        <w:rPr>
          <w:rFonts w:ascii="Times New Roman" w:hAnsi="Times New Roman" w:cs="Times New Roman"/>
          <w:sz w:val="20"/>
          <w:szCs w:val="20"/>
          <w:vertAlign w:val="superscript"/>
        </w:rPr>
        <w:t xml:space="preserve">8 </w:t>
      </w:r>
      <w:proofErr w:type="spellStart"/>
      <w:r w:rsidR="00597D70" w:rsidRPr="002E37E6">
        <w:rPr>
          <w:rFonts w:ascii="Times New Roman" w:hAnsi="Times New Roman" w:cs="Times New Roman"/>
          <w:i/>
          <w:sz w:val="20"/>
          <w:szCs w:val="20"/>
        </w:rPr>
        <w:t>P.aeuroginosa</w:t>
      </w:r>
      <w:proofErr w:type="spellEnd"/>
      <w:r w:rsidR="00E543C9" w:rsidRPr="002E37E6">
        <w:rPr>
          <w:rFonts w:ascii="Times New Roman" w:hAnsi="Times New Roman" w:cs="Times New Roman"/>
          <w:sz w:val="20"/>
          <w:szCs w:val="20"/>
        </w:rPr>
        <w:t xml:space="preserve"> show resistance to a wide range of antibiotics, leading to serious infections. Multi-drug resistance (aminoglycosides, </w:t>
      </w:r>
      <w:proofErr w:type="spellStart"/>
      <w:r w:rsidR="00E543C9" w:rsidRPr="002E37E6">
        <w:rPr>
          <w:rFonts w:ascii="Times New Roman" w:hAnsi="Times New Roman" w:cs="Times New Roman"/>
          <w:sz w:val="20"/>
          <w:szCs w:val="20"/>
        </w:rPr>
        <w:t>fluoroquinolones</w:t>
      </w:r>
      <w:proofErr w:type="spellEnd"/>
      <w:r w:rsidR="00E543C9" w:rsidRPr="002E37E6">
        <w:rPr>
          <w:rFonts w:ascii="Times New Roman" w:hAnsi="Times New Roman" w:cs="Times New Roman"/>
          <w:sz w:val="20"/>
          <w:szCs w:val="20"/>
        </w:rPr>
        <w:t xml:space="preserve">, </w:t>
      </w:r>
      <w:proofErr w:type="spellStart"/>
      <w:r w:rsidR="00E543C9" w:rsidRPr="002E37E6">
        <w:rPr>
          <w:rFonts w:ascii="Times New Roman" w:hAnsi="Times New Roman" w:cs="Times New Roman"/>
          <w:sz w:val="20"/>
          <w:szCs w:val="20"/>
        </w:rPr>
        <w:t>ureidopenicillins</w:t>
      </w:r>
      <w:proofErr w:type="spellEnd"/>
      <w:r w:rsidR="00E543C9" w:rsidRPr="002E37E6">
        <w:rPr>
          <w:rFonts w:ascii="Times New Roman" w:hAnsi="Times New Roman" w:cs="Times New Roman"/>
          <w:sz w:val="20"/>
          <w:szCs w:val="20"/>
        </w:rPr>
        <w:t xml:space="preserve"> and third generation </w:t>
      </w:r>
      <w:proofErr w:type="spellStart"/>
      <w:r w:rsidR="00E543C9" w:rsidRPr="002E37E6">
        <w:rPr>
          <w:rFonts w:ascii="Times New Roman" w:hAnsi="Times New Roman" w:cs="Times New Roman"/>
          <w:sz w:val="20"/>
          <w:szCs w:val="20"/>
        </w:rPr>
        <w:t>cephalosporins</w:t>
      </w:r>
      <w:proofErr w:type="spellEnd"/>
      <w:r w:rsidR="00E543C9" w:rsidRPr="002E37E6">
        <w:rPr>
          <w:rFonts w:ascii="Times New Roman" w:hAnsi="Times New Roman" w:cs="Times New Roman"/>
          <w:sz w:val="20"/>
          <w:szCs w:val="20"/>
        </w:rPr>
        <w:t xml:space="preserve">) exhibited by </w:t>
      </w:r>
      <w:r w:rsidR="00597D70" w:rsidRPr="002E37E6">
        <w:rPr>
          <w:rFonts w:ascii="Times New Roman" w:hAnsi="Times New Roman" w:cs="Times New Roman"/>
          <w:i/>
          <w:sz w:val="20"/>
          <w:szCs w:val="20"/>
        </w:rPr>
        <w:t>P.</w:t>
      </w:r>
      <w:r w:rsidR="00E543C9" w:rsidRPr="002E37E6">
        <w:rPr>
          <w:rFonts w:ascii="Times New Roman" w:hAnsi="Times New Roman" w:cs="Times New Roman"/>
          <w:i/>
          <w:sz w:val="20"/>
          <w:szCs w:val="20"/>
        </w:rPr>
        <w:t xml:space="preserve"> </w:t>
      </w:r>
      <w:proofErr w:type="spellStart"/>
      <w:r w:rsidR="00E543C9" w:rsidRPr="002E37E6">
        <w:rPr>
          <w:rFonts w:ascii="Times New Roman" w:hAnsi="Times New Roman" w:cs="Times New Roman"/>
          <w:i/>
          <w:sz w:val="20"/>
          <w:szCs w:val="20"/>
        </w:rPr>
        <w:t>aeruginosa</w:t>
      </w:r>
      <w:proofErr w:type="spellEnd"/>
      <w:r w:rsidR="00E543C9" w:rsidRPr="002E37E6">
        <w:rPr>
          <w:rFonts w:ascii="Times New Roman" w:hAnsi="Times New Roman" w:cs="Times New Roman"/>
          <w:sz w:val="20"/>
          <w:szCs w:val="20"/>
        </w:rPr>
        <w:t xml:space="preserve"> poses a major clinical problem in treatment.</w:t>
      </w:r>
      <w:r w:rsidR="00E543C9" w:rsidRPr="002E37E6">
        <w:rPr>
          <w:rFonts w:ascii="Times New Roman" w:hAnsi="Times New Roman" w:cs="Times New Roman"/>
          <w:sz w:val="20"/>
          <w:szCs w:val="20"/>
          <w:vertAlign w:val="superscript"/>
        </w:rPr>
        <w:t>5</w:t>
      </w:r>
    </w:p>
    <w:p w:rsidR="00E543C9" w:rsidRPr="002E37E6" w:rsidRDefault="00E543C9" w:rsidP="002E37E6">
      <w:pPr>
        <w:autoSpaceDE w:val="0"/>
        <w:autoSpaceDN w:val="0"/>
        <w:adjustRightInd w:val="0"/>
        <w:spacing w:after="0"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t>Materials and Methods</w:t>
      </w:r>
    </w:p>
    <w:p w:rsidR="00E543C9" w:rsidRPr="002E37E6" w:rsidRDefault="00986385" w:rsidP="002E37E6">
      <w:pPr>
        <w:autoSpaceDE w:val="0"/>
        <w:autoSpaceDN w:val="0"/>
        <w:adjustRightInd w:val="0"/>
        <w:spacing w:after="0" w:line="360" w:lineRule="auto"/>
        <w:jc w:val="both"/>
        <w:rPr>
          <w:rFonts w:ascii="Times New Roman" w:hAnsi="Times New Roman" w:cs="Times New Roman"/>
          <w:sz w:val="20"/>
          <w:szCs w:val="20"/>
        </w:rPr>
      </w:pPr>
      <w:proofErr w:type="gramStart"/>
      <w:r w:rsidRPr="002E37E6">
        <w:rPr>
          <w:rFonts w:ascii="Times New Roman" w:hAnsi="Times New Roman" w:cs="Times New Roman"/>
          <w:sz w:val="20"/>
          <w:szCs w:val="20"/>
        </w:rPr>
        <w:t>This  study</w:t>
      </w:r>
      <w:proofErr w:type="gramEnd"/>
      <w:r w:rsidRPr="002E37E6">
        <w:rPr>
          <w:rFonts w:ascii="Times New Roman" w:hAnsi="Times New Roman" w:cs="Times New Roman"/>
          <w:sz w:val="20"/>
          <w:szCs w:val="20"/>
        </w:rPr>
        <w:t xml:space="preserve">  was </w:t>
      </w:r>
      <w:r w:rsidR="00E543C9" w:rsidRPr="002E37E6">
        <w:rPr>
          <w:rFonts w:ascii="Times New Roman" w:hAnsi="Times New Roman" w:cs="Times New Roman"/>
          <w:sz w:val="20"/>
          <w:szCs w:val="20"/>
        </w:rPr>
        <w:t xml:space="preserve">done in the  Department of Microbiology  MGM medical College , Indore (M.P.) from  April  2017 to March  2018 . </w:t>
      </w:r>
      <w:proofErr w:type="gramStart"/>
      <w:r w:rsidR="00E543C9" w:rsidRPr="002E37E6">
        <w:rPr>
          <w:rFonts w:ascii="Times New Roman" w:hAnsi="Times New Roman" w:cs="Times New Roman"/>
          <w:sz w:val="20"/>
          <w:szCs w:val="20"/>
        </w:rPr>
        <w:t>During  this</w:t>
      </w:r>
      <w:proofErr w:type="gramEnd"/>
      <w:r w:rsidR="00E543C9" w:rsidRPr="002E37E6">
        <w:rPr>
          <w:rFonts w:ascii="Times New Roman" w:hAnsi="Times New Roman" w:cs="Times New Roman"/>
          <w:sz w:val="20"/>
          <w:szCs w:val="20"/>
        </w:rPr>
        <w:t xml:space="preserve">  period   all clinical specimens received were  processed for detection of </w:t>
      </w:r>
      <w:r w:rsidR="00D24508" w:rsidRPr="002E37E6">
        <w:rPr>
          <w:rFonts w:ascii="Times New Roman" w:hAnsi="Times New Roman" w:cs="Times New Roman"/>
          <w:i/>
          <w:sz w:val="20"/>
          <w:szCs w:val="20"/>
        </w:rPr>
        <w:t>P.</w:t>
      </w:r>
      <w:r w:rsidRPr="002E37E6">
        <w:rPr>
          <w:rFonts w:ascii="Times New Roman" w:hAnsi="Times New Roman" w:cs="Times New Roman"/>
          <w:i/>
          <w:sz w:val="20"/>
          <w:szCs w:val="20"/>
        </w:rPr>
        <w:t xml:space="preserve"> </w:t>
      </w:r>
      <w:proofErr w:type="spellStart"/>
      <w:r w:rsidRPr="002E37E6">
        <w:rPr>
          <w:rFonts w:ascii="Times New Roman" w:hAnsi="Times New Roman" w:cs="Times New Roman"/>
          <w:i/>
          <w:sz w:val="20"/>
          <w:szCs w:val="20"/>
        </w:rPr>
        <w:t>aeruginosa</w:t>
      </w:r>
      <w:proofErr w:type="spellEnd"/>
      <w:r w:rsidRPr="002E37E6">
        <w:rPr>
          <w:rFonts w:ascii="Times New Roman" w:hAnsi="Times New Roman" w:cs="Times New Roman"/>
          <w:i/>
          <w:sz w:val="20"/>
          <w:szCs w:val="20"/>
        </w:rPr>
        <w:t xml:space="preserve"> </w:t>
      </w:r>
      <w:r w:rsidR="00E543C9" w:rsidRPr="002E37E6">
        <w:rPr>
          <w:rFonts w:ascii="Times New Roman" w:hAnsi="Times New Roman" w:cs="Times New Roman"/>
          <w:sz w:val="20"/>
          <w:szCs w:val="20"/>
        </w:rPr>
        <w:t xml:space="preserve"> without delay in the following manner.</w:t>
      </w:r>
      <w:r w:rsidR="00615EEF" w:rsidRPr="002E37E6">
        <w:rPr>
          <w:rFonts w:ascii="Times New Roman" w:hAnsi="Times New Roman" w:cs="Times New Roman"/>
          <w:sz w:val="20"/>
          <w:szCs w:val="20"/>
          <w:vertAlign w:val="superscript"/>
        </w:rPr>
        <w:t>1</w:t>
      </w:r>
      <w:r w:rsidR="008A5484" w:rsidRPr="002E37E6">
        <w:rPr>
          <w:rFonts w:ascii="Times New Roman" w:hAnsi="Times New Roman" w:cs="Times New Roman"/>
          <w:sz w:val="20"/>
          <w:szCs w:val="20"/>
          <w:vertAlign w:val="superscript"/>
        </w:rPr>
        <w:t>0</w:t>
      </w:r>
      <w:r w:rsidR="00E543C9" w:rsidRPr="002E37E6">
        <w:rPr>
          <w:rFonts w:ascii="Times New Roman" w:hAnsi="Times New Roman" w:cs="Times New Roman"/>
          <w:sz w:val="20"/>
          <w:szCs w:val="20"/>
        </w:rPr>
        <w:tab/>
      </w:r>
      <w:r w:rsidR="00E543C9" w:rsidRPr="002E37E6">
        <w:rPr>
          <w:rFonts w:ascii="Times New Roman" w:hAnsi="Times New Roman" w:cs="Times New Roman"/>
          <w:sz w:val="20"/>
          <w:szCs w:val="20"/>
        </w:rPr>
        <w:tab/>
      </w:r>
      <w:r w:rsidR="00E543C9" w:rsidRPr="002E37E6">
        <w:rPr>
          <w:rFonts w:ascii="Times New Roman" w:hAnsi="Times New Roman" w:cs="Times New Roman"/>
          <w:sz w:val="20"/>
          <w:szCs w:val="20"/>
        </w:rPr>
        <w:tab/>
        <w:t xml:space="preserve">                      </w:t>
      </w:r>
    </w:p>
    <w:p w:rsidR="00E543C9" w:rsidRPr="002E37E6" w:rsidRDefault="00E543C9" w:rsidP="002E37E6">
      <w:pPr>
        <w:pStyle w:val="ListParagraph"/>
        <w:widowControl w:val="0"/>
        <w:numPr>
          <w:ilvl w:val="0"/>
          <w:numId w:val="16"/>
        </w:numPr>
        <w:spacing w:after="0" w:line="360" w:lineRule="auto"/>
        <w:ind w:left="360"/>
        <w:jc w:val="both"/>
        <w:rPr>
          <w:rFonts w:cs="Times New Roman"/>
          <w:sz w:val="20"/>
          <w:szCs w:val="20"/>
        </w:rPr>
      </w:pPr>
      <w:r w:rsidRPr="002E37E6">
        <w:rPr>
          <w:rFonts w:cs="Times New Roman"/>
          <w:sz w:val="20"/>
          <w:szCs w:val="20"/>
        </w:rPr>
        <w:t xml:space="preserve">Direct </w:t>
      </w:r>
      <w:proofErr w:type="gramStart"/>
      <w:r w:rsidRPr="002E37E6">
        <w:rPr>
          <w:rFonts w:cs="Times New Roman"/>
          <w:sz w:val="20"/>
          <w:szCs w:val="20"/>
        </w:rPr>
        <w:t>smear  examination</w:t>
      </w:r>
      <w:proofErr w:type="gramEnd"/>
      <w:r w:rsidRPr="002E37E6">
        <w:rPr>
          <w:rFonts w:cs="Times New Roman"/>
          <w:sz w:val="20"/>
          <w:szCs w:val="20"/>
        </w:rPr>
        <w:t xml:space="preserve"> by Gram staining. </w:t>
      </w:r>
    </w:p>
    <w:p w:rsidR="00E543C9" w:rsidRPr="002E37E6" w:rsidRDefault="00E543C9" w:rsidP="002E37E6">
      <w:pPr>
        <w:pStyle w:val="ListParagraph"/>
        <w:widowControl w:val="0"/>
        <w:numPr>
          <w:ilvl w:val="0"/>
          <w:numId w:val="16"/>
        </w:numPr>
        <w:spacing w:after="0" w:line="360" w:lineRule="auto"/>
        <w:ind w:left="360"/>
        <w:jc w:val="both"/>
        <w:rPr>
          <w:rFonts w:cs="Times New Roman"/>
          <w:sz w:val="20"/>
          <w:szCs w:val="20"/>
        </w:rPr>
      </w:pPr>
      <w:r w:rsidRPr="002E37E6">
        <w:rPr>
          <w:rFonts w:cs="Times New Roman"/>
          <w:sz w:val="20"/>
          <w:szCs w:val="20"/>
        </w:rPr>
        <w:t>Culture on</w:t>
      </w:r>
      <w:r w:rsidR="00986385" w:rsidRPr="002E37E6">
        <w:rPr>
          <w:rFonts w:cs="Times New Roman"/>
          <w:sz w:val="20"/>
          <w:szCs w:val="20"/>
        </w:rPr>
        <w:t xml:space="preserve"> Nutrient agar, Blood agar and</w:t>
      </w:r>
      <w:r w:rsidRPr="002E37E6">
        <w:rPr>
          <w:rFonts w:cs="Times New Roman"/>
          <w:sz w:val="20"/>
          <w:szCs w:val="20"/>
        </w:rPr>
        <w:t xml:space="preserve"> </w:t>
      </w:r>
      <w:proofErr w:type="spellStart"/>
      <w:r w:rsidR="00986385" w:rsidRPr="002E37E6">
        <w:rPr>
          <w:rFonts w:cs="Times New Roman"/>
          <w:sz w:val="20"/>
          <w:szCs w:val="20"/>
        </w:rPr>
        <w:t>MacConkey</w:t>
      </w:r>
      <w:proofErr w:type="spellEnd"/>
      <w:r w:rsidR="00986385" w:rsidRPr="002E37E6">
        <w:rPr>
          <w:rFonts w:cs="Times New Roman"/>
          <w:sz w:val="20"/>
          <w:szCs w:val="20"/>
        </w:rPr>
        <w:t xml:space="preserve"> </w:t>
      </w:r>
      <w:proofErr w:type="gramStart"/>
      <w:r w:rsidR="00986385" w:rsidRPr="002E37E6">
        <w:rPr>
          <w:rFonts w:cs="Times New Roman"/>
          <w:sz w:val="20"/>
          <w:szCs w:val="20"/>
        </w:rPr>
        <w:t xml:space="preserve">agar </w:t>
      </w:r>
      <w:r w:rsidRPr="002E37E6">
        <w:rPr>
          <w:rFonts w:cs="Times New Roman"/>
          <w:sz w:val="20"/>
          <w:szCs w:val="20"/>
        </w:rPr>
        <w:t>.</w:t>
      </w:r>
      <w:proofErr w:type="gramEnd"/>
      <w:r w:rsidRPr="002E37E6">
        <w:rPr>
          <w:rFonts w:cs="Times New Roman"/>
          <w:sz w:val="20"/>
          <w:szCs w:val="20"/>
        </w:rPr>
        <w:t xml:space="preserve"> </w:t>
      </w:r>
    </w:p>
    <w:p w:rsidR="00E543C9" w:rsidRPr="002E37E6" w:rsidRDefault="00E543C9" w:rsidP="002E37E6">
      <w:pPr>
        <w:pStyle w:val="ListParagraph"/>
        <w:widowControl w:val="0"/>
        <w:numPr>
          <w:ilvl w:val="0"/>
          <w:numId w:val="16"/>
        </w:numPr>
        <w:spacing w:after="0" w:line="360" w:lineRule="auto"/>
        <w:ind w:left="360"/>
        <w:jc w:val="both"/>
        <w:rPr>
          <w:rFonts w:cs="Times New Roman"/>
          <w:sz w:val="20"/>
          <w:szCs w:val="20"/>
        </w:rPr>
      </w:pPr>
      <w:r w:rsidRPr="002E37E6">
        <w:rPr>
          <w:rFonts w:cs="Times New Roman"/>
          <w:sz w:val="20"/>
          <w:szCs w:val="20"/>
        </w:rPr>
        <w:t xml:space="preserve">Motility by hanging drop </w:t>
      </w:r>
      <w:proofErr w:type="gramStart"/>
      <w:r w:rsidRPr="002E37E6">
        <w:rPr>
          <w:rFonts w:cs="Times New Roman"/>
          <w:sz w:val="20"/>
          <w:szCs w:val="20"/>
        </w:rPr>
        <w:t>method .</w:t>
      </w:r>
      <w:proofErr w:type="gramEnd"/>
    </w:p>
    <w:p w:rsidR="00E543C9" w:rsidRPr="002E37E6" w:rsidRDefault="00E543C9" w:rsidP="002E37E6">
      <w:pPr>
        <w:pStyle w:val="ListParagraph"/>
        <w:widowControl w:val="0"/>
        <w:numPr>
          <w:ilvl w:val="0"/>
          <w:numId w:val="16"/>
        </w:numPr>
        <w:spacing w:after="0" w:line="360" w:lineRule="auto"/>
        <w:ind w:left="360"/>
        <w:jc w:val="both"/>
        <w:rPr>
          <w:rFonts w:cs="Times New Roman"/>
          <w:sz w:val="20"/>
          <w:szCs w:val="20"/>
        </w:rPr>
      </w:pPr>
      <w:r w:rsidRPr="002E37E6">
        <w:rPr>
          <w:rFonts w:cs="Times New Roman"/>
          <w:sz w:val="20"/>
          <w:szCs w:val="20"/>
        </w:rPr>
        <w:t>Identification with the help of biochemical tests.</w:t>
      </w:r>
    </w:p>
    <w:p w:rsidR="00E543C9" w:rsidRPr="002E37E6" w:rsidRDefault="00E543C9" w:rsidP="002E37E6">
      <w:pPr>
        <w:pStyle w:val="ListParagraph"/>
        <w:widowControl w:val="0"/>
        <w:numPr>
          <w:ilvl w:val="0"/>
          <w:numId w:val="16"/>
        </w:numPr>
        <w:spacing w:after="0" w:line="360" w:lineRule="auto"/>
        <w:ind w:left="360"/>
        <w:jc w:val="both"/>
        <w:rPr>
          <w:rFonts w:cs="Times New Roman"/>
          <w:sz w:val="20"/>
          <w:szCs w:val="20"/>
        </w:rPr>
      </w:pPr>
      <w:r w:rsidRPr="002E37E6">
        <w:rPr>
          <w:rFonts w:cs="Times New Roman"/>
          <w:sz w:val="20"/>
          <w:szCs w:val="20"/>
        </w:rPr>
        <w:t>Antimicrobial susceptibility testing on Mueller Hinton agar by Kirby Bauer’s disc diffusion method.</w:t>
      </w:r>
      <w:r w:rsidR="00615EEF" w:rsidRPr="002E37E6">
        <w:rPr>
          <w:rFonts w:cs="Times New Roman"/>
          <w:sz w:val="20"/>
          <w:szCs w:val="20"/>
          <w:vertAlign w:val="superscript"/>
        </w:rPr>
        <w:t>1</w:t>
      </w:r>
      <w:r w:rsidR="00BC4DAE" w:rsidRPr="002E37E6">
        <w:rPr>
          <w:rFonts w:cs="Times New Roman"/>
          <w:sz w:val="20"/>
          <w:szCs w:val="20"/>
          <w:vertAlign w:val="superscript"/>
        </w:rPr>
        <w:t>1</w:t>
      </w:r>
    </w:p>
    <w:p w:rsidR="00E543C9" w:rsidRPr="002E37E6" w:rsidRDefault="00E543C9" w:rsidP="002E37E6">
      <w:pPr>
        <w:pStyle w:val="ListParagraph"/>
        <w:widowControl w:val="0"/>
        <w:numPr>
          <w:ilvl w:val="0"/>
          <w:numId w:val="16"/>
        </w:numPr>
        <w:spacing w:after="0" w:line="360" w:lineRule="auto"/>
        <w:ind w:left="360"/>
        <w:jc w:val="both"/>
        <w:rPr>
          <w:rFonts w:cs="Times New Roman"/>
          <w:sz w:val="20"/>
          <w:szCs w:val="20"/>
        </w:rPr>
      </w:pPr>
      <w:r w:rsidRPr="002E37E6">
        <w:rPr>
          <w:rFonts w:cs="Times New Roman"/>
          <w:sz w:val="20"/>
          <w:szCs w:val="20"/>
        </w:rPr>
        <w:t>Interpretation of result.</w:t>
      </w:r>
    </w:p>
    <w:p w:rsidR="00E543C9" w:rsidRPr="002E37E6" w:rsidRDefault="00E543C9" w:rsidP="002E37E6">
      <w:pPr>
        <w:autoSpaceDE w:val="0"/>
        <w:autoSpaceDN w:val="0"/>
        <w:adjustRightInd w:val="0"/>
        <w:spacing w:after="0" w:line="360" w:lineRule="auto"/>
        <w:jc w:val="both"/>
        <w:rPr>
          <w:rFonts w:ascii="Times New Roman" w:hAnsi="Times New Roman" w:cs="Times New Roman"/>
          <w:sz w:val="20"/>
          <w:szCs w:val="20"/>
        </w:rPr>
      </w:pPr>
      <w:r w:rsidRPr="002E37E6">
        <w:rPr>
          <w:rFonts w:ascii="Times New Roman" w:hAnsi="Times New Roman" w:cs="Times New Roman"/>
          <w:sz w:val="20"/>
          <w:szCs w:val="20"/>
        </w:rPr>
        <w:t xml:space="preserve"> Antibiotics used in our study were </w:t>
      </w:r>
      <w:proofErr w:type="spellStart"/>
      <w:r w:rsidRPr="002E37E6">
        <w:rPr>
          <w:rFonts w:ascii="Times New Roman" w:hAnsi="Times New Roman" w:cs="Times New Roman"/>
          <w:sz w:val="20"/>
          <w:szCs w:val="20"/>
        </w:rPr>
        <w:t>piperacillin</w:t>
      </w:r>
      <w:proofErr w:type="spellEnd"/>
      <w:r w:rsidRPr="002E37E6">
        <w:rPr>
          <w:rFonts w:ascii="Times New Roman" w:hAnsi="Times New Roman" w:cs="Times New Roman"/>
          <w:sz w:val="20"/>
          <w:szCs w:val="20"/>
        </w:rPr>
        <w:t>/</w:t>
      </w:r>
      <w:proofErr w:type="spellStart"/>
      <w:r w:rsidRPr="002E37E6">
        <w:rPr>
          <w:rFonts w:ascii="Times New Roman" w:hAnsi="Times New Roman" w:cs="Times New Roman"/>
          <w:sz w:val="20"/>
          <w:szCs w:val="20"/>
        </w:rPr>
        <w:t>tazobactam</w:t>
      </w:r>
      <w:proofErr w:type="spellEnd"/>
      <w:r w:rsidRPr="002E37E6">
        <w:rPr>
          <w:rFonts w:ascii="Times New Roman" w:hAnsi="Times New Roman" w:cs="Times New Roman"/>
          <w:sz w:val="20"/>
          <w:szCs w:val="20"/>
        </w:rPr>
        <w:t xml:space="preserve"> (100/10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xml:space="preserve">) </w:t>
      </w:r>
      <w:proofErr w:type="spellStart"/>
      <w:r w:rsidRPr="002E37E6">
        <w:rPr>
          <w:rFonts w:ascii="Times New Roman" w:hAnsi="Times New Roman" w:cs="Times New Roman"/>
          <w:sz w:val="20"/>
          <w:szCs w:val="20"/>
        </w:rPr>
        <w:t>amikacin</w:t>
      </w:r>
      <w:proofErr w:type="spellEnd"/>
      <w:r w:rsidRPr="002E37E6">
        <w:rPr>
          <w:rFonts w:ascii="Times New Roman" w:hAnsi="Times New Roman" w:cs="Times New Roman"/>
          <w:sz w:val="20"/>
          <w:szCs w:val="20"/>
        </w:rPr>
        <w:t xml:space="preserve"> (30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xml:space="preserve">), </w:t>
      </w:r>
      <w:proofErr w:type="spellStart"/>
      <w:r w:rsidRPr="002E37E6">
        <w:rPr>
          <w:rFonts w:ascii="Times New Roman" w:hAnsi="Times New Roman" w:cs="Times New Roman"/>
          <w:sz w:val="20"/>
          <w:szCs w:val="20"/>
        </w:rPr>
        <w:t>ceftazidime</w:t>
      </w:r>
      <w:proofErr w:type="spellEnd"/>
      <w:r w:rsidRPr="002E37E6">
        <w:rPr>
          <w:rFonts w:ascii="Times New Roman" w:hAnsi="Times New Roman" w:cs="Times New Roman"/>
          <w:sz w:val="20"/>
          <w:szCs w:val="20"/>
        </w:rPr>
        <w:t xml:space="preserve"> (30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xml:space="preserve">), </w:t>
      </w:r>
      <w:proofErr w:type="spellStart"/>
      <w:r w:rsidRPr="002E37E6">
        <w:rPr>
          <w:rFonts w:ascii="Times New Roman" w:hAnsi="Times New Roman" w:cs="Times New Roman"/>
          <w:sz w:val="20"/>
          <w:szCs w:val="20"/>
        </w:rPr>
        <w:t>imipenem</w:t>
      </w:r>
      <w:proofErr w:type="spellEnd"/>
      <w:r w:rsidRPr="002E37E6">
        <w:rPr>
          <w:rFonts w:ascii="Times New Roman" w:hAnsi="Times New Roman" w:cs="Times New Roman"/>
          <w:sz w:val="20"/>
          <w:szCs w:val="20"/>
        </w:rPr>
        <w:t xml:space="preserve"> (10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xml:space="preserve">), </w:t>
      </w:r>
      <w:proofErr w:type="spellStart"/>
      <w:r w:rsidRPr="002E37E6">
        <w:rPr>
          <w:rFonts w:ascii="Times New Roman" w:hAnsi="Times New Roman" w:cs="Times New Roman"/>
          <w:sz w:val="20"/>
          <w:szCs w:val="20"/>
        </w:rPr>
        <w:t>meropenem</w:t>
      </w:r>
      <w:proofErr w:type="spellEnd"/>
      <w:r w:rsidRPr="002E37E6">
        <w:rPr>
          <w:rFonts w:ascii="Times New Roman" w:hAnsi="Times New Roman" w:cs="Times New Roman"/>
          <w:sz w:val="20"/>
          <w:szCs w:val="20"/>
        </w:rPr>
        <w:t xml:space="preserve"> (10µg),  gentamicin (10μg), </w:t>
      </w:r>
      <w:proofErr w:type="spellStart"/>
      <w:r w:rsidRPr="002E37E6">
        <w:rPr>
          <w:rFonts w:ascii="Times New Roman" w:hAnsi="Times New Roman" w:cs="Times New Roman"/>
          <w:sz w:val="20"/>
          <w:szCs w:val="20"/>
        </w:rPr>
        <w:t>cefepime</w:t>
      </w:r>
      <w:proofErr w:type="spellEnd"/>
      <w:r w:rsidRPr="002E37E6">
        <w:rPr>
          <w:rFonts w:ascii="Times New Roman" w:hAnsi="Times New Roman" w:cs="Times New Roman"/>
          <w:sz w:val="20"/>
          <w:szCs w:val="20"/>
        </w:rPr>
        <w:t xml:space="preserve"> (30μg) and levofloxacin (5μg), ceftriaxone(30μg) ,</w:t>
      </w:r>
      <w:proofErr w:type="spellStart"/>
      <w:r w:rsidRPr="002E37E6">
        <w:rPr>
          <w:rFonts w:ascii="Times New Roman" w:hAnsi="Times New Roman" w:cs="Times New Roman"/>
          <w:sz w:val="20"/>
          <w:szCs w:val="20"/>
        </w:rPr>
        <w:t>doxicycline</w:t>
      </w:r>
      <w:proofErr w:type="spellEnd"/>
      <w:r w:rsidRPr="002E37E6">
        <w:rPr>
          <w:rFonts w:ascii="Times New Roman" w:hAnsi="Times New Roman" w:cs="Times New Roman"/>
          <w:sz w:val="20"/>
          <w:szCs w:val="20"/>
        </w:rPr>
        <w:t xml:space="preserve">(10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w:t>
      </w:r>
      <w:proofErr w:type="spellStart"/>
      <w:r w:rsidRPr="002E37E6">
        <w:rPr>
          <w:rFonts w:ascii="Times New Roman" w:hAnsi="Times New Roman" w:cs="Times New Roman"/>
          <w:sz w:val="20"/>
          <w:szCs w:val="20"/>
        </w:rPr>
        <w:t>polymyxin</w:t>
      </w:r>
      <w:proofErr w:type="spellEnd"/>
      <w:r w:rsidRPr="002E37E6">
        <w:rPr>
          <w:rFonts w:ascii="Times New Roman" w:hAnsi="Times New Roman" w:cs="Times New Roman"/>
          <w:sz w:val="20"/>
          <w:szCs w:val="20"/>
        </w:rPr>
        <w:t xml:space="preserve">(300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xml:space="preserve">)), </w:t>
      </w:r>
      <w:proofErr w:type="spellStart"/>
      <w:r w:rsidRPr="002E37E6">
        <w:rPr>
          <w:rFonts w:ascii="Times New Roman" w:hAnsi="Times New Roman" w:cs="Times New Roman"/>
          <w:sz w:val="20"/>
          <w:szCs w:val="20"/>
        </w:rPr>
        <w:t>norfloxacin</w:t>
      </w:r>
      <w:proofErr w:type="spellEnd"/>
      <w:r w:rsidRPr="002E37E6">
        <w:rPr>
          <w:rFonts w:ascii="Times New Roman" w:hAnsi="Times New Roman" w:cs="Times New Roman"/>
          <w:sz w:val="20"/>
          <w:szCs w:val="20"/>
        </w:rPr>
        <w:t xml:space="preserve">(10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w:t>
      </w:r>
      <w:r w:rsidR="00B67F3B" w:rsidRPr="002E37E6">
        <w:rPr>
          <w:rFonts w:ascii="Times New Roman" w:hAnsi="Times New Roman" w:cs="Times New Roman"/>
          <w:sz w:val="20"/>
          <w:szCs w:val="20"/>
        </w:rPr>
        <w:t xml:space="preserve"> and </w:t>
      </w:r>
      <w:r w:rsidRPr="002E37E6">
        <w:rPr>
          <w:rFonts w:ascii="Times New Roman" w:hAnsi="Times New Roman" w:cs="Times New Roman"/>
          <w:sz w:val="20"/>
          <w:szCs w:val="20"/>
        </w:rPr>
        <w:t xml:space="preserve"> </w:t>
      </w:r>
      <w:proofErr w:type="spellStart"/>
      <w:r w:rsidRPr="002E37E6">
        <w:rPr>
          <w:rFonts w:ascii="Times New Roman" w:hAnsi="Times New Roman" w:cs="Times New Roman"/>
          <w:sz w:val="20"/>
          <w:szCs w:val="20"/>
        </w:rPr>
        <w:t>nitrofurantoin</w:t>
      </w:r>
      <w:proofErr w:type="spellEnd"/>
      <w:r w:rsidRPr="002E37E6">
        <w:rPr>
          <w:rFonts w:ascii="Times New Roman" w:hAnsi="Times New Roman" w:cs="Times New Roman"/>
          <w:sz w:val="20"/>
          <w:szCs w:val="20"/>
        </w:rPr>
        <w:t xml:space="preserve">(300 </w:t>
      </w:r>
      <w:proofErr w:type="spellStart"/>
      <w:r w:rsidRPr="002E37E6">
        <w:rPr>
          <w:rFonts w:ascii="Times New Roman" w:hAnsi="Times New Roman" w:cs="Times New Roman"/>
          <w:sz w:val="20"/>
          <w:szCs w:val="20"/>
        </w:rPr>
        <w:t>μg</w:t>
      </w:r>
      <w:proofErr w:type="spellEnd"/>
      <w:r w:rsidRPr="002E37E6">
        <w:rPr>
          <w:rFonts w:ascii="Times New Roman" w:hAnsi="Times New Roman" w:cs="Times New Roman"/>
          <w:sz w:val="20"/>
          <w:szCs w:val="20"/>
        </w:rPr>
        <w:t xml:space="preserve">) . </w:t>
      </w:r>
    </w:p>
    <w:p w:rsidR="00D66BD7" w:rsidRDefault="00D66BD7" w:rsidP="002E37E6">
      <w:pPr>
        <w:autoSpaceDE w:val="0"/>
        <w:autoSpaceDN w:val="0"/>
        <w:adjustRightInd w:val="0"/>
        <w:spacing w:after="0" w:line="360" w:lineRule="auto"/>
        <w:jc w:val="both"/>
        <w:rPr>
          <w:rFonts w:ascii="Times New Roman" w:hAnsi="Times New Roman" w:cs="Times New Roman"/>
          <w:b/>
          <w:bCs/>
          <w:sz w:val="20"/>
          <w:szCs w:val="20"/>
        </w:rPr>
      </w:pPr>
    </w:p>
    <w:p w:rsidR="003A7635" w:rsidRDefault="003A7635" w:rsidP="002E37E6">
      <w:pPr>
        <w:autoSpaceDE w:val="0"/>
        <w:autoSpaceDN w:val="0"/>
        <w:adjustRightInd w:val="0"/>
        <w:spacing w:after="0"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t>Results</w:t>
      </w:r>
      <w:r>
        <w:rPr>
          <w:rFonts w:ascii="Times New Roman" w:hAnsi="Times New Roman" w:cs="Times New Roman"/>
          <w:b/>
          <w:bCs/>
          <w:sz w:val="20"/>
          <w:szCs w:val="20"/>
        </w:rPr>
        <w:t xml:space="preserve">: </w:t>
      </w:r>
    </w:p>
    <w:p w:rsidR="003A7635" w:rsidRDefault="003A7635" w:rsidP="002E37E6">
      <w:pPr>
        <w:autoSpaceDE w:val="0"/>
        <w:autoSpaceDN w:val="0"/>
        <w:adjustRightInd w:val="0"/>
        <w:spacing w:after="0" w:line="360" w:lineRule="auto"/>
        <w:jc w:val="both"/>
        <w:rPr>
          <w:rFonts w:ascii="Times New Roman" w:hAnsi="Times New Roman" w:cs="Times New Roman"/>
          <w:b/>
          <w:bCs/>
          <w:sz w:val="20"/>
          <w:szCs w:val="20"/>
        </w:rPr>
      </w:pPr>
    </w:p>
    <w:p w:rsidR="003A7635" w:rsidRPr="002E37E6" w:rsidRDefault="003A7635" w:rsidP="003A7635">
      <w:pPr>
        <w:pStyle w:val="BodyText"/>
        <w:spacing w:after="0" w:line="360" w:lineRule="auto"/>
        <w:jc w:val="center"/>
        <w:rPr>
          <w:rFonts w:ascii="Times New Roman" w:hAnsi="Times New Roman"/>
          <w:b/>
          <w:sz w:val="20"/>
          <w:szCs w:val="20"/>
        </w:rPr>
      </w:pPr>
      <w:r w:rsidRPr="002E37E6">
        <w:rPr>
          <w:rFonts w:ascii="Times New Roman" w:hAnsi="Times New Roman"/>
          <w:b/>
          <w:sz w:val="20"/>
          <w:szCs w:val="20"/>
        </w:rPr>
        <w:t xml:space="preserve">Table 1: Sex wise distribution of </w:t>
      </w:r>
      <w:r w:rsidRPr="002E37E6">
        <w:rPr>
          <w:rFonts w:ascii="Times New Roman" w:hAnsi="Times New Roman"/>
          <w:b/>
          <w:i/>
          <w:sz w:val="20"/>
          <w:szCs w:val="20"/>
        </w:rPr>
        <w:t xml:space="preserve">P. </w:t>
      </w:r>
      <w:proofErr w:type="spellStart"/>
      <w:r w:rsidRPr="002E37E6">
        <w:rPr>
          <w:rFonts w:ascii="Times New Roman" w:hAnsi="Times New Roman"/>
          <w:b/>
          <w:i/>
          <w:sz w:val="20"/>
          <w:szCs w:val="20"/>
        </w:rPr>
        <w:t>aeruginosa</w:t>
      </w:r>
      <w:proofErr w:type="spellEnd"/>
    </w:p>
    <w:tbl>
      <w:tblPr>
        <w:tblW w:w="0" w:type="auto"/>
        <w:jc w:val="center"/>
        <w:tblInd w:w="2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3"/>
        <w:gridCol w:w="2942"/>
        <w:gridCol w:w="2378"/>
      </w:tblGrid>
      <w:tr w:rsidR="003A7635" w:rsidRPr="002E37E6" w:rsidTr="00C53443">
        <w:trPr>
          <w:trHeight w:val="464"/>
          <w:jc w:val="center"/>
        </w:trPr>
        <w:tc>
          <w:tcPr>
            <w:tcW w:w="2363" w:type="dxa"/>
            <w:vAlign w:val="center"/>
          </w:tcPr>
          <w:p w:rsidR="003A7635" w:rsidRPr="002E37E6" w:rsidRDefault="003A7635" w:rsidP="00C53443">
            <w:pPr>
              <w:pStyle w:val="TableParagraph"/>
              <w:spacing w:line="360" w:lineRule="auto"/>
              <w:ind w:right="51"/>
              <w:jc w:val="both"/>
              <w:rPr>
                <w:rFonts w:ascii="Times New Roman" w:hAnsi="Times New Roman" w:cs="Times New Roman"/>
                <w:b/>
                <w:sz w:val="20"/>
                <w:szCs w:val="20"/>
              </w:rPr>
            </w:pPr>
            <w:r w:rsidRPr="002E37E6">
              <w:rPr>
                <w:rFonts w:ascii="Times New Roman" w:hAnsi="Times New Roman" w:cs="Times New Roman"/>
                <w:b/>
                <w:sz w:val="20"/>
                <w:szCs w:val="20"/>
              </w:rPr>
              <w:t>Sex</w:t>
            </w:r>
          </w:p>
        </w:tc>
        <w:tc>
          <w:tcPr>
            <w:tcW w:w="2942" w:type="dxa"/>
          </w:tcPr>
          <w:p w:rsidR="003A7635" w:rsidRPr="002E37E6" w:rsidRDefault="003A7635" w:rsidP="00C53443">
            <w:pPr>
              <w:pStyle w:val="TableParagraph"/>
              <w:spacing w:line="360" w:lineRule="auto"/>
              <w:ind w:right="51"/>
              <w:jc w:val="both"/>
              <w:rPr>
                <w:rFonts w:ascii="Times New Roman" w:hAnsi="Times New Roman" w:cs="Times New Roman"/>
                <w:b/>
                <w:sz w:val="20"/>
                <w:szCs w:val="20"/>
              </w:rPr>
            </w:pPr>
            <w:r w:rsidRPr="002E37E6">
              <w:rPr>
                <w:rFonts w:ascii="Times New Roman" w:hAnsi="Times New Roman" w:cs="Times New Roman"/>
                <w:b/>
                <w:sz w:val="20"/>
                <w:szCs w:val="20"/>
              </w:rPr>
              <w:t>Number of cases</w:t>
            </w:r>
          </w:p>
        </w:tc>
        <w:tc>
          <w:tcPr>
            <w:tcW w:w="2378" w:type="dxa"/>
          </w:tcPr>
          <w:p w:rsidR="003A7635" w:rsidRPr="002E37E6" w:rsidRDefault="003A7635" w:rsidP="00C53443">
            <w:pPr>
              <w:pStyle w:val="TableParagraph"/>
              <w:spacing w:line="360" w:lineRule="auto"/>
              <w:ind w:right="51"/>
              <w:jc w:val="both"/>
              <w:rPr>
                <w:rFonts w:ascii="Times New Roman" w:hAnsi="Times New Roman" w:cs="Times New Roman"/>
                <w:b/>
                <w:sz w:val="20"/>
                <w:szCs w:val="20"/>
              </w:rPr>
            </w:pPr>
            <w:r w:rsidRPr="002E37E6">
              <w:rPr>
                <w:rFonts w:ascii="Times New Roman" w:hAnsi="Times New Roman" w:cs="Times New Roman"/>
                <w:b/>
                <w:sz w:val="20"/>
                <w:szCs w:val="20"/>
              </w:rPr>
              <w:t>Percentage</w:t>
            </w:r>
          </w:p>
        </w:tc>
      </w:tr>
      <w:tr w:rsidR="003A7635" w:rsidRPr="002E37E6" w:rsidTr="00C53443">
        <w:trPr>
          <w:trHeight w:val="464"/>
          <w:jc w:val="center"/>
        </w:trPr>
        <w:tc>
          <w:tcPr>
            <w:tcW w:w="2363" w:type="dxa"/>
            <w:vAlign w:val="center"/>
          </w:tcPr>
          <w:p w:rsidR="003A7635" w:rsidRPr="002E37E6" w:rsidRDefault="003A7635" w:rsidP="00C53443">
            <w:pPr>
              <w:pStyle w:val="TableParagraph"/>
              <w:spacing w:line="360" w:lineRule="auto"/>
              <w:ind w:left="115" w:right="51"/>
              <w:jc w:val="both"/>
              <w:rPr>
                <w:rFonts w:ascii="Times New Roman" w:hAnsi="Times New Roman" w:cs="Times New Roman"/>
                <w:sz w:val="20"/>
                <w:szCs w:val="20"/>
              </w:rPr>
            </w:pPr>
            <w:r w:rsidRPr="002E37E6">
              <w:rPr>
                <w:rFonts w:ascii="Times New Roman" w:hAnsi="Times New Roman" w:cs="Times New Roman"/>
                <w:sz w:val="20"/>
                <w:szCs w:val="20"/>
              </w:rPr>
              <w:t>Males</w:t>
            </w:r>
          </w:p>
        </w:tc>
        <w:tc>
          <w:tcPr>
            <w:tcW w:w="2942" w:type="dxa"/>
          </w:tcPr>
          <w:p w:rsidR="003A7635" w:rsidRPr="002E37E6" w:rsidRDefault="003A7635" w:rsidP="00C53443">
            <w:pPr>
              <w:pStyle w:val="TableParagraph"/>
              <w:spacing w:line="360" w:lineRule="auto"/>
              <w:ind w:left="588" w:right="51"/>
              <w:jc w:val="both"/>
              <w:rPr>
                <w:rFonts w:ascii="Times New Roman" w:hAnsi="Times New Roman" w:cs="Times New Roman"/>
                <w:sz w:val="20"/>
                <w:szCs w:val="20"/>
              </w:rPr>
            </w:pPr>
            <w:r w:rsidRPr="002E37E6">
              <w:rPr>
                <w:rFonts w:ascii="Times New Roman" w:hAnsi="Times New Roman" w:cs="Times New Roman"/>
                <w:sz w:val="20"/>
                <w:szCs w:val="20"/>
              </w:rPr>
              <w:t>42</w:t>
            </w:r>
          </w:p>
        </w:tc>
        <w:tc>
          <w:tcPr>
            <w:tcW w:w="2378" w:type="dxa"/>
          </w:tcPr>
          <w:p w:rsidR="003A7635" w:rsidRPr="002E37E6" w:rsidRDefault="003A7635" w:rsidP="00C53443">
            <w:pPr>
              <w:pStyle w:val="TableParagraph"/>
              <w:spacing w:line="360" w:lineRule="auto"/>
              <w:ind w:left="872" w:right="51"/>
              <w:jc w:val="both"/>
              <w:rPr>
                <w:rFonts w:ascii="Times New Roman" w:hAnsi="Times New Roman" w:cs="Times New Roman"/>
                <w:sz w:val="20"/>
                <w:szCs w:val="20"/>
              </w:rPr>
            </w:pPr>
            <w:r w:rsidRPr="002E37E6">
              <w:rPr>
                <w:rFonts w:ascii="Times New Roman" w:hAnsi="Times New Roman" w:cs="Times New Roman"/>
                <w:sz w:val="20"/>
                <w:szCs w:val="20"/>
              </w:rPr>
              <w:t>53.85</w:t>
            </w:r>
          </w:p>
        </w:tc>
      </w:tr>
      <w:tr w:rsidR="003A7635" w:rsidRPr="002E37E6" w:rsidTr="00C53443">
        <w:trPr>
          <w:trHeight w:val="465"/>
          <w:jc w:val="center"/>
        </w:trPr>
        <w:tc>
          <w:tcPr>
            <w:tcW w:w="2363" w:type="dxa"/>
            <w:vAlign w:val="center"/>
          </w:tcPr>
          <w:p w:rsidR="003A7635" w:rsidRPr="002E37E6" w:rsidRDefault="003A7635" w:rsidP="00C53443">
            <w:pPr>
              <w:pStyle w:val="TableParagraph"/>
              <w:spacing w:line="360" w:lineRule="auto"/>
              <w:ind w:left="115" w:right="51"/>
              <w:jc w:val="both"/>
              <w:rPr>
                <w:rFonts w:ascii="Times New Roman" w:hAnsi="Times New Roman" w:cs="Times New Roman"/>
                <w:sz w:val="20"/>
                <w:szCs w:val="20"/>
              </w:rPr>
            </w:pPr>
            <w:r w:rsidRPr="002E37E6">
              <w:rPr>
                <w:rFonts w:ascii="Times New Roman" w:hAnsi="Times New Roman" w:cs="Times New Roman"/>
                <w:sz w:val="20"/>
                <w:szCs w:val="20"/>
              </w:rPr>
              <w:t>Females</w:t>
            </w:r>
          </w:p>
        </w:tc>
        <w:tc>
          <w:tcPr>
            <w:tcW w:w="2942" w:type="dxa"/>
          </w:tcPr>
          <w:p w:rsidR="003A7635" w:rsidRPr="002E37E6" w:rsidRDefault="003A7635" w:rsidP="00C53443">
            <w:pPr>
              <w:pStyle w:val="TableParagraph"/>
              <w:spacing w:line="360" w:lineRule="auto"/>
              <w:ind w:left="590" w:right="51"/>
              <w:jc w:val="both"/>
              <w:rPr>
                <w:rFonts w:ascii="Times New Roman" w:hAnsi="Times New Roman" w:cs="Times New Roman"/>
                <w:sz w:val="20"/>
                <w:szCs w:val="20"/>
              </w:rPr>
            </w:pPr>
            <w:r w:rsidRPr="002E37E6">
              <w:rPr>
                <w:rFonts w:ascii="Times New Roman" w:hAnsi="Times New Roman" w:cs="Times New Roman"/>
                <w:sz w:val="20"/>
                <w:szCs w:val="20"/>
              </w:rPr>
              <w:t>36</w:t>
            </w:r>
          </w:p>
        </w:tc>
        <w:tc>
          <w:tcPr>
            <w:tcW w:w="2378" w:type="dxa"/>
          </w:tcPr>
          <w:p w:rsidR="003A7635" w:rsidRPr="002E37E6" w:rsidRDefault="003A7635" w:rsidP="00C53443">
            <w:pPr>
              <w:pStyle w:val="TableParagraph"/>
              <w:spacing w:line="360" w:lineRule="auto"/>
              <w:ind w:left="873" w:right="51"/>
              <w:jc w:val="both"/>
              <w:rPr>
                <w:rFonts w:ascii="Times New Roman" w:hAnsi="Times New Roman" w:cs="Times New Roman"/>
                <w:sz w:val="20"/>
                <w:szCs w:val="20"/>
              </w:rPr>
            </w:pPr>
            <w:r w:rsidRPr="002E37E6">
              <w:rPr>
                <w:rFonts w:ascii="Times New Roman" w:hAnsi="Times New Roman" w:cs="Times New Roman"/>
                <w:sz w:val="20"/>
                <w:szCs w:val="20"/>
              </w:rPr>
              <w:t>46.15</w:t>
            </w:r>
          </w:p>
        </w:tc>
      </w:tr>
      <w:tr w:rsidR="003A7635" w:rsidRPr="002E37E6" w:rsidTr="00C53443">
        <w:trPr>
          <w:trHeight w:val="465"/>
          <w:jc w:val="center"/>
        </w:trPr>
        <w:tc>
          <w:tcPr>
            <w:tcW w:w="2363" w:type="dxa"/>
            <w:vAlign w:val="center"/>
          </w:tcPr>
          <w:p w:rsidR="003A7635" w:rsidRPr="002E37E6" w:rsidRDefault="003A7635" w:rsidP="00C53443">
            <w:pPr>
              <w:pStyle w:val="TableParagraph"/>
              <w:spacing w:line="360" w:lineRule="auto"/>
              <w:ind w:left="115" w:right="51"/>
              <w:jc w:val="both"/>
              <w:rPr>
                <w:rFonts w:ascii="Times New Roman" w:hAnsi="Times New Roman" w:cs="Times New Roman"/>
                <w:sz w:val="20"/>
                <w:szCs w:val="20"/>
              </w:rPr>
            </w:pPr>
            <w:r w:rsidRPr="002E37E6">
              <w:rPr>
                <w:rFonts w:ascii="Times New Roman" w:hAnsi="Times New Roman" w:cs="Times New Roman"/>
                <w:sz w:val="20"/>
                <w:szCs w:val="20"/>
              </w:rPr>
              <w:t>Total</w:t>
            </w:r>
          </w:p>
        </w:tc>
        <w:tc>
          <w:tcPr>
            <w:tcW w:w="2942" w:type="dxa"/>
          </w:tcPr>
          <w:p w:rsidR="003A7635" w:rsidRPr="002E37E6" w:rsidRDefault="003A7635" w:rsidP="00C53443">
            <w:pPr>
              <w:pStyle w:val="TableParagraph"/>
              <w:spacing w:line="360" w:lineRule="auto"/>
              <w:ind w:left="590" w:right="51"/>
              <w:jc w:val="both"/>
              <w:rPr>
                <w:rFonts w:ascii="Times New Roman" w:hAnsi="Times New Roman" w:cs="Times New Roman"/>
                <w:sz w:val="20"/>
                <w:szCs w:val="20"/>
              </w:rPr>
            </w:pPr>
            <w:r w:rsidRPr="002E37E6">
              <w:rPr>
                <w:rFonts w:ascii="Times New Roman" w:hAnsi="Times New Roman" w:cs="Times New Roman"/>
                <w:sz w:val="20"/>
                <w:szCs w:val="20"/>
              </w:rPr>
              <w:t>78</w:t>
            </w:r>
          </w:p>
        </w:tc>
        <w:tc>
          <w:tcPr>
            <w:tcW w:w="2378" w:type="dxa"/>
          </w:tcPr>
          <w:p w:rsidR="003A7635" w:rsidRPr="002E37E6" w:rsidRDefault="003A7635" w:rsidP="00C53443">
            <w:pPr>
              <w:pStyle w:val="TableParagraph"/>
              <w:spacing w:line="360" w:lineRule="auto"/>
              <w:ind w:left="873" w:right="51"/>
              <w:jc w:val="both"/>
              <w:rPr>
                <w:rFonts w:ascii="Times New Roman" w:hAnsi="Times New Roman" w:cs="Times New Roman"/>
                <w:sz w:val="20"/>
                <w:szCs w:val="20"/>
              </w:rPr>
            </w:pPr>
            <w:r w:rsidRPr="002E37E6">
              <w:rPr>
                <w:rFonts w:ascii="Times New Roman" w:hAnsi="Times New Roman" w:cs="Times New Roman"/>
                <w:sz w:val="20"/>
                <w:szCs w:val="20"/>
              </w:rPr>
              <w:t>100</w:t>
            </w:r>
          </w:p>
        </w:tc>
      </w:tr>
    </w:tbl>
    <w:p w:rsidR="003A7635" w:rsidRPr="002E37E6" w:rsidRDefault="003A7635" w:rsidP="003A7635">
      <w:pPr>
        <w:pStyle w:val="BodyText"/>
        <w:spacing w:after="0" w:line="360" w:lineRule="auto"/>
        <w:ind w:right="90"/>
        <w:jc w:val="both"/>
        <w:rPr>
          <w:rFonts w:ascii="Times New Roman" w:hAnsi="Times New Roman"/>
          <w:sz w:val="20"/>
          <w:szCs w:val="20"/>
        </w:rPr>
      </w:pPr>
    </w:p>
    <w:p w:rsidR="003A7635" w:rsidRDefault="003A7635" w:rsidP="003A7635">
      <w:pPr>
        <w:tabs>
          <w:tab w:val="left" w:pos="3531"/>
        </w:tabs>
        <w:spacing w:after="0" w:line="360" w:lineRule="auto"/>
        <w:jc w:val="both"/>
        <w:rPr>
          <w:rFonts w:ascii="Times New Roman" w:hAnsi="Times New Roman" w:cs="Times New Roman"/>
          <w:b/>
          <w:sz w:val="20"/>
          <w:szCs w:val="20"/>
        </w:rPr>
      </w:pPr>
    </w:p>
    <w:p w:rsidR="00D66BD7" w:rsidRPr="002E37E6" w:rsidRDefault="00D66BD7" w:rsidP="003A7635">
      <w:pPr>
        <w:tabs>
          <w:tab w:val="left" w:pos="3531"/>
        </w:tabs>
        <w:spacing w:after="0" w:line="360" w:lineRule="auto"/>
        <w:jc w:val="both"/>
        <w:rPr>
          <w:rFonts w:ascii="Times New Roman" w:hAnsi="Times New Roman" w:cs="Times New Roman"/>
          <w:b/>
          <w:sz w:val="20"/>
          <w:szCs w:val="20"/>
        </w:rPr>
      </w:pPr>
    </w:p>
    <w:p w:rsidR="003A7635" w:rsidRPr="002E37E6" w:rsidRDefault="003A7635" w:rsidP="003A7635">
      <w:pPr>
        <w:spacing w:after="0" w:line="360" w:lineRule="auto"/>
        <w:jc w:val="both"/>
        <w:rPr>
          <w:rFonts w:ascii="Times New Roman" w:hAnsi="Times New Roman" w:cs="Times New Roman"/>
          <w:b/>
          <w:sz w:val="20"/>
          <w:szCs w:val="20"/>
        </w:rPr>
      </w:pPr>
      <w:r w:rsidRPr="002E37E6">
        <w:rPr>
          <w:rFonts w:ascii="Times New Roman" w:hAnsi="Times New Roman" w:cs="Times New Roman"/>
          <w:b/>
          <w:sz w:val="20"/>
          <w:szCs w:val="20"/>
        </w:rPr>
        <w:lastRenderedPageBreak/>
        <w:t xml:space="preserve">                                           Table 2: Age wise distribution of </w:t>
      </w:r>
      <w:r w:rsidRPr="002E37E6">
        <w:rPr>
          <w:rFonts w:ascii="Times New Roman" w:hAnsi="Times New Roman" w:cs="Times New Roman"/>
          <w:b/>
          <w:i/>
          <w:sz w:val="20"/>
          <w:szCs w:val="20"/>
        </w:rPr>
        <w:t xml:space="preserve">P. </w:t>
      </w:r>
      <w:proofErr w:type="spellStart"/>
      <w:r w:rsidRPr="002E37E6">
        <w:rPr>
          <w:rFonts w:ascii="Times New Roman" w:hAnsi="Times New Roman" w:cs="Times New Roman"/>
          <w:b/>
          <w:i/>
          <w:sz w:val="20"/>
          <w:szCs w:val="20"/>
        </w:rPr>
        <w:t>aeruginosa</w:t>
      </w:r>
      <w:proofErr w:type="spellEnd"/>
    </w:p>
    <w:tbl>
      <w:tblPr>
        <w:tblW w:w="781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060"/>
        <w:gridCol w:w="2520"/>
      </w:tblGrid>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b/>
                <w:sz w:val="20"/>
                <w:szCs w:val="20"/>
              </w:rPr>
            </w:pPr>
            <w:r w:rsidRPr="002E37E6">
              <w:rPr>
                <w:rFonts w:ascii="Times New Roman" w:hAnsi="Times New Roman" w:cs="Times New Roman"/>
                <w:b/>
                <w:sz w:val="20"/>
                <w:szCs w:val="20"/>
              </w:rPr>
              <w:t>Age in years</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b/>
                <w:sz w:val="20"/>
                <w:szCs w:val="20"/>
              </w:rPr>
            </w:pPr>
            <w:r w:rsidRPr="002E37E6">
              <w:rPr>
                <w:rFonts w:ascii="Times New Roman" w:hAnsi="Times New Roman" w:cs="Times New Roman"/>
                <w:b/>
                <w:sz w:val="20"/>
                <w:szCs w:val="20"/>
              </w:rPr>
              <w:t>Number of cases</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b/>
                <w:sz w:val="20"/>
                <w:szCs w:val="20"/>
              </w:rPr>
            </w:pPr>
            <w:r w:rsidRPr="002E37E6">
              <w:rPr>
                <w:rFonts w:ascii="Times New Roman" w:hAnsi="Times New Roman" w:cs="Times New Roman"/>
                <w:b/>
                <w:sz w:val="20"/>
                <w:szCs w:val="20"/>
              </w:rPr>
              <w:t>Percentage</w:t>
            </w:r>
          </w:p>
        </w:tc>
      </w:tr>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&lt;1</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03</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3.85</w:t>
            </w:r>
          </w:p>
        </w:tc>
      </w:tr>
      <w:tr w:rsidR="003A7635" w:rsidRPr="002E37E6" w:rsidTr="00C53443">
        <w:trPr>
          <w:trHeight w:val="420"/>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1 -10</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04</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5.13</w:t>
            </w:r>
          </w:p>
        </w:tc>
      </w:tr>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11-20</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01</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1.28</w:t>
            </w:r>
          </w:p>
        </w:tc>
      </w:tr>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21-30</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12</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15.38</w:t>
            </w:r>
          </w:p>
        </w:tc>
      </w:tr>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31-40</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09</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11.54</w:t>
            </w:r>
          </w:p>
        </w:tc>
      </w:tr>
      <w:tr w:rsidR="003A7635" w:rsidRPr="002E37E6" w:rsidTr="00C53443">
        <w:trPr>
          <w:trHeight w:val="420"/>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41-50</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17</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21.79</w:t>
            </w:r>
          </w:p>
        </w:tc>
      </w:tr>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51-60</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14</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17.95</w:t>
            </w:r>
          </w:p>
        </w:tc>
      </w:tr>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61-70</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18</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23.08</w:t>
            </w:r>
          </w:p>
        </w:tc>
      </w:tr>
      <w:tr w:rsidR="003A7635" w:rsidRPr="002E37E6" w:rsidTr="00C53443">
        <w:trPr>
          <w:trHeight w:val="419"/>
          <w:jc w:val="center"/>
        </w:trPr>
        <w:tc>
          <w:tcPr>
            <w:tcW w:w="2235"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Total</w:t>
            </w:r>
          </w:p>
        </w:tc>
        <w:tc>
          <w:tcPr>
            <w:tcW w:w="306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78</w:t>
            </w:r>
          </w:p>
        </w:tc>
        <w:tc>
          <w:tcPr>
            <w:tcW w:w="2520" w:type="dxa"/>
          </w:tcPr>
          <w:p w:rsidR="003A7635" w:rsidRPr="002E37E6" w:rsidRDefault="003A7635" w:rsidP="00C53443">
            <w:pPr>
              <w:pStyle w:val="TableParagraph"/>
              <w:spacing w:line="360" w:lineRule="auto"/>
              <w:ind w:left="75" w:right="137"/>
              <w:jc w:val="both"/>
              <w:rPr>
                <w:rFonts w:ascii="Times New Roman" w:hAnsi="Times New Roman" w:cs="Times New Roman"/>
                <w:sz w:val="20"/>
                <w:szCs w:val="20"/>
              </w:rPr>
            </w:pPr>
            <w:r w:rsidRPr="002E37E6">
              <w:rPr>
                <w:rFonts w:ascii="Times New Roman" w:hAnsi="Times New Roman" w:cs="Times New Roman"/>
                <w:sz w:val="20"/>
                <w:szCs w:val="20"/>
              </w:rPr>
              <w:t>100</w:t>
            </w:r>
          </w:p>
        </w:tc>
      </w:tr>
    </w:tbl>
    <w:p w:rsidR="003A7635" w:rsidRPr="002E37E6" w:rsidRDefault="003A7635" w:rsidP="003A7635">
      <w:pPr>
        <w:spacing w:after="0" w:line="360" w:lineRule="auto"/>
        <w:ind w:right="1344"/>
        <w:jc w:val="both"/>
        <w:rPr>
          <w:rFonts w:ascii="Times New Roman" w:hAnsi="Times New Roman" w:cs="Times New Roman"/>
          <w:sz w:val="20"/>
          <w:szCs w:val="20"/>
        </w:rPr>
      </w:pPr>
    </w:p>
    <w:p w:rsidR="003A7635" w:rsidRPr="002E37E6" w:rsidRDefault="003A7635" w:rsidP="003A7635">
      <w:pPr>
        <w:pStyle w:val="BodyText"/>
        <w:spacing w:after="0" w:line="360" w:lineRule="auto"/>
        <w:ind w:firstLine="720"/>
        <w:jc w:val="both"/>
        <w:rPr>
          <w:rFonts w:ascii="Times New Roman" w:hAnsi="Times New Roman"/>
          <w:b/>
          <w:sz w:val="20"/>
          <w:szCs w:val="20"/>
        </w:rPr>
      </w:pPr>
      <w:r w:rsidRPr="002E37E6">
        <w:rPr>
          <w:rFonts w:ascii="Times New Roman" w:hAnsi="Times New Roman"/>
          <w:b/>
          <w:sz w:val="20"/>
          <w:szCs w:val="20"/>
        </w:rPr>
        <w:t xml:space="preserve">                                   </w:t>
      </w:r>
    </w:p>
    <w:p w:rsidR="003A7635" w:rsidRPr="002E37E6" w:rsidRDefault="00D66BD7" w:rsidP="003A7635">
      <w:pPr>
        <w:pStyle w:val="BodyText"/>
        <w:spacing w:after="0" w:line="360" w:lineRule="auto"/>
        <w:ind w:firstLine="720"/>
        <w:jc w:val="both"/>
        <w:rPr>
          <w:rFonts w:ascii="Times New Roman" w:hAnsi="Times New Roman"/>
          <w:sz w:val="20"/>
          <w:szCs w:val="20"/>
          <w:vertAlign w:val="subscript"/>
        </w:rPr>
      </w:pPr>
      <w:r>
        <w:rPr>
          <w:rFonts w:ascii="Times New Roman" w:hAnsi="Times New Roman"/>
          <w:b/>
          <w:sz w:val="20"/>
          <w:szCs w:val="20"/>
        </w:rPr>
        <w:t xml:space="preserve">                              </w:t>
      </w:r>
      <w:r w:rsidR="003A7635" w:rsidRPr="002E37E6">
        <w:rPr>
          <w:rFonts w:ascii="Times New Roman" w:hAnsi="Times New Roman"/>
          <w:b/>
          <w:sz w:val="20"/>
          <w:szCs w:val="20"/>
        </w:rPr>
        <w:t xml:space="preserve">Table 3:  Sample wise distribution of </w:t>
      </w:r>
      <w:r w:rsidR="003A7635" w:rsidRPr="002E37E6">
        <w:rPr>
          <w:rFonts w:ascii="Times New Roman" w:hAnsi="Times New Roman"/>
          <w:b/>
          <w:bCs/>
          <w:i/>
          <w:iCs/>
          <w:sz w:val="20"/>
          <w:szCs w:val="20"/>
        </w:rPr>
        <w:t xml:space="preserve">P. </w:t>
      </w:r>
      <w:proofErr w:type="spellStart"/>
      <w:r w:rsidR="003A7635" w:rsidRPr="002E37E6">
        <w:rPr>
          <w:rFonts w:ascii="Times New Roman" w:hAnsi="Times New Roman"/>
          <w:b/>
          <w:bCs/>
          <w:i/>
          <w:iCs/>
          <w:sz w:val="20"/>
          <w:szCs w:val="20"/>
        </w:rPr>
        <w:t>aeruginosa</w:t>
      </w:r>
      <w:proofErr w:type="spellEnd"/>
    </w:p>
    <w:tbl>
      <w:tblPr>
        <w:tblStyle w:val="TableGrid"/>
        <w:tblW w:w="2961" w:type="pct"/>
        <w:jc w:val="center"/>
        <w:tblLook w:val="04A0" w:firstRow="1" w:lastRow="0" w:firstColumn="1" w:lastColumn="0" w:noHBand="0" w:noVBand="1"/>
      </w:tblPr>
      <w:tblGrid>
        <w:gridCol w:w="946"/>
        <w:gridCol w:w="2392"/>
        <w:gridCol w:w="1354"/>
        <w:gridCol w:w="979"/>
      </w:tblGrid>
      <w:tr w:rsidR="003A7635" w:rsidRPr="002E37E6" w:rsidTr="00C53443">
        <w:trPr>
          <w:trHeight w:val="331"/>
          <w:jc w:val="center"/>
        </w:trPr>
        <w:tc>
          <w:tcPr>
            <w:tcW w:w="834" w:type="pct"/>
            <w:vMerge w:val="restart"/>
          </w:tcPr>
          <w:p w:rsidR="003A7635" w:rsidRPr="002E37E6" w:rsidRDefault="003A7635" w:rsidP="00C53443">
            <w:pPr>
              <w:spacing w:line="360" w:lineRule="auto"/>
              <w:jc w:val="both"/>
              <w:rPr>
                <w:rFonts w:ascii="Times New Roman" w:hAnsi="Times New Roman" w:cs="Times New Roman"/>
                <w:b/>
                <w:bCs/>
                <w:sz w:val="20"/>
                <w:szCs w:val="20"/>
              </w:rPr>
            </w:pPr>
            <w:proofErr w:type="spellStart"/>
            <w:r w:rsidRPr="002E37E6">
              <w:rPr>
                <w:rFonts w:ascii="Times New Roman" w:hAnsi="Times New Roman" w:cs="Times New Roman"/>
                <w:b/>
                <w:bCs/>
                <w:sz w:val="20"/>
                <w:szCs w:val="20"/>
              </w:rPr>
              <w:t>S.No</w:t>
            </w:r>
            <w:proofErr w:type="spellEnd"/>
          </w:p>
        </w:tc>
        <w:tc>
          <w:tcPr>
            <w:tcW w:w="2109" w:type="pct"/>
            <w:vMerge w:val="restart"/>
          </w:tcPr>
          <w:p w:rsidR="003A7635" w:rsidRPr="002E37E6" w:rsidRDefault="003A7635" w:rsidP="00C53443">
            <w:pPr>
              <w:spacing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t>Specimen</w:t>
            </w:r>
          </w:p>
        </w:tc>
        <w:tc>
          <w:tcPr>
            <w:tcW w:w="2057" w:type="pct"/>
            <w:gridSpan w:val="2"/>
            <w:tcBorders>
              <w:bottom w:val="single" w:sz="4" w:space="0" w:color="auto"/>
            </w:tcBorders>
          </w:tcPr>
          <w:p w:rsidR="003A7635" w:rsidRPr="002E37E6" w:rsidRDefault="003A7635" w:rsidP="00C53443">
            <w:pPr>
              <w:spacing w:line="360" w:lineRule="auto"/>
              <w:jc w:val="both"/>
              <w:rPr>
                <w:rFonts w:ascii="Times New Roman" w:hAnsi="Times New Roman" w:cs="Times New Roman"/>
                <w:b/>
                <w:bCs/>
                <w:i/>
                <w:iCs/>
                <w:sz w:val="20"/>
                <w:szCs w:val="20"/>
              </w:rPr>
            </w:pPr>
            <w:r w:rsidRPr="002E37E6">
              <w:rPr>
                <w:rFonts w:ascii="Times New Roman" w:hAnsi="Times New Roman" w:cs="Times New Roman"/>
                <w:b/>
                <w:bCs/>
                <w:i/>
                <w:iCs/>
                <w:sz w:val="20"/>
                <w:szCs w:val="20"/>
              </w:rPr>
              <w:t xml:space="preserve">P. </w:t>
            </w:r>
            <w:proofErr w:type="spellStart"/>
            <w:r w:rsidRPr="002E37E6">
              <w:rPr>
                <w:rFonts w:ascii="Times New Roman" w:hAnsi="Times New Roman" w:cs="Times New Roman"/>
                <w:b/>
                <w:bCs/>
                <w:i/>
                <w:iCs/>
                <w:sz w:val="20"/>
                <w:szCs w:val="20"/>
              </w:rPr>
              <w:t>aeruginosa</w:t>
            </w:r>
            <w:proofErr w:type="spellEnd"/>
          </w:p>
        </w:tc>
      </w:tr>
      <w:tr w:rsidR="003A7635" w:rsidRPr="002E37E6" w:rsidTr="00C53443">
        <w:trPr>
          <w:trHeight w:val="220"/>
          <w:jc w:val="center"/>
        </w:trPr>
        <w:tc>
          <w:tcPr>
            <w:tcW w:w="834" w:type="pct"/>
            <w:vMerge/>
          </w:tcPr>
          <w:p w:rsidR="003A7635" w:rsidRPr="002E37E6" w:rsidRDefault="003A7635" w:rsidP="00C53443">
            <w:pPr>
              <w:spacing w:line="360" w:lineRule="auto"/>
              <w:jc w:val="both"/>
              <w:rPr>
                <w:rFonts w:ascii="Times New Roman" w:hAnsi="Times New Roman" w:cs="Times New Roman"/>
                <w:b/>
                <w:bCs/>
                <w:sz w:val="20"/>
                <w:szCs w:val="20"/>
              </w:rPr>
            </w:pPr>
          </w:p>
        </w:tc>
        <w:tc>
          <w:tcPr>
            <w:tcW w:w="2109" w:type="pct"/>
            <w:vMerge/>
          </w:tcPr>
          <w:p w:rsidR="003A7635" w:rsidRPr="002E37E6" w:rsidRDefault="003A7635" w:rsidP="00C53443">
            <w:pPr>
              <w:spacing w:line="360" w:lineRule="auto"/>
              <w:jc w:val="both"/>
              <w:rPr>
                <w:rFonts w:ascii="Times New Roman" w:hAnsi="Times New Roman" w:cs="Times New Roman"/>
                <w:b/>
                <w:bCs/>
                <w:sz w:val="20"/>
                <w:szCs w:val="20"/>
              </w:rPr>
            </w:pPr>
          </w:p>
        </w:tc>
        <w:tc>
          <w:tcPr>
            <w:tcW w:w="1194" w:type="pct"/>
            <w:tcBorders>
              <w:top w:val="single" w:sz="4" w:space="0" w:color="auto"/>
              <w:bottom w:val="single" w:sz="4" w:space="0" w:color="auto"/>
              <w:right w:val="single" w:sz="4" w:space="0" w:color="auto"/>
            </w:tcBorders>
          </w:tcPr>
          <w:p w:rsidR="003A7635" w:rsidRPr="002E37E6" w:rsidRDefault="003A7635" w:rsidP="00C53443">
            <w:pPr>
              <w:spacing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t>N</w:t>
            </w:r>
          </w:p>
        </w:tc>
        <w:tc>
          <w:tcPr>
            <w:tcW w:w="863" w:type="pct"/>
            <w:tcBorders>
              <w:top w:val="single" w:sz="4" w:space="0" w:color="auto"/>
              <w:bottom w:val="single" w:sz="4" w:space="0" w:color="auto"/>
              <w:right w:val="single" w:sz="4" w:space="0" w:color="auto"/>
            </w:tcBorders>
          </w:tcPr>
          <w:p w:rsidR="003A7635" w:rsidRPr="002E37E6" w:rsidRDefault="003A7635" w:rsidP="00C53443">
            <w:pPr>
              <w:spacing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t>%</w:t>
            </w:r>
          </w:p>
        </w:tc>
      </w:tr>
      <w:tr w:rsidR="003A7635" w:rsidRPr="002E37E6" w:rsidTr="00C53443">
        <w:trPr>
          <w:trHeight w:val="557"/>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1</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Pus</w:t>
            </w:r>
          </w:p>
        </w:tc>
        <w:tc>
          <w:tcPr>
            <w:tcW w:w="1194" w:type="pct"/>
            <w:tcBorders>
              <w:top w:val="single" w:sz="4" w:space="0" w:color="auto"/>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25</w:t>
            </w:r>
          </w:p>
        </w:tc>
        <w:tc>
          <w:tcPr>
            <w:tcW w:w="863" w:type="pct"/>
            <w:tcBorders>
              <w:top w:val="single" w:sz="4" w:space="0" w:color="auto"/>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32.89</w:t>
            </w:r>
          </w:p>
        </w:tc>
      </w:tr>
      <w:tr w:rsidR="003A7635" w:rsidRPr="002E37E6" w:rsidTr="00C53443">
        <w:trPr>
          <w:trHeight w:val="544"/>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2</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Blood</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07</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9.21</w:t>
            </w:r>
          </w:p>
        </w:tc>
      </w:tr>
      <w:tr w:rsidR="003A7635" w:rsidRPr="002E37E6" w:rsidTr="00C53443">
        <w:trPr>
          <w:trHeight w:val="557"/>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3</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Aural swab</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18</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23.68</w:t>
            </w:r>
          </w:p>
        </w:tc>
      </w:tr>
      <w:tr w:rsidR="003A7635" w:rsidRPr="002E37E6" w:rsidTr="00C53443">
        <w:trPr>
          <w:trHeight w:val="544"/>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4</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Sputum</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10</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13.15</w:t>
            </w:r>
          </w:p>
        </w:tc>
      </w:tr>
      <w:tr w:rsidR="003A7635" w:rsidRPr="002E37E6" w:rsidTr="00C53443">
        <w:trPr>
          <w:trHeight w:val="557"/>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5</w:t>
            </w:r>
          </w:p>
        </w:tc>
        <w:tc>
          <w:tcPr>
            <w:tcW w:w="2109" w:type="pct"/>
          </w:tcPr>
          <w:p w:rsidR="003A7635" w:rsidRPr="002E37E6" w:rsidRDefault="003A7635" w:rsidP="00C53443">
            <w:pPr>
              <w:pStyle w:val="TableParagraph"/>
              <w:tabs>
                <w:tab w:val="center" w:pos="1943"/>
              </w:tabs>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Urine</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04</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5.26</w:t>
            </w:r>
          </w:p>
        </w:tc>
      </w:tr>
      <w:tr w:rsidR="003A7635" w:rsidRPr="002E37E6" w:rsidTr="00C53443">
        <w:trPr>
          <w:trHeight w:val="557"/>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6</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Pleural fluid</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05</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6.57</w:t>
            </w:r>
          </w:p>
        </w:tc>
      </w:tr>
      <w:tr w:rsidR="003A7635" w:rsidRPr="002E37E6" w:rsidTr="00C53443">
        <w:trPr>
          <w:trHeight w:val="544"/>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7</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Tracheal swab</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03</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3.94</w:t>
            </w:r>
          </w:p>
        </w:tc>
      </w:tr>
      <w:tr w:rsidR="003A7635" w:rsidRPr="002E37E6" w:rsidTr="00C53443">
        <w:trPr>
          <w:trHeight w:val="557"/>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8</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CSF</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03</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3.94</w:t>
            </w:r>
          </w:p>
        </w:tc>
      </w:tr>
      <w:tr w:rsidR="003A7635" w:rsidRPr="002E37E6" w:rsidTr="00C53443">
        <w:trPr>
          <w:trHeight w:val="544"/>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9</w:t>
            </w: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Throat swab</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03</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3.94</w:t>
            </w:r>
          </w:p>
        </w:tc>
      </w:tr>
      <w:tr w:rsidR="003A7635" w:rsidRPr="002E37E6" w:rsidTr="00C53443">
        <w:trPr>
          <w:trHeight w:val="570"/>
          <w:jc w:val="center"/>
        </w:trPr>
        <w:tc>
          <w:tcPr>
            <w:tcW w:w="834" w:type="pct"/>
          </w:tcPr>
          <w:p w:rsidR="003A7635" w:rsidRPr="002E37E6" w:rsidRDefault="003A7635" w:rsidP="00C53443">
            <w:pPr>
              <w:spacing w:line="360" w:lineRule="auto"/>
              <w:jc w:val="both"/>
              <w:rPr>
                <w:rFonts w:ascii="Times New Roman" w:hAnsi="Times New Roman" w:cs="Times New Roman"/>
                <w:sz w:val="20"/>
                <w:szCs w:val="20"/>
              </w:rPr>
            </w:pPr>
          </w:p>
        </w:tc>
        <w:tc>
          <w:tcPr>
            <w:tcW w:w="2109" w:type="pct"/>
          </w:tcPr>
          <w:p w:rsidR="003A7635" w:rsidRPr="002E37E6" w:rsidRDefault="003A7635" w:rsidP="00C53443">
            <w:pPr>
              <w:pStyle w:val="TableParagraph"/>
              <w:spacing w:line="360" w:lineRule="auto"/>
              <w:ind w:left="107"/>
              <w:jc w:val="both"/>
              <w:rPr>
                <w:rFonts w:ascii="Times New Roman" w:hAnsi="Times New Roman" w:cs="Times New Roman"/>
                <w:sz w:val="20"/>
                <w:szCs w:val="20"/>
              </w:rPr>
            </w:pPr>
            <w:r w:rsidRPr="002E37E6">
              <w:rPr>
                <w:rFonts w:ascii="Times New Roman" w:hAnsi="Times New Roman" w:cs="Times New Roman"/>
                <w:sz w:val="20"/>
                <w:szCs w:val="20"/>
              </w:rPr>
              <w:t xml:space="preserve">TOTAL </w:t>
            </w:r>
          </w:p>
        </w:tc>
        <w:tc>
          <w:tcPr>
            <w:tcW w:w="1194"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78</w:t>
            </w:r>
          </w:p>
        </w:tc>
        <w:tc>
          <w:tcPr>
            <w:tcW w:w="863" w:type="pct"/>
            <w:tcBorders>
              <w:right w:val="single" w:sz="4" w:space="0" w:color="auto"/>
            </w:tcBorders>
          </w:tcPr>
          <w:p w:rsidR="003A7635" w:rsidRPr="002E37E6" w:rsidRDefault="003A7635" w:rsidP="00C53443">
            <w:pPr>
              <w:spacing w:line="360" w:lineRule="auto"/>
              <w:jc w:val="both"/>
              <w:rPr>
                <w:rFonts w:ascii="Times New Roman" w:hAnsi="Times New Roman" w:cs="Times New Roman"/>
                <w:sz w:val="20"/>
                <w:szCs w:val="20"/>
              </w:rPr>
            </w:pPr>
            <w:r w:rsidRPr="002E37E6">
              <w:rPr>
                <w:rFonts w:ascii="Times New Roman" w:hAnsi="Times New Roman" w:cs="Times New Roman"/>
                <w:sz w:val="20"/>
                <w:szCs w:val="20"/>
              </w:rPr>
              <w:t>100</w:t>
            </w:r>
          </w:p>
        </w:tc>
      </w:tr>
    </w:tbl>
    <w:p w:rsidR="003A7635" w:rsidRPr="002E37E6" w:rsidRDefault="003A7635" w:rsidP="003A7635">
      <w:pPr>
        <w:spacing w:after="0" w:line="360" w:lineRule="auto"/>
        <w:jc w:val="both"/>
        <w:rPr>
          <w:rFonts w:ascii="Times New Roman" w:hAnsi="Times New Roman" w:cs="Times New Roman"/>
          <w:sz w:val="20"/>
          <w:szCs w:val="20"/>
        </w:rPr>
      </w:pPr>
      <w:r w:rsidRPr="002E37E6">
        <w:rPr>
          <w:rFonts w:ascii="Times New Roman" w:hAnsi="Times New Roman" w:cs="Times New Roman"/>
          <w:sz w:val="20"/>
          <w:szCs w:val="20"/>
        </w:rPr>
        <w:t xml:space="preserve">                                                                                                                                                                                                                                                      </w:t>
      </w:r>
    </w:p>
    <w:p w:rsidR="003A7635" w:rsidRPr="002E37E6" w:rsidRDefault="003A7635" w:rsidP="003A7635">
      <w:pPr>
        <w:spacing w:after="0" w:line="360" w:lineRule="auto"/>
        <w:jc w:val="both"/>
        <w:rPr>
          <w:rFonts w:ascii="Times New Roman" w:hAnsi="Times New Roman" w:cs="Times New Roman"/>
          <w:b/>
          <w:bCs/>
          <w:sz w:val="20"/>
          <w:szCs w:val="20"/>
        </w:rPr>
      </w:pPr>
      <w:r w:rsidRPr="002E37E6">
        <w:rPr>
          <w:rFonts w:ascii="Times New Roman" w:hAnsi="Times New Roman" w:cs="Times New Roman"/>
          <w:b/>
          <w:bCs/>
          <w:noProof/>
          <w:sz w:val="20"/>
          <w:szCs w:val="20"/>
        </w:rPr>
        <mc:AlternateContent>
          <mc:Choice Requires="wps">
            <w:drawing>
              <wp:anchor distT="0" distB="0" distL="114300" distR="114300" simplePos="0" relativeHeight="251668480" behindDoc="0" locked="0" layoutInCell="1" allowOverlap="1" wp14:anchorId="07560032" wp14:editId="09521F96">
                <wp:simplePos x="0" y="0"/>
                <wp:positionH relativeFrom="column">
                  <wp:posOffset>668020</wp:posOffset>
                </wp:positionH>
                <wp:positionV relativeFrom="paragraph">
                  <wp:posOffset>5477510</wp:posOffset>
                </wp:positionV>
                <wp:extent cx="7341870" cy="8890"/>
                <wp:effectExtent l="10795" t="13970" r="1016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187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2.6pt;margin-top:431.3pt;width:578.1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"/>
            </w:pict>
          </mc:Fallback>
        </mc:AlternateContent>
      </w:r>
      <w:r w:rsidRPr="002E37E6">
        <w:rPr>
          <w:rFonts w:ascii="Times New Roman" w:hAnsi="Times New Roman" w:cs="Times New Roman"/>
          <w:b/>
          <w:bCs/>
          <w:noProof/>
          <w:sz w:val="20"/>
          <w:szCs w:val="20"/>
        </w:rPr>
        <mc:AlternateContent>
          <mc:Choice Requires="wps">
            <w:drawing>
              <wp:anchor distT="0" distB="0" distL="114300" distR="114300" simplePos="0" relativeHeight="251667456" behindDoc="0" locked="0" layoutInCell="1" allowOverlap="1" wp14:anchorId="2E92716B" wp14:editId="4315EAFD">
                <wp:simplePos x="0" y="0"/>
                <wp:positionH relativeFrom="column">
                  <wp:posOffset>1691005</wp:posOffset>
                </wp:positionH>
                <wp:positionV relativeFrom="paragraph">
                  <wp:posOffset>-586740</wp:posOffset>
                </wp:positionV>
                <wp:extent cx="5287645" cy="457200"/>
                <wp:effectExtent l="5080" t="7620" r="1270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457200"/>
                        </a:xfrm>
                        <a:prstGeom prst="rect">
                          <a:avLst/>
                        </a:prstGeom>
                        <a:solidFill>
                          <a:srgbClr val="FFFFFF"/>
                        </a:solidFill>
                        <a:ln w="9525">
                          <a:solidFill>
                            <a:sysClr val="window" lastClr="FFFFFF">
                              <a:lumMod val="100000"/>
                              <a:lumOff val="0"/>
                            </a:sysClr>
                          </a:solidFill>
                          <a:miter lim="800000"/>
                          <a:headEnd/>
                          <a:tailEnd/>
                        </a:ln>
                      </wps:spPr>
                      <wps:txbx>
                        <w:txbxContent>
                          <w:p w:rsidR="003A7635" w:rsidRPr="00266FF1" w:rsidRDefault="003A7635" w:rsidP="003A763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15pt;margin-top:-46.2pt;width:416.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" strokecolor="white">
                <v:textbox>
                  <w:txbxContent>
                    <w:p w:rsidR="003A7635" w:rsidRPr="00266FF1" w:rsidRDefault="003A7635" w:rsidP="003A7635">
                      <w:pPr>
                        <w:rPr>
                          <w:szCs w:val="28"/>
                        </w:rPr>
                      </w:pPr>
                    </w:p>
                  </w:txbxContent>
                </v:textbox>
              </v:rect>
            </w:pict>
          </mc:Fallback>
        </mc:AlternateContent>
      </w:r>
    </w:p>
    <w:p w:rsidR="003A7635" w:rsidRPr="002E37E6" w:rsidRDefault="003A7635" w:rsidP="003A7635">
      <w:pPr>
        <w:spacing w:after="0" w:line="360" w:lineRule="auto"/>
        <w:jc w:val="both"/>
        <w:rPr>
          <w:rFonts w:ascii="Times New Roman" w:hAnsi="Times New Roman" w:cs="Times New Roman"/>
          <w:b/>
          <w:bCs/>
          <w:sz w:val="20"/>
          <w:szCs w:val="20"/>
        </w:rPr>
      </w:pPr>
    </w:p>
    <w:tbl>
      <w:tblPr>
        <w:tblW w:w="718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398"/>
        <w:gridCol w:w="1523"/>
        <w:gridCol w:w="1346"/>
      </w:tblGrid>
      <w:tr w:rsidR="003A7635" w:rsidRPr="002E37E6" w:rsidTr="00C53443">
        <w:trPr>
          <w:trHeight w:val="1035"/>
          <w:jc w:val="center"/>
        </w:trPr>
        <w:tc>
          <w:tcPr>
            <w:tcW w:w="7180" w:type="dxa"/>
            <w:gridSpan w:val="4"/>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b/>
                <w:bCs/>
                <w:color w:val="000000"/>
                <w:sz w:val="20"/>
                <w:szCs w:val="20"/>
              </w:rPr>
            </w:pPr>
            <w:r w:rsidRPr="002E37E6">
              <w:rPr>
                <w:rFonts w:ascii="Times New Roman" w:eastAsia="Times New Roman" w:hAnsi="Times New Roman" w:cs="Times New Roman"/>
                <w:b/>
                <w:bCs/>
                <w:color w:val="000000"/>
                <w:sz w:val="20"/>
                <w:szCs w:val="20"/>
              </w:rPr>
              <w:t xml:space="preserve">   Table 4: Antibiotic susceptibility of </w:t>
            </w:r>
            <w:r w:rsidRPr="002E37E6">
              <w:rPr>
                <w:rFonts w:ascii="Times New Roman" w:eastAsia="Times New Roman" w:hAnsi="Times New Roman" w:cs="Times New Roman"/>
                <w:b/>
                <w:bCs/>
                <w:i/>
                <w:iCs/>
                <w:color w:val="000000"/>
                <w:sz w:val="20"/>
                <w:szCs w:val="20"/>
              </w:rPr>
              <w:t xml:space="preserve">Pseudomonas </w:t>
            </w:r>
            <w:proofErr w:type="spellStart"/>
            <w:r w:rsidRPr="002E37E6">
              <w:rPr>
                <w:rFonts w:ascii="Times New Roman" w:eastAsia="Times New Roman" w:hAnsi="Times New Roman" w:cs="Times New Roman"/>
                <w:b/>
                <w:bCs/>
                <w:i/>
                <w:iCs/>
                <w:color w:val="000000"/>
                <w:sz w:val="20"/>
                <w:szCs w:val="20"/>
              </w:rPr>
              <w:t>aeruginosa</w:t>
            </w:r>
            <w:proofErr w:type="spellEnd"/>
            <w:r w:rsidRPr="002E37E6">
              <w:rPr>
                <w:rFonts w:ascii="Times New Roman" w:eastAsia="Times New Roman" w:hAnsi="Times New Roman" w:cs="Times New Roman"/>
                <w:b/>
                <w:bCs/>
                <w:color w:val="000000"/>
                <w:sz w:val="20"/>
                <w:szCs w:val="20"/>
              </w:rPr>
              <w:t xml:space="preserve"> ( n=78)</w:t>
            </w:r>
          </w:p>
        </w:tc>
      </w:tr>
      <w:tr w:rsidR="003A7635" w:rsidRPr="002E37E6" w:rsidTr="00C53443">
        <w:trPr>
          <w:trHeight w:val="615"/>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
        </w:tc>
        <w:tc>
          <w:tcPr>
            <w:tcW w:w="1398"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b/>
                <w:bCs/>
                <w:color w:val="000000"/>
                <w:sz w:val="20"/>
                <w:szCs w:val="20"/>
              </w:rPr>
            </w:pPr>
            <w:r w:rsidRPr="002E37E6">
              <w:rPr>
                <w:rFonts w:ascii="Times New Roman" w:eastAsia="Times New Roman" w:hAnsi="Times New Roman" w:cs="Times New Roman"/>
                <w:b/>
                <w:bCs/>
                <w:color w:val="000000"/>
                <w:sz w:val="20"/>
                <w:szCs w:val="20"/>
              </w:rPr>
              <w:t xml:space="preserve">Sensitive (%) </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b/>
                <w:bCs/>
                <w:color w:val="000000"/>
                <w:sz w:val="20"/>
                <w:szCs w:val="20"/>
              </w:rPr>
            </w:pPr>
            <w:proofErr w:type="spellStart"/>
            <w:r w:rsidRPr="002E37E6">
              <w:rPr>
                <w:rFonts w:ascii="Times New Roman" w:eastAsia="Times New Roman" w:hAnsi="Times New Roman" w:cs="Times New Roman"/>
                <w:b/>
                <w:bCs/>
                <w:color w:val="000000"/>
                <w:sz w:val="20"/>
                <w:szCs w:val="20"/>
              </w:rPr>
              <w:t>Inermediate</w:t>
            </w:r>
            <w:proofErr w:type="spellEnd"/>
            <w:r w:rsidRPr="002E37E6">
              <w:rPr>
                <w:rFonts w:ascii="Times New Roman" w:eastAsia="Times New Roman" w:hAnsi="Times New Roman" w:cs="Times New Roman"/>
                <w:b/>
                <w:bCs/>
                <w:color w:val="000000"/>
                <w:sz w:val="20"/>
                <w:szCs w:val="20"/>
              </w:rPr>
              <w:t xml:space="preserve"> sensitive (%) </w:t>
            </w:r>
          </w:p>
        </w:tc>
        <w:tc>
          <w:tcPr>
            <w:tcW w:w="1346"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b/>
                <w:bCs/>
                <w:color w:val="000000"/>
                <w:sz w:val="20"/>
                <w:szCs w:val="20"/>
              </w:rPr>
            </w:pPr>
            <w:r w:rsidRPr="002E37E6">
              <w:rPr>
                <w:rFonts w:ascii="Times New Roman" w:eastAsia="Times New Roman" w:hAnsi="Times New Roman" w:cs="Times New Roman"/>
                <w:b/>
                <w:bCs/>
                <w:color w:val="000000"/>
                <w:sz w:val="20"/>
                <w:szCs w:val="20"/>
              </w:rPr>
              <w:t xml:space="preserve">Resistant (%) </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Meropenem</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73.07</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11.53</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15.38</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Imipenem</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70.51</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6.41</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23.07</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Amikacin</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61.53</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7.69</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30.76</w:t>
            </w:r>
          </w:p>
        </w:tc>
      </w:tr>
      <w:tr w:rsidR="003A7635" w:rsidRPr="002E37E6" w:rsidTr="00C53443">
        <w:trPr>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Piperacillin</w:t>
            </w:r>
            <w:proofErr w:type="spellEnd"/>
            <w:r w:rsidRPr="002E37E6">
              <w:rPr>
                <w:rFonts w:ascii="Times New Roman" w:eastAsia="Times New Roman" w:hAnsi="Times New Roman" w:cs="Times New Roman"/>
                <w:color w:val="000000"/>
                <w:sz w:val="20"/>
                <w:szCs w:val="20"/>
              </w:rPr>
              <w:t xml:space="preserve"> +</w:t>
            </w:r>
            <w:proofErr w:type="spellStart"/>
            <w:r w:rsidRPr="002E37E6">
              <w:rPr>
                <w:rFonts w:ascii="Times New Roman" w:eastAsia="Times New Roman" w:hAnsi="Times New Roman" w:cs="Times New Roman"/>
                <w:color w:val="000000"/>
                <w:sz w:val="20"/>
                <w:szCs w:val="20"/>
              </w:rPr>
              <w:t>Tazobactam</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58.97</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10.25</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30.76</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Levofloxacin</w:t>
            </w:r>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57.69</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12.82</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29.48</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Gentamycin</w:t>
            </w:r>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56.41</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12.82</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30.76</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Polymyxin</w:t>
            </w:r>
            <w:proofErr w:type="spellEnd"/>
            <w:r w:rsidRPr="002E37E6">
              <w:rPr>
                <w:rFonts w:ascii="Times New Roman" w:eastAsia="Times New Roman" w:hAnsi="Times New Roman" w:cs="Times New Roman"/>
                <w:color w:val="000000"/>
                <w:sz w:val="20"/>
                <w:szCs w:val="20"/>
              </w:rPr>
              <w:t xml:space="preserve"> B</w:t>
            </w:r>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53.84</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12.82</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33.33</w:t>
            </w:r>
          </w:p>
        </w:tc>
      </w:tr>
      <w:tr w:rsidR="003A7635" w:rsidRPr="002E37E6" w:rsidTr="00C53443">
        <w:trPr>
          <w:cantSplit/>
          <w:trHeight w:val="465"/>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Norfloxacin</w:t>
            </w:r>
            <w:proofErr w:type="spellEnd"/>
            <w:r w:rsidRPr="002E37E6">
              <w:rPr>
                <w:rFonts w:ascii="Times New Roman" w:eastAsia="Times New Roman" w:hAnsi="Times New Roman" w:cs="Times New Roman"/>
                <w:color w:val="000000"/>
                <w:sz w:val="20"/>
                <w:szCs w:val="20"/>
                <w:vertAlign w:val="superscript"/>
                <w:rtl/>
              </w:rPr>
              <w:t>٭</w:t>
            </w:r>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50</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0</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50</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Ceftazidime</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41.02</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16.66</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42.3</w:t>
            </w:r>
          </w:p>
        </w:tc>
      </w:tr>
      <w:tr w:rsidR="003A7635" w:rsidRPr="002E37E6" w:rsidTr="00C53443">
        <w:trPr>
          <w:cantSplit/>
          <w:trHeight w:val="465"/>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Nitrofurantoin</w:t>
            </w:r>
            <w:proofErr w:type="spellEnd"/>
            <w:r w:rsidRPr="002E37E6">
              <w:rPr>
                <w:rFonts w:ascii="Times New Roman" w:eastAsia="Times New Roman" w:hAnsi="Times New Roman" w:cs="Times New Roman"/>
                <w:color w:val="000000"/>
                <w:sz w:val="20"/>
                <w:szCs w:val="20"/>
                <w:vertAlign w:val="superscript"/>
                <w:rtl/>
              </w:rPr>
              <w:t>٭</w:t>
            </w:r>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25</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0</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75</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Cefepime</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24.35</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10.25</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65.38</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Doxicyclin</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19.23</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8.97</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71.79</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Ceftriaxone</w:t>
            </w:r>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15.38</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21.79</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62.82</w:t>
            </w:r>
          </w:p>
        </w:tc>
      </w:tr>
      <w:tr w:rsidR="003A7635" w:rsidRPr="002E37E6" w:rsidTr="00C53443">
        <w:trPr>
          <w:cantSplit/>
          <w:trHeight w:val="390"/>
          <w:jc w:val="center"/>
        </w:trPr>
        <w:tc>
          <w:tcPr>
            <w:tcW w:w="2913"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proofErr w:type="spellStart"/>
            <w:r w:rsidRPr="002E37E6">
              <w:rPr>
                <w:rFonts w:ascii="Times New Roman" w:eastAsia="Times New Roman" w:hAnsi="Times New Roman" w:cs="Times New Roman"/>
                <w:color w:val="000000"/>
                <w:sz w:val="20"/>
                <w:szCs w:val="20"/>
              </w:rPr>
              <w:t>Cotrimoxazole</w:t>
            </w:r>
            <w:proofErr w:type="spellEnd"/>
          </w:p>
        </w:tc>
        <w:tc>
          <w:tcPr>
            <w:tcW w:w="1398" w:type="dxa"/>
            <w:shd w:val="clear" w:color="auto" w:fill="auto"/>
            <w:noWrap/>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12.82</w:t>
            </w:r>
          </w:p>
        </w:tc>
        <w:tc>
          <w:tcPr>
            <w:tcW w:w="1523" w:type="dxa"/>
            <w:shd w:val="clear" w:color="auto" w:fill="auto"/>
            <w:vAlign w:val="bottom"/>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color w:val="000000"/>
                <w:sz w:val="20"/>
                <w:szCs w:val="20"/>
              </w:rPr>
              <w:t>10.25</w:t>
            </w:r>
          </w:p>
        </w:tc>
        <w:tc>
          <w:tcPr>
            <w:tcW w:w="1346" w:type="dxa"/>
            <w:shd w:val="clear" w:color="auto" w:fill="auto"/>
            <w:noWrap/>
            <w:hideMark/>
          </w:tcPr>
          <w:p w:rsidR="003A7635" w:rsidRPr="002E37E6" w:rsidRDefault="003A7635" w:rsidP="00C53443">
            <w:pPr>
              <w:spacing w:after="0" w:line="360" w:lineRule="auto"/>
              <w:jc w:val="both"/>
              <w:rPr>
                <w:rFonts w:ascii="Times New Roman" w:eastAsia="Times New Roman" w:hAnsi="Times New Roman" w:cs="Times New Roman"/>
                <w:color w:val="000000"/>
                <w:sz w:val="20"/>
                <w:szCs w:val="20"/>
              </w:rPr>
            </w:pPr>
            <w:r w:rsidRPr="002E37E6">
              <w:rPr>
                <w:rFonts w:ascii="Times New Roman" w:eastAsia="Times New Roman" w:hAnsi="Times New Roman" w:cs="Times New Roman"/>
                <w:bCs/>
                <w:color w:val="000000"/>
                <w:sz w:val="20"/>
                <w:szCs w:val="20"/>
              </w:rPr>
              <w:t>76.92</w:t>
            </w:r>
          </w:p>
        </w:tc>
      </w:tr>
    </w:tbl>
    <w:p w:rsidR="003A7635" w:rsidRPr="002E37E6" w:rsidRDefault="003A7635" w:rsidP="003A7635">
      <w:pPr>
        <w:spacing w:after="0" w:line="360" w:lineRule="auto"/>
        <w:jc w:val="center"/>
        <w:rPr>
          <w:rFonts w:ascii="Times New Roman" w:hAnsi="Times New Roman" w:cs="Times New Roman"/>
          <w:b/>
          <w:bCs/>
          <w:sz w:val="20"/>
          <w:szCs w:val="20"/>
        </w:rPr>
      </w:pPr>
      <w:r w:rsidRPr="002E37E6">
        <w:rPr>
          <w:rFonts w:ascii="Times New Roman" w:hAnsi="Times New Roman" w:cs="Times New Roman"/>
          <w:b/>
          <w:bCs/>
          <w:sz w:val="20"/>
          <w:szCs w:val="20"/>
        </w:rPr>
        <w:t>*For urinary isolates only</w:t>
      </w:r>
    </w:p>
    <w:p w:rsidR="003A7635" w:rsidRDefault="003A7635" w:rsidP="002E37E6">
      <w:pPr>
        <w:autoSpaceDE w:val="0"/>
        <w:autoSpaceDN w:val="0"/>
        <w:adjustRightInd w:val="0"/>
        <w:spacing w:after="0" w:line="360" w:lineRule="auto"/>
        <w:jc w:val="both"/>
        <w:rPr>
          <w:rFonts w:ascii="Times New Roman" w:hAnsi="Times New Roman" w:cs="Times New Roman"/>
          <w:b/>
          <w:bCs/>
          <w:sz w:val="20"/>
          <w:szCs w:val="20"/>
        </w:rPr>
      </w:pPr>
    </w:p>
    <w:p w:rsidR="003A7635" w:rsidRDefault="003A7635" w:rsidP="002E37E6">
      <w:pPr>
        <w:autoSpaceDE w:val="0"/>
        <w:autoSpaceDN w:val="0"/>
        <w:adjustRightInd w:val="0"/>
        <w:spacing w:after="0" w:line="360" w:lineRule="auto"/>
        <w:jc w:val="both"/>
        <w:rPr>
          <w:rFonts w:ascii="Times New Roman" w:hAnsi="Times New Roman" w:cs="Times New Roman"/>
          <w:b/>
          <w:bCs/>
          <w:sz w:val="20"/>
          <w:szCs w:val="20"/>
        </w:rPr>
      </w:pPr>
    </w:p>
    <w:p w:rsidR="008762B1" w:rsidRPr="002E37E6" w:rsidRDefault="008762B1" w:rsidP="002E37E6">
      <w:pPr>
        <w:autoSpaceDE w:val="0"/>
        <w:autoSpaceDN w:val="0"/>
        <w:adjustRightInd w:val="0"/>
        <w:spacing w:after="0" w:line="360" w:lineRule="auto"/>
        <w:jc w:val="both"/>
        <w:rPr>
          <w:rFonts w:ascii="Times New Roman" w:hAnsi="Times New Roman" w:cs="Times New Roman"/>
          <w:b/>
          <w:bCs/>
          <w:sz w:val="20"/>
          <w:szCs w:val="20"/>
        </w:rPr>
      </w:pPr>
      <w:r w:rsidRPr="002E37E6">
        <w:rPr>
          <w:rFonts w:ascii="Times New Roman" w:hAnsi="Times New Roman" w:cs="Times New Roman"/>
          <w:b/>
          <w:bCs/>
          <w:sz w:val="20"/>
          <w:szCs w:val="20"/>
        </w:rPr>
        <w:t xml:space="preserve"> Discussion</w:t>
      </w:r>
    </w:p>
    <w:p w:rsidR="00477CE8" w:rsidRPr="002E37E6" w:rsidRDefault="00B67F3B" w:rsidP="002E37E6">
      <w:pPr>
        <w:spacing w:after="0" w:line="360" w:lineRule="auto"/>
        <w:jc w:val="both"/>
        <w:rPr>
          <w:rFonts w:ascii="Times New Roman" w:hAnsi="Times New Roman" w:cs="Times New Roman"/>
          <w:sz w:val="20"/>
          <w:szCs w:val="20"/>
        </w:rPr>
      </w:pPr>
      <w:r w:rsidRPr="002E37E6">
        <w:rPr>
          <w:rFonts w:ascii="Times New Roman" w:hAnsi="Times New Roman" w:cs="Times New Roman"/>
          <w:sz w:val="20"/>
          <w:szCs w:val="20"/>
        </w:rPr>
        <w:t xml:space="preserve">A total of 1095 specimens were processed during study </w:t>
      </w:r>
      <w:proofErr w:type="gramStart"/>
      <w:r w:rsidRPr="002E37E6">
        <w:rPr>
          <w:rFonts w:ascii="Times New Roman" w:hAnsi="Times New Roman" w:cs="Times New Roman"/>
          <w:sz w:val="20"/>
          <w:szCs w:val="20"/>
        </w:rPr>
        <w:t>period ,</w:t>
      </w:r>
      <w:proofErr w:type="gramEnd"/>
      <w:r w:rsidRPr="002E37E6">
        <w:rPr>
          <w:rFonts w:ascii="Times New Roman" w:hAnsi="Times New Roman" w:cs="Times New Roman"/>
          <w:sz w:val="20"/>
          <w:szCs w:val="20"/>
        </w:rPr>
        <w:t xml:space="preserve"> out of which </w:t>
      </w:r>
      <w:r w:rsidR="008762B1" w:rsidRPr="002E37E6">
        <w:rPr>
          <w:rFonts w:ascii="Times New Roman" w:hAnsi="Times New Roman" w:cs="Times New Roman"/>
          <w:sz w:val="20"/>
          <w:szCs w:val="20"/>
        </w:rPr>
        <w:t xml:space="preserve">78 </w:t>
      </w:r>
      <w:r w:rsidR="00E33597" w:rsidRPr="002E37E6">
        <w:rPr>
          <w:rFonts w:ascii="Times New Roman" w:hAnsi="Times New Roman" w:cs="Times New Roman"/>
          <w:i/>
          <w:sz w:val="20"/>
          <w:szCs w:val="20"/>
        </w:rPr>
        <w:t>P.</w:t>
      </w:r>
      <w:r w:rsidR="008762B1" w:rsidRPr="002E37E6">
        <w:rPr>
          <w:rFonts w:ascii="Times New Roman" w:hAnsi="Times New Roman" w:cs="Times New Roman"/>
          <w:i/>
          <w:sz w:val="20"/>
          <w:szCs w:val="20"/>
        </w:rPr>
        <w:t xml:space="preserve"> </w:t>
      </w:r>
      <w:proofErr w:type="spellStart"/>
      <w:r w:rsidR="008762B1"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sz w:val="20"/>
          <w:szCs w:val="20"/>
        </w:rPr>
        <w:t xml:space="preserve"> were</w:t>
      </w:r>
      <w:r w:rsidRPr="002E37E6">
        <w:rPr>
          <w:rFonts w:ascii="Times New Roman" w:hAnsi="Times New Roman" w:cs="Times New Roman"/>
          <w:sz w:val="20"/>
          <w:szCs w:val="20"/>
        </w:rPr>
        <w:t xml:space="preserve"> isolated</w:t>
      </w:r>
      <w:r w:rsidR="008762B1" w:rsidRPr="002E37E6">
        <w:rPr>
          <w:rFonts w:ascii="Times New Roman" w:hAnsi="Times New Roman" w:cs="Times New Roman"/>
          <w:sz w:val="20"/>
          <w:szCs w:val="20"/>
        </w:rPr>
        <w:t xml:space="preserve">. </w:t>
      </w:r>
      <w:proofErr w:type="gramStart"/>
      <w:r w:rsidR="008762B1" w:rsidRPr="002E37E6">
        <w:rPr>
          <w:rFonts w:ascii="Times New Roman" w:hAnsi="Times New Roman" w:cs="Times New Roman"/>
          <w:sz w:val="20"/>
          <w:szCs w:val="20"/>
        </w:rPr>
        <w:t xml:space="preserve">The </w:t>
      </w:r>
      <w:r w:rsidR="008762B1" w:rsidRPr="002E37E6">
        <w:rPr>
          <w:rFonts w:ascii="Times New Roman" w:hAnsi="Times New Roman" w:cs="Times New Roman"/>
          <w:bCs/>
          <w:sz w:val="20"/>
          <w:szCs w:val="20"/>
        </w:rPr>
        <w:t xml:space="preserve"> incidence</w:t>
      </w:r>
      <w:proofErr w:type="gramEnd"/>
      <w:r w:rsidR="008762B1" w:rsidRPr="002E37E6">
        <w:rPr>
          <w:rFonts w:ascii="Times New Roman" w:hAnsi="Times New Roman" w:cs="Times New Roman"/>
          <w:bCs/>
          <w:sz w:val="20"/>
          <w:szCs w:val="20"/>
        </w:rPr>
        <w:t xml:space="preserve"> of </w:t>
      </w:r>
      <w:r w:rsidR="00E33597" w:rsidRPr="002E37E6">
        <w:rPr>
          <w:rFonts w:ascii="Times New Roman" w:hAnsi="Times New Roman" w:cs="Times New Roman"/>
          <w:i/>
          <w:sz w:val="20"/>
          <w:szCs w:val="20"/>
        </w:rPr>
        <w:t>P.</w:t>
      </w:r>
      <w:r w:rsidR="00A20800" w:rsidRPr="002E37E6">
        <w:rPr>
          <w:rFonts w:ascii="Times New Roman" w:hAnsi="Times New Roman" w:cs="Times New Roman"/>
          <w:i/>
          <w:sz w:val="20"/>
          <w:szCs w:val="20"/>
        </w:rPr>
        <w:t xml:space="preserve"> </w:t>
      </w:r>
      <w:proofErr w:type="spellStart"/>
      <w:r w:rsidR="00A20800" w:rsidRPr="002E37E6">
        <w:rPr>
          <w:rFonts w:ascii="Times New Roman" w:hAnsi="Times New Roman" w:cs="Times New Roman"/>
          <w:i/>
          <w:sz w:val="20"/>
          <w:szCs w:val="20"/>
        </w:rPr>
        <w:t>aeruginosa</w:t>
      </w:r>
      <w:proofErr w:type="spellEnd"/>
      <w:r w:rsidR="00A20800" w:rsidRPr="002E37E6">
        <w:rPr>
          <w:rFonts w:ascii="Times New Roman" w:hAnsi="Times New Roman" w:cs="Times New Roman"/>
          <w:sz w:val="20"/>
          <w:szCs w:val="20"/>
        </w:rPr>
        <w:t xml:space="preserve"> </w:t>
      </w:r>
      <w:r w:rsidR="005E697E" w:rsidRPr="002E37E6">
        <w:rPr>
          <w:rFonts w:ascii="Times New Roman" w:hAnsi="Times New Roman" w:cs="Times New Roman"/>
          <w:sz w:val="20"/>
          <w:szCs w:val="20"/>
        </w:rPr>
        <w:t xml:space="preserve"> </w:t>
      </w:r>
      <w:r w:rsidR="008762B1" w:rsidRPr="002E37E6">
        <w:rPr>
          <w:rFonts w:ascii="Times New Roman" w:hAnsi="Times New Roman" w:cs="Times New Roman"/>
          <w:bCs/>
          <w:sz w:val="20"/>
          <w:szCs w:val="20"/>
        </w:rPr>
        <w:t>was 7.12%</w:t>
      </w:r>
      <w:r w:rsidR="0084070D" w:rsidRPr="002E37E6">
        <w:rPr>
          <w:rFonts w:ascii="Times New Roman" w:hAnsi="Times New Roman" w:cs="Times New Roman"/>
          <w:bCs/>
          <w:sz w:val="20"/>
          <w:szCs w:val="20"/>
        </w:rPr>
        <w:t xml:space="preserve">. </w:t>
      </w:r>
      <w:r w:rsidR="008762B1" w:rsidRPr="002E37E6">
        <w:rPr>
          <w:rFonts w:ascii="Times New Roman" w:hAnsi="Times New Roman" w:cs="Times New Roman"/>
          <w:b/>
          <w:bCs/>
          <w:sz w:val="20"/>
          <w:szCs w:val="20"/>
        </w:rPr>
        <w:t xml:space="preserve"> </w:t>
      </w:r>
      <w:r w:rsidR="004411D4" w:rsidRPr="002E37E6">
        <w:rPr>
          <w:rFonts w:ascii="Times New Roman" w:hAnsi="Times New Roman" w:cs="Times New Roman"/>
          <w:i/>
          <w:sz w:val="20"/>
          <w:szCs w:val="20"/>
        </w:rPr>
        <w:t xml:space="preserve">P. </w:t>
      </w:r>
      <w:proofErr w:type="spellStart"/>
      <w:r w:rsidR="004411D4"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w:t>
      </w:r>
      <w:r w:rsidR="008762B1" w:rsidRPr="002E37E6">
        <w:rPr>
          <w:rFonts w:ascii="Times New Roman" w:hAnsi="Times New Roman" w:cs="Times New Roman"/>
          <w:sz w:val="20"/>
          <w:szCs w:val="20"/>
        </w:rPr>
        <w:t>isolation was higher in male patients (</w:t>
      </w:r>
      <w:r w:rsidR="004411D4" w:rsidRPr="002E37E6">
        <w:rPr>
          <w:rFonts w:ascii="Times New Roman" w:hAnsi="Times New Roman" w:cs="Times New Roman"/>
          <w:sz w:val="20"/>
          <w:szCs w:val="20"/>
        </w:rPr>
        <w:t>53.85</w:t>
      </w:r>
      <w:r w:rsidR="00175B8A" w:rsidRPr="002E37E6">
        <w:rPr>
          <w:rFonts w:ascii="Times New Roman" w:hAnsi="Times New Roman" w:cs="Times New Roman"/>
          <w:sz w:val="20"/>
          <w:szCs w:val="20"/>
        </w:rPr>
        <w:t>%</w:t>
      </w:r>
      <w:r w:rsidR="008762B1" w:rsidRPr="002E37E6">
        <w:rPr>
          <w:rFonts w:ascii="Times New Roman" w:hAnsi="Times New Roman" w:cs="Times New Roman"/>
          <w:sz w:val="20"/>
          <w:szCs w:val="20"/>
        </w:rPr>
        <w:t xml:space="preserve">) and most common in the age group </w:t>
      </w:r>
      <w:proofErr w:type="gramStart"/>
      <w:r w:rsidR="008762B1" w:rsidRPr="002E37E6">
        <w:rPr>
          <w:rFonts w:ascii="Times New Roman" w:hAnsi="Times New Roman" w:cs="Times New Roman"/>
          <w:sz w:val="20"/>
          <w:szCs w:val="20"/>
        </w:rPr>
        <w:t>of  60</w:t>
      </w:r>
      <w:proofErr w:type="gramEnd"/>
      <w:r w:rsidR="008762B1" w:rsidRPr="002E37E6">
        <w:rPr>
          <w:rFonts w:ascii="Times New Roman" w:hAnsi="Times New Roman" w:cs="Times New Roman"/>
          <w:sz w:val="20"/>
          <w:szCs w:val="20"/>
        </w:rPr>
        <w:t>-70  years(</w:t>
      </w:r>
      <w:r w:rsidR="00175B8A" w:rsidRPr="002E37E6">
        <w:rPr>
          <w:rFonts w:ascii="Times New Roman" w:hAnsi="Times New Roman" w:cs="Times New Roman"/>
          <w:sz w:val="20"/>
          <w:szCs w:val="20"/>
        </w:rPr>
        <w:t>23.08%</w:t>
      </w:r>
      <w:r w:rsidR="00FB3EFC" w:rsidRPr="002E37E6">
        <w:rPr>
          <w:rFonts w:ascii="Times New Roman" w:hAnsi="Times New Roman" w:cs="Times New Roman"/>
          <w:sz w:val="20"/>
          <w:szCs w:val="20"/>
        </w:rPr>
        <w:t>)</w:t>
      </w:r>
      <w:r w:rsidR="008762B1" w:rsidRPr="002E37E6">
        <w:rPr>
          <w:rFonts w:ascii="Times New Roman" w:hAnsi="Times New Roman" w:cs="Times New Roman"/>
          <w:sz w:val="20"/>
          <w:szCs w:val="20"/>
        </w:rPr>
        <w:t xml:space="preserve"> </w:t>
      </w:r>
      <w:proofErr w:type="gramStart"/>
      <w:r w:rsidR="008762B1" w:rsidRPr="002E37E6">
        <w:rPr>
          <w:rFonts w:ascii="Times New Roman" w:hAnsi="Times New Roman" w:cs="Times New Roman"/>
          <w:sz w:val="20"/>
          <w:szCs w:val="20"/>
        </w:rPr>
        <w:t>(Table1&amp;2)</w:t>
      </w:r>
      <w:r w:rsidR="00FB3EFC" w:rsidRPr="002E37E6">
        <w:rPr>
          <w:rFonts w:ascii="Times New Roman" w:hAnsi="Times New Roman" w:cs="Times New Roman"/>
          <w:sz w:val="20"/>
          <w:szCs w:val="20"/>
        </w:rPr>
        <w:t>.</w:t>
      </w:r>
      <w:proofErr w:type="gramEnd"/>
      <w:r w:rsidR="008762B1" w:rsidRPr="002E37E6">
        <w:rPr>
          <w:rFonts w:ascii="Times New Roman" w:hAnsi="Times New Roman" w:cs="Times New Roman"/>
          <w:sz w:val="20"/>
          <w:szCs w:val="20"/>
        </w:rPr>
        <w:t xml:space="preserve"> </w:t>
      </w:r>
      <w:r w:rsidR="008762B1" w:rsidRPr="002E37E6">
        <w:rPr>
          <w:rFonts w:ascii="Times New Roman" w:hAnsi="Times New Roman" w:cs="Times New Roman"/>
          <w:bCs/>
          <w:sz w:val="20"/>
          <w:szCs w:val="20"/>
        </w:rPr>
        <w:t xml:space="preserve">Majority of </w:t>
      </w:r>
      <w:r w:rsidR="00164BCA" w:rsidRPr="002E37E6">
        <w:rPr>
          <w:rFonts w:ascii="Times New Roman" w:hAnsi="Times New Roman" w:cs="Times New Roman"/>
          <w:i/>
          <w:sz w:val="20"/>
          <w:szCs w:val="20"/>
        </w:rPr>
        <w:t xml:space="preserve">P. </w:t>
      </w:r>
      <w:proofErr w:type="spellStart"/>
      <w:r w:rsidR="00164BCA"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were isolated from pus samples</w:t>
      </w:r>
      <w:proofErr w:type="gramStart"/>
      <w:r w:rsidR="008762B1" w:rsidRPr="002E37E6">
        <w:rPr>
          <w:rFonts w:ascii="Times New Roman" w:hAnsi="Times New Roman" w:cs="Times New Roman"/>
          <w:bCs/>
          <w:sz w:val="20"/>
          <w:szCs w:val="20"/>
        </w:rPr>
        <w:t>,(</w:t>
      </w:r>
      <w:proofErr w:type="gramEnd"/>
      <w:r w:rsidR="00164BCA" w:rsidRPr="002E37E6">
        <w:rPr>
          <w:rFonts w:ascii="Times New Roman" w:hAnsi="Times New Roman" w:cs="Times New Roman"/>
          <w:sz w:val="20"/>
          <w:szCs w:val="20"/>
        </w:rPr>
        <w:t xml:space="preserve"> 32.89</w:t>
      </w:r>
      <w:r w:rsidR="008762B1" w:rsidRPr="002E37E6">
        <w:rPr>
          <w:rFonts w:ascii="Times New Roman" w:hAnsi="Times New Roman" w:cs="Times New Roman"/>
          <w:bCs/>
          <w:sz w:val="20"/>
          <w:szCs w:val="20"/>
        </w:rPr>
        <w:t>%)</w:t>
      </w:r>
      <w:r w:rsidR="008762B1" w:rsidRPr="002E37E6">
        <w:rPr>
          <w:rFonts w:ascii="Times New Roman" w:hAnsi="Times New Roman" w:cs="Times New Roman"/>
          <w:sz w:val="20"/>
          <w:szCs w:val="20"/>
        </w:rPr>
        <w:t xml:space="preserve"> followed by </w:t>
      </w:r>
      <w:r w:rsidR="00164BCA" w:rsidRPr="002E37E6">
        <w:rPr>
          <w:rFonts w:ascii="Times New Roman" w:hAnsi="Times New Roman" w:cs="Times New Roman"/>
          <w:sz w:val="20"/>
          <w:szCs w:val="20"/>
        </w:rPr>
        <w:t>aural swab</w:t>
      </w:r>
      <w:r w:rsidR="008762B1" w:rsidRPr="002E37E6">
        <w:rPr>
          <w:rFonts w:ascii="Times New Roman" w:hAnsi="Times New Roman" w:cs="Times New Roman"/>
          <w:sz w:val="20"/>
          <w:szCs w:val="20"/>
        </w:rPr>
        <w:t xml:space="preserve"> (</w:t>
      </w:r>
      <w:r w:rsidR="00164BCA" w:rsidRPr="002E37E6">
        <w:rPr>
          <w:rFonts w:ascii="Times New Roman" w:hAnsi="Times New Roman" w:cs="Times New Roman"/>
          <w:sz w:val="20"/>
          <w:szCs w:val="20"/>
        </w:rPr>
        <w:t>23.68</w:t>
      </w:r>
      <w:r w:rsidR="00FB3EFC" w:rsidRPr="002E37E6">
        <w:rPr>
          <w:rFonts w:ascii="Times New Roman" w:hAnsi="Times New Roman" w:cs="Times New Roman"/>
          <w:sz w:val="20"/>
          <w:szCs w:val="20"/>
        </w:rPr>
        <w:t xml:space="preserve">%) </w:t>
      </w:r>
      <w:proofErr w:type="gramStart"/>
      <w:r w:rsidR="008762B1" w:rsidRPr="002E37E6">
        <w:rPr>
          <w:rFonts w:ascii="Times New Roman" w:hAnsi="Times New Roman" w:cs="Times New Roman"/>
          <w:sz w:val="20"/>
          <w:szCs w:val="20"/>
        </w:rPr>
        <w:t>(Table 3)</w:t>
      </w:r>
      <w:r w:rsidR="00FB3EFC" w:rsidRPr="002E37E6">
        <w:rPr>
          <w:rFonts w:ascii="Times New Roman" w:hAnsi="Times New Roman" w:cs="Times New Roman"/>
          <w:sz w:val="20"/>
          <w:szCs w:val="20"/>
        </w:rPr>
        <w:t>.</w:t>
      </w:r>
      <w:proofErr w:type="gramEnd"/>
      <w:r w:rsidR="008762B1" w:rsidRPr="002E37E6">
        <w:rPr>
          <w:rFonts w:ascii="Times New Roman" w:hAnsi="Times New Roman" w:cs="Times New Roman"/>
          <w:sz w:val="20"/>
          <w:szCs w:val="20"/>
        </w:rPr>
        <w:t xml:space="preserve"> </w:t>
      </w:r>
      <w:r w:rsidR="00E91A4E" w:rsidRPr="002E37E6">
        <w:rPr>
          <w:rFonts w:ascii="Times New Roman" w:hAnsi="Times New Roman" w:cs="Times New Roman"/>
          <w:i/>
          <w:sz w:val="20"/>
          <w:szCs w:val="20"/>
        </w:rPr>
        <w:t xml:space="preserve">P. </w:t>
      </w:r>
      <w:proofErr w:type="spellStart"/>
      <w:r w:rsidR="00E91A4E"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i/>
          <w:iCs/>
          <w:sz w:val="20"/>
          <w:szCs w:val="20"/>
        </w:rPr>
        <w:t xml:space="preserve"> </w:t>
      </w:r>
      <w:r w:rsidR="008762B1" w:rsidRPr="002E37E6">
        <w:rPr>
          <w:rFonts w:ascii="Times New Roman" w:hAnsi="Times New Roman" w:cs="Times New Roman"/>
          <w:sz w:val="20"/>
          <w:szCs w:val="20"/>
        </w:rPr>
        <w:t xml:space="preserve">had showed maximum susceptibility to </w:t>
      </w:r>
      <w:proofErr w:type="spellStart"/>
      <w:r w:rsidR="008762B1" w:rsidRPr="002E37E6">
        <w:rPr>
          <w:rFonts w:ascii="Times New Roman" w:hAnsi="Times New Roman" w:cs="Times New Roman"/>
          <w:sz w:val="20"/>
          <w:szCs w:val="20"/>
        </w:rPr>
        <w:t>meropenem</w:t>
      </w:r>
      <w:proofErr w:type="spellEnd"/>
      <w:r w:rsidR="008762B1" w:rsidRPr="002E37E6">
        <w:rPr>
          <w:rFonts w:ascii="Times New Roman" w:hAnsi="Times New Roman" w:cs="Times New Roman"/>
          <w:sz w:val="20"/>
          <w:szCs w:val="20"/>
        </w:rPr>
        <w:t xml:space="preserve"> (</w:t>
      </w:r>
      <w:r w:rsidR="00E91A4E" w:rsidRPr="002E37E6">
        <w:rPr>
          <w:rFonts w:ascii="Times New Roman" w:hAnsi="Times New Roman" w:cs="Times New Roman"/>
          <w:sz w:val="20"/>
          <w:szCs w:val="20"/>
        </w:rPr>
        <w:t xml:space="preserve">73.07%) </w:t>
      </w:r>
      <w:r w:rsidR="008762B1" w:rsidRPr="002E37E6">
        <w:rPr>
          <w:rFonts w:ascii="Times New Roman" w:hAnsi="Times New Roman" w:cs="Times New Roman"/>
          <w:sz w:val="20"/>
          <w:szCs w:val="20"/>
        </w:rPr>
        <w:t xml:space="preserve">followed by </w:t>
      </w:r>
      <w:proofErr w:type="spellStart"/>
      <w:r w:rsidR="008762B1" w:rsidRPr="002E37E6">
        <w:rPr>
          <w:rFonts w:ascii="Times New Roman" w:hAnsi="Times New Roman" w:cs="Times New Roman"/>
          <w:sz w:val="20"/>
          <w:szCs w:val="20"/>
        </w:rPr>
        <w:t>imipenem</w:t>
      </w:r>
      <w:proofErr w:type="spellEnd"/>
      <w:r w:rsidR="008762B1" w:rsidRPr="002E37E6">
        <w:rPr>
          <w:rFonts w:ascii="Times New Roman" w:hAnsi="Times New Roman" w:cs="Times New Roman"/>
          <w:sz w:val="20"/>
          <w:szCs w:val="20"/>
        </w:rPr>
        <w:t xml:space="preserve"> </w:t>
      </w:r>
      <w:r w:rsidR="00E91A4E" w:rsidRPr="002E37E6">
        <w:rPr>
          <w:rFonts w:ascii="Times New Roman" w:hAnsi="Times New Roman" w:cs="Times New Roman"/>
          <w:sz w:val="20"/>
          <w:szCs w:val="20"/>
        </w:rPr>
        <w:t xml:space="preserve">(70.51 %) </w:t>
      </w:r>
      <w:r w:rsidR="008762B1" w:rsidRPr="002E37E6">
        <w:rPr>
          <w:rFonts w:ascii="Times New Roman" w:hAnsi="Times New Roman" w:cs="Times New Roman"/>
          <w:sz w:val="20"/>
          <w:szCs w:val="20"/>
        </w:rPr>
        <w:t xml:space="preserve">and </w:t>
      </w:r>
      <w:proofErr w:type="spellStart"/>
      <w:r w:rsidR="008762B1" w:rsidRPr="002E37E6">
        <w:rPr>
          <w:rFonts w:ascii="Times New Roman" w:hAnsi="Times New Roman" w:cs="Times New Roman"/>
          <w:sz w:val="20"/>
          <w:szCs w:val="20"/>
        </w:rPr>
        <w:t>amikacin</w:t>
      </w:r>
      <w:proofErr w:type="spellEnd"/>
      <w:r w:rsidR="008762B1" w:rsidRPr="002E37E6">
        <w:rPr>
          <w:rFonts w:ascii="Times New Roman" w:hAnsi="Times New Roman" w:cs="Times New Roman"/>
          <w:sz w:val="20"/>
          <w:szCs w:val="20"/>
        </w:rPr>
        <w:t xml:space="preserve"> </w:t>
      </w:r>
      <w:r w:rsidR="00E91A4E" w:rsidRPr="002E37E6">
        <w:rPr>
          <w:rFonts w:ascii="Times New Roman" w:hAnsi="Times New Roman" w:cs="Times New Roman"/>
          <w:sz w:val="20"/>
          <w:szCs w:val="20"/>
        </w:rPr>
        <w:t>(</w:t>
      </w:r>
      <w:r w:rsidR="00FB3EFC" w:rsidRPr="002E37E6">
        <w:rPr>
          <w:rFonts w:ascii="Times New Roman" w:hAnsi="Times New Roman" w:cs="Times New Roman"/>
          <w:sz w:val="20"/>
          <w:szCs w:val="20"/>
        </w:rPr>
        <w:t xml:space="preserve">61.53%) </w:t>
      </w:r>
      <w:proofErr w:type="gramStart"/>
      <w:r w:rsidR="00F01C76" w:rsidRPr="002E37E6">
        <w:rPr>
          <w:rFonts w:ascii="Times New Roman" w:hAnsi="Times New Roman" w:cs="Times New Roman"/>
          <w:sz w:val="20"/>
          <w:szCs w:val="20"/>
        </w:rPr>
        <w:t>(</w:t>
      </w:r>
      <w:r w:rsidR="008762B1" w:rsidRPr="002E37E6">
        <w:rPr>
          <w:rFonts w:ascii="Times New Roman" w:hAnsi="Times New Roman" w:cs="Times New Roman"/>
          <w:sz w:val="20"/>
          <w:szCs w:val="20"/>
        </w:rPr>
        <w:t>Table 4).</w:t>
      </w:r>
      <w:proofErr w:type="gramEnd"/>
      <w:r w:rsidR="00C44579" w:rsidRPr="002E37E6">
        <w:rPr>
          <w:rFonts w:ascii="Times New Roman" w:hAnsi="Times New Roman" w:cs="Times New Roman"/>
          <w:sz w:val="20"/>
          <w:szCs w:val="20"/>
        </w:rPr>
        <w:t xml:space="preserve"> </w:t>
      </w:r>
      <w:r w:rsidR="008762B1" w:rsidRPr="002E37E6">
        <w:rPr>
          <w:rFonts w:ascii="Times New Roman" w:hAnsi="Times New Roman" w:cs="Times New Roman"/>
          <w:bCs/>
          <w:sz w:val="20"/>
          <w:szCs w:val="20"/>
        </w:rPr>
        <w:t xml:space="preserve">In our study the incidence of </w:t>
      </w:r>
      <w:r w:rsidR="00204EE3" w:rsidRPr="002E37E6">
        <w:rPr>
          <w:rFonts w:ascii="Times New Roman" w:hAnsi="Times New Roman" w:cs="Times New Roman"/>
          <w:i/>
          <w:sz w:val="20"/>
          <w:szCs w:val="20"/>
        </w:rPr>
        <w:t xml:space="preserve">P. </w:t>
      </w:r>
      <w:proofErr w:type="spellStart"/>
      <w:r w:rsidR="00204EE3" w:rsidRPr="002E37E6">
        <w:rPr>
          <w:rFonts w:ascii="Times New Roman" w:hAnsi="Times New Roman" w:cs="Times New Roman"/>
          <w:i/>
          <w:sz w:val="20"/>
          <w:szCs w:val="20"/>
        </w:rPr>
        <w:t>aeruginosa</w:t>
      </w:r>
      <w:proofErr w:type="spellEnd"/>
      <w:r w:rsidR="00204EE3" w:rsidRPr="002E37E6">
        <w:rPr>
          <w:rFonts w:ascii="Times New Roman" w:hAnsi="Times New Roman" w:cs="Times New Roman"/>
          <w:bCs/>
          <w:sz w:val="20"/>
          <w:szCs w:val="20"/>
        </w:rPr>
        <w:t xml:space="preserve"> </w:t>
      </w:r>
      <w:r w:rsidR="008762B1" w:rsidRPr="002E37E6">
        <w:rPr>
          <w:rFonts w:ascii="Times New Roman" w:hAnsi="Times New Roman" w:cs="Times New Roman"/>
          <w:bCs/>
          <w:sz w:val="20"/>
          <w:szCs w:val="20"/>
        </w:rPr>
        <w:t xml:space="preserve">was </w:t>
      </w:r>
      <w:r w:rsidR="00204EE3" w:rsidRPr="002E37E6">
        <w:rPr>
          <w:rFonts w:ascii="Times New Roman" w:hAnsi="Times New Roman" w:cs="Times New Roman"/>
          <w:bCs/>
          <w:sz w:val="20"/>
          <w:szCs w:val="20"/>
        </w:rPr>
        <w:t xml:space="preserve">7.12%, </w:t>
      </w:r>
      <w:r w:rsidR="008762B1" w:rsidRPr="002E37E6">
        <w:rPr>
          <w:rFonts w:ascii="Times New Roman" w:hAnsi="Times New Roman" w:cs="Times New Roman"/>
          <w:bCs/>
          <w:sz w:val="20"/>
          <w:szCs w:val="20"/>
        </w:rPr>
        <w:t xml:space="preserve">which resembles with the </w:t>
      </w:r>
      <w:proofErr w:type="gramStart"/>
      <w:r w:rsidR="008762B1" w:rsidRPr="002E37E6">
        <w:rPr>
          <w:rFonts w:ascii="Times New Roman" w:hAnsi="Times New Roman" w:cs="Times New Roman"/>
          <w:bCs/>
          <w:sz w:val="20"/>
          <w:szCs w:val="20"/>
        </w:rPr>
        <w:t xml:space="preserve">studies </w:t>
      </w:r>
      <w:r w:rsidR="004B227D" w:rsidRPr="002E37E6">
        <w:rPr>
          <w:rFonts w:ascii="Times New Roman" w:hAnsi="Times New Roman" w:cs="Times New Roman"/>
          <w:bCs/>
          <w:sz w:val="20"/>
          <w:szCs w:val="20"/>
        </w:rPr>
        <w:t xml:space="preserve"> of</w:t>
      </w:r>
      <w:proofErr w:type="gramEnd"/>
      <w:r w:rsidR="004B227D" w:rsidRPr="002E37E6">
        <w:rPr>
          <w:rFonts w:ascii="Times New Roman" w:hAnsi="Times New Roman" w:cs="Times New Roman"/>
          <w:bCs/>
          <w:sz w:val="20"/>
          <w:szCs w:val="20"/>
        </w:rPr>
        <w:t xml:space="preserve"> </w:t>
      </w:r>
      <w:proofErr w:type="spellStart"/>
      <w:r w:rsidR="004B227D" w:rsidRPr="002E37E6">
        <w:rPr>
          <w:rFonts w:ascii="Times New Roman" w:hAnsi="Times New Roman" w:cs="Times New Roman"/>
          <w:bCs/>
          <w:sz w:val="20"/>
          <w:szCs w:val="20"/>
        </w:rPr>
        <w:t>Prakash</w:t>
      </w:r>
      <w:proofErr w:type="spellEnd"/>
      <w:r w:rsidR="008762B1" w:rsidRPr="002E37E6">
        <w:rPr>
          <w:rFonts w:ascii="Times New Roman" w:hAnsi="Times New Roman" w:cs="Times New Roman"/>
          <w:bCs/>
          <w:sz w:val="20"/>
          <w:szCs w:val="20"/>
        </w:rPr>
        <w:t xml:space="preserve"> </w:t>
      </w:r>
      <w:r w:rsidR="008762B1" w:rsidRPr="002E37E6">
        <w:rPr>
          <w:rFonts w:ascii="Times New Roman" w:hAnsi="Times New Roman" w:cs="Times New Roman"/>
          <w:bCs/>
          <w:i/>
          <w:iCs/>
          <w:sz w:val="20"/>
          <w:szCs w:val="20"/>
        </w:rPr>
        <w:t>et al</w:t>
      </w:r>
      <w:r w:rsidR="00442C9B" w:rsidRPr="002E37E6">
        <w:rPr>
          <w:rFonts w:ascii="Times New Roman" w:hAnsi="Times New Roman" w:cs="Times New Roman"/>
          <w:bCs/>
          <w:sz w:val="20"/>
          <w:szCs w:val="20"/>
          <w:vertAlign w:val="superscript"/>
        </w:rPr>
        <w:t xml:space="preserve"> 2</w:t>
      </w:r>
      <w:r w:rsidR="008762B1" w:rsidRPr="002E37E6">
        <w:rPr>
          <w:rFonts w:ascii="Times New Roman" w:hAnsi="Times New Roman" w:cs="Times New Roman"/>
          <w:bCs/>
          <w:sz w:val="20"/>
          <w:szCs w:val="20"/>
          <w:vertAlign w:val="superscript"/>
        </w:rPr>
        <w:t xml:space="preserve"> </w:t>
      </w:r>
      <w:r w:rsidR="008762B1" w:rsidRPr="002E37E6">
        <w:rPr>
          <w:rFonts w:ascii="Times New Roman" w:hAnsi="Times New Roman" w:cs="Times New Roman"/>
          <w:bCs/>
          <w:sz w:val="20"/>
          <w:szCs w:val="20"/>
        </w:rPr>
        <w:t xml:space="preserve">(9.62%) and </w:t>
      </w:r>
      <w:proofErr w:type="spellStart"/>
      <w:r w:rsidR="008762B1" w:rsidRPr="002E37E6">
        <w:rPr>
          <w:rFonts w:ascii="Times New Roman" w:hAnsi="Times New Roman" w:cs="Times New Roman"/>
          <w:bCs/>
          <w:sz w:val="20"/>
          <w:szCs w:val="20"/>
        </w:rPr>
        <w:t>Grewal</w:t>
      </w:r>
      <w:proofErr w:type="spellEnd"/>
      <w:r w:rsidR="008762B1" w:rsidRPr="002E37E6">
        <w:rPr>
          <w:rFonts w:ascii="Times New Roman" w:hAnsi="Times New Roman" w:cs="Times New Roman"/>
          <w:bCs/>
          <w:sz w:val="20"/>
          <w:szCs w:val="20"/>
        </w:rPr>
        <w:t xml:space="preserve"> </w:t>
      </w:r>
      <w:r w:rsidR="008762B1" w:rsidRPr="002E37E6">
        <w:rPr>
          <w:rFonts w:ascii="Times New Roman" w:hAnsi="Times New Roman" w:cs="Times New Roman"/>
          <w:bCs/>
          <w:i/>
          <w:sz w:val="20"/>
          <w:szCs w:val="20"/>
        </w:rPr>
        <w:t>et al.</w:t>
      </w:r>
      <w:r w:rsidR="004B227D" w:rsidRPr="002E37E6">
        <w:rPr>
          <w:rFonts w:ascii="Times New Roman" w:hAnsi="Times New Roman" w:cs="Times New Roman"/>
          <w:bCs/>
          <w:sz w:val="20"/>
          <w:szCs w:val="20"/>
          <w:vertAlign w:val="superscript"/>
        </w:rPr>
        <w:t>8</w:t>
      </w:r>
      <w:r w:rsidR="008762B1" w:rsidRPr="002E37E6">
        <w:rPr>
          <w:rFonts w:ascii="Times New Roman" w:hAnsi="Times New Roman" w:cs="Times New Roman"/>
          <w:bCs/>
          <w:sz w:val="20"/>
          <w:szCs w:val="20"/>
        </w:rPr>
        <w:t>(11.6%).</w:t>
      </w:r>
      <w:r w:rsidR="008762B1" w:rsidRPr="002E37E6">
        <w:rPr>
          <w:rFonts w:ascii="Times New Roman" w:hAnsi="Times New Roman" w:cs="Times New Roman"/>
          <w:bCs/>
          <w:sz w:val="20"/>
          <w:szCs w:val="20"/>
          <w:vertAlign w:val="superscript"/>
        </w:rPr>
        <w:t xml:space="preserve"> </w:t>
      </w:r>
      <w:r w:rsidR="00FB3EFC" w:rsidRPr="002E37E6">
        <w:rPr>
          <w:rFonts w:ascii="Times New Roman" w:hAnsi="Times New Roman" w:cs="Times New Roman"/>
          <w:i/>
          <w:sz w:val="20"/>
          <w:szCs w:val="20"/>
        </w:rPr>
        <w:t xml:space="preserve">P. </w:t>
      </w:r>
      <w:proofErr w:type="spellStart"/>
      <w:r w:rsidR="00FB3EFC"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are known to cause infection in extremes of age </w:t>
      </w:r>
      <w:r w:rsidR="00F67006" w:rsidRPr="002E37E6">
        <w:rPr>
          <w:rFonts w:ascii="Times New Roman" w:hAnsi="Times New Roman" w:cs="Times New Roman"/>
          <w:bCs/>
          <w:sz w:val="20"/>
          <w:szCs w:val="20"/>
        </w:rPr>
        <w:t xml:space="preserve">  which was  seen in our study </w:t>
      </w:r>
      <w:r w:rsidR="00F67006" w:rsidRPr="002E37E6">
        <w:rPr>
          <w:rFonts w:ascii="Times New Roman" w:hAnsi="Times New Roman" w:cs="Times New Roman"/>
          <w:sz w:val="20"/>
          <w:szCs w:val="20"/>
        </w:rPr>
        <w:t xml:space="preserve">(23.08%) </w:t>
      </w:r>
      <w:r w:rsidR="008762B1" w:rsidRPr="002E37E6">
        <w:rPr>
          <w:rFonts w:ascii="Times New Roman" w:hAnsi="Times New Roman" w:cs="Times New Roman"/>
          <w:bCs/>
          <w:sz w:val="20"/>
          <w:szCs w:val="20"/>
        </w:rPr>
        <w:t xml:space="preserve"> in the age gro</w:t>
      </w:r>
      <w:r w:rsidR="00F67006" w:rsidRPr="002E37E6">
        <w:rPr>
          <w:rFonts w:ascii="Times New Roman" w:hAnsi="Times New Roman" w:cs="Times New Roman"/>
          <w:bCs/>
          <w:sz w:val="20"/>
          <w:szCs w:val="20"/>
        </w:rPr>
        <w:t>up of 61 to 70 years ,</w:t>
      </w:r>
      <w:r w:rsidR="002C61C2" w:rsidRPr="002E37E6">
        <w:rPr>
          <w:rFonts w:ascii="Times New Roman" w:hAnsi="Times New Roman" w:cs="Times New Roman"/>
          <w:bCs/>
          <w:sz w:val="20"/>
          <w:szCs w:val="20"/>
        </w:rPr>
        <w:t>similar to study by Rashid</w:t>
      </w:r>
      <w:r w:rsidR="008762B1" w:rsidRPr="002E37E6">
        <w:rPr>
          <w:rFonts w:ascii="Times New Roman" w:hAnsi="Times New Roman" w:cs="Times New Roman"/>
          <w:bCs/>
          <w:sz w:val="20"/>
          <w:szCs w:val="20"/>
        </w:rPr>
        <w:t xml:space="preserve"> </w:t>
      </w:r>
      <w:r w:rsidR="008762B1" w:rsidRPr="002E37E6">
        <w:rPr>
          <w:rFonts w:ascii="Times New Roman" w:hAnsi="Times New Roman" w:cs="Times New Roman"/>
          <w:bCs/>
          <w:i/>
          <w:iCs/>
          <w:sz w:val="20"/>
          <w:szCs w:val="20"/>
        </w:rPr>
        <w:t>et al</w:t>
      </w:r>
      <w:r w:rsidR="002C61C2" w:rsidRPr="002E37E6">
        <w:rPr>
          <w:rFonts w:ascii="Times New Roman" w:hAnsi="Times New Roman" w:cs="Times New Roman"/>
          <w:bCs/>
          <w:sz w:val="20"/>
          <w:szCs w:val="20"/>
          <w:vertAlign w:val="superscript"/>
        </w:rPr>
        <w:t xml:space="preserve"> 3 </w:t>
      </w:r>
      <w:r w:rsidR="008762B1" w:rsidRPr="002E37E6">
        <w:rPr>
          <w:rFonts w:ascii="Times New Roman" w:hAnsi="Times New Roman" w:cs="Times New Roman"/>
          <w:bCs/>
          <w:sz w:val="20"/>
          <w:szCs w:val="20"/>
        </w:rPr>
        <w:t>(20% in 71 to 80 years of age group), which could be due to physiologically deficient immune system.</w:t>
      </w:r>
      <w:r w:rsidR="00F5170E" w:rsidRPr="002E37E6">
        <w:rPr>
          <w:rFonts w:ascii="Times New Roman" w:hAnsi="Times New Roman" w:cs="Times New Roman"/>
          <w:bCs/>
          <w:sz w:val="20"/>
          <w:szCs w:val="20"/>
        </w:rPr>
        <w:t xml:space="preserve"> </w:t>
      </w:r>
      <w:r w:rsidR="00F5170E" w:rsidRPr="002E37E6">
        <w:rPr>
          <w:rFonts w:ascii="Times New Roman" w:hAnsi="Times New Roman" w:cs="Times New Roman"/>
          <w:sz w:val="20"/>
          <w:szCs w:val="20"/>
        </w:rPr>
        <w:t>Out of total 78</w:t>
      </w:r>
      <w:r w:rsidR="008762B1" w:rsidRPr="002E37E6">
        <w:rPr>
          <w:rFonts w:ascii="Times New Roman" w:hAnsi="Times New Roman" w:cs="Times New Roman"/>
          <w:sz w:val="20"/>
          <w:szCs w:val="20"/>
        </w:rPr>
        <w:t xml:space="preserve"> patients, </w:t>
      </w:r>
      <w:r w:rsidR="00F5170E" w:rsidRPr="002E37E6">
        <w:rPr>
          <w:rFonts w:ascii="Times New Roman" w:hAnsi="Times New Roman" w:cs="Times New Roman"/>
          <w:sz w:val="20"/>
          <w:szCs w:val="20"/>
        </w:rPr>
        <w:t>53.85</w:t>
      </w:r>
      <w:r w:rsidR="008762B1" w:rsidRPr="002E37E6">
        <w:rPr>
          <w:rFonts w:ascii="Times New Roman" w:hAnsi="Times New Roman" w:cs="Times New Roman"/>
          <w:sz w:val="20"/>
          <w:szCs w:val="20"/>
        </w:rPr>
        <w:t xml:space="preserve">% were males and </w:t>
      </w:r>
      <w:r w:rsidR="00F5170E" w:rsidRPr="002E37E6">
        <w:rPr>
          <w:rFonts w:ascii="Times New Roman" w:hAnsi="Times New Roman" w:cs="Times New Roman"/>
          <w:sz w:val="20"/>
          <w:szCs w:val="20"/>
        </w:rPr>
        <w:t>46.15</w:t>
      </w:r>
      <w:r w:rsidR="008762B1" w:rsidRPr="002E37E6">
        <w:rPr>
          <w:rFonts w:ascii="Times New Roman" w:hAnsi="Times New Roman" w:cs="Times New Roman"/>
          <w:sz w:val="20"/>
          <w:szCs w:val="20"/>
        </w:rPr>
        <w:t xml:space="preserve">% were females </w:t>
      </w:r>
      <w:proofErr w:type="gramStart"/>
      <w:r w:rsidR="008762B1" w:rsidRPr="002E37E6">
        <w:rPr>
          <w:rFonts w:ascii="Times New Roman" w:hAnsi="Times New Roman" w:cs="Times New Roman"/>
          <w:sz w:val="20"/>
          <w:szCs w:val="20"/>
        </w:rPr>
        <w:t>which  was</w:t>
      </w:r>
      <w:proofErr w:type="gramEnd"/>
      <w:r w:rsidR="008762B1" w:rsidRPr="002E37E6">
        <w:rPr>
          <w:rFonts w:ascii="Times New Roman" w:hAnsi="Times New Roman" w:cs="Times New Roman"/>
          <w:sz w:val="20"/>
          <w:szCs w:val="20"/>
        </w:rPr>
        <w:t xml:space="preserve">  about similar to study of </w:t>
      </w:r>
      <w:proofErr w:type="spellStart"/>
      <w:r w:rsidR="002C10D8" w:rsidRPr="002E37E6">
        <w:rPr>
          <w:rFonts w:ascii="Times New Roman" w:hAnsi="Times New Roman" w:cs="Times New Roman"/>
          <w:bCs/>
          <w:sz w:val="20"/>
          <w:szCs w:val="20"/>
        </w:rPr>
        <w:t>Chander</w:t>
      </w:r>
      <w:proofErr w:type="spellEnd"/>
      <w:r w:rsidR="008762B1" w:rsidRPr="002E37E6">
        <w:rPr>
          <w:rFonts w:ascii="Times New Roman" w:hAnsi="Times New Roman" w:cs="Times New Roman"/>
          <w:bCs/>
          <w:sz w:val="20"/>
          <w:szCs w:val="20"/>
        </w:rPr>
        <w:t xml:space="preserve"> </w:t>
      </w:r>
      <w:r w:rsidR="008762B1" w:rsidRPr="002E37E6">
        <w:rPr>
          <w:rFonts w:ascii="Times New Roman" w:hAnsi="Times New Roman" w:cs="Times New Roman"/>
          <w:bCs/>
          <w:i/>
          <w:iCs/>
          <w:sz w:val="20"/>
          <w:szCs w:val="20"/>
        </w:rPr>
        <w:t>et al</w:t>
      </w:r>
      <w:r w:rsidR="00BF3771" w:rsidRPr="002E37E6">
        <w:rPr>
          <w:rFonts w:ascii="Times New Roman" w:hAnsi="Times New Roman" w:cs="Times New Roman"/>
          <w:bCs/>
          <w:i/>
          <w:iCs/>
          <w:sz w:val="20"/>
          <w:szCs w:val="20"/>
        </w:rPr>
        <w:t>.</w:t>
      </w:r>
      <w:r w:rsidR="008762B1" w:rsidRPr="002E37E6">
        <w:rPr>
          <w:rFonts w:ascii="Times New Roman" w:hAnsi="Times New Roman" w:cs="Times New Roman"/>
          <w:bCs/>
          <w:sz w:val="20"/>
          <w:szCs w:val="20"/>
          <w:vertAlign w:val="superscript"/>
        </w:rPr>
        <w:t>1</w:t>
      </w:r>
      <w:r w:rsidR="002C10D8" w:rsidRPr="002E37E6">
        <w:rPr>
          <w:rFonts w:ascii="Times New Roman" w:hAnsi="Times New Roman" w:cs="Times New Roman"/>
          <w:bCs/>
          <w:sz w:val="20"/>
          <w:szCs w:val="20"/>
          <w:vertAlign w:val="superscript"/>
        </w:rPr>
        <w:t>4</w:t>
      </w:r>
      <w:r w:rsidR="00BF3771" w:rsidRPr="002E37E6">
        <w:rPr>
          <w:rFonts w:ascii="Times New Roman" w:hAnsi="Times New Roman" w:cs="Times New Roman"/>
          <w:bCs/>
          <w:sz w:val="20"/>
          <w:szCs w:val="20"/>
          <w:vertAlign w:val="superscript"/>
        </w:rPr>
        <w:t xml:space="preserve"> </w:t>
      </w:r>
      <w:r w:rsidR="008762B1" w:rsidRPr="002E37E6">
        <w:rPr>
          <w:rFonts w:ascii="Times New Roman" w:hAnsi="Times New Roman" w:cs="Times New Roman"/>
          <w:bCs/>
          <w:sz w:val="20"/>
          <w:szCs w:val="20"/>
        </w:rPr>
        <w:t xml:space="preserve">(58.58% were males while 41.42% were </w:t>
      </w:r>
      <w:r w:rsidR="008762B1" w:rsidRPr="002E37E6">
        <w:rPr>
          <w:rFonts w:ascii="Times New Roman" w:hAnsi="Times New Roman" w:cs="Times New Roman"/>
          <w:bCs/>
          <w:sz w:val="20"/>
          <w:szCs w:val="20"/>
        </w:rPr>
        <w:lastRenderedPageBreak/>
        <w:t xml:space="preserve">females) . In our study majority of </w:t>
      </w:r>
      <w:r w:rsidR="00CB6026" w:rsidRPr="002E37E6">
        <w:rPr>
          <w:rFonts w:ascii="Times New Roman" w:hAnsi="Times New Roman" w:cs="Times New Roman"/>
          <w:i/>
          <w:sz w:val="20"/>
          <w:szCs w:val="20"/>
        </w:rPr>
        <w:t xml:space="preserve">P. </w:t>
      </w:r>
      <w:proofErr w:type="spellStart"/>
      <w:r w:rsidR="00CB6026"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were isolated from pus samples</w:t>
      </w:r>
      <w:proofErr w:type="gramStart"/>
      <w:r w:rsidR="008762B1" w:rsidRPr="002E37E6">
        <w:rPr>
          <w:rFonts w:ascii="Times New Roman" w:hAnsi="Times New Roman" w:cs="Times New Roman"/>
          <w:bCs/>
          <w:sz w:val="20"/>
          <w:szCs w:val="20"/>
        </w:rPr>
        <w:t>,(</w:t>
      </w:r>
      <w:proofErr w:type="gramEnd"/>
      <w:r w:rsidR="00CB6026" w:rsidRPr="002E37E6">
        <w:rPr>
          <w:rFonts w:ascii="Times New Roman" w:hAnsi="Times New Roman" w:cs="Times New Roman"/>
          <w:sz w:val="20"/>
          <w:szCs w:val="20"/>
        </w:rPr>
        <w:t xml:space="preserve"> 32.89</w:t>
      </w:r>
      <w:r w:rsidR="008762B1" w:rsidRPr="002E37E6">
        <w:rPr>
          <w:rFonts w:ascii="Times New Roman" w:hAnsi="Times New Roman" w:cs="Times New Roman"/>
          <w:bCs/>
          <w:sz w:val="20"/>
          <w:szCs w:val="20"/>
        </w:rPr>
        <w:t xml:space="preserve">%) which was similar to study done by </w:t>
      </w:r>
      <w:proofErr w:type="spellStart"/>
      <w:r w:rsidR="008762B1" w:rsidRPr="002E37E6">
        <w:rPr>
          <w:rFonts w:ascii="Times New Roman" w:hAnsi="Times New Roman" w:cs="Times New Roman"/>
          <w:bCs/>
          <w:sz w:val="20"/>
          <w:szCs w:val="20"/>
        </w:rPr>
        <w:t>Malini</w:t>
      </w:r>
      <w:proofErr w:type="spellEnd"/>
      <w:r w:rsidR="008762B1" w:rsidRPr="002E37E6">
        <w:rPr>
          <w:rFonts w:ascii="Times New Roman" w:hAnsi="Times New Roman" w:cs="Times New Roman"/>
          <w:bCs/>
          <w:sz w:val="20"/>
          <w:szCs w:val="20"/>
        </w:rPr>
        <w:t xml:space="preserve"> </w:t>
      </w:r>
      <w:r w:rsidR="008762B1" w:rsidRPr="002E37E6">
        <w:rPr>
          <w:rFonts w:ascii="Times New Roman" w:hAnsi="Times New Roman" w:cs="Times New Roman"/>
          <w:bCs/>
          <w:i/>
          <w:iCs/>
          <w:sz w:val="20"/>
          <w:szCs w:val="20"/>
        </w:rPr>
        <w:t>et al</w:t>
      </w:r>
      <w:r w:rsidR="00EA10F0" w:rsidRPr="002E37E6">
        <w:rPr>
          <w:rFonts w:ascii="Times New Roman" w:hAnsi="Times New Roman" w:cs="Times New Roman"/>
          <w:bCs/>
          <w:sz w:val="20"/>
          <w:szCs w:val="20"/>
          <w:vertAlign w:val="superscript"/>
        </w:rPr>
        <w:t>9</w:t>
      </w:r>
      <w:r w:rsidR="00CB6026" w:rsidRPr="002E37E6">
        <w:rPr>
          <w:rFonts w:ascii="Times New Roman" w:hAnsi="Times New Roman" w:cs="Times New Roman"/>
          <w:bCs/>
          <w:sz w:val="20"/>
          <w:szCs w:val="20"/>
        </w:rPr>
        <w:t>(4</w:t>
      </w:r>
      <w:r w:rsidR="008762B1" w:rsidRPr="002E37E6">
        <w:rPr>
          <w:rFonts w:ascii="Times New Roman" w:hAnsi="Times New Roman" w:cs="Times New Roman"/>
          <w:bCs/>
          <w:sz w:val="20"/>
          <w:szCs w:val="20"/>
        </w:rPr>
        <w:t xml:space="preserve">2.2%) . </w:t>
      </w:r>
      <w:r w:rsidR="001F5B2A" w:rsidRPr="002E37E6">
        <w:rPr>
          <w:rFonts w:ascii="Times New Roman" w:hAnsi="Times New Roman" w:cs="Times New Roman"/>
          <w:i/>
          <w:sz w:val="20"/>
          <w:szCs w:val="20"/>
        </w:rPr>
        <w:t xml:space="preserve">P. </w:t>
      </w:r>
      <w:proofErr w:type="spellStart"/>
      <w:r w:rsidR="001F5B2A"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displays a wide and variable spectrum of antibiotic sensitivity pattern. There is no antibiotic for which all isolated </w:t>
      </w:r>
      <w:r w:rsidR="001F5B2A" w:rsidRPr="002E37E6">
        <w:rPr>
          <w:rFonts w:ascii="Times New Roman" w:hAnsi="Times New Roman" w:cs="Times New Roman"/>
          <w:i/>
          <w:sz w:val="20"/>
          <w:szCs w:val="20"/>
        </w:rPr>
        <w:t xml:space="preserve">P. </w:t>
      </w:r>
      <w:proofErr w:type="spellStart"/>
      <w:r w:rsidR="001F5B2A"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were susceptible</w:t>
      </w:r>
      <w:r w:rsidR="008762B1" w:rsidRPr="002E37E6">
        <w:rPr>
          <w:rFonts w:ascii="Times New Roman" w:hAnsi="Times New Roman" w:cs="Times New Roman"/>
          <w:bCs/>
          <w:sz w:val="20"/>
          <w:szCs w:val="20"/>
          <w:vertAlign w:val="superscript"/>
        </w:rPr>
        <w:t xml:space="preserve"> </w:t>
      </w:r>
      <w:r w:rsidR="008762B1" w:rsidRPr="002E37E6">
        <w:rPr>
          <w:rFonts w:ascii="Times New Roman" w:hAnsi="Times New Roman" w:cs="Times New Roman"/>
          <w:bCs/>
          <w:sz w:val="20"/>
          <w:szCs w:val="20"/>
        </w:rPr>
        <w:t>in our study.</w:t>
      </w:r>
      <w:r w:rsidR="008762B1" w:rsidRPr="002E37E6">
        <w:rPr>
          <w:rFonts w:ascii="Times New Roman" w:hAnsi="Times New Roman" w:cs="Times New Roman"/>
          <w:b/>
          <w:bCs/>
          <w:sz w:val="20"/>
          <w:szCs w:val="20"/>
        </w:rPr>
        <w:t xml:space="preserve"> </w:t>
      </w:r>
      <w:r w:rsidR="008762B1" w:rsidRPr="002E37E6">
        <w:rPr>
          <w:rFonts w:ascii="Times New Roman" w:hAnsi="Times New Roman" w:cs="Times New Roman"/>
          <w:bCs/>
          <w:sz w:val="20"/>
          <w:szCs w:val="20"/>
        </w:rPr>
        <w:t xml:space="preserve">According to our </w:t>
      </w:r>
      <w:proofErr w:type="gramStart"/>
      <w:r w:rsidR="008762B1" w:rsidRPr="002E37E6">
        <w:rPr>
          <w:rFonts w:ascii="Times New Roman" w:hAnsi="Times New Roman" w:cs="Times New Roman"/>
          <w:bCs/>
          <w:sz w:val="20"/>
          <w:szCs w:val="20"/>
        </w:rPr>
        <w:t>study  sensitivity</w:t>
      </w:r>
      <w:proofErr w:type="gramEnd"/>
      <w:r w:rsidR="008762B1" w:rsidRPr="002E37E6">
        <w:rPr>
          <w:rFonts w:ascii="Times New Roman" w:hAnsi="Times New Roman" w:cs="Times New Roman"/>
          <w:bCs/>
          <w:sz w:val="20"/>
          <w:szCs w:val="20"/>
        </w:rPr>
        <w:t xml:space="preserve"> of </w:t>
      </w:r>
      <w:proofErr w:type="spellStart"/>
      <w:r w:rsidR="008762B1" w:rsidRPr="002E37E6">
        <w:rPr>
          <w:rFonts w:ascii="Times New Roman" w:hAnsi="Times New Roman" w:cs="Times New Roman"/>
          <w:bCs/>
          <w:sz w:val="20"/>
          <w:szCs w:val="20"/>
        </w:rPr>
        <w:t>Meropenem</w:t>
      </w:r>
      <w:proofErr w:type="spellEnd"/>
      <w:r w:rsidR="008762B1" w:rsidRPr="002E37E6">
        <w:rPr>
          <w:rFonts w:ascii="Times New Roman" w:hAnsi="Times New Roman" w:cs="Times New Roman"/>
          <w:bCs/>
          <w:sz w:val="20"/>
          <w:szCs w:val="20"/>
        </w:rPr>
        <w:t xml:space="preserve"> was </w:t>
      </w:r>
      <w:r w:rsidR="001F5B2A" w:rsidRPr="002E37E6">
        <w:rPr>
          <w:rFonts w:ascii="Times New Roman" w:hAnsi="Times New Roman" w:cs="Times New Roman"/>
          <w:sz w:val="20"/>
          <w:szCs w:val="20"/>
        </w:rPr>
        <w:t>73.07</w:t>
      </w:r>
      <w:r w:rsidR="008762B1" w:rsidRPr="002E37E6">
        <w:rPr>
          <w:rFonts w:ascii="Times New Roman" w:hAnsi="Times New Roman" w:cs="Times New Roman"/>
          <w:bCs/>
          <w:sz w:val="20"/>
          <w:szCs w:val="20"/>
        </w:rPr>
        <w:t>% and the sensitivity ranged from 40% to 85% in other studies</w:t>
      </w:r>
      <w:r w:rsidR="008762B1" w:rsidRPr="002E37E6">
        <w:rPr>
          <w:rFonts w:ascii="Times New Roman" w:hAnsi="Times New Roman" w:cs="Times New Roman"/>
          <w:bCs/>
          <w:sz w:val="20"/>
          <w:szCs w:val="20"/>
          <w:vertAlign w:val="superscript"/>
        </w:rPr>
        <w:t>1,2,5,1</w:t>
      </w:r>
      <w:r w:rsidR="00480259" w:rsidRPr="002E37E6">
        <w:rPr>
          <w:rFonts w:ascii="Times New Roman" w:hAnsi="Times New Roman" w:cs="Times New Roman"/>
          <w:bCs/>
          <w:sz w:val="20"/>
          <w:szCs w:val="20"/>
          <w:vertAlign w:val="superscript"/>
        </w:rPr>
        <w:t>4</w:t>
      </w:r>
      <w:r w:rsidR="008762B1" w:rsidRPr="002E37E6">
        <w:rPr>
          <w:rFonts w:ascii="Times New Roman" w:hAnsi="Times New Roman" w:cs="Times New Roman"/>
          <w:bCs/>
          <w:sz w:val="20"/>
          <w:szCs w:val="20"/>
        </w:rPr>
        <w:t xml:space="preserve"> . </w:t>
      </w:r>
      <w:r w:rsidR="006B48D9" w:rsidRPr="002E37E6">
        <w:rPr>
          <w:rFonts w:ascii="Times New Roman" w:hAnsi="Times New Roman" w:cs="Times New Roman"/>
          <w:i/>
          <w:sz w:val="20"/>
          <w:szCs w:val="20"/>
        </w:rPr>
        <w:t xml:space="preserve">P. </w:t>
      </w:r>
      <w:proofErr w:type="spellStart"/>
      <w:r w:rsidR="006B48D9"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showed resistance of </w:t>
      </w:r>
      <w:r w:rsidR="006B48D9" w:rsidRPr="002E37E6">
        <w:rPr>
          <w:rFonts w:ascii="Times New Roman" w:hAnsi="Times New Roman" w:cs="Times New Roman"/>
          <w:bCs/>
          <w:sz w:val="20"/>
          <w:szCs w:val="20"/>
        </w:rPr>
        <w:t>62.82% to Ceftriaxone, 42.30</w:t>
      </w:r>
      <w:r w:rsidR="008762B1" w:rsidRPr="002E37E6">
        <w:rPr>
          <w:rFonts w:ascii="Times New Roman" w:hAnsi="Times New Roman" w:cs="Times New Roman"/>
          <w:bCs/>
          <w:sz w:val="20"/>
          <w:szCs w:val="20"/>
        </w:rPr>
        <w:t xml:space="preserve">% to </w:t>
      </w:r>
      <w:proofErr w:type="spellStart"/>
      <w:r w:rsidR="008762B1" w:rsidRPr="002E37E6">
        <w:rPr>
          <w:rFonts w:ascii="Times New Roman" w:hAnsi="Times New Roman" w:cs="Times New Roman"/>
          <w:bCs/>
          <w:sz w:val="20"/>
          <w:szCs w:val="20"/>
        </w:rPr>
        <w:t>Ceftazdime</w:t>
      </w:r>
      <w:proofErr w:type="spellEnd"/>
      <w:r w:rsidR="002C59C5" w:rsidRPr="002E37E6">
        <w:rPr>
          <w:rFonts w:ascii="Times New Roman" w:hAnsi="Times New Roman" w:cs="Times New Roman"/>
          <w:sz w:val="20"/>
          <w:szCs w:val="20"/>
        </w:rPr>
        <w:t xml:space="preserve"> 30.76</w:t>
      </w:r>
      <w:r w:rsidR="002C59C5" w:rsidRPr="002E37E6">
        <w:rPr>
          <w:rFonts w:ascii="Times New Roman" w:hAnsi="Times New Roman" w:cs="Times New Roman"/>
          <w:bCs/>
          <w:sz w:val="20"/>
          <w:szCs w:val="20"/>
        </w:rPr>
        <w:t xml:space="preserve">% to Gentamicin </w:t>
      </w:r>
      <w:proofErr w:type="gramStart"/>
      <w:r w:rsidR="002C59C5" w:rsidRPr="002E37E6">
        <w:rPr>
          <w:rFonts w:ascii="Times New Roman" w:hAnsi="Times New Roman" w:cs="Times New Roman"/>
          <w:bCs/>
          <w:sz w:val="20"/>
          <w:szCs w:val="20"/>
        </w:rPr>
        <w:t xml:space="preserve">and </w:t>
      </w:r>
      <w:r w:rsidR="008762B1" w:rsidRPr="002E37E6">
        <w:rPr>
          <w:rFonts w:ascii="Times New Roman" w:hAnsi="Times New Roman" w:cs="Times New Roman"/>
          <w:bCs/>
          <w:sz w:val="20"/>
          <w:szCs w:val="20"/>
        </w:rPr>
        <w:t xml:space="preserve"> </w:t>
      </w:r>
      <w:proofErr w:type="spellStart"/>
      <w:r w:rsidR="008762B1" w:rsidRPr="002E37E6">
        <w:rPr>
          <w:rFonts w:ascii="Times New Roman" w:hAnsi="Times New Roman" w:cs="Times New Roman"/>
          <w:bCs/>
          <w:sz w:val="20"/>
          <w:szCs w:val="20"/>
        </w:rPr>
        <w:t>Piperacillin</w:t>
      </w:r>
      <w:proofErr w:type="gramEnd"/>
      <w:r w:rsidR="008762B1" w:rsidRPr="002E37E6">
        <w:rPr>
          <w:rFonts w:ascii="Times New Roman" w:hAnsi="Times New Roman" w:cs="Times New Roman"/>
          <w:bCs/>
          <w:sz w:val="20"/>
          <w:szCs w:val="20"/>
        </w:rPr>
        <w:t>-tazobactum</w:t>
      </w:r>
      <w:proofErr w:type="spellEnd"/>
      <w:r w:rsidR="008762B1" w:rsidRPr="002E37E6">
        <w:rPr>
          <w:rFonts w:ascii="Times New Roman" w:hAnsi="Times New Roman" w:cs="Times New Roman"/>
          <w:bCs/>
          <w:sz w:val="20"/>
          <w:szCs w:val="20"/>
        </w:rPr>
        <w:t xml:space="preserve"> which are commonly used by the clinicians in our hospital.  For urinary isolates, </w:t>
      </w:r>
      <w:r w:rsidR="00FB189D" w:rsidRPr="002E37E6">
        <w:rPr>
          <w:rFonts w:ascii="Times New Roman" w:hAnsi="Times New Roman" w:cs="Times New Roman"/>
          <w:i/>
          <w:sz w:val="20"/>
          <w:szCs w:val="20"/>
        </w:rPr>
        <w:t xml:space="preserve">P. </w:t>
      </w:r>
      <w:proofErr w:type="spellStart"/>
      <w:r w:rsidR="00FB189D" w:rsidRPr="002E37E6">
        <w:rPr>
          <w:rFonts w:ascii="Times New Roman" w:hAnsi="Times New Roman" w:cs="Times New Roman"/>
          <w:i/>
          <w:sz w:val="20"/>
          <w:szCs w:val="20"/>
        </w:rPr>
        <w:t>aeruginosa</w:t>
      </w:r>
      <w:proofErr w:type="spellEnd"/>
      <w:r w:rsidR="00FB189D" w:rsidRPr="002E37E6">
        <w:rPr>
          <w:rFonts w:ascii="Times New Roman" w:hAnsi="Times New Roman" w:cs="Times New Roman"/>
          <w:bCs/>
          <w:sz w:val="20"/>
          <w:szCs w:val="20"/>
        </w:rPr>
        <w:t xml:space="preserve"> showed </w:t>
      </w:r>
      <w:r w:rsidR="008762B1" w:rsidRPr="002E37E6">
        <w:rPr>
          <w:rFonts w:ascii="Times New Roman" w:hAnsi="Times New Roman" w:cs="Times New Roman"/>
          <w:bCs/>
          <w:sz w:val="20"/>
          <w:szCs w:val="20"/>
        </w:rPr>
        <w:t>5</w:t>
      </w:r>
      <w:r w:rsidR="00FB189D" w:rsidRPr="002E37E6">
        <w:rPr>
          <w:rFonts w:ascii="Times New Roman" w:hAnsi="Times New Roman" w:cs="Times New Roman"/>
          <w:bCs/>
          <w:sz w:val="20"/>
          <w:szCs w:val="20"/>
        </w:rPr>
        <w:t>0</w:t>
      </w:r>
      <w:r w:rsidR="008762B1" w:rsidRPr="002E37E6">
        <w:rPr>
          <w:rFonts w:ascii="Times New Roman" w:hAnsi="Times New Roman" w:cs="Times New Roman"/>
          <w:bCs/>
          <w:sz w:val="20"/>
          <w:szCs w:val="20"/>
        </w:rPr>
        <w:t xml:space="preserve">% resistance to </w:t>
      </w:r>
      <w:proofErr w:type="spellStart"/>
      <w:r w:rsidR="008762B1" w:rsidRPr="002E37E6">
        <w:rPr>
          <w:rFonts w:ascii="Times New Roman" w:hAnsi="Times New Roman" w:cs="Times New Roman"/>
          <w:bCs/>
          <w:sz w:val="20"/>
          <w:szCs w:val="20"/>
        </w:rPr>
        <w:t>Norf</w:t>
      </w:r>
      <w:r w:rsidR="00FB189D" w:rsidRPr="002E37E6">
        <w:rPr>
          <w:rFonts w:ascii="Times New Roman" w:hAnsi="Times New Roman" w:cs="Times New Roman"/>
          <w:bCs/>
          <w:sz w:val="20"/>
          <w:szCs w:val="20"/>
        </w:rPr>
        <w:t>loxacin</w:t>
      </w:r>
      <w:proofErr w:type="spellEnd"/>
      <w:r w:rsidR="00FB189D" w:rsidRPr="002E37E6">
        <w:rPr>
          <w:rFonts w:ascii="Times New Roman" w:hAnsi="Times New Roman" w:cs="Times New Roman"/>
          <w:bCs/>
          <w:sz w:val="20"/>
          <w:szCs w:val="20"/>
        </w:rPr>
        <w:t xml:space="preserve"> while 7</w:t>
      </w:r>
      <w:r w:rsidR="008762B1" w:rsidRPr="002E37E6">
        <w:rPr>
          <w:rFonts w:ascii="Times New Roman" w:hAnsi="Times New Roman" w:cs="Times New Roman"/>
          <w:bCs/>
          <w:sz w:val="20"/>
          <w:szCs w:val="20"/>
        </w:rPr>
        <w:t xml:space="preserve">5% to </w:t>
      </w:r>
      <w:proofErr w:type="spellStart"/>
      <w:proofErr w:type="gramStart"/>
      <w:r w:rsidR="008762B1" w:rsidRPr="002E37E6">
        <w:rPr>
          <w:rFonts w:ascii="Times New Roman" w:hAnsi="Times New Roman" w:cs="Times New Roman"/>
          <w:bCs/>
          <w:sz w:val="20"/>
          <w:szCs w:val="20"/>
        </w:rPr>
        <w:t>Nitrofurantoin</w:t>
      </w:r>
      <w:proofErr w:type="spellEnd"/>
      <w:r w:rsidR="008762B1" w:rsidRPr="002E37E6">
        <w:rPr>
          <w:rFonts w:ascii="Times New Roman" w:hAnsi="Times New Roman" w:cs="Times New Roman"/>
          <w:bCs/>
          <w:sz w:val="20"/>
          <w:szCs w:val="20"/>
        </w:rPr>
        <w:t xml:space="preserve">  in</w:t>
      </w:r>
      <w:proofErr w:type="gramEnd"/>
      <w:r w:rsidR="008762B1" w:rsidRPr="002E37E6">
        <w:rPr>
          <w:rFonts w:ascii="Times New Roman" w:hAnsi="Times New Roman" w:cs="Times New Roman"/>
          <w:bCs/>
          <w:sz w:val="20"/>
          <w:szCs w:val="20"/>
        </w:rPr>
        <w:t xml:space="preserve"> our study. </w:t>
      </w:r>
      <w:r w:rsidR="002A4789" w:rsidRPr="002E37E6">
        <w:rPr>
          <w:rFonts w:ascii="Times New Roman" w:hAnsi="Times New Roman" w:cs="Times New Roman"/>
          <w:i/>
          <w:sz w:val="20"/>
          <w:szCs w:val="20"/>
        </w:rPr>
        <w:t xml:space="preserve">P. </w:t>
      </w:r>
      <w:proofErr w:type="spellStart"/>
      <w:r w:rsidR="002A4789" w:rsidRPr="002E37E6">
        <w:rPr>
          <w:rFonts w:ascii="Times New Roman" w:hAnsi="Times New Roman" w:cs="Times New Roman"/>
          <w:i/>
          <w:sz w:val="20"/>
          <w:szCs w:val="20"/>
        </w:rPr>
        <w:t>aeruginosa</w:t>
      </w:r>
      <w:proofErr w:type="spellEnd"/>
      <w:r w:rsidR="008762B1" w:rsidRPr="002E37E6">
        <w:rPr>
          <w:rFonts w:ascii="Times New Roman" w:hAnsi="Times New Roman" w:cs="Times New Roman"/>
          <w:bCs/>
          <w:sz w:val="20"/>
          <w:szCs w:val="20"/>
        </w:rPr>
        <w:t xml:space="preserve"> showed a good sensitivity to </w:t>
      </w:r>
      <w:proofErr w:type="spellStart"/>
      <w:r w:rsidR="008762B1" w:rsidRPr="002E37E6">
        <w:rPr>
          <w:rFonts w:ascii="Times New Roman" w:hAnsi="Times New Roman" w:cs="Times New Roman"/>
          <w:bCs/>
          <w:sz w:val="20"/>
          <w:szCs w:val="20"/>
        </w:rPr>
        <w:t>Amikacin</w:t>
      </w:r>
      <w:proofErr w:type="spellEnd"/>
      <w:r w:rsidR="00171B68" w:rsidRPr="002E37E6">
        <w:rPr>
          <w:rFonts w:ascii="Times New Roman" w:hAnsi="Times New Roman" w:cs="Times New Roman"/>
          <w:bCs/>
          <w:sz w:val="20"/>
          <w:szCs w:val="20"/>
        </w:rPr>
        <w:t xml:space="preserve"> 61.53</w:t>
      </w:r>
      <w:r w:rsidR="008762B1" w:rsidRPr="002E37E6">
        <w:rPr>
          <w:rFonts w:ascii="Times New Roman" w:hAnsi="Times New Roman" w:cs="Times New Roman"/>
          <w:bCs/>
          <w:sz w:val="20"/>
          <w:szCs w:val="20"/>
        </w:rPr>
        <w:t xml:space="preserve">% in our study. </w:t>
      </w:r>
      <w:r w:rsidR="00BA215F" w:rsidRPr="002E37E6">
        <w:rPr>
          <w:rFonts w:ascii="Times New Roman" w:hAnsi="Times New Roman" w:cs="Times New Roman"/>
          <w:i/>
          <w:sz w:val="20"/>
          <w:szCs w:val="20"/>
        </w:rPr>
        <w:t xml:space="preserve">P. </w:t>
      </w:r>
      <w:proofErr w:type="spellStart"/>
      <w:r w:rsidR="00BA215F" w:rsidRPr="002E37E6">
        <w:rPr>
          <w:rFonts w:ascii="Times New Roman" w:hAnsi="Times New Roman" w:cs="Times New Roman"/>
          <w:i/>
          <w:sz w:val="20"/>
          <w:szCs w:val="20"/>
        </w:rPr>
        <w:t>aeruginosa</w:t>
      </w:r>
      <w:proofErr w:type="spellEnd"/>
      <w:r w:rsidR="00BA215F" w:rsidRPr="002E37E6">
        <w:rPr>
          <w:rFonts w:ascii="Times New Roman" w:hAnsi="Times New Roman" w:cs="Times New Roman"/>
          <w:bCs/>
          <w:sz w:val="20"/>
          <w:szCs w:val="20"/>
        </w:rPr>
        <w:t xml:space="preserve"> showed an overall 23.07</w:t>
      </w:r>
      <w:r w:rsidR="008762B1" w:rsidRPr="002E37E6">
        <w:rPr>
          <w:rFonts w:ascii="Times New Roman" w:hAnsi="Times New Roman" w:cs="Times New Roman"/>
          <w:bCs/>
          <w:sz w:val="20"/>
          <w:szCs w:val="20"/>
        </w:rPr>
        <w:t xml:space="preserve">% resistance to </w:t>
      </w:r>
      <w:proofErr w:type="spellStart"/>
      <w:r w:rsidR="008762B1" w:rsidRPr="002E37E6">
        <w:rPr>
          <w:rFonts w:ascii="Times New Roman" w:hAnsi="Times New Roman" w:cs="Times New Roman"/>
          <w:bCs/>
          <w:sz w:val="20"/>
          <w:szCs w:val="20"/>
        </w:rPr>
        <w:t>Imipenem</w:t>
      </w:r>
      <w:proofErr w:type="spellEnd"/>
      <w:r w:rsidR="008762B1" w:rsidRPr="002E37E6">
        <w:rPr>
          <w:rFonts w:ascii="Times New Roman" w:hAnsi="Times New Roman" w:cs="Times New Roman"/>
          <w:bCs/>
          <w:sz w:val="20"/>
          <w:szCs w:val="20"/>
        </w:rPr>
        <w:t xml:space="preserve"> in our study, compared </w:t>
      </w:r>
      <w:proofErr w:type="gramStart"/>
      <w:r w:rsidR="008762B1" w:rsidRPr="002E37E6">
        <w:rPr>
          <w:rFonts w:ascii="Times New Roman" w:hAnsi="Times New Roman" w:cs="Times New Roman"/>
          <w:bCs/>
          <w:sz w:val="20"/>
          <w:szCs w:val="20"/>
        </w:rPr>
        <w:t>to  study</w:t>
      </w:r>
      <w:proofErr w:type="gramEnd"/>
      <w:r w:rsidR="008762B1" w:rsidRPr="002E37E6">
        <w:rPr>
          <w:rFonts w:ascii="Times New Roman" w:hAnsi="Times New Roman" w:cs="Times New Roman"/>
          <w:bCs/>
          <w:sz w:val="20"/>
          <w:szCs w:val="20"/>
        </w:rPr>
        <w:t xml:space="preserve"> by </w:t>
      </w:r>
      <w:proofErr w:type="spellStart"/>
      <w:r w:rsidR="008762B1" w:rsidRPr="002E37E6">
        <w:rPr>
          <w:rFonts w:ascii="Times New Roman" w:hAnsi="Times New Roman" w:cs="Times New Roman"/>
          <w:bCs/>
          <w:sz w:val="20"/>
          <w:szCs w:val="20"/>
        </w:rPr>
        <w:t>Taneja</w:t>
      </w:r>
      <w:proofErr w:type="spellEnd"/>
      <w:r w:rsidR="008762B1" w:rsidRPr="002E37E6">
        <w:rPr>
          <w:rFonts w:ascii="Times New Roman" w:hAnsi="Times New Roman" w:cs="Times New Roman"/>
          <w:bCs/>
          <w:sz w:val="20"/>
          <w:szCs w:val="20"/>
        </w:rPr>
        <w:t xml:space="preserve">  </w:t>
      </w:r>
      <w:r w:rsidR="008762B1" w:rsidRPr="002E37E6">
        <w:rPr>
          <w:rFonts w:ascii="Times New Roman" w:hAnsi="Times New Roman" w:cs="Times New Roman"/>
          <w:bCs/>
          <w:i/>
          <w:iCs/>
          <w:sz w:val="20"/>
          <w:szCs w:val="20"/>
        </w:rPr>
        <w:t>et al</w:t>
      </w:r>
      <w:r w:rsidR="008762B1" w:rsidRPr="002E37E6">
        <w:rPr>
          <w:rFonts w:ascii="Times New Roman" w:hAnsi="Times New Roman" w:cs="Times New Roman"/>
          <w:bCs/>
          <w:sz w:val="20"/>
          <w:szCs w:val="20"/>
          <w:vertAlign w:val="superscript"/>
        </w:rPr>
        <w:t xml:space="preserve">13 </w:t>
      </w:r>
      <w:r w:rsidR="008762B1" w:rsidRPr="002E37E6">
        <w:rPr>
          <w:rFonts w:ascii="Times New Roman" w:hAnsi="Times New Roman" w:cs="Times New Roman"/>
          <w:bCs/>
          <w:sz w:val="20"/>
          <w:szCs w:val="20"/>
        </w:rPr>
        <w:t>,which showed 36%. The differences in the percentage may be due to the variation in the sample size</w:t>
      </w:r>
      <w:r w:rsidR="004C73E1" w:rsidRPr="002E37E6">
        <w:rPr>
          <w:rFonts w:ascii="Times New Roman" w:hAnsi="Times New Roman" w:cs="Times New Roman"/>
          <w:bCs/>
          <w:sz w:val="20"/>
          <w:szCs w:val="20"/>
        </w:rPr>
        <w:t>.</w:t>
      </w:r>
    </w:p>
    <w:p w:rsidR="00477CE8" w:rsidRPr="002E37E6" w:rsidRDefault="00477CE8" w:rsidP="002E37E6">
      <w:pPr>
        <w:spacing w:after="0" w:line="360" w:lineRule="auto"/>
        <w:jc w:val="both"/>
        <w:rPr>
          <w:rFonts w:ascii="Times New Roman" w:hAnsi="Times New Roman" w:cs="Times New Roman"/>
          <w:bCs/>
          <w:sz w:val="20"/>
          <w:szCs w:val="20"/>
        </w:rPr>
      </w:pPr>
      <w:r w:rsidRPr="002E37E6">
        <w:rPr>
          <w:rFonts w:ascii="Times New Roman" w:hAnsi="Times New Roman" w:cs="Times New Roman"/>
          <w:b/>
          <w:bCs/>
          <w:sz w:val="20"/>
          <w:szCs w:val="20"/>
        </w:rPr>
        <w:t>Conclusion</w:t>
      </w:r>
    </w:p>
    <w:p w:rsidR="00477CE8" w:rsidRPr="002E37E6" w:rsidRDefault="00477CE8" w:rsidP="002E37E6">
      <w:pPr>
        <w:autoSpaceDE w:val="0"/>
        <w:autoSpaceDN w:val="0"/>
        <w:adjustRightInd w:val="0"/>
        <w:spacing w:after="0" w:line="360" w:lineRule="auto"/>
        <w:jc w:val="both"/>
        <w:rPr>
          <w:rFonts w:ascii="Times New Roman" w:hAnsi="Times New Roman" w:cs="Times New Roman"/>
          <w:sz w:val="20"/>
          <w:szCs w:val="20"/>
        </w:rPr>
      </w:pPr>
      <w:r w:rsidRPr="002E37E6">
        <w:rPr>
          <w:rFonts w:ascii="Times New Roman" w:eastAsia="ThorndaleAMT" w:hAnsi="Times New Roman" w:cs="Times New Roman"/>
          <w:sz w:val="20"/>
          <w:szCs w:val="20"/>
        </w:rPr>
        <w:t xml:space="preserve">Observations from the </w:t>
      </w:r>
      <w:proofErr w:type="gramStart"/>
      <w:r w:rsidRPr="002E37E6">
        <w:rPr>
          <w:rFonts w:ascii="Times New Roman" w:eastAsia="ThorndaleAMT" w:hAnsi="Times New Roman" w:cs="Times New Roman"/>
          <w:sz w:val="20"/>
          <w:szCs w:val="20"/>
        </w:rPr>
        <w:t>our  study</w:t>
      </w:r>
      <w:proofErr w:type="gramEnd"/>
      <w:r w:rsidRPr="002E37E6">
        <w:rPr>
          <w:rFonts w:ascii="Times New Roman" w:eastAsia="ThorndaleAMT" w:hAnsi="Times New Roman" w:cs="Times New Roman"/>
          <w:sz w:val="20"/>
          <w:szCs w:val="20"/>
        </w:rPr>
        <w:t xml:space="preserve"> showed that the Different sensitivity pattern and multidrug resistance exhibited by </w:t>
      </w:r>
      <w:r w:rsidR="00480259" w:rsidRPr="002E37E6">
        <w:rPr>
          <w:rFonts w:ascii="Times New Roman" w:hAnsi="Times New Roman" w:cs="Times New Roman"/>
          <w:i/>
          <w:sz w:val="20"/>
          <w:szCs w:val="20"/>
        </w:rPr>
        <w:t xml:space="preserve">P. </w:t>
      </w:r>
      <w:proofErr w:type="spellStart"/>
      <w:r w:rsidR="00480259" w:rsidRPr="002E37E6">
        <w:rPr>
          <w:rFonts w:ascii="Times New Roman" w:hAnsi="Times New Roman" w:cs="Times New Roman"/>
          <w:i/>
          <w:sz w:val="20"/>
          <w:szCs w:val="20"/>
        </w:rPr>
        <w:t>aeruginosa</w:t>
      </w:r>
      <w:proofErr w:type="spellEnd"/>
      <w:r w:rsidRPr="002E37E6">
        <w:rPr>
          <w:rFonts w:ascii="Times New Roman" w:eastAsia="ThorndaleAMT" w:hAnsi="Times New Roman" w:cs="Times New Roman"/>
          <w:sz w:val="20"/>
          <w:szCs w:val="20"/>
        </w:rPr>
        <w:t xml:space="preserve"> pose a great problem in treating these infections and  leads to high  morbidity and mortality. </w:t>
      </w:r>
      <w:r w:rsidR="00480259" w:rsidRPr="002E37E6">
        <w:rPr>
          <w:rFonts w:ascii="Times New Roman" w:hAnsi="Times New Roman" w:cs="Times New Roman"/>
          <w:sz w:val="20"/>
          <w:szCs w:val="20"/>
        </w:rPr>
        <w:t xml:space="preserve">These </w:t>
      </w:r>
      <w:proofErr w:type="gramStart"/>
      <w:r w:rsidR="00480259" w:rsidRPr="002E37E6">
        <w:rPr>
          <w:rFonts w:ascii="Times New Roman" w:hAnsi="Times New Roman" w:cs="Times New Roman"/>
          <w:sz w:val="20"/>
          <w:szCs w:val="20"/>
        </w:rPr>
        <w:t>organism</w:t>
      </w:r>
      <w:proofErr w:type="gramEnd"/>
      <w:r w:rsidRPr="002E37E6">
        <w:rPr>
          <w:rFonts w:ascii="Times New Roman" w:hAnsi="Times New Roman" w:cs="Times New Roman"/>
          <w:sz w:val="20"/>
          <w:szCs w:val="20"/>
        </w:rPr>
        <w:t xml:space="preserve"> have great potential to survive in hospital environment, so effective methods of sterilization and infection control measures should be implemented.</w:t>
      </w:r>
      <w:r w:rsidRPr="002E37E6">
        <w:rPr>
          <w:rFonts w:ascii="Times New Roman" w:eastAsia="ThorndaleAMT" w:hAnsi="Times New Roman" w:cs="Times New Roman"/>
          <w:sz w:val="20"/>
          <w:szCs w:val="20"/>
        </w:rPr>
        <w:t xml:space="preserve"> Care in detection, evaluation of effective antibiotic options, </w:t>
      </w:r>
      <w:proofErr w:type="gramStart"/>
      <w:r w:rsidRPr="002E37E6">
        <w:rPr>
          <w:rFonts w:ascii="Times New Roman" w:eastAsia="ThorndaleAMT" w:hAnsi="Times New Roman" w:cs="Times New Roman"/>
          <w:sz w:val="20"/>
          <w:szCs w:val="20"/>
        </w:rPr>
        <w:t>judicious</w:t>
      </w:r>
      <w:proofErr w:type="gramEnd"/>
      <w:r w:rsidRPr="002E37E6">
        <w:rPr>
          <w:rFonts w:ascii="Times New Roman" w:eastAsia="ThorndaleAMT" w:hAnsi="Times New Roman" w:cs="Times New Roman"/>
          <w:sz w:val="20"/>
          <w:szCs w:val="20"/>
        </w:rPr>
        <w:t xml:space="preserve"> use of antibiotics by instituting antibiotic policy of combination therapy and rigorous infection control measures will help to fight against </w:t>
      </w:r>
      <w:r w:rsidR="00480259" w:rsidRPr="002E37E6">
        <w:rPr>
          <w:rFonts w:ascii="Times New Roman" w:hAnsi="Times New Roman" w:cs="Times New Roman"/>
          <w:i/>
          <w:sz w:val="20"/>
          <w:szCs w:val="20"/>
        </w:rPr>
        <w:t xml:space="preserve">P. </w:t>
      </w:r>
      <w:proofErr w:type="spellStart"/>
      <w:r w:rsidR="00480259" w:rsidRPr="002E37E6">
        <w:rPr>
          <w:rFonts w:ascii="Times New Roman" w:hAnsi="Times New Roman" w:cs="Times New Roman"/>
          <w:i/>
          <w:sz w:val="20"/>
          <w:szCs w:val="20"/>
        </w:rPr>
        <w:t>aeruginosa</w:t>
      </w:r>
      <w:proofErr w:type="spellEnd"/>
      <w:r w:rsidRPr="002E37E6">
        <w:rPr>
          <w:rFonts w:ascii="Times New Roman" w:eastAsia="ThorndaleAMT" w:hAnsi="Times New Roman" w:cs="Times New Roman"/>
          <w:sz w:val="20"/>
          <w:szCs w:val="20"/>
        </w:rPr>
        <w:t xml:space="preserve"> for   effective management of patients. </w:t>
      </w:r>
      <w:r w:rsidRPr="002E37E6">
        <w:rPr>
          <w:rFonts w:ascii="Times New Roman" w:hAnsi="Times New Roman" w:cs="Times New Roman"/>
          <w:sz w:val="20"/>
          <w:szCs w:val="20"/>
        </w:rPr>
        <w:t xml:space="preserve">The wide spread variability of sensitivity profile of common hospital isolates,  indicate that every hospital should monitor their </w:t>
      </w:r>
      <w:proofErr w:type="spellStart"/>
      <w:r w:rsidRPr="002E37E6">
        <w:rPr>
          <w:rFonts w:ascii="Times New Roman" w:hAnsi="Times New Roman" w:cs="Times New Roman"/>
          <w:sz w:val="20"/>
          <w:szCs w:val="20"/>
        </w:rPr>
        <w:t>antibiogram</w:t>
      </w:r>
      <w:proofErr w:type="spellEnd"/>
      <w:r w:rsidRPr="002E37E6">
        <w:rPr>
          <w:rFonts w:ascii="Times New Roman" w:hAnsi="Times New Roman" w:cs="Times New Roman"/>
          <w:sz w:val="20"/>
          <w:szCs w:val="20"/>
        </w:rPr>
        <w:t xml:space="preserve"> profile of these isolates from time to time to serve as a basis for empirical therapy in emergency  situation.</w:t>
      </w:r>
    </w:p>
    <w:p w:rsidR="002E37E6" w:rsidRDefault="002E37E6" w:rsidP="002E37E6">
      <w:pPr>
        <w:pStyle w:val="BodyText"/>
        <w:spacing w:after="0" w:line="360" w:lineRule="auto"/>
        <w:jc w:val="both"/>
        <w:rPr>
          <w:rFonts w:ascii="Times New Roman" w:eastAsiaTheme="minorEastAsia" w:hAnsi="Times New Roman"/>
          <w:sz w:val="20"/>
          <w:szCs w:val="20"/>
        </w:rPr>
      </w:pPr>
    </w:p>
    <w:p w:rsidR="00470AD7" w:rsidRPr="002E37E6" w:rsidRDefault="00470AD7" w:rsidP="002E37E6">
      <w:pPr>
        <w:spacing w:after="0" w:line="360" w:lineRule="auto"/>
        <w:jc w:val="both"/>
        <w:rPr>
          <w:rFonts w:ascii="Times New Roman" w:hAnsi="Times New Roman" w:cs="Times New Roman"/>
          <w:b/>
          <w:sz w:val="20"/>
          <w:szCs w:val="20"/>
        </w:rPr>
      </w:pPr>
    </w:p>
    <w:p w:rsidR="00615EEF" w:rsidRPr="002E37E6" w:rsidRDefault="00221628" w:rsidP="002E37E6">
      <w:pPr>
        <w:spacing w:after="0" w:line="360" w:lineRule="auto"/>
        <w:jc w:val="both"/>
        <w:rPr>
          <w:rFonts w:ascii="Times New Roman" w:hAnsi="Times New Roman" w:cs="Times New Roman"/>
          <w:b/>
          <w:sz w:val="20"/>
          <w:szCs w:val="20"/>
        </w:rPr>
      </w:pPr>
      <w:r w:rsidRPr="002E37E6">
        <w:rPr>
          <w:rFonts w:ascii="Times New Roman" w:hAnsi="Times New Roman" w:cs="Times New Roman"/>
          <w:b/>
          <w:sz w:val="20"/>
          <w:szCs w:val="20"/>
        </w:rPr>
        <w:t>References</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eastAsiaTheme="minorHAnsi" w:hAnsi="Times New Roman" w:cs="Times New Roman"/>
          <w:color w:val="000000"/>
          <w:sz w:val="18"/>
          <w:szCs w:val="18"/>
        </w:rPr>
        <w:t>Anjum</w:t>
      </w:r>
      <w:proofErr w:type="spellEnd"/>
      <w:r w:rsidRPr="002E37E6">
        <w:rPr>
          <w:rFonts w:ascii="Times New Roman" w:eastAsiaTheme="minorHAnsi" w:hAnsi="Times New Roman" w:cs="Times New Roman"/>
          <w:color w:val="000000"/>
          <w:sz w:val="18"/>
          <w:szCs w:val="18"/>
        </w:rPr>
        <w:t xml:space="preserve"> F, Mir A. Susceptibility Pattern of Pseudomonas </w:t>
      </w:r>
      <w:proofErr w:type="spellStart"/>
      <w:r w:rsidRPr="002E37E6">
        <w:rPr>
          <w:rFonts w:ascii="Times New Roman" w:eastAsiaTheme="minorHAnsi" w:hAnsi="Times New Roman" w:cs="Times New Roman"/>
          <w:color w:val="000000"/>
          <w:sz w:val="18"/>
          <w:szCs w:val="18"/>
        </w:rPr>
        <w:t>aeruginosa</w:t>
      </w:r>
      <w:proofErr w:type="spellEnd"/>
      <w:r w:rsidRPr="002E37E6">
        <w:rPr>
          <w:rFonts w:ascii="Times New Roman" w:eastAsiaTheme="minorHAnsi" w:hAnsi="Times New Roman" w:cs="Times New Roman"/>
          <w:color w:val="000000"/>
          <w:sz w:val="18"/>
          <w:szCs w:val="18"/>
        </w:rPr>
        <w:t xml:space="preserve"> against various Antibiotics. </w:t>
      </w:r>
      <w:proofErr w:type="spellStart"/>
      <w:r w:rsidRPr="002E37E6">
        <w:rPr>
          <w:rFonts w:ascii="Times New Roman" w:eastAsiaTheme="minorHAnsi" w:hAnsi="Times New Roman" w:cs="Times New Roman"/>
          <w:color w:val="000000"/>
          <w:sz w:val="18"/>
          <w:szCs w:val="18"/>
        </w:rPr>
        <w:t>Afri</w:t>
      </w:r>
      <w:proofErr w:type="spellEnd"/>
      <w:r w:rsidRPr="002E37E6">
        <w:rPr>
          <w:rFonts w:ascii="Times New Roman" w:eastAsiaTheme="minorHAnsi" w:hAnsi="Times New Roman" w:cs="Times New Roman"/>
          <w:color w:val="000000"/>
          <w:sz w:val="18"/>
          <w:szCs w:val="18"/>
        </w:rPr>
        <w:t xml:space="preserve"> </w:t>
      </w:r>
      <w:proofErr w:type="spellStart"/>
      <w:r w:rsidRPr="002E37E6">
        <w:rPr>
          <w:rFonts w:ascii="Times New Roman" w:eastAsiaTheme="minorHAnsi" w:hAnsi="Times New Roman" w:cs="Times New Roman"/>
          <w:color w:val="000000"/>
          <w:sz w:val="18"/>
          <w:szCs w:val="18"/>
        </w:rPr>
        <w:t>JMicrobiol</w:t>
      </w:r>
      <w:proofErr w:type="spellEnd"/>
      <w:r w:rsidRPr="002E37E6">
        <w:rPr>
          <w:rFonts w:ascii="Times New Roman" w:eastAsiaTheme="minorHAnsi" w:hAnsi="Times New Roman" w:cs="Times New Roman"/>
          <w:color w:val="000000"/>
          <w:sz w:val="18"/>
          <w:szCs w:val="18"/>
        </w:rPr>
        <w:t>. 2015</w:t>
      </w:r>
      <w:proofErr w:type="gramStart"/>
      <w:r w:rsidRPr="002E37E6">
        <w:rPr>
          <w:rFonts w:ascii="Times New Roman" w:eastAsiaTheme="minorHAnsi" w:hAnsi="Times New Roman" w:cs="Times New Roman"/>
          <w:color w:val="000000"/>
          <w:sz w:val="18"/>
          <w:szCs w:val="18"/>
        </w:rPr>
        <w:t>;4:1005</w:t>
      </w:r>
      <w:proofErr w:type="gramEnd"/>
      <w:r w:rsidRPr="002E37E6">
        <w:rPr>
          <w:rFonts w:ascii="Times New Roman" w:eastAsiaTheme="minorHAnsi" w:hAnsi="Times New Roman" w:cs="Times New Roman"/>
          <w:color w:val="000000"/>
          <w:sz w:val="18"/>
          <w:szCs w:val="18"/>
        </w:rPr>
        <w:t xml:space="preserve">-1012. </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eastAsiaTheme="minorHAnsi" w:hAnsi="Times New Roman" w:cs="Times New Roman"/>
          <w:color w:val="000000"/>
          <w:sz w:val="18"/>
          <w:szCs w:val="18"/>
        </w:rPr>
        <w:t>Prakash</w:t>
      </w:r>
      <w:proofErr w:type="spellEnd"/>
      <w:r w:rsidRPr="002E37E6">
        <w:rPr>
          <w:rFonts w:ascii="Times New Roman" w:eastAsiaTheme="minorHAnsi" w:hAnsi="Times New Roman" w:cs="Times New Roman"/>
          <w:color w:val="000000"/>
          <w:sz w:val="18"/>
          <w:szCs w:val="18"/>
        </w:rPr>
        <w:t xml:space="preserve"> HR, </w:t>
      </w:r>
      <w:proofErr w:type="spellStart"/>
      <w:r w:rsidRPr="002E37E6">
        <w:rPr>
          <w:rFonts w:ascii="Times New Roman" w:eastAsiaTheme="minorHAnsi" w:hAnsi="Times New Roman" w:cs="Times New Roman"/>
          <w:color w:val="000000"/>
          <w:sz w:val="18"/>
          <w:szCs w:val="18"/>
        </w:rPr>
        <w:t>Belodu</w:t>
      </w:r>
      <w:proofErr w:type="spellEnd"/>
      <w:r w:rsidRPr="002E37E6">
        <w:rPr>
          <w:rFonts w:ascii="Times New Roman" w:eastAsiaTheme="minorHAnsi" w:hAnsi="Times New Roman" w:cs="Times New Roman"/>
          <w:color w:val="000000"/>
          <w:sz w:val="18"/>
          <w:szCs w:val="18"/>
        </w:rPr>
        <w:t xml:space="preserve"> R, </w:t>
      </w:r>
      <w:proofErr w:type="spellStart"/>
      <w:r w:rsidRPr="002E37E6">
        <w:rPr>
          <w:rFonts w:ascii="Times New Roman" w:eastAsiaTheme="minorHAnsi" w:hAnsi="Times New Roman" w:cs="Times New Roman"/>
          <w:color w:val="000000"/>
          <w:sz w:val="18"/>
          <w:szCs w:val="18"/>
        </w:rPr>
        <w:t>Anitha</w:t>
      </w:r>
      <w:proofErr w:type="spellEnd"/>
      <w:r w:rsidRPr="002E37E6">
        <w:rPr>
          <w:rFonts w:ascii="Times New Roman" w:eastAsiaTheme="minorHAnsi" w:hAnsi="Times New Roman" w:cs="Times New Roman"/>
          <w:color w:val="000000"/>
          <w:sz w:val="18"/>
          <w:szCs w:val="18"/>
        </w:rPr>
        <w:t xml:space="preserve"> MR. Antimicrobial susceptibility pattern of Pseudomonas </w:t>
      </w:r>
      <w:proofErr w:type="spellStart"/>
      <w:r w:rsidRPr="002E37E6">
        <w:rPr>
          <w:rFonts w:ascii="Times New Roman" w:eastAsiaTheme="minorHAnsi" w:hAnsi="Times New Roman" w:cs="Times New Roman"/>
          <w:color w:val="000000"/>
          <w:sz w:val="18"/>
          <w:szCs w:val="18"/>
        </w:rPr>
        <w:t>aeruginosa</w:t>
      </w:r>
      <w:proofErr w:type="spellEnd"/>
      <w:r w:rsidRPr="002E37E6">
        <w:rPr>
          <w:rFonts w:ascii="Times New Roman" w:eastAsiaTheme="minorHAnsi" w:hAnsi="Times New Roman" w:cs="Times New Roman"/>
          <w:color w:val="000000"/>
          <w:sz w:val="18"/>
          <w:szCs w:val="18"/>
        </w:rPr>
        <w:t xml:space="preserve"> strains isolated from clinical sources. J </w:t>
      </w:r>
      <w:proofErr w:type="spellStart"/>
      <w:r w:rsidRPr="002E37E6">
        <w:rPr>
          <w:rFonts w:ascii="Times New Roman" w:eastAsiaTheme="minorHAnsi" w:hAnsi="Times New Roman" w:cs="Times New Roman"/>
          <w:color w:val="000000"/>
          <w:sz w:val="18"/>
          <w:szCs w:val="18"/>
        </w:rPr>
        <w:t>Pharma</w:t>
      </w:r>
      <w:proofErr w:type="spellEnd"/>
      <w:r w:rsidRPr="002E37E6">
        <w:rPr>
          <w:rFonts w:ascii="Times New Roman" w:eastAsiaTheme="minorHAnsi" w:hAnsi="Times New Roman" w:cs="Times New Roman"/>
          <w:color w:val="000000"/>
          <w:sz w:val="18"/>
          <w:szCs w:val="18"/>
        </w:rPr>
        <w:t xml:space="preserve"> Biomed sci.2016</w:t>
      </w:r>
      <w:proofErr w:type="gramStart"/>
      <w:r w:rsidRPr="002E37E6">
        <w:rPr>
          <w:rFonts w:ascii="Times New Roman" w:eastAsiaTheme="minorHAnsi" w:hAnsi="Times New Roman" w:cs="Times New Roman"/>
          <w:color w:val="000000"/>
          <w:sz w:val="18"/>
          <w:szCs w:val="18"/>
        </w:rPr>
        <w:t>;14:1</w:t>
      </w:r>
      <w:proofErr w:type="gramEnd"/>
      <w:r w:rsidRPr="002E37E6">
        <w:rPr>
          <w:rFonts w:ascii="Times New Roman" w:eastAsiaTheme="minorHAnsi" w:hAnsi="Times New Roman" w:cs="Times New Roman"/>
          <w:color w:val="000000"/>
          <w:sz w:val="18"/>
          <w:szCs w:val="18"/>
        </w:rPr>
        <w:t>-4.</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r w:rsidRPr="002E37E6">
        <w:rPr>
          <w:rFonts w:ascii="Times New Roman" w:eastAsiaTheme="minorHAnsi" w:hAnsi="Times New Roman" w:cs="Times New Roman"/>
          <w:color w:val="000000"/>
          <w:sz w:val="18"/>
          <w:szCs w:val="18"/>
        </w:rPr>
        <w:t xml:space="preserve">Rashid A, </w:t>
      </w:r>
      <w:proofErr w:type="spellStart"/>
      <w:r w:rsidRPr="002E37E6">
        <w:rPr>
          <w:rFonts w:ascii="Times New Roman" w:eastAsiaTheme="minorHAnsi" w:hAnsi="Times New Roman" w:cs="Times New Roman"/>
          <w:color w:val="000000"/>
          <w:sz w:val="18"/>
          <w:szCs w:val="18"/>
        </w:rPr>
        <w:t>Chowdhury</w:t>
      </w:r>
      <w:proofErr w:type="spellEnd"/>
      <w:r w:rsidRPr="002E37E6">
        <w:rPr>
          <w:rFonts w:ascii="Times New Roman" w:eastAsiaTheme="minorHAnsi" w:hAnsi="Times New Roman" w:cs="Times New Roman"/>
          <w:color w:val="000000"/>
          <w:sz w:val="18"/>
          <w:szCs w:val="18"/>
        </w:rPr>
        <w:t xml:space="preserve"> A, </w:t>
      </w:r>
      <w:proofErr w:type="spellStart"/>
      <w:r w:rsidRPr="002E37E6">
        <w:rPr>
          <w:rFonts w:ascii="Times New Roman" w:eastAsiaTheme="minorHAnsi" w:hAnsi="Times New Roman" w:cs="Times New Roman"/>
          <w:color w:val="000000"/>
          <w:sz w:val="18"/>
          <w:szCs w:val="18"/>
        </w:rPr>
        <w:t>Rehman</w:t>
      </w:r>
      <w:proofErr w:type="spellEnd"/>
      <w:r w:rsidRPr="002E37E6">
        <w:rPr>
          <w:rFonts w:ascii="Times New Roman" w:eastAsiaTheme="minorHAnsi" w:hAnsi="Times New Roman" w:cs="Times New Roman"/>
          <w:color w:val="000000"/>
          <w:sz w:val="18"/>
          <w:szCs w:val="18"/>
        </w:rPr>
        <w:t xml:space="preserve"> SH, Begum SA, </w:t>
      </w:r>
      <w:proofErr w:type="spellStart"/>
      <w:r w:rsidRPr="002E37E6">
        <w:rPr>
          <w:rFonts w:ascii="Times New Roman" w:eastAsiaTheme="minorHAnsi" w:hAnsi="Times New Roman" w:cs="Times New Roman"/>
          <w:color w:val="000000"/>
          <w:sz w:val="18"/>
          <w:szCs w:val="18"/>
        </w:rPr>
        <w:t>Muazzam</w:t>
      </w:r>
      <w:proofErr w:type="spellEnd"/>
      <w:r w:rsidRPr="002E37E6">
        <w:rPr>
          <w:rFonts w:ascii="Times New Roman" w:eastAsiaTheme="minorHAnsi" w:hAnsi="Times New Roman" w:cs="Times New Roman"/>
          <w:color w:val="000000"/>
          <w:sz w:val="18"/>
          <w:szCs w:val="18"/>
        </w:rPr>
        <w:t xml:space="preserve"> N. Infections by Pseudomonas </w:t>
      </w:r>
      <w:proofErr w:type="spellStart"/>
      <w:r w:rsidRPr="002E37E6">
        <w:rPr>
          <w:rFonts w:ascii="Times New Roman" w:eastAsiaTheme="minorHAnsi" w:hAnsi="Times New Roman" w:cs="Times New Roman"/>
          <w:color w:val="000000"/>
          <w:sz w:val="18"/>
          <w:szCs w:val="18"/>
        </w:rPr>
        <w:t>aeruginosa</w:t>
      </w:r>
      <w:proofErr w:type="spellEnd"/>
      <w:r w:rsidRPr="002E37E6">
        <w:rPr>
          <w:rFonts w:ascii="Times New Roman" w:eastAsiaTheme="minorHAnsi" w:hAnsi="Times New Roman" w:cs="Times New Roman"/>
          <w:color w:val="000000"/>
          <w:sz w:val="18"/>
          <w:szCs w:val="18"/>
        </w:rPr>
        <w:t xml:space="preserve"> and Antibiotic Resistance Pattern of the Isolates from Dhaka Medical College Hospital. Bangladesh J. Med. Microbial. 2007</w:t>
      </w:r>
      <w:proofErr w:type="gramStart"/>
      <w:r w:rsidRPr="002E37E6">
        <w:rPr>
          <w:rFonts w:ascii="Times New Roman" w:eastAsiaTheme="minorHAnsi" w:hAnsi="Times New Roman" w:cs="Times New Roman"/>
          <w:color w:val="000000"/>
          <w:sz w:val="18"/>
          <w:szCs w:val="18"/>
        </w:rPr>
        <w:t>;1:48</w:t>
      </w:r>
      <w:proofErr w:type="gramEnd"/>
      <w:r w:rsidRPr="002E37E6">
        <w:rPr>
          <w:rFonts w:ascii="Times New Roman" w:eastAsiaTheme="minorHAnsi" w:hAnsi="Times New Roman" w:cs="Times New Roman"/>
          <w:color w:val="000000"/>
          <w:sz w:val="18"/>
          <w:szCs w:val="18"/>
        </w:rPr>
        <w:t xml:space="preserve">-51.  </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eastAsiaTheme="minorHAnsi" w:hAnsi="Times New Roman" w:cs="Times New Roman"/>
          <w:color w:val="000000"/>
          <w:sz w:val="18"/>
          <w:szCs w:val="18"/>
        </w:rPr>
        <w:t>Henrichfreise</w:t>
      </w:r>
      <w:proofErr w:type="spellEnd"/>
      <w:r w:rsidRPr="002E37E6">
        <w:rPr>
          <w:rFonts w:ascii="Times New Roman" w:eastAsiaTheme="minorHAnsi" w:hAnsi="Times New Roman" w:cs="Times New Roman"/>
          <w:color w:val="000000"/>
          <w:sz w:val="18"/>
          <w:szCs w:val="18"/>
        </w:rPr>
        <w:t xml:space="preserve"> B, </w:t>
      </w:r>
      <w:proofErr w:type="spellStart"/>
      <w:r w:rsidRPr="002E37E6">
        <w:rPr>
          <w:rFonts w:ascii="Times New Roman" w:eastAsiaTheme="minorHAnsi" w:hAnsi="Times New Roman" w:cs="Times New Roman"/>
          <w:color w:val="000000"/>
          <w:sz w:val="18"/>
          <w:szCs w:val="18"/>
        </w:rPr>
        <w:t>Wiegand</w:t>
      </w:r>
      <w:proofErr w:type="spellEnd"/>
      <w:r w:rsidRPr="002E37E6">
        <w:rPr>
          <w:rFonts w:ascii="Times New Roman" w:eastAsiaTheme="minorHAnsi" w:hAnsi="Times New Roman" w:cs="Times New Roman"/>
          <w:color w:val="000000"/>
          <w:sz w:val="18"/>
          <w:szCs w:val="18"/>
        </w:rPr>
        <w:t xml:space="preserve"> I, </w:t>
      </w:r>
      <w:proofErr w:type="spellStart"/>
      <w:r w:rsidRPr="002E37E6">
        <w:rPr>
          <w:rFonts w:ascii="Times New Roman" w:eastAsiaTheme="minorHAnsi" w:hAnsi="Times New Roman" w:cs="Times New Roman"/>
          <w:color w:val="000000"/>
          <w:sz w:val="18"/>
          <w:szCs w:val="18"/>
        </w:rPr>
        <w:t>Pfister</w:t>
      </w:r>
      <w:proofErr w:type="spellEnd"/>
      <w:r w:rsidRPr="002E37E6">
        <w:rPr>
          <w:rFonts w:ascii="Times New Roman" w:eastAsiaTheme="minorHAnsi" w:hAnsi="Times New Roman" w:cs="Times New Roman"/>
          <w:color w:val="000000"/>
          <w:sz w:val="18"/>
          <w:szCs w:val="18"/>
        </w:rPr>
        <w:t xml:space="preserve"> W, </w:t>
      </w:r>
      <w:proofErr w:type="spellStart"/>
      <w:r w:rsidRPr="002E37E6">
        <w:rPr>
          <w:rFonts w:ascii="Times New Roman" w:eastAsiaTheme="minorHAnsi" w:hAnsi="Times New Roman" w:cs="Times New Roman"/>
          <w:color w:val="000000"/>
          <w:sz w:val="18"/>
          <w:szCs w:val="18"/>
        </w:rPr>
        <w:t>Wiedemann</w:t>
      </w:r>
      <w:proofErr w:type="spellEnd"/>
      <w:r w:rsidRPr="002E37E6">
        <w:rPr>
          <w:rFonts w:ascii="Times New Roman" w:eastAsiaTheme="minorHAnsi" w:hAnsi="Times New Roman" w:cs="Times New Roman"/>
          <w:color w:val="000000"/>
          <w:sz w:val="18"/>
          <w:szCs w:val="18"/>
        </w:rPr>
        <w:t xml:space="preserve"> B. Resistance Mechanisms of </w:t>
      </w:r>
      <w:proofErr w:type="spellStart"/>
      <w:r w:rsidRPr="002E37E6">
        <w:rPr>
          <w:rFonts w:ascii="Times New Roman" w:eastAsiaTheme="minorHAnsi" w:hAnsi="Times New Roman" w:cs="Times New Roman"/>
          <w:color w:val="000000"/>
          <w:sz w:val="18"/>
          <w:szCs w:val="18"/>
        </w:rPr>
        <w:t>Multiresistant</w:t>
      </w:r>
      <w:proofErr w:type="spellEnd"/>
      <w:r w:rsidRPr="002E37E6">
        <w:rPr>
          <w:rFonts w:ascii="Times New Roman" w:eastAsiaTheme="minorHAnsi" w:hAnsi="Times New Roman" w:cs="Times New Roman"/>
          <w:color w:val="000000"/>
          <w:sz w:val="18"/>
          <w:szCs w:val="18"/>
        </w:rPr>
        <w:t xml:space="preserve"> Pseudomonas </w:t>
      </w:r>
      <w:proofErr w:type="spellStart"/>
      <w:r w:rsidRPr="002E37E6">
        <w:rPr>
          <w:rFonts w:ascii="Times New Roman" w:eastAsiaTheme="minorHAnsi" w:hAnsi="Times New Roman" w:cs="Times New Roman"/>
          <w:color w:val="000000"/>
          <w:sz w:val="18"/>
          <w:szCs w:val="18"/>
        </w:rPr>
        <w:t>aeruginosa</w:t>
      </w:r>
      <w:proofErr w:type="spellEnd"/>
      <w:r w:rsidRPr="002E37E6">
        <w:rPr>
          <w:rFonts w:ascii="Times New Roman" w:eastAsiaTheme="minorHAnsi" w:hAnsi="Times New Roman" w:cs="Times New Roman"/>
          <w:color w:val="000000"/>
          <w:sz w:val="18"/>
          <w:szCs w:val="18"/>
        </w:rPr>
        <w:t xml:space="preserve"> Strains from Germany and Correlation with </w:t>
      </w:r>
      <w:proofErr w:type="spellStart"/>
      <w:r w:rsidRPr="002E37E6">
        <w:rPr>
          <w:rFonts w:ascii="Times New Roman" w:eastAsiaTheme="minorHAnsi" w:hAnsi="Times New Roman" w:cs="Times New Roman"/>
          <w:color w:val="000000"/>
          <w:sz w:val="18"/>
          <w:szCs w:val="18"/>
        </w:rPr>
        <w:t>Hypermutation</w:t>
      </w:r>
      <w:proofErr w:type="spellEnd"/>
      <w:r w:rsidRPr="002E37E6">
        <w:rPr>
          <w:rFonts w:ascii="Times New Roman" w:eastAsiaTheme="minorHAnsi" w:hAnsi="Times New Roman" w:cs="Times New Roman"/>
          <w:color w:val="000000"/>
          <w:sz w:val="18"/>
          <w:szCs w:val="18"/>
        </w:rPr>
        <w:t xml:space="preserve">. </w:t>
      </w:r>
      <w:proofErr w:type="spellStart"/>
      <w:r w:rsidRPr="002E37E6">
        <w:rPr>
          <w:rFonts w:ascii="Times New Roman" w:eastAsiaTheme="minorHAnsi" w:hAnsi="Times New Roman" w:cs="Times New Roman"/>
          <w:color w:val="000000"/>
          <w:sz w:val="18"/>
          <w:szCs w:val="18"/>
        </w:rPr>
        <w:t>Antimicrob</w:t>
      </w:r>
      <w:proofErr w:type="spellEnd"/>
      <w:r w:rsidRPr="002E37E6">
        <w:rPr>
          <w:rFonts w:ascii="Times New Roman" w:eastAsiaTheme="minorHAnsi" w:hAnsi="Times New Roman" w:cs="Times New Roman"/>
          <w:color w:val="000000"/>
          <w:sz w:val="18"/>
          <w:szCs w:val="18"/>
        </w:rPr>
        <w:t xml:space="preserve"> </w:t>
      </w:r>
      <w:proofErr w:type="gramStart"/>
      <w:r w:rsidRPr="002E37E6">
        <w:rPr>
          <w:rFonts w:ascii="Times New Roman" w:eastAsiaTheme="minorHAnsi" w:hAnsi="Times New Roman" w:cs="Times New Roman"/>
          <w:color w:val="000000"/>
          <w:sz w:val="18"/>
          <w:szCs w:val="18"/>
        </w:rPr>
        <w:t>agents</w:t>
      </w:r>
      <w:proofErr w:type="gramEnd"/>
      <w:r w:rsidRPr="002E37E6">
        <w:rPr>
          <w:rFonts w:ascii="Times New Roman" w:eastAsiaTheme="minorHAnsi" w:hAnsi="Times New Roman" w:cs="Times New Roman"/>
          <w:color w:val="000000"/>
          <w:sz w:val="18"/>
          <w:szCs w:val="18"/>
        </w:rPr>
        <w:t xml:space="preserve"> </w:t>
      </w:r>
      <w:proofErr w:type="spellStart"/>
      <w:r w:rsidRPr="002E37E6">
        <w:rPr>
          <w:rFonts w:ascii="Times New Roman" w:eastAsiaTheme="minorHAnsi" w:hAnsi="Times New Roman" w:cs="Times New Roman"/>
          <w:color w:val="000000"/>
          <w:sz w:val="18"/>
          <w:szCs w:val="18"/>
        </w:rPr>
        <w:t>chemoth</w:t>
      </w:r>
      <w:proofErr w:type="spellEnd"/>
      <w:r w:rsidRPr="002E37E6">
        <w:rPr>
          <w:rFonts w:ascii="Times New Roman" w:eastAsiaTheme="minorHAnsi" w:hAnsi="Times New Roman" w:cs="Times New Roman"/>
          <w:color w:val="000000"/>
          <w:sz w:val="18"/>
          <w:szCs w:val="18"/>
        </w:rPr>
        <w:t>. 2007</w:t>
      </w:r>
      <w:proofErr w:type="gramStart"/>
      <w:r w:rsidRPr="002E37E6">
        <w:rPr>
          <w:rFonts w:ascii="Times New Roman" w:eastAsiaTheme="minorHAnsi" w:hAnsi="Times New Roman" w:cs="Times New Roman"/>
          <w:color w:val="000000"/>
          <w:sz w:val="18"/>
          <w:szCs w:val="18"/>
        </w:rPr>
        <w:t>;51</w:t>
      </w:r>
      <w:proofErr w:type="gramEnd"/>
      <w:r w:rsidRPr="002E37E6">
        <w:rPr>
          <w:rFonts w:ascii="Times New Roman" w:eastAsiaTheme="minorHAnsi" w:hAnsi="Times New Roman" w:cs="Times New Roman"/>
          <w:color w:val="000000"/>
          <w:sz w:val="18"/>
          <w:szCs w:val="18"/>
        </w:rPr>
        <w:t xml:space="preserve">: 4062-4070. </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eastAsiaTheme="minorHAnsi" w:hAnsi="Times New Roman" w:cs="Times New Roman"/>
          <w:color w:val="000000"/>
          <w:sz w:val="18"/>
          <w:szCs w:val="18"/>
        </w:rPr>
        <w:t>Amadi</w:t>
      </w:r>
      <w:proofErr w:type="spellEnd"/>
      <w:r w:rsidRPr="002E37E6">
        <w:rPr>
          <w:rFonts w:ascii="Times New Roman" w:eastAsiaTheme="minorHAnsi" w:hAnsi="Times New Roman" w:cs="Times New Roman"/>
          <w:color w:val="000000"/>
          <w:sz w:val="18"/>
          <w:szCs w:val="18"/>
        </w:rPr>
        <w:t xml:space="preserve"> E. </w:t>
      </w:r>
      <w:proofErr w:type="spellStart"/>
      <w:r w:rsidRPr="002E37E6">
        <w:rPr>
          <w:rFonts w:ascii="Times New Roman" w:eastAsiaTheme="minorHAnsi" w:hAnsi="Times New Roman" w:cs="Times New Roman"/>
          <w:color w:val="000000"/>
          <w:sz w:val="18"/>
          <w:szCs w:val="18"/>
        </w:rPr>
        <w:t>Uzoaru</w:t>
      </w:r>
      <w:proofErr w:type="spellEnd"/>
      <w:r w:rsidRPr="002E37E6">
        <w:rPr>
          <w:rFonts w:ascii="Times New Roman" w:eastAsiaTheme="minorHAnsi" w:hAnsi="Times New Roman" w:cs="Times New Roman"/>
          <w:color w:val="000000"/>
          <w:sz w:val="18"/>
          <w:szCs w:val="18"/>
        </w:rPr>
        <w:t xml:space="preserve"> P. Orji I. </w:t>
      </w:r>
      <w:proofErr w:type="spellStart"/>
      <w:r w:rsidRPr="002E37E6">
        <w:rPr>
          <w:rFonts w:ascii="Times New Roman" w:eastAsiaTheme="minorHAnsi" w:hAnsi="Times New Roman" w:cs="Times New Roman"/>
          <w:color w:val="000000"/>
          <w:sz w:val="18"/>
          <w:szCs w:val="18"/>
        </w:rPr>
        <w:t>Nwaziri</w:t>
      </w:r>
      <w:proofErr w:type="spellEnd"/>
      <w:r w:rsidRPr="002E37E6">
        <w:rPr>
          <w:rFonts w:ascii="Times New Roman" w:eastAsiaTheme="minorHAnsi" w:hAnsi="Times New Roman" w:cs="Times New Roman"/>
          <w:color w:val="000000"/>
          <w:sz w:val="18"/>
          <w:szCs w:val="18"/>
        </w:rPr>
        <w:t xml:space="preserve"> A. and </w:t>
      </w:r>
      <w:proofErr w:type="spellStart"/>
      <w:r w:rsidRPr="002E37E6">
        <w:rPr>
          <w:rFonts w:ascii="Times New Roman" w:eastAsiaTheme="minorHAnsi" w:hAnsi="Times New Roman" w:cs="Times New Roman"/>
          <w:color w:val="000000"/>
          <w:sz w:val="18"/>
          <w:szCs w:val="18"/>
        </w:rPr>
        <w:t>Iroha</w:t>
      </w:r>
      <w:proofErr w:type="spellEnd"/>
      <w:r w:rsidRPr="002E37E6">
        <w:rPr>
          <w:rFonts w:ascii="Times New Roman" w:eastAsiaTheme="minorHAnsi" w:hAnsi="Times New Roman" w:cs="Times New Roman"/>
          <w:color w:val="000000"/>
          <w:sz w:val="18"/>
          <w:szCs w:val="18"/>
        </w:rPr>
        <w:t xml:space="preserve"> I. Antibiotic resistance in clinical isolates of Pseudomonas </w:t>
      </w:r>
      <w:proofErr w:type="spellStart"/>
      <w:r w:rsidRPr="002E37E6">
        <w:rPr>
          <w:rFonts w:ascii="Times New Roman" w:eastAsiaTheme="minorHAnsi" w:hAnsi="Times New Roman" w:cs="Times New Roman"/>
          <w:color w:val="000000"/>
          <w:sz w:val="18"/>
          <w:szCs w:val="18"/>
        </w:rPr>
        <w:t>aeruginosa</w:t>
      </w:r>
      <w:proofErr w:type="spellEnd"/>
      <w:r w:rsidRPr="002E37E6">
        <w:rPr>
          <w:rFonts w:ascii="Times New Roman" w:eastAsiaTheme="minorHAnsi" w:hAnsi="Times New Roman" w:cs="Times New Roman"/>
          <w:color w:val="000000"/>
          <w:sz w:val="18"/>
          <w:szCs w:val="18"/>
        </w:rPr>
        <w:t xml:space="preserve"> in Enugu and </w:t>
      </w:r>
      <w:proofErr w:type="spellStart"/>
      <w:r w:rsidRPr="002E37E6">
        <w:rPr>
          <w:rFonts w:ascii="Times New Roman" w:eastAsiaTheme="minorHAnsi" w:hAnsi="Times New Roman" w:cs="Times New Roman"/>
          <w:color w:val="000000"/>
          <w:sz w:val="18"/>
          <w:szCs w:val="18"/>
        </w:rPr>
        <w:t>Abakaliki</w:t>
      </w:r>
      <w:proofErr w:type="spellEnd"/>
      <w:r w:rsidRPr="002E37E6">
        <w:rPr>
          <w:rFonts w:ascii="Times New Roman" w:eastAsiaTheme="minorHAnsi" w:hAnsi="Times New Roman" w:cs="Times New Roman"/>
          <w:color w:val="000000"/>
          <w:sz w:val="18"/>
          <w:szCs w:val="18"/>
        </w:rPr>
        <w:t xml:space="preserve">, Nigeria. The </w:t>
      </w:r>
      <w:proofErr w:type="spellStart"/>
      <w:r w:rsidRPr="002E37E6">
        <w:rPr>
          <w:rFonts w:ascii="Times New Roman" w:eastAsiaTheme="minorHAnsi" w:hAnsi="Times New Roman" w:cs="Times New Roman"/>
          <w:color w:val="000000"/>
          <w:sz w:val="18"/>
          <w:szCs w:val="18"/>
        </w:rPr>
        <w:t>Internat</w:t>
      </w:r>
      <w:proofErr w:type="spellEnd"/>
      <w:r w:rsidRPr="002E37E6">
        <w:rPr>
          <w:rFonts w:ascii="Times New Roman" w:eastAsiaTheme="minorHAnsi" w:hAnsi="Times New Roman" w:cs="Times New Roman"/>
          <w:color w:val="000000"/>
          <w:sz w:val="18"/>
          <w:szCs w:val="18"/>
        </w:rPr>
        <w:t xml:space="preserve"> J </w:t>
      </w:r>
      <w:proofErr w:type="spellStart"/>
      <w:r w:rsidRPr="002E37E6">
        <w:rPr>
          <w:rFonts w:ascii="Times New Roman" w:eastAsiaTheme="minorHAnsi" w:hAnsi="Times New Roman" w:cs="Times New Roman"/>
          <w:color w:val="000000"/>
          <w:sz w:val="18"/>
          <w:szCs w:val="18"/>
        </w:rPr>
        <w:t>Infec</w:t>
      </w:r>
      <w:proofErr w:type="spellEnd"/>
      <w:r w:rsidRPr="002E37E6">
        <w:rPr>
          <w:rFonts w:ascii="Times New Roman" w:eastAsiaTheme="minorHAnsi" w:hAnsi="Times New Roman" w:cs="Times New Roman"/>
          <w:color w:val="000000"/>
          <w:sz w:val="18"/>
          <w:szCs w:val="18"/>
        </w:rPr>
        <w:t xml:space="preserve"> Dis. 2009</w:t>
      </w:r>
      <w:proofErr w:type="gramStart"/>
      <w:r w:rsidRPr="002E37E6">
        <w:rPr>
          <w:rFonts w:ascii="Times New Roman" w:eastAsiaTheme="minorHAnsi" w:hAnsi="Times New Roman" w:cs="Times New Roman"/>
          <w:color w:val="000000"/>
          <w:sz w:val="18"/>
          <w:szCs w:val="18"/>
        </w:rPr>
        <w:t>;7:23</w:t>
      </w:r>
      <w:proofErr w:type="gramEnd"/>
      <w:r w:rsidRPr="002E37E6">
        <w:rPr>
          <w:rFonts w:ascii="Times New Roman" w:eastAsiaTheme="minorHAnsi" w:hAnsi="Times New Roman" w:cs="Times New Roman"/>
          <w:color w:val="000000"/>
          <w:sz w:val="18"/>
          <w:szCs w:val="18"/>
        </w:rPr>
        <w:t xml:space="preserve">-30. </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hAnsi="Times New Roman" w:cs="Times New Roman"/>
          <w:bCs/>
          <w:sz w:val="18"/>
          <w:szCs w:val="18"/>
        </w:rPr>
        <w:t>Kaur</w:t>
      </w:r>
      <w:proofErr w:type="spellEnd"/>
      <w:r w:rsidRPr="002E37E6">
        <w:rPr>
          <w:rFonts w:ascii="Times New Roman" w:hAnsi="Times New Roman" w:cs="Times New Roman"/>
          <w:bCs/>
          <w:sz w:val="18"/>
          <w:szCs w:val="18"/>
        </w:rPr>
        <w:t xml:space="preserve"> A, Gill </w:t>
      </w:r>
      <w:proofErr w:type="spellStart"/>
      <w:r w:rsidRPr="002E37E6">
        <w:rPr>
          <w:rFonts w:ascii="Times New Roman" w:hAnsi="Times New Roman" w:cs="Times New Roman"/>
          <w:bCs/>
          <w:sz w:val="18"/>
          <w:szCs w:val="18"/>
        </w:rPr>
        <w:t>Kingh</w:t>
      </w:r>
      <w:proofErr w:type="spellEnd"/>
      <w:r w:rsidRPr="002E37E6">
        <w:rPr>
          <w:rFonts w:ascii="Times New Roman" w:hAnsi="Times New Roman" w:cs="Times New Roman"/>
          <w:bCs/>
          <w:sz w:val="18"/>
          <w:szCs w:val="18"/>
        </w:rPr>
        <w:t xml:space="preserve"> S.2018.Prevalence and  </w:t>
      </w:r>
      <w:proofErr w:type="spellStart"/>
      <w:r w:rsidRPr="002E37E6">
        <w:rPr>
          <w:rFonts w:ascii="Times New Roman" w:hAnsi="Times New Roman" w:cs="Times New Roman"/>
          <w:bCs/>
          <w:sz w:val="18"/>
          <w:szCs w:val="18"/>
        </w:rPr>
        <w:t>antibiogram</w:t>
      </w:r>
      <w:proofErr w:type="spellEnd"/>
      <w:r w:rsidRPr="002E37E6">
        <w:rPr>
          <w:rFonts w:ascii="Times New Roman" w:hAnsi="Times New Roman" w:cs="Times New Roman"/>
          <w:bCs/>
          <w:sz w:val="18"/>
          <w:szCs w:val="18"/>
        </w:rPr>
        <w:t xml:space="preserve"> of </w:t>
      </w:r>
      <w:proofErr w:type="spellStart"/>
      <w:r w:rsidRPr="002E37E6">
        <w:rPr>
          <w:rFonts w:ascii="Times New Roman" w:hAnsi="Times New Roman" w:cs="Times New Roman"/>
          <w:bCs/>
          <w:sz w:val="18"/>
          <w:szCs w:val="18"/>
        </w:rPr>
        <w:t>nonfermenting</w:t>
      </w:r>
      <w:proofErr w:type="spellEnd"/>
      <w:r w:rsidRPr="002E37E6">
        <w:rPr>
          <w:rFonts w:ascii="Times New Roman" w:hAnsi="Times New Roman" w:cs="Times New Roman"/>
          <w:bCs/>
          <w:sz w:val="18"/>
          <w:szCs w:val="18"/>
        </w:rPr>
        <w:t xml:space="preserve"> gram negative </w:t>
      </w:r>
      <w:proofErr w:type="spellStart"/>
      <w:r w:rsidRPr="002E37E6">
        <w:rPr>
          <w:rFonts w:ascii="Times New Roman" w:hAnsi="Times New Roman" w:cs="Times New Roman"/>
          <w:bCs/>
          <w:sz w:val="18"/>
          <w:szCs w:val="18"/>
        </w:rPr>
        <w:t>nacilli</w:t>
      </w:r>
      <w:proofErr w:type="spellEnd"/>
      <w:r w:rsidRPr="002E37E6">
        <w:rPr>
          <w:rFonts w:ascii="Times New Roman" w:hAnsi="Times New Roman" w:cs="Times New Roman"/>
          <w:bCs/>
          <w:sz w:val="18"/>
          <w:szCs w:val="18"/>
        </w:rPr>
        <w:t xml:space="preserve"> isolates obtained from various clinical samples in a tertiary care hospital, </w:t>
      </w:r>
      <w:proofErr w:type="spellStart"/>
      <w:r w:rsidRPr="002E37E6">
        <w:rPr>
          <w:rFonts w:ascii="Times New Roman" w:hAnsi="Times New Roman" w:cs="Times New Roman"/>
          <w:bCs/>
          <w:sz w:val="18"/>
          <w:szCs w:val="18"/>
        </w:rPr>
        <w:t>Bathinda</w:t>
      </w:r>
      <w:proofErr w:type="spellEnd"/>
      <w:r w:rsidRPr="002E37E6">
        <w:rPr>
          <w:rFonts w:ascii="Times New Roman" w:hAnsi="Times New Roman" w:cs="Times New Roman"/>
          <w:bCs/>
          <w:sz w:val="18"/>
          <w:szCs w:val="18"/>
        </w:rPr>
        <w:t xml:space="preserve">, Punjab, India, </w:t>
      </w:r>
      <w:r w:rsidRPr="002E37E6">
        <w:rPr>
          <w:rFonts w:ascii="Times New Roman" w:hAnsi="Times New Roman" w:cs="Times New Roman"/>
          <w:bCs/>
          <w:i/>
          <w:iCs/>
          <w:sz w:val="18"/>
          <w:szCs w:val="18"/>
        </w:rPr>
        <w:t>International journal of re</w:t>
      </w:r>
      <w:r w:rsidRPr="002E37E6">
        <w:rPr>
          <w:rFonts w:ascii="Times New Roman" w:hAnsi="Times New Roman" w:cs="Times New Roman"/>
          <w:i/>
          <w:iCs/>
          <w:sz w:val="18"/>
          <w:szCs w:val="18"/>
        </w:rPr>
        <w:t>search in medical science</w:t>
      </w:r>
      <w:r w:rsidRPr="002E37E6">
        <w:rPr>
          <w:rFonts w:ascii="Times New Roman" w:hAnsi="Times New Roman" w:cs="Times New Roman"/>
          <w:sz w:val="18"/>
          <w:szCs w:val="18"/>
        </w:rPr>
        <w:t>,Apr;6(4):1228-1234.</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hAnsi="Times New Roman" w:cs="Times New Roman"/>
          <w:bCs/>
          <w:sz w:val="18"/>
          <w:szCs w:val="18"/>
        </w:rPr>
        <w:t>Sarkar</w:t>
      </w:r>
      <w:proofErr w:type="spellEnd"/>
      <w:r w:rsidRPr="002E37E6">
        <w:rPr>
          <w:rFonts w:ascii="Times New Roman" w:hAnsi="Times New Roman" w:cs="Times New Roman"/>
          <w:bCs/>
          <w:sz w:val="18"/>
          <w:szCs w:val="18"/>
        </w:rPr>
        <w:t xml:space="preserve"> M, Jena J, </w:t>
      </w:r>
      <w:proofErr w:type="spellStart"/>
      <w:r w:rsidRPr="002E37E6">
        <w:rPr>
          <w:rFonts w:ascii="Times New Roman" w:hAnsi="Times New Roman" w:cs="Times New Roman"/>
          <w:bCs/>
          <w:sz w:val="18"/>
          <w:szCs w:val="18"/>
        </w:rPr>
        <w:t>Pattnaik</w:t>
      </w:r>
      <w:proofErr w:type="spellEnd"/>
      <w:r w:rsidRPr="002E37E6">
        <w:rPr>
          <w:rFonts w:ascii="Times New Roman" w:hAnsi="Times New Roman" w:cs="Times New Roman"/>
          <w:bCs/>
          <w:sz w:val="18"/>
          <w:szCs w:val="18"/>
        </w:rPr>
        <w:t xml:space="preserve"> D, </w:t>
      </w:r>
      <w:proofErr w:type="spellStart"/>
      <w:r w:rsidRPr="002E37E6">
        <w:rPr>
          <w:rFonts w:ascii="Times New Roman" w:hAnsi="Times New Roman" w:cs="Times New Roman"/>
          <w:bCs/>
          <w:sz w:val="18"/>
          <w:szCs w:val="18"/>
        </w:rPr>
        <w:t>Mallick</w:t>
      </w:r>
      <w:proofErr w:type="spellEnd"/>
      <w:r w:rsidRPr="002E37E6">
        <w:rPr>
          <w:rFonts w:ascii="Times New Roman" w:hAnsi="Times New Roman" w:cs="Times New Roman"/>
          <w:bCs/>
          <w:sz w:val="18"/>
          <w:szCs w:val="18"/>
        </w:rPr>
        <w:t xml:space="preserve"> B.2018.Prevalence of </w:t>
      </w:r>
      <w:proofErr w:type="spellStart"/>
      <w:r w:rsidRPr="002E37E6">
        <w:rPr>
          <w:rFonts w:ascii="Times New Roman" w:hAnsi="Times New Roman" w:cs="Times New Roman"/>
          <w:bCs/>
          <w:sz w:val="18"/>
          <w:szCs w:val="18"/>
        </w:rPr>
        <w:t>nonfermentative</w:t>
      </w:r>
      <w:proofErr w:type="spellEnd"/>
      <w:r w:rsidRPr="002E37E6">
        <w:rPr>
          <w:rFonts w:ascii="Times New Roman" w:hAnsi="Times New Roman" w:cs="Times New Roman"/>
          <w:bCs/>
          <w:sz w:val="18"/>
          <w:szCs w:val="18"/>
        </w:rPr>
        <w:t xml:space="preserve"> gram negative bacilli and their antimicrobial susceptibility profile in a tertiary care hospital of Eastern India, </w:t>
      </w:r>
      <w:r w:rsidRPr="002E37E6">
        <w:rPr>
          <w:rFonts w:ascii="Times New Roman" w:hAnsi="Times New Roman" w:cs="Times New Roman"/>
          <w:bCs/>
          <w:i/>
          <w:iCs/>
          <w:sz w:val="18"/>
          <w:szCs w:val="18"/>
        </w:rPr>
        <w:t>International journal of advances in medicine</w:t>
      </w:r>
      <w:r w:rsidRPr="002E37E6">
        <w:rPr>
          <w:rFonts w:ascii="Times New Roman" w:hAnsi="Times New Roman" w:cs="Times New Roman"/>
          <w:bCs/>
          <w:sz w:val="18"/>
          <w:szCs w:val="18"/>
        </w:rPr>
        <w:t>,Apr;5(2):366-370.</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hAnsi="Times New Roman" w:cs="Times New Roman"/>
          <w:bCs/>
          <w:sz w:val="18"/>
          <w:szCs w:val="18"/>
        </w:rPr>
        <w:lastRenderedPageBreak/>
        <w:t>Grewal</w:t>
      </w:r>
      <w:proofErr w:type="spellEnd"/>
      <w:r w:rsidRPr="002E37E6">
        <w:rPr>
          <w:rFonts w:ascii="Times New Roman" w:hAnsi="Times New Roman" w:cs="Times New Roman"/>
          <w:bCs/>
          <w:sz w:val="18"/>
          <w:szCs w:val="18"/>
        </w:rPr>
        <w:t xml:space="preserve"> US, </w:t>
      </w:r>
      <w:proofErr w:type="spellStart"/>
      <w:r w:rsidRPr="002E37E6">
        <w:rPr>
          <w:rFonts w:ascii="Times New Roman" w:hAnsi="Times New Roman" w:cs="Times New Roman"/>
          <w:bCs/>
          <w:sz w:val="18"/>
          <w:szCs w:val="18"/>
        </w:rPr>
        <w:t>Bakshi</w:t>
      </w:r>
      <w:proofErr w:type="spellEnd"/>
      <w:r w:rsidRPr="002E37E6">
        <w:rPr>
          <w:rFonts w:ascii="Times New Roman" w:hAnsi="Times New Roman" w:cs="Times New Roman"/>
          <w:bCs/>
          <w:sz w:val="18"/>
          <w:szCs w:val="18"/>
        </w:rPr>
        <w:t xml:space="preserve"> R, </w:t>
      </w:r>
      <w:proofErr w:type="spellStart"/>
      <w:r w:rsidRPr="002E37E6">
        <w:rPr>
          <w:rFonts w:ascii="Times New Roman" w:hAnsi="Times New Roman" w:cs="Times New Roman"/>
          <w:bCs/>
          <w:sz w:val="18"/>
          <w:szCs w:val="18"/>
        </w:rPr>
        <w:t>Walia</w:t>
      </w:r>
      <w:proofErr w:type="spellEnd"/>
      <w:r w:rsidRPr="002E37E6">
        <w:rPr>
          <w:rFonts w:ascii="Times New Roman" w:hAnsi="Times New Roman" w:cs="Times New Roman"/>
          <w:bCs/>
          <w:sz w:val="18"/>
          <w:szCs w:val="18"/>
        </w:rPr>
        <w:t xml:space="preserve"> G, ShahPR.2017.Antibiotic susceptibility </w:t>
      </w:r>
      <w:proofErr w:type="spellStart"/>
      <w:r w:rsidRPr="002E37E6">
        <w:rPr>
          <w:rFonts w:ascii="Times New Roman" w:hAnsi="Times New Roman" w:cs="Times New Roman"/>
          <w:bCs/>
          <w:sz w:val="18"/>
          <w:szCs w:val="18"/>
        </w:rPr>
        <w:t>profil</w:t>
      </w:r>
      <w:proofErr w:type="spellEnd"/>
      <w:r w:rsidRPr="002E37E6">
        <w:rPr>
          <w:rFonts w:ascii="Times New Roman" w:hAnsi="Times New Roman" w:cs="Times New Roman"/>
          <w:bCs/>
          <w:sz w:val="18"/>
          <w:szCs w:val="18"/>
        </w:rPr>
        <w:t xml:space="preserve"> of </w:t>
      </w:r>
      <w:proofErr w:type="spellStart"/>
      <w:r w:rsidRPr="002E37E6">
        <w:rPr>
          <w:rFonts w:ascii="Times New Roman" w:hAnsi="Times New Roman" w:cs="Times New Roman"/>
          <w:bCs/>
          <w:sz w:val="18"/>
          <w:szCs w:val="18"/>
        </w:rPr>
        <w:t>nonfermenting</w:t>
      </w:r>
      <w:proofErr w:type="spellEnd"/>
      <w:r w:rsidRPr="002E37E6">
        <w:rPr>
          <w:rFonts w:ascii="Times New Roman" w:hAnsi="Times New Roman" w:cs="Times New Roman"/>
          <w:bCs/>
          <w:sz w:val="18"/>
          <w:szCs w:val="18"/>
        </w:rPr>
        <w:t xml:space="preserve"> gram negative bacilli at a tertiary care hospital in </w:t>
      </w:r>
      <w:proofErr w:type="spellStart"/>
      <w:r w:rsidRPr="002E37E6">
        <w:rPr>
          <w:rFonts w:ascii="Times New Roman" w:hAnsi="Times New Roman" w:cs="Times New Roman"/>
          <w:bCs/>
          <w:sz w:val="18"/>
          <w:szCs w:val="18"/>
        </w:rPr>
        <w:t>Patiala,India,Niger</w:t>
      </w:r>
      <w:proofErr w:type="spellEnd"/>
      <w:r w:rsidRPr="002E37E6">
        <w:rPr>
          <w:rFonts w:ascii="Times New Roman" w:hAnsi="Times New Roman" w:cs="Times New Roman"/>
          <w:bCs/>
          <w:sz w:val="18"/>
          <w:szCs w:val="18"/>
        </w:rPr>
        <w:t xml:space="preserve"> </w:t>
      </w:r>
      <w:proofErr w:type="spellStart"/>
      <w:r w:rsidRPr="002E37E6">
        <w:rPr>
          <w:rFonts w:ascii="Times New Roman" w:hAnsi="Times New Roman" w:cs="Times New Roman"/>
          <w:bCs/>
          <w:i/>
          <w:iCs/>
          <w:sz w:val="18"/>
          <w:szCs w:val="18"/>
        </w:rPr>
        <w:t>postgrad.med</w:t>
      </w:r>
      <w:proofErr w:type="spellEnd"/>
      <w:r w:rsidRPr="002E37E6">
        <w:rPr>
          <w:rFonts w:ascii="Times New Roman" w:hAnsi="Times New Roman" w:cs="Times New Roman"/>
          <w:bCs/>
          <w:i/>
          <w:iCs/>
          <w:sz w:val="18"/>
          <w:szCs w:val="18"/>
        </w:rPr>
        <w:t>. J.</w:t>
      </w:r>
      <w:proofErr w:type="gramStart"/>
      <w:r w:rsidRPr="002E37E6">
        <w:rPr>
          <w:rFonts w:ascii="Times New Roman" w:hAnsi="Times New Roman" w:cs="Times New Roman"/>
          <w:bCs/>
          <w:sz w:val="18"/>
          <w:szCs w:val="18"/>
        </w:rPr>
        <w:t>;24:121</w:t>
      </w:r>
      <w:proofErr w:type="gramEnd"/>
      <w:r w:rsidRPr="002E37E6">
        <w:rPr>
          <w:rFonts w:ascii="Times New Roman" w:hAnsi="Times New Roman" w:cs="Times New Roman"/>
          <w:bCs/>
          <w:sz w:val="18"/>
          <w:szCs w:val="18"/>
        </w:rPr>
        <w:t>-5.</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hAnsi="Times New Roman" w:cs="Times New Roman"/>
          <w:sz w:val="18"/>
          <w:szCs w:val="18"/>
        </w:rPr>
        <w:t>Malini</w:t>
      </w:r>
      <w:proofErr w:type="spellEnd"/>
      <w:r w:rsidRPr="002E37E6">
        <w:rPr>
          <w:rFonts w:ascii="Times New Roman" w:hAnsi="Times New Roman" w:cs="Times New Roman"/>
          <w:sz w:val="18"/>
          <w:szCs w:val="18"/>
        </w:rPr>
        <w:t xml:space="preserve"> A, </w:t>
      </w:r>
      <w:proofErr w:type="spellStart"/>
      <w:r w:rsidRPr="002E37E6">
        <w:rPr>
          <w:rFonts w:ascii="Times New Roman" w:hAnsi="Times New Roman" w:cs="Times New Roman"/>
          <w:sz w:val="18"/>
          <w:szCs w:val="18"/>
        </w:rPr>
        <w:t>Deepa</w:t>
      </w:r>
      <w:proofErr w:type="spellEnd"/>
      <w:r w:rsidRPr="002E37E6">
        <w:rPr>
          <w:rFonts w:ascii="Times New Roman" w:hAnsi="Times New Roman" w:cs="Times New Roman"/>
          <w:sz w:val="18"/>
          <w:szCs w:val="18"/>
        </w:rPr>
        <w:t xml:space="preserve"> E.K, </w:t>
      </w:r>
      <w:proofErr w:type="spellStart"/>
      <w:r w:rsidRPr="002E37E6">
        <w:rPr>
          <w:rFonts w:ascii="Times New Roman" w:hAnsi="Times New Roman" w:cs="Times New Roman"/>
          <w:sz w:val="18"/>
          <w:szCs w:val="18"/>
        </w:rPr>
        <w:t>Gokul</w:t>
      </w:r>
      <w:proofErr w:type="spellEnd"/>
      <w:r w:rsidRPr="002E37E6">
        <w:rPr>
          <w:rFonts w:ascii="Times New Roman" w:hAnsi="Times New Roman" w:cs="Times New Roman"/>
          <w:sz w:val="18"/>
          <w:szCs w:val="18"/>
        </w:rPr>
        <w:t xml:space="preserve"> B.N, Prasad S.R.2009.Non-fermenting Gram Negative bacilli infections in a Tertiary care hospital in </w:t>
      </w:r>
      <w:proofErr w:type="spellStart"/>
      <w:r w:rsidRPr="002E37E6">
        <w:rPr>
          <w:rFonts w:ascii="Times New Roman" w:hAnsi="Times New Roman" w:cs="Times New Roman"/>
          <w:sz w:val="18"/>
          <w:szCs w:val="18"/>
        </w:rPr>
        <w:t>Kolar</w:t>
      </w:r>
      <w:proofErr w:type="spellEnd"/>
      <w:r w:rsidRPr="002E37E6">
        <w:rPr>
          <w:rFonts w:ascii="Times New Roman" w:hAnsi="Times New Roman" w:cs="Times New Roman"/>
          <w:sz w:val="18"/>
          <w:szCs w:val="18"/>
        </w:rPr>
        <w:t xml:space="preserve">, Karnataka, </w:t>
      </w:r>
      <w:r w:rsidRPr="002E37E6">
        <w:rPr>
          <w:rFonts w:ascii="Times New Roman" w:hAnsi="Times New Roman" w:cs="Times New Roman"/>
          <w:i/>
          <w:iCs/>
          <w:sz w:val="18"/>
          <w:szCs w:val="18"/>
        </w:rPr>
        <w:t xml:space="preserve">J Lab </w:t>
      </w:r>
      <w:proofErr w:type="spellStart"/>
      <w:r w:rsidRPr="002E37E6">
        <w:rPr>
          <w:rFonts w:ascii="Times New Roman" w:hAnsi="Times New Roman" w:cs="Times New Roman"/>
          <w:i/>
          <w:iCs/>
          <w:sz w:val="18"/>
          <w:szCs w:val="18"/>
        </w:rPr>
        <w:t>Physicians</w:t>
      </w:r>
      <w:r w:rsidRPr="002E37E6">
        <w:rPr>
          <w:rFonts w:ascii="Times New Roman" w:hAnsi="Times New Roman" w:cs="Times New Roman"/>
          <w:sz w:val="18"/>
          <w:szCs w:val="18"/>
        </w:rPr>
        <w:t>;vol</w:t>
      </w:r>
      <w:proofErr w:type="spellEnd"/>
      <w:r w:rsidRPr="002E37E6">
        <w:rPr>
          <w:rFonts w:ascii="Times New Roman" w:hAnsi="Times New Roman" w:cs="Times New Roman"/>
          <w:sz w:val="18"/>
          <w:szCs w:val="18"/>
        </w:rPr>
        <w:t xml:space="preserve"> 1(2) : 62-6.</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hAnsi="Times New Roman" w:cs="Times New Roman"/>
          <w:sz w:val="18"/>
          <w:szCs w:val="18"/>
        </w:rPr>
        <w:t>Collee</w:t>
      </w:r>
      <w:proofErr w:type="spellEnd"/>
      <w:r w:rsidRPr="002E37E6">
        <w:rPr>
          <w:rFonts w:ascii="Times New Roman" w:hAnsi="Times New Roman" w:cs="Times New Roman"/>
          <w:sz w:val="18"/>
          <w:szCs w:val="18"/>
        </w:rPr>
        <w:t xml:space="preserve">, J.G., Miles, R.S., Watt, B. 2006. Laboratory strategy in the diagnosis of infective syndrome. In: </w:t>
      </w:r>
      <w:proofErr w:type="spellStart"/>
      <w:r w:rsidRPr="002E37E6">
        <w:rPr>
          <w:rFonts w:ascii="Times New Roman" w:hAnsi="Times New Roman" w:cs="Times New Roman"/>
          <w:sz w:val="18"/>
          <w:szCs w:val="18"/>
        </w:rPr>
        <w:t>Colle</w:t>
      </w:r>
      <w:proofErr w:type="spellEnd"/>
      <w:r w:rsidRPr="002E37E6">
        <w:rPr>
          <w:rFonts w:ascii="Times New Roman" w:hAnsi="Times New Roman" w:cs="Times New Roman"/>
          <w:sz w:val="18"/>
          <w:szCs w:val="18"/>
        </w:rPr>
        <w:t xml:space="preserve"> JG, Fraser AG, </w:t>
      </w:r>
      <w:proofErr w:type="spellStart"/>
      <w:r w:rsidRPr="002E37E6">
        <w:rPr>
          <w:rFonts w:ascii="Times New Roman" w:hAnsi="Times New Roman" w:cs="Times New Roman"/>
          <w:sz w:val="18"/>
          <w:szCs w:val="18"/>
        </w:rPr>
        <w:t>Marimon</w:t>
      </w:r>
      <w:proofErr w:type="spellEnd"/>
      <w:r w:rsidRPr="002E37E6">
        <w:rPr>
          <w:rFonts w:ascii="Times New Roman" w:hAnsi="Times New Roman" w:cs="Times New Roman"/>
          <w:sz w:val="18"/>
          <w:szCs w:val="18"/>
        </w:rPr>
        <w:t xml:space="preserve"> BP, Simmons A, editors. Mackie and McCartney Practical Medical Microbiology. 14th ed. Edinburg: Elsevier Churchill Livingstone; p. 84-90.</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r w:rsidRPr="002E37E6">
        <w:rPr>
          <w:rFonts w:ascii="Times New Roman" w:hAnsi="Times New Roman" w:cs="Times New Roman"/>
          <w:sz w:val="18"/>
          <w:szCs w:val="18"/>
        </w:rPr>
        <w:t>Clinical and Laboratory Standards Institute. 2016. Performance Standards for Antimicrobial Susceptibility Testing; Twenty-sixth Informational Supplement (M100-S26); Table 2B; Vol. 34(1):58-67.</w:t>
      </w:r>
    </w:p>
    <w:p w:rsidR="00615EEF" w:rsidRPr="002E37E6" w:rsidRDefault="00615EEF"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hAnsi="Times New Roman" w:cs="Times New Roman"/>
          <w:sz w:val="18"/>
          <w:szCs w:val="18"/>
        </w:rPr>
        <w:t>Taneja</w:t>
      </w:r>
      <w:proofErr w:type="spellEnd"/>
      <w:r w:rsidRPr="002E37E6">
        <w:rPr>
          <w:rFonts w:ascii="Times New Roman" w:hAnsi="Times New Roman" w:cs="Times New Roman"/>
          <w:sz w:val="18"/>
          <w:szCs w:val="18"/>
        </w:rPr>
        <w:t xml:space="preserve"> N, </w:t>
      </w:r>
      <w:proofErr w:type="spellStart"/>
      <w:r w:rsidRPr="002E37E6">
        <w:rPr>
          <w:rFonts w:ascii="Times New Roman" w:hAnsi="Times New Roman" w:cs="Times New Roman"/>
          <w:sz w:val="18"/>
          <w:szCs w:val="18"/>
        </w:rPr>
        <w:t>Maharwal</w:t>
      </w:r>
      <w:proofErr w:type="spellEnd"/>
      <w:r w:rsidRPr="002E37E6">
        <w:rPr>
          <w:rFonts w:ascii="Times New Roman" w:hAnsi="Times New Roman" w:cs="Times New Roman"/>
          <w:sz w:val="18"/>
          <w:szCs w:val="18"/>
        </w:rPr>
        <w:t xml:space="preserve"> </w:t>
      </w:r>
      <w:proofErr w:type="spellStart"/>
      <w:r w:rsidRPr="002E37E6">
        <w:rPr>
          <w:rFonts w:ascii="Times New Roman" w:hAnsi="Times New Roman" w:cs="Times New Roman"/>
          <w:sz w:val="18"/>
          <w:szCs w:val="18"/>
        </w:rPr>
        <w:t>S</w:t>
      </w:r>
      <w:proofErr w:type="gramStart"/>
      <w:r w:rsidRPr="002E37E6">
        <w:rPr>
          <w:rFonts w:ascii="Times New Roman" w:hAnsi="Times New Roman" w:cs="Times New Roman"/>
          <w:sz w:val="18"/>
          <w:szCs w:val="18"/>
        </w:rPr>
        <w:t>,Sharma</w:t>
      </w:r>
      <w:proofErr w:type="spellEnd"/>
      <w:proofErr w:type="gramEnd"/>
      <w:r w:rsidRPr="002E37E6">
        <w:rPr>
          <w:rFonts w:ascii="Times New Roman" w:hAnsi="Times New Roman" w:cs="Times New Roman"/>
          <w:sz w:val="18"/>
          <w:szCs w:val="18"/>
        </w:rPr>
        <w:t xml:space="preserve"> M.2003. </w:t>
      </w:r>
      <w:proofErr w:type="spellStart"/>
      <w:r w:rsidRPr="002E37E6">
        <w:rPr>
          <w:rFonts w:ascii="Times New Roman" w:hAnsi="Times New Roman" w:cs="Times New Roman"/>
          <w:sz w:val="18"/>
          <w:szCs w:val="18"/>
        </w:rPr>
        <w:t>Imipenem</w:t>
      </w:r>
      <w:proofErr w:type="spellEnd"/>
      <w:r w:rsidRPr="002E37E6">
        <w:rPr>
          <w:rFonts w:ascii="Times New Roman" w:hAnsi="Times New Roman" w:cs="Times New Roman"/>
          <w:sz w:val="18"/>
          <w:szCs w:val="18"/>
        </w:rPr>
        <w:t xml:space="preserve"> Resistant in </w:t>
      </w:r>
      <w:proofErr w:type="spellStart"/>
      <w:r w:rsidRPr="002E37E6">
        <w:rPr>
          <w:rFonts w:ascii="Times New Roman" w:hAnsi="Times New Roman" w:cs="Times New Roman"/>
          <w:sz w:val="18"/>
          <w:szCs w:val="18"/>
        </w:rPr>
        <w:t>Nonfermenters</w:t>
      </w:r>
      <w:proofErr w:type="spellEnd"/>
      <w:r w:rsidRPr="002E37E6">
        <w:rPr>
          <w:rFonts w:ascii="Times New Roman" w:hAnsi="Times New Roman" w:cs="Times New Roman"/>
          <w:sz w:val="18"/>
          <w:szCs w:val="18"/>
        </w:rPr>
        <w:t xml:space="preserve"> causing Nosocomial Urinary Tract Infection. </w:t>
      </w:r>
      <w:proofErr w:type="spellStart"/>
      <w:r w:rsidRPr="002E37E6">
        <w:rPr>
          <w:rFonts w:ascii="Times New Roman" w:hAnsi="Times New Roman" w:cs="Times New Roman"/>
          <w:i/>
          <w:iCs/>
          <w:sz w:val="18"/>
          <w:szCs w:val="18"/>
        </w:rPr>
        <w:t>Ind</w:t>
      </w:r>
      <w:proofErr w:type="spellEnd"/>
      <w:r w:rsidRPr="002E37E6">
        <w:rPr>
          <w:rFonts w:ascii="Times New Roman" w:hAnsi="Times New Roman" w:cs="Times New Roman"/>
          <w:i/>
          <w:iCs/>
          <w:sz w:val="18"/>
          <w:szCs w:val="18"/>
        </w:rPr>
        <w:t xml:space="preserve"> J Med </w:t>
      </w:r>
      <w:proofErr w:type="spellStart"/>
      <w:proofErr w:type="gramStart"/>
      <w:r w:rsidRPr="002E37E6">
        <w:rPr>
          <w:rFonts w:ascii="Times New Roman" w:hAnsi="Times New Roman" w:cs="Times New Roman"/>
          <w:i/>
          <w:iCs/>
          <w:sz w:val="18"/>
          <w:szCs w:val="18"/>
        </w:rPr>
        <w:t>Sci</w:t>
      </w:r>
      <w:proofErr w:type="spellEnd"/>
      <w:r w:rsidRPr="002E37E6">
        <w:rPr>
          <w:rFonts w:ascii="Times New Roman" w:hAnsi="Times New Roman" w:cs="Times New Roman"/>
          <w:sz w:val="18"/>
          <w:szCs w:val="18"/>
        </w:rPr>
        <w:t xml:space="preserve"> ;V</w:t>
      </w:r>
      <w:proofErr w:type="gramEnd"/>
      <w:r w:rsidRPr="002E37E6">
        <w:rPr>
          <w:rFonts w:ascii="Times New Roman" w:hAnsi="Times New Roman" w:cs="Times New Roman"/>
          <w:spacing w:val="-13"/>
          <w:sz w:val="18"/>
          <w:szCs w:val="18"/>
        </w:rPr>
        <w:t xml:space="preserve"> </w:t>
      </w:r>
      <w:r w:rsidRPr="002E37E6">
        <w:rPr>
          <w:rFonts w:ascii="Times New Roman" w:hAnsi="Times New Roman" w:cs="Times New Roman"/>
          <w:sz w:val="18"/>
          <w:szCs w:val="18"/>
        </w:rPr>
        <w:t>57:294-299.</w:t>
      </w:r>
    </w:p>
    <w:p w:rsidR="002C10D8" w:rsidRPr="002E37E6" w:rsidRDefault="002C10D8"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r w:rsidRPr="002E37E6">
        <w:rPr>
          <w:rFonts w:ascii="Times New Roman" w:eastAsiaTheme="minorHAnsi" w:hAnsi="Times New Roman" w:cs="Times New Roman"/>
          <w:color w:val="000000"/>
          <w:sz w:val="18"/>
          <w:szCs w:val="18"/>
        </w:rPr>
        <w:t xml:space="preserve">Al-Marzoqi1 A.H and Al </w:t>
      </w:r>
      <w:proofErr w:type="spellStart"/>
      <w:r w:rsidRPr="002E37E6">
        <w:rPr>
          <w:rFonts w:ascii="Times New Roman" w:eastAsiaTheme="minorHAnsi" w:hAnsi="Times New Roman" w:cs="Times New Roman"/>
          <w:color w:val="000000"/>
          <w:sz w:val="18"/>
          <w:szCs w:val="18"/>
        </w:rPr>
        <w:t>Taee</w:t>
      </w:r>
      <w:proofErr w:type="spellEnd"/>
      <w:r w:rsidRPr="002E37E6">
        <w:rPr>
          <w:rFonts w:ascii="Times New Roman" w:eastAsiaTheme="minorHAnsi" w:hAnsi="Times New Roman" w:cs="Times New Roman"/>
          <w:color w:val="000000"/>
          <w:sz w:val="18"/>
          <w:szCs w:val="18"/>
        </w:rPr>
        <w:t xml:space="preserve"> Z.M. Pseudomonas </w:t>
      </w:r>
      <w:proofErr w:type="spellStart"/>
      <w:r w:rsidRPr="002E37E6">
        <w:rPr>
          <w:rFonts w:ascii="Times New Roman" w:eastAsiaTheme="minorHAnsi" w:hAnsi="Times New Roman" w:cs="Times New Roman"/>
          <w:color w:val="000000"/>
          <w:sz w:val="18"/>
          <w:szCs w:val="18"/>
        </w:rPr>
        <w:t>aeruginosa</w:t>
      </w:r>
      <w:proofErr w:type="spellEnd"/>
      <w:r w:rsidRPr="002E37E6">
        <w:rPr>
          <w:rFonts w:ascii="Times New Roman" w:eastAsiaTheme="minorHAnsi" w:hAnsi="Times New Roman" w:cs="Times New Roman"/>
          <w:color w:val="000000"/>
          <w:sz w:val="18"/>
          <w:szCs w:val="18"/>
        </w:rPr>
        <w:t>: Antibiotic resistance pattern to different isolates in Al-Hillah city, Iraq. Journal of Natural Sciences Research. 2013</w:t>
      </w:r>
      <w:proofErr w:type="gramStart"/>
      <w:r w:rsidRPr="002E37E6">
        <w:rPr>
          <w:rFonts w:ascii="Times New Roman" w:eastAsiaTheme="minorHAnsi" w:hAnsi="Times New Roman" w:cs="Times New Roman"/>
          <w:color w:val="000000"/>
          <w:sz w:val="18"/>
          <w:szCs w:val="18"/>
        </w:rPr>
        <w:t>;3:23</w:t>
      </w:r>
      <w:proofErr w:type="gramEnd"/>
      <w:r w:rsidRPr="002E37E6">
        <w:rPr>
          <w:rFonts w:ascii="Times New Roman" w:eastAsiaTheme="minorHAnsi" w:hAnsi="Times New Roman" w:cs="Times New Roman"/>
          <w:color w:val="000000"/>
          <w:sz w:val="18"/>
          <w:szCs w:val="18"/>
        </w:rPr>
        <w:t>-30.</w:t>
      </w:r>
    </w:p>
    <w:p w:rsidR="006D757B" w:rsidRPr="002E37E6" w:rsidRDefault="002C10D8" w:rsidP="002E37E6">
      <w:pPr>
        <w:numPr>
          <w:ilvl w:val="0"/>
          <w:numId w:val="26"/>
        </w:numPr>
        <w:autoSpaceDE w:val="0"/>
        <w:autoSpaceDN w:val="0"/>
        <w:adjustRightInd w:val="0"/>
        <w:spacing w:after="0" w:line="360" w:lineRule="auto"/>
        <w:ind w:left="360" w:hanging="360"/>
        <w:jc w:val="both"/>
        <w:rPr>
          <w:rFonts w:ascii="Times New Roman" w:eastAsiaTheme="minorHAnsi" w:hAnsi="Times New Roman" w:cs="Times New Roman"/>
          <w:color w:val="000000"/>
          <w:sz w:val="18"/>
          <w:szCs w:val="18"/>
        </w:rPr>
      </w:pPr>
      <w:proofErr w:type="spellStart"/>
      <w:r w:rsidRPr="002E37E6">
        <w:rPr>
          <w:rFonts w:ascii="Times New Roman" w:eastAsiaTheme="minorHAnsi" w:hAnsi="Times New Roman" w:cs="Times New Roman"/>
          <w:color w:val="000000"/>
          <w:sz w:val="18"/>
          <w:szCs w:val="18"/>
        </w:rPr>
        <w:t>ChanderA</w:t>
      </w:r>
      <w:proofErr w:type="spellEnd"/>
      <w:r w:rsidRPr="002E37E6">
        <w:rPr>
          <w:rFonts w:ascii="Times New Roman" w:eastAsiaTheme="minorHAnsi" w:hAnsi="Times New Roman" w:cs="Times New Roman"/>
          <w:color w:val="000000"/>
          <w:sz w:val="18"/>
          <w:szCs w:val="18"/>
        </w:rPr>
        <w:t xml:space="preserve">, </w:t>
      </w:r>
      <w:proofErr w:type="spellStart"/>
      <w:r w:rsidRPr="002E37E6">
        <w:rPr>
          <w:rFonts w:ascii="Times New Roman" w:eastAsiaTheme="minorHAnsi" w:hAnsi="Times New Roman" w:cs="Times New Roman"/>
          <w:color w:val="000000"/>
          <w:sz w:val="18"/>
          <w:szCs w:val="18"/>
        </w:rPr>
        <w:t>Shahid</w:t>
      </w:r>
      <w:proofErr w:type="spellEnd"/>
      <w:r w:rsidRPr="002E37E6">
        <w:rPr>
          <w:rFonts w:ascii="Times New Roman" w:eastAsiaTheme="minorHAnsi" w:hAnsi="Times New Roman" w:cs="Times New Roman"/>
          <w:color w:val="000000"/>
          <w:sz w:val="18"/>
          <w:szCs w:val="18"/>
        </w:rPr>
        <w:t xml:space="preserve"> R M. Antimicrobial susceptibility patterns of Pseudomonas </w:t>
      </w:r>
      <w:proofErr w:type="spellStart"/>
      <w:r w:rsidRPr="002E37E6">
        <w:rPr>
          <w:rFonts w:ascii="Times New Roman" w:eastAsiaTheme="minorHAnsi" w:hAnsi="Times New Roman" w:cs="Times New Roman"/>
          <w:color w:val="000000"/>
          <w:sz w:val="18"/>
          <w:szCs w:val="18"/>
        </w:rPr>
        <w:t>aeruginosa</w:t>
      </w:r>
      <w:proofErr w:type="spellEnd"/>
      <w:r w:rsidRPr="002E37E6">
        <w:rPr>
          <w:rFonts w:ascii="Times New Roman" w:eastAsiaTheme="minorHAnsi" w:hAnsi="Times New Roman" w:cs="Times New Roman"/>
          <w:color w:val="000000"/>
          <w:sz w:val="18"/>
          <w:szCs w:val="18"/>
        </w:rPr>
        <w:t xml:space="preserve"> clinical isolates at a tertiary care hospital in Kathmandu, </w:t>
      </w:r>
      <w:proofErr w:type="spellStart"/>
      <w:r w:rsidRPr="002E37E6">
        <w:rPr>
          <w:rFonts w:ascii="Times New Roman" w:eastAsiaTheme="minorHAnsi" w:hAnsi="Times New Roman" w:cs="Times New Roman"/>
          <w:color w:val="000000"/>
          <w:sz w:val="18"/>
          <w:szCs w:val="18"/>
        </w:rPr>
        <w:t>Nepal,Asian</w:t>
      </w:r>
      <w:proofErr w:type="spellEnd"/>
      <w:r w:rsidRPr="002E37E6">
        <w:rPr>
          <w:rFonts w:ascii="Times New Roman" w:eastAsiaTheme="minorHAnsi" w:hAnsi="Times New Roman" w:cs="Times New Roman"/>
          <w:color w:val="000000"/>
          <w:sz w:val="18"/>
          <w:szCs w:val="18"/>
        </w:rPr>
        <w:t xml:space="preserve">/ Pharm </w:t>
      </w:r>
      <w:proofErr w:type="spellStart"/>
      <w:r w:rsidRPr="002E37E6">
        <w:rPr>
          <w:rFonts w:ascii="Times New Roman" w:eastAsiaTheme="minorHAnsi" w:hAnsi="Times New Roman" w:cs="Times New Roman"/>
          <w:color w:val="000000"/>
          <w:sz w:val="18"/>
          <w:szCs w:val="18"/>
        </w:rPr>
        <w:t>Clin</w:t>
      </w:r>
      <w:proofErr w:type="spellEnd"/>
      <w:r w:rsidRPr="002E37E6">
        <w:rPr>
          <w:rFonts w:ascii="Times New Roman" w:eastAsiaTheme="minorHAnsi" w:hAnsi="Times New Roman" w:cs="Times New Roman"/>
          <w:color w:val="000000"/>
          <w:sz w:val="18"/>
          <w:szCs w:val="18"/>
        </w:rPr>
        <w:t xml:space="preserve"> Res. 2013;6:235-238.</w:t>
      </w:r>
    </w:p>
    <w:p w:rsidR="002E37E6" w:rsidRDefault="002E37E6" w:rsidP="002E37E6">
      <w:pPr>
        <w:autoSpaceDE w:val="0"/>
        <w:autoSpaceDN w:val="0"/>
        <w:adjustRightInd w:val="0"/>
        <w:spacing w:after="0" w:line="360" w:lineRule="auto"/>
        <w:jc w:val="both"/>
        <w:rPr>
          <w:rFonts w:ascii="Times New Roman" w:eastAsiaTheme="minorHAnsi" w:hAnsi="Times New Roman" w:cs="Times New Roman"/>
          <w:color w:val="000000"/>
          <w:sz w:val="20"/>
          <w:szCs w:val="20"/>
        </w:rPr>
      </w:pPr>
    </w:p>
    <w:p w:rsidR="00D66BD7" w:rsidRPr="00CD5C90" w:rsidRDefault="00D66BD7" w:rsidP="00D66BD7">
      <w:pPr>
        <w:spacing w:after="0"/>
        <w:ind w:left="397"/>
        <w:jc w:val="both"/>
        <w:rPr>
          <w:rFonts w:ascii="Times New Roman" w:hAnsi="Times New Roman"/>
          <w:sz w:val="18"/>
          <w:szCs w:val="18"/>
        </w:rPr>
      </w:pPr>
      <w:r>
        <w:rPr>
          <w:rFonts w:ascii="Times New Roman" w:hAnsi="Times New Roman"/>
          <w:sz w:val="18"/>
          <w:szCs w:val="18"/>
        </w:rPr>
        <w:t xml:space="preserve">Date of Submission: </w:t>
      </w:r>
      <w:proofErr w:type="gramStart"/>
      <w:r>
        <w:rPr>
          <w:rFonts w:ascii="Times New Roman" w:hAnsi="Times New Roman"/>
          <w:sz w:val="18"/>
          <w:szCs w:val="18"/>
        </w:rPr>
        <w:t xml:space="preserve">27 </w:t>
      </w:r>
      <w:r>
        <w:rPr>
          <w:rFonts w:ascii="Times New Roman" w:hAnsi="Times New Roman"/>
          <w:sz w:val="18"/>
          <w:szCs w:val="18"/>
        </w:rPr>
        <w:t xml:space="preserve"> September</w:t>
      </w:r>
      <w:proofErr w:type="gramEnd"/>
      <w:r>
        <w:rPr>
          <w:rFonts w:ascii="Times New Roman" w:hAnsi="Times New Roman"/>
          <w:sz w:val="18"/>
          <w:szCs w:val="18"/>
        </w:rPr>
        <w:t xml:space="preserve"> </w:t>
      </w:r>
      <w:r w:rsidRPr="00CD5C90">
        <w:rPr>
          <w:rFonts w:ascii="Times New Roman" w:hAnsi="Times New Roman"/>
          <w:sz w:val="18"/>
          <w:szCs w:val="18"/>
        </w:rPr>
        <w:t>2020</w:t>
      </w: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 xml:space="preserve">Date of Publishing:  25 November 2020 </w:t>
      </w: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 xml:space="preserve">Author Declaration:  Source of support: Nil, Conflict of interest: Nil </w:t>
      </w: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Ethics Committee Approval obtained for this study?  YES</w:t>
      </w: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Was informed consent obtained from the subjects involved in the study?  YES</w:t>
      </w: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For any images presented appropriate consent has been obtained from the subjects: NA</w:t>
      </w: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 xml:space="preserve">Plagiarism Checked: </w:t>
      </w:r>
      <w:proofErr w:type="spellStart"/>
      <w:r w:rsidRPr="00CD5C90">
        <w:rPr>
          <w:rFonts w:ascii="Times New Roman" w:hAnsi="Times New Roman"/>
          <w:sz w:val="18"/>
          <w:szCs w:val="18"/>
        </w:rPr>
        <w:t>Urkund</w:t>
      </w:r>
      <w:proofErr w:type="spellEnd"/>
      <w:r w:rsidRPr="00CD5C90">
        <w:rPr>
          <w:rFonts w:ascii="Times New Roman" w:hAnsi="Times New Roman"/>
          <w:sz w:val="18"/>
          <w:szCs w:val="18"/>
        </w:rPr>
        <w:t xml:space="preserve"> Software </w:t>
      </w:r>
    </w:p>
    <w:p w:rsidR="00D66BD7" w:rsidRPr="00CD5C90" w:rsidRDefault="00D66BD7" w:rsidP="00D66BD7">
      <w:pPr>
        <w:spacing w:after="0"/>
        <w:ind w:left="397"/>
        <w:jc w:val="both"/>
        <w:rPr>
          <w:rFonts w:ascii="Times New Roman" w:hAnsi="Times New Roman"/>
          <w:sz w:val="18"/>
          <w:szCs w:val="18"/>
        </w:rPr>
      </w:pP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Author work published under a Creative Commons Attribution 4.0 International License</w:t>
      </w:r>
    </w:p>
    <w:p w:rsidR="00D66BD7" w:rsidRPr="00CD5C90" w:rsidRDefault="00D66BD7" w:rsidP="00D66BD7">
      <w:pPr>
        <w:spacing w:after="0"/>
        <w:ind w:left="397"/>
        <w:jc w:val="both"/>
        <w:rPr>
          <w:rFonts w:ascii="Times New Roman" w:hAnsi="Times New Roman"/>
          <w:sz w:val="18"/>
          <w:szCs w:val="18"/>
        </w:rPr>
      </w:pPr>
      <w:r>
        <w:rPr>
          <w:noProof/>
        </w:rPr>
        <w:drawing>
          <wp:anchor distT="0" distB="0" distL="114300" distR="114300" simplePos="0" relativeHeight="251670528" behindDoc="0" locked="0" layoutInCell="1" allowOverlap="1" wp14:anchorId="3BDEEDE2" wp14:editId="7258D429">
            <wp:simplePos x="0" y="0"/>
            <wp:positionH relativeFrom="column">
              <wp:posOffset>250825</wp:posOffset>
            </wp:positionH>
            <wp:positionV relativeFrom="paragraph">
              <wp:posOffset>62230</wp:posOffset>
            </wp:positionV>
            <wp:extent cx="838200" cy="617220"/>
            <wp:effectExtent l="0" t="0" r="0" b="0"/>
            <wp:wrapSquare wrapText="bothSides"/>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ayade\Desktop\Screen-Shot-2018-01-09-at-2.32.41-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BD7" w:rsidRPr="00CD5C90" w:rsidRDefault="00D66BD7" w:rsidP="00D66BD7">
      <w:pPr>
        <w:spacing w:after="0"/>
        <w:ind w:left="397"/>
        <w:jc w:val="both"/>
        <w:rPr>
          <w:rFonts w:ascii="Times New Roman" w:hAnsi="Times New Roman"/>
          <w:sz w:val="18"/>
          <w:szCs w:val="18"/>
        </w:rPr>
      </w:pPr>
    </w:p>
    <w:p w:rsidR="00D66BD7" w:rsidRDefault="00D66BD7" w:rsidP="00D66BD7">
      <w:pPr>
        <w:spacing w:after="0"/>
        <w:ind w:left="397"/>
        <w:jc w:val="both"/>
        <w:rPr>
          <w:rFonts w:ascii="Times New Roman" w:hAnsi="Times New Roman"/>
          <w:sz w:val="18"/>
          <w:szCs w:val="18"/>
        </w:rPr>
      </w:pPr>
    </w:p>
    <w:p w:rsidR="00D66BD7" w:rsidRDefault="00D66BD7" w:rsidP="00D66BD7">
      <w:pPr>
        <w:spacing w:after="0"/>
        <w:ind w:left="397"/>
        <w:jc w:val="both"/>
        <w:rPr>
          <w:rFonts w:ascii="Times New Roman" w:hAnsi="Times New Roman"/>
          <w:sz w:val="18"/>
          <w:szCs w:val="18"/>
        </w:rPr>
      </w:pPr>
    </w:p>
    <w:p w:rsidR="00D66BD7" w:rsidRDefault="00D66BD7" w:rsidP="00D66BD7">
      <w:pPr>
        <w:spacing w:after="0"/>
        <w:ind w:left="397"/>
        <w:jc w:val="both"/>
        <w:rPr>
          <w:rFonts w:ascii="Times New Roman" w:hAnsi="Times New Roman"/>
          <w:sz w:val="18"/>
          <w:szCs w:val="18"/>
        </w:rPr>
      </w:pPr>
    </w:p>
    <w:p w:rsidR="00D66BD7" w:rsidRPr="00CD5C90" w:rsidRDefault="00D66BD7" w:rsidP="00D66BD7">
      <w:pPr>
        <w:spacing w:after="0"/>
        <w:ind w:left="397"/>
        <w:jc w:val="both"/>
        <w:rPr>
          <w:rFonts w:ascii="Times New Roman" w:hAnsi="Times New Roman"/>
          <w:sz w:val="18"/>
          <w:szCs w:val="18"/>
        </w:rPr>
      </w:pPr>
      <w:r w:rsidRPr="00CD5C90">
        <w:rPr>
          <w:rFonts w:ascii="Times New Roman" w:hAnsi="Times New Roman"/>
          <w:sz w:val="18"/>
          <w:szCs w:val="18"/>
        </w:rPr>
        <w:t xml:space="preserve">DOI: </w:t>
      </w:r>
      <w:r>
        <w:rPr>
          <w:rFonts w:ascii="Times New Roman" w:hAnsi="Times New Roman"/>
          <w:sz w:val="18"/>
          <w:szCs w:val="18"/>
        </w:rPr>
        <w:t>10.36848/IJBAMR/2020/26215.55551</w:t>
      </w:r>
    </w:p>
    <w:p w:rsidR="002E37E6" w:rsidRDefault="002E37E6" w:rsidP="002E37E6">
      <w:pPr>
        <w:autoSpaceDE w:val="0"/>
        <w:autoSpaceDN w:val="0"/>
        <w:adjustRightInd w:val="0"/>
        <w:spacing w:after="0" w:line="360" w:lineRule="auto"/>
        <w:jc w:val="both"/>
        <w:rPr>
          <w:rFonts w:ascii="Times New Roman" w:eastAsiaTheme="minorHAnsi" w:hAnsi="Times New Roman" w:cs="Times New Roman"/>
          <w:color w:val="000000"/>
          <w:sz w:val="20"/>
          <w:szCs w:val="20"/>
        </w:rPr>
      </w:pPr>
    </w:p>
    <w:sectPr w:rsidR="002E37E6" w:rsidSect="00D66BD7">
      <w:headerReference w:type="default" r:id="rId10"/>
      <w:footerReference w:type="default" r:id="rId11"/>
      <w:pgSz w:w="12240" w:h="15840"/>
      <w:pgMar w:top="1440" w:right="1440" w:bottom="1440" w:left="1440" w:header="720" w:footer="720" w:gutter="0"/>
      <w:pgNumType w:start="4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01" w:rsidRDefault="00DA3701" w:rsidP="00D62A24">
      <w:pPr>
        <w:spacing w:after="0" w:line="240" w:lineRule="auto"/>
      </w:pPr>
      <w:r>
        <w:separator/>
      </w:r>
    </w:p>
  </w:endnote>
  <w:endnote w:type="continuationSeparator" w:id="0">
    <w:p w:rsidR="00DA3701" w:rsidRDefault="00DA3701" w:rsidP="00D6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orndaleA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D66BD7">
      <w:trPr>
        <w:trHeight w:val="360"/>
      </w:trPr>
      <w:tc>
        <w:tcPr>
          <w:tcW w:w="3500" w:type="pct"/>
        </w:tcPr>
        <w:p w:rsidR="00D66BD7" w:rsidRDefault="00D66BD7">
          <w:pPr>
            <w:pStyle w:val="Footer"/>
            <w:jc w:val="right"/>
          </w:pPr>
          <w:r w:rsidRPr="009F43C7">
            <w:rPr>
              <w:rFonts w:ascii="Cambria" w:eastAsia="Batang" w:hAnsi="Cambria"/>
              <w:sz w:val="20"/>
              <w:lang w:eastAsia="ko-KR"/>
            </w:rPr>
            <w:t>www.ijbamr.com   P ISSN: 2250-284X, E ISSN: 2250-2858</w:t>
          </w:r>
        </w:p>
      </w:tc>
      <w:tc>
        <w:tcPr>
          <w:tcW w:w="1500" w:type="pct"/>
          <w:shd w:val="clear" w:color="auto" w:fill="8064A2" w:themeFill="accent4"/>
        </w:tcPr>
        <w:p w:rsidR="00D66BD7" w:rsidRDefault="00D66BD7">
          <w:pPr>
            <w:pStyle w:val="Footer"/>
            <w:jc w:val="right"/>
            <w:rPr>
              <w:color w:val="FFFFFF" w:themeColor="background1"/>
            </w:rPr>
          </w:pPr>
          <w:r>
            <w:fldChar w:fldCharType="begin"/>
          </w:r>
          <w:r>
            <w:instrText xml:space="preserve"> PAGE    \* MERGEFORMAT </w:instrText>
          </w:r>
          <w:r>
            <w:fldChar w:fldCharType="separate"/>
          </w:r>
          <w:r w:rsidRPr="00D66BD7">
            <w:rPr>
              <w:noProof/>
              <w:color w:val="FFFFFF" w:themeColor="background1"/>
            </w:rPr>
            <w:t>454</w:t>
          </w:r>
          <w:r>
            <w:rPr>
              <w:noProof/>
              <w:color w:val="FFFFFF" w:themeColor="background1"/>
            </w:rPr>
            <w:fldChar w:fldCharType="end"/>
          </w:r>
        </w:p>
      </w:tc>
    </w:tr>
  </w:tbl>
  <w:p w:rsidR="00D66BD7" w:rsidRDefault="00D66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01" w:rsidRDefault="00DA3701" w:rsidP="00D62A24">
      <w:pPr>
        <w:spacing w:after="0" w:line="240" w:lineRule="auto"/>
      </w:pPr>
      <w:r>
        <w:separator/>
      </w:r>
    </w:p>
  </w:footnote>
  <w:footnote w:type="continuationSeparator" w:id="0">
    <w:p w:rsidR="00DA3701" w:rsidRDefault="00DA3701" w:rsidP="00D62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0C" w:rsidRDefault="0000080C">
    <w:pPr>
      <w:pStyle w:val="Header"/>
    </w:pPr>
  </w:p>
  <w:p w:rsidR="00D66BD7" w:rsidRPr="009F43C7" w:rsidRDefault="00D66BD7" w:rsidP="00D66BD7">
    <w:pPr>
      <w:tabs>
        <w:tab w:val="left" w:pos="496"/>
        <w:tab w:val="center" w:pos="4513"/>
        <w:tab w:val="right" w:pos="9026"/>
      </w:tabs>
      <w:spacing w:after="0"/>
      <w:ind w:left="-57" w:right="-567"/>
      <w:jc w:val="both"/>
      <w:rPr>
        <w:rFonts w:ascii="Times New Roman" w:eastAsia="Cambria" w:hAnsi="Times New Roman"/>
        <w:sz w:val="20"/>
      </w:rPr>
    </w:pPr>
    <w:r w:rsidRPr="009F43C7">
      <w:rPr>
        <w:rFonts w:ascii="Times New Roman" w:eastAsia="Cambria" w:hAnsi="Times New Roman"/>
        <w:sz w:val="20"/>
      </w:rPr>
      <w:t xml:space="preserve">Indian Journal of Basic and Applied Medical Research; September 2020: Vol.-9, Issue- 4, P. </w:t>
    </w:r>
    <w:r>
      <w:rPr>
        <w:rFonts w:ascii="Times New Roman" w:eastAsia="Cambria" w:hAnsi="Times New Roman"/>
        <w:sz w:val="20"/>
      </w:rPr>
      <w:t>454 - 459</w:t>
    </w:r>
  </w:p>
  <w:p w:rsidR="0000080C" w:rsidRDefault="00D66BD7" w:rsidP="00D66BD7">
    <w:pPr>
      <w:tabs>
        <w:tab w:val="left" w:pos="496"/>
        <w:tab w:val="center" w:pos="4513"/>
        <w:tab w:val="right" w:pos="9026"/>
      </w:tabs>
      <w:spacing w:after="0"/>
      <w:ind w:left="-57" w:right="-567"/>
      <w:jc w:val="both"/>
      <w:rPr>
        <w:rFonts w:ascii="Times New Roman" w:eastAsia="Times New Roman" w:hAnsi="Times New Roman"/>
        <w:bCs/>
        <w:sz w:val="20"/>
        <w:shd w:val="clear" w:color="auto" w:fill="FFFFFF"/>
      </w:rPr>
    </w:pPr>
    <w:r w:rsidRPr="009F43C7">
      <w:rPr>
        <w:rFonts w:ascii="Times New Roman" w:eastAsia="Times New Roman" w:hAnsi="Times New Roman"/>
        <w:bCs/>
        <w:sz w:val="20"/>
        <w:shd w:val="clear" w:color="auto" w:fill="FFFFFF"/>
      </w:rPr>
      <w:t xml:space="preserve">DOI: </w:t>
    </w:r>
    <w:r>
      <w:rPr>
        <w:rFonts w:ascii="Times New Roman" w:eastAsia="Times New Roman" w:hAnsi="Times New Roman"/>
        <w:bCs/>
        <w:sz w:val="20"/>
        <w:shd w:val="clear" w:color="auto" w:fill="FFFFFF"/>
      </w:rPr>
      <w:t>10.36848/IJBAMR/2020/26215.55551</w:t>
    </w:r>
  </w:p>
  <w:p w:rsidR="00D66BD7" w:rsidRPr="00D66BD7" w:rsidRDefault="00D66BD7" w:rsidP="00D66BD7">
    <w:pPr>
      <w:tabs>
        <w:tab w:val="left" w:pos="496"/>
        <w:tab w:val="center" w:pos="4513"/>
        <w:tab w:val="right" w:pos="9026"/>
      </w:tabs>
      <w:spacing w:after="0"/>
      <w:ind w:left="-57" w:right="-567"/>
      <w:jc w:val="both"/>
      <w:rPr>
        <w:rFonts w:ascii="Times New Roman" w:eastAsia="Times New Roman" w:hAnsi="Times New Roman"/>
        <w:bCs/>
        <w:sz w:val="20"/>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0ED"/>
    <w:multiLevelType w:val="hybridMultilevel"/>
    <w:tmpl w:val="DBACE6FC"/>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9B4FF5"/>
    <w:multiLevelType w:val="hybridMultilevel"/>
    <w:tmpl w:val="8006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C55DB"/>
    <w:multiLevelType w:val="hybridMultilevel"/>
    <w:tmpl w:val="E1E22230"/>
    <w:lvl w:ilvl="0" w:tplc="40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9A03C71"/>
    <w:multiLevelType w:val="hybridMultilevel"/>
    <w:tmpl w:val="0B70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147D8"/>
    <w:multiLevelType w:val="hybridMultilevel"/>
    <w:tmpl w:val="69A7EE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2A745D"/>
    <w:multiLevelType w:val="hybridMultilevel"/>
    <w:tmpl w:val="B90C8C2A"/>
    <w:lvl w:ilvl="0" w:tplc="8AC08574">
      <w:start w:val="1"/>
      <w:numFmt w:val="decimal"/>
      <w:lvlText w:val="%1."/>
      <w:lvlJc w:val="left"/>
      <w:pPr>
        <w:ind w:left="1460" w:hanging="360"/>
      </w:pPr>
      <w:rPr>
        <w:rFonts w:ascii="Times New Roman" w:eastAsia="Times New Roman" w:hAnsi="Times New Roman" w:cs="Times New Roman" w:hint="default"/>
        <w:spacing w:val="-2"/>
        <w:w w:val="100"/>
        <w:sz w:val="24"/>
        <w:szCs w:val="24"/>
      </w:rPr>
    </w:lvl>
    <w:lvl w:ilvl="1" w:tplc="2C54E996">
      <w:start w:val="1"/>
      <w:numFmt w:val="decimal"/>
      <w:lvlText w:val="%2."/>
      <w:lvlJc w:val="left"/>
      <w:pPr>
        <w:ind w:left="2660" w:hanging="360"/>
      </w:pPr>
      <w:rPr>
        <w:rFonts w:cs="Times New Roman" w:hint="default"/>
        <w:spacing w:val="-2"/>
        <w:w w:val="100"/>
      </w:rPr>
    </w:lvl>
    <w:lvl w:ilvl="2" w:tplc="ABD82486">
      <w:numFmt w:val="bullet"/>
      <w:lvlText w:val="•"/>
      <w:lvlJc w:val="left"/>
      <w:pPr>
        <w:ind w:left="3488" w:hanging="360"/>
      </w:pPr>
      <w:rPr>
        <w:rFonts w:hint="default"/>
      </w:rPr>
    </w:lvl>
    <w:lvl w:ilvl="3" w:tplc="6ED42F60">
      <w:numFmt w:val="bullet"/>
      <w:lvlText w:val="•"/>
      <w:lvlJc w:val="left"/>
      <w:pPr>
        <w:ind w:left="4317" w:hanging="360"/>
      </w:pPr>
      <w:rPr>
        <w:rFonts w:hint="default"/>
      </w:rPr>
    </w:lvl>
    <w:lvl w:ilvl="4" w:tplc="DD4A1FD4">
      <w:numFmt w:val="bullet"/>
      <w:lvlText w:val="•"/>
      <w:lvlJc w:val="left"/>
      <w:pPr>
        <w:ind w:left="5146" w:hanging="360"/>
      </w:pPr>
      <w:rPr>
        <w:rFonts w:hint="default"/>
      </w:rPr>
    </w:lvl>
    <w:lvl w:ilvl="5" w:tplc="5D26FA10">
      <w:numFmt w:val="bullet"/>
      <w:lvlText w:val="•"/>
      <w:lvlJc w:val="left"/>
      <w:pPr>
        <w:ind w:left="5975" w:hanging="360"/>
      </w:pPr>
      <w:rPr>
        <w:rFonts w:hint="default"/>
      </w:rPr>
    </w:lvl>
    <w:lvl w:ilvl="6" w:tplc="D2B06658">
      <w:numFmt w:val="bullet"/>
      <w:lvlText w:val="•"/>
      <w:lvlJc w:val="left"/>
      <w:pPr>
        <w:ind w:left="6804" w:hanging="360"/>
      </w:pPr>
      <w:rPr>
        <w:rFonts w:hint="default"/>
      </w:rPr>
    </w:lvl>
    <w:lvl w:ilvl="7" w:tplc="ABF09A94">
      <w:numFmt w:val="bullet"/>
      <w:lvlText w:val="•"/>
      <w:lvlJc w:val="left"/>
      <w:pPr>
        <w:ind w:left="7633" w:hanging="360"/>
      </w:pPr>
      <w:rPr>
        <w:rFonts w:hint="default"/>
      </w:rPr>
    </w:lvl>
    <w:lvl w:ilvl="8" w:tplc="ACDE667E">
      <w:numFmt w:val="bullet"/>
      <w:lvlText w:val="•"/>
      <w:lvlJc w:val="left"/>
      <w:pPr>
        <w:ind w:left="8462" w:hanging="360"/>
      </w:pPr>
      <w:rPr>
        <w:rFonts w:hint="default"/>
      </w:rPr>
    </w:lvl>
  </w:abstractNum>
  <w:abstractNum w:abstractNumId="6">
    <w:nsid w:val="3AD77E56"/>
    <w:multiLevelType w:val="hybridMultilevel"/>
    <w:tmpl w:val="13A85AE6"/>
    <w:lvl w:ilvl="0" w:tplc="A6209FA2">
      <w:start w:val="1"/>
      <w:numFmt w:val="decimal"/>
      <w:lvlText w:val="%1."/>
      <w:lvlJc w:val="left"/>
      <w:pPr>
        <w:ind w:left="1460" w:hanging="360"/>
      </w:pPr>
      <w:rPr>
        <w:rFonts w:cs="Times New Roman" w:hint="default"/>
        <w:spacing w:val="-1"/>
        <w:w w:val="100"/>
      </w:rPr>
    </w:lvl>
    <w:lvl w:ilvl="1" w:tplc="89CA9E34">
      <w:numFmt w:val="bullet"/>
      <w:lvlText w:val="•"/>
      <w:lvlJc w:val="left"/>
      <w:pPr>
        <w:ind w:left="2326" w:hanging="360"/>
      </w:pPr>
      <w:rPr>
        <w:rFonts w:hint="default"/>
      </w:rPr>
    </w:lvl>
    <w:lvl w:ilvl="2" w:tplc="D9E4A81A">
      <w:numFmt w:val="bullet"/>
      <w:lvlText w:val="•"/>
      <w:lvlJc w:val="left"/>
      <w:pPr>
        <w:ind w:left="3192" w:hanging="360"/>
      </w:pPr>
      <w:rPr>
        <w:rFonts w:hint="default"/>
      </w:rPr>
    </w:lvl>
    <w:lvl w:ilvl="3" w:tplc="6CEAAAC6">
      <w:numFmt w:val="bullet"/>
      <w:lvlText w:val="•"/>
      <w:lvlJc w:val="left"/>
      <w:pPr>
        <w:ind w:left="4058" w:hanging="360"/>
      </w:pPr>
      <w:rPr>
        <w:rFonts w:hint="default"/>
      </w:rPr>
    </w:lvl>
    <w:lvl w:ilvl="4" w:tplc="2280D2E6">
      <w:numFmt w:val="bullet"/>
      <w:lvlText w:val="•"/>
      <w:lvlJc w:val="left"/>
      <w:pPr>
        <w:ind w:left="4924" w:hanging="360"/>
      </w:pPr>
      <w:rPr>
        <w:rFonts w:hint="default"/>
      </w:rPr>
    </w:lvl>
    <w:lvl w:ilvl="5" w:tplc="57188CBA">
      <w:numFmt w:val="bullet"/>
      <w:lvlText w:val="•"/>
      <w:lvlJc w:val="left"/>
      <w:pPr>
        <w:ind w:left="5790" w:hanging="360"/>
      </w:pPr>
      <w:rPr>
        <w:rFonts w:hint="default"/>
      </w:rPr>
    </w:lvl>
    <w:lvl w:ilvl="6" w:tplc="56D8F63A">
      <w:numFmt w:val="bullet"/>
      <w:lvlText w:val="•"/>
      <w:lvlJc w:val="left"/>
      <w:pPr>
        <w:ind w:left="6656" w:hanging="360"/>
      </w:pPr>
      <w:rPr>
        <w:rFonts w:hint="default"/>
      </w:rPr>
    </w:lvl>
    <w:lvl w:ilvl="7" w:tplc="9F08675E">
      <w:numFmt w:val="bullet"/>
      <w:lvlText w:val="•"/>
      <w:lvlJc w:val="left"/>
      <w:pPr>
        <w:ind w:left="7522" w:hanging="360"/>
      </w:pPr>
      <w:rPr>
        <w:rFonts w:hint="default"/>
      </w:rPr>
    </w:lvl>
    <w:lvl w:ilvl="8" w:tplc="E78C9B9A">
      <w:numFmt w:val="bullet"/>
      <w:lvlText w:val="•"/>
      <w:lvlJc w:val="left"/>
      <w:pPr>
        <w:ind w:left="8388" w:hanging="360"/>
      </w:pPr>
      <w:rPr>
        <w:rFonts w:hint="default"/>
      </w:rPr>
    </w:lvl>
  </w:abstractNum>
  <w:abstractNum w:abstractNumId="7">
    <w:nsid w:val="44EC4FB0"/>
    <w:multiLevelType w:val="hybridMultilevel"/>
    <w:tmpl w:val="A56A477A"/>
    <w:lvl w:ilvl="0" w:tplc="40090017">
      <w:start w:val="1"/>
      <w:numFmt w:val="decimal"/>
      <w:lvlText w:val="%1."/>
      <w:lvlJc w:val="left"/>
      <w:pPr>
        <w:ind w:left="1080" w:hanging="360"/>
      </w:pPr>
    </w:lvl>
    <w:lvl w:ilvl="1" w:tplc="4009000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10B5A96"/>
    <w:multiLevelType w:val="hybridMultilevel"/>
    <w:tmpl w:val="3A7273F4"/>
    <w:lvl w:ilvl="0" w:tplc="E752EA8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528507DD"/>
    <w:multiLevelType w:val="hybridMultilevel"/>
    <w:tmpl w:val="BD8A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55857"/>
    <w:multiLevelType w:val="hybridMultilevel"/>
    <w:tmpl w:val="808018C6"/>
    <w:lvl w:ilvl="0" w:tplc="E752EA8C">
      <w:start w:val="1"/>
      <w:numFmt w:val="decimal"/>
      <w:lvlText w:val="%1."/>
      <w:lvlJc w:val="left"/>
      <w:pPr>
        <w:ind w:left="3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7D6679C"/>
    <w:multiLevelType w:val="hybridMultilevel"/>
    <w:tmpl w:val="48E847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4D4658"/>
    <w:multiLevelType w:val="hybridMultilevel"/>
    <w:tmpl w:val="2D3A7C20"/>
    <w:lvl w:ilvl="0" w:tplc="669E3A64">
      <w:start w:val="1"/>
      <w:numFmt w:val="decimal"/>
      <w:lvlText w:val="%1."/>
      <w:lvlJc w:val="left"/>
      <w:pPr>
        <w:ind w:left="2340" w:hanging="360"/>
      </w:pPr>
      <w:rPr>
        <w:i w:val="0"/>
        <w:iCs/>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3">
    <w:nsid w:val="5E105B4E"/>
    <w:multiLevelType w:val="hybridMultilevel"/>
    <w:tmpl w:val="3738DD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E4129CB"/>
    <w:multiLevelType w:val="hybridMultilevel"/>
    <w:tmpl w:val="9AE81D20"/>
    <w:lvl w:ilvl="0" w:tplc="3170E9DE">
      <w:start w:val="5"/>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5">
    <w:nsid w:val="5EAA6595"/>
    <w:multiLevelType w:val="hybridMultilevel"/>
    <w:tmpl w:val="69A7EE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F34258E"/>
    <w:multiLevelType w:val="hybridMultilevel"/>
    <w:tmpl w:val="A3F4323E"/>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7">
    <w:nsid w:val="5F6910CF"/>
    <w:multiLevelType w:val="hybridMultilevel"/>
    <w:tmpl w:val="0CAC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A1740C"/>
    <w:multiLevelType w:val="hybridMultilevel"/>
    <w:tmpl w:val="8AA0A4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36D2376"/>
    <w:multiLevelType w:val="hybridMultilevel"/>
    <w:tmpl w:val="1A9416D2"/>
    <w:lvl w:ilvl="0" w:tplc="B5667BFE">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4D349F0"/>
    <w:multiLevelType w:val="hybridMultilevel"/>
    <w:tmpl w:val="A0CE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163BD"/>
    <w:multiLevelType w:val="hybridMultilevel"/>
    <w:tmpl w:val="6EEA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10AB6"/>
    <w:multiLevelType w:val="hybridMultilevel"/>
    <w:tmpl w:val="31E479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0FD6A2B"/>
    <w:multiLevelType w:val="hybridMultilevel"/>
    <w:tmpl w:val="64E40906"/>
    <w:lvl w:ilvl="0" w:tplc="BC20C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D550C"/>
    <w:multiLevelType w:val="hybridMultilevel"/>
    <w:tmpl w:val="EE783498"/>
    <w:lvl w:ilvl="0" w:tplc="02E0B3F4">
      <w:start w:val="1"/>
      <w:numFmt w:val="decimal"/>
      <w:lvlText w:val="%1."/>
      <w:lvlJc w:val="left"/>
      <w:pPr>
        <w:ind w:left="1820" w:hanging="360"/>
      </w:pPr>
      <w:rPr>
        <w:rFonts w:ascii="Times New Roman" w:eastAsia="Times New Roman" w:hAnsi="Times New Roman" w:cs="Times New Roman" w:hint="default"/>
        <w:spacing w:val="-2"/>
        <w:w w:val="100"/>
        <w:sz w:val="24"/>
        <w:szCs w:val="24"/>
      </w:rPr>
    </w:lvl>
    <w:lvl w:ilvl="1" w:tplc="33940136">
      <w:numFmt w:val="bullet"/>
      <w:lvlText w:val="•"/>
      <w:lvlJc w:val="left"/>
      <w:pPr>
        <w:ind w:left="2650" w:hanging="360"/>
      </w:pPr>
      <w:rPr>
        <w:rFonts w:hint="default"/>
      </w:rPr>
    </w:lvl>
    <w:lvl w:ilvl="2" w:tplc="D55E24AE">
      <w:numFmt w:val="bullet"/>
      <w:lvlText w:val="•"/>
      <w:lvlJc w:val="left"/>
      <w:pPr>
        <w:ind w:left="3480" w:hanging="360"/>
      </w:pPr>
      <w:rPr>
        <w:rFonts w:hint="default"/>
      </w:rPr>
    </w:lvl>
    <w:lvl w:ilvl="3" w:tplc="8AC8B7E2">
      <w:numFmt w:val="bullet"/>
      <w:lvlText w:val="•"/>
      <w:lvlJc w:val="left"/>
      <w:pPr>
        <w:ind w:left="4310" w:hanging="360"/>
      </w:pPr>
      <w:rPr>
        <w:rFonts w:hint="default"/>
      </w:rPr>
    </w:lvl>
    <w:lvl w:ilvl="4" w:tplc="024C5486">
      <w:numFmt w:val="bullet"/>
      <w:lvlText w:val="•"/>
      <w:lvlJc w:val="left"/>
      <w:pPr>
        <w:ind w:left="5140" w:hanging="360"/>
      </w:pPr>
      <w:rPr>
        <w:rFonts w:hint="default"/>
      </w:rPr>
    </w:lvl>
    <w:lvl w:ilvl="5" w:tplc="F3B8686C">
      <w:numFmt w:val="bullet"/>
      <w:lvlText w:val="•"/>
      <w:lvlJc w:val="left"/>
      <w:pPr>
        <w:ind w:left="5970" w:hanging="360"/>
      </w:pPr>
      <w:rPr>
        <w:rFonts w:hint="default"/>
      </w:rPr>
    </w:lvl>
    <w:lvl w:ilvl="6" w:tplc="86722B4C">
      <w:numFmt w:val="bullet"/>
      <w:lvlText w:val="•"/>
      <w:lvlJc w:val="left"/>
      <w:pPr>
        <w:ind w:left="6800" w:hanging="360"/>
      </w:pPr>
      <w:rPr>
        <w:rFonts w:hint="default"/>
      </w:rPr>
    </w:lvl>
    <w:lvl w:ilvl="7" w:tplc="8886E4A8">
      <w:numFmt w:val="bullet"/>
      <w:lvlText w:val="•"/>
      <w:lvlJc w:val="left"/>
      <w:pPr>
        <w:ind w:left="7630" w:hanging="360"/>
      </w:pPr>
      <w:rPr>
        <w:rFonts w:hint="default"/>
      </w:rPr>
    </w:lvl>
    <w:lvl w:ilvl="8" w:tplc="BB48632C">
      <w:numFmt w:val="bullet"/>
      <w:lvlText w:val="•"/>
      <w:lvlJc w:val="left"/>
      <w:pPr>
        <w:ind w:left="8460" w:hanging="360"/>
      </w:pPr>
      <w:rPr>
        <w:rFonts w:hint="default"/>
      </w:rPr>
    </w:lvl>
  </w:abstractNum>
  <w:abstractNum w:abstractNumId="25">
    <w:nsid w:val="76600823"/>
    <w:multiLevelType w:val="hybridMultilevel"/>
    <w:tmpl w:val="82AC6DF4"/>
    <w:lvl w:ilvl="0" w:tplc="B6C061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1286D"/>
    <w:multiLevelType w:val="hybridMultilevel"/>
    <w:tmpl w:val="863AC5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
  </w:num>
  <w:num w:numId="2">
    <w:abstractNumId w:val="21"/>
  </w:num>
  <w:num w:numId="3">
    <w:abstractNumId w:val="16"/>
  </w:num>
  <w:num w:numId="4">
    <w:abstractNumId w:val="14"/>
  </w:num>
  <w:num w:numId="5">
    <w:abstractNumId w:val="26"/>
  </w:num>
  <w:num w:numId="6">
    <w:abstractNumId w:val="2"/>
  </w:num>
  <w:num w:numId="7">
    <w:abstractNumId w:val="8"/>
  </w:num>
  <w:num w:numId="8">
    <w:abstractNumId w:val="10"/>
  </w:num>
  <w:num w:numId="9">
    <w:abstractNumId w:val="17"/>
  </w:num>
  <w:num w:numId="10">
    <w:abstractNumId w:val="24"/>
  </w:num>
  <w:num w:numId="11">
    <w:abstractNumId w:val="5"/>
  </w:num>
  <w:num w:numId="12">
    <w:abstractNumId w:val="6"/>
  </w:num>
  <w:num w:numId="13">
    <w:abstractNumId w:val="18"/>
  </w:num>
  <w:num w:numId="14">
    <w:abstractNumId w:val="13"/>
  </w:num>
  <w:num w:numId="15">
    <w:abstractNumId w:val="12"/>
  </w:num>
  <w:num w:numId="16">
    <w:abstractNumId w:val="7"/>
  </w:num>
  <w:num w:numId="17">
    <w:abstractNumId w:val="0"/>
  </w:num>
  <w:num w:numId="18">
    <w:abstractNumId w:val="25"/>
  </w:num>
  <w:num w:numId="19">
    <w:abstractNumId w:val="22"/>
  </w:num>
  <w:num w:numId="20">
    <w:abstractNumId w:val="20"/>
  </w:num>
  <w:num w:numId="21">
    <w:abstractNumId w:val="9"/>
  </w:num>
  <w:num w:numId="22">
    <w:abstractNumId w:val="1"/>
  </w:num>
  <w:num w:numId="23">
    <w:abstractNumId w:val="19"/>
  </w:num>
  <w:num w:numId="24">
    <w:abstractNumId w:val="11"/>
  </w:num>
  <w:num w:numId="25">
    <w:abstractNumId w:val="23"/>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F7"/>
    <w:rsid w:val="0000080C"/>
    <w:rsid w:val="000636AF"/>
    <w:rsid w:val="000C606E"/>
    <w:rsid w:val="00105574"/>
    <w:rsid w:val="001204BB"/>
    <w:rsid w:val="00126058"/>
    <w:rsid w:val="00134643"/>
    <w:rsid w:val="00164BCA"/>
    <w:rsid w:val="00171B68"/>
    <w:rsid w:val="00175B8A"/>
    <w:rsid w:val="001A210C"/>
    <w:rsid w:val="001C559C"/>
    <w:rsid w:val="001E45AD"/>
    <w:rsid w:val="001F3EE3"/>
    <w:rsid w:val="001F5B2A"/>
    <w:rsid w:val="00204EE3"/>
    <w:rsid w:val="00217ADE"/>
    <w:rsid w:val="00221628"/>
    <w:rsid w:val="00223C7E"/>
    <w:rsid w:val="00244A2E"/>
    <w:rsid w:val="00260ABF"/>
    <w:rsid w:val="00266FF1"/>
    <w:rsid w:val="002A4460"/>
    <w:rsid w:val="002A4789"/>
    <w:rsid w:val="002C10D8"/>
    <w:rsid w:val="002C59C5"/>
    <w:rsid w:val="002C61C2"/>
    <w:rsid w:val="002E02FE"/>
    <w:rsid w:val="002E37E6"/>
    <w:rsid w:val="002F2EDB"/>
    <w:rsid w:val="0030793E"/>
    <w:rsid w:val="0031554A"/>
    <w:rsid w:val="00325F5F"/>
    <w:rsid w:val="003550D2"/>
    <w:rsid w:val="00361DA3"/>
    <w:rsid w:val="00385D9B"/>
    <w:rsid w:val="003A6F8A"/>
    <w:rsid w:val="003A7635"/>
    <w:rsid w:val="003D7F7E"/>
    <w:rsid w:val="00400FBB"/>
    <w:rsid w:val="00403329"/>
    <w:rsid w:val="00407B33"/>
    <w:rsid w:val="0041648D"/>
    <w:rsid w:val="004411D4"/>
    <w:rsid w:val="00442C9B"/>
    <w:rsid w:val="00445B6A"/>
    <w:rsid w:val="00451F8F"/>
    <w:rsid w:val="00455674"/>
    <w:rsid w:val="00470AD7"/>
    <w:rsid w:val="00477CE8"/>
    <w:rsid w:val="00480259"/>
    <w:rsid w:val="00481436"/>
    <w:rsid w:val="00487157"/>
    <w:rsid w:val="004B227D"/>
    <w:rsid w:val="004C73E1"/>
    <w:rsid w:val="00510532"/>
    <w:rsid w:val="00551037"/>
    <w:rsid w:val="00570001"/>
    <w:rsid w:val="00575537"/>
    <w:rsid w:val="00580D84"/>
    <w:rsid w:val="00584248"/>
    <w:rsid w:val="00587FDD"/>
    <w:rsid w:val="00597D70"/>
    <w:rsid w:val="005A4D41"/>
    <w:rsid w:val="005B5DA9"/>
    <w:rsid w:val="005E697E"/>
    <w:rsid w:val="005F3173"/>
    <w:rsid w:val="006100B0"/>
    <w:rsid w:val="00614CA6"/>
    <w:rsid w:val="00615EEF"/>
    <w:rsid w:val="006503F8"/>
    <w:rsid w:val="006673FC"/>
    <w:rsid w:val="00696007"/>
    <w:rsid w:val="006B1EF9"/>
    <w:rsid w:val="006B48D9"/>
    <w:rsid w:val="006C36CB"/>
    <w:rsid w:val="006D757B"/>
    <w:rsid w:val="006E7370"/>
    <w:rsid w:val="00716967"/>
    <w:rsid w:val="00772802"/>
    <w:rsid w:val="007742D3"/>
    <w:rsid w:val="007924CD"/>
    <w:rsid w:val="0079717B"/>
    <w:rsid w:val="007D0A8F"/>
    <w:rsid w:val="0084070D"/>
    <w:rsid w:val="008762B1"/>
    <w:rsid w:val="00891A96"/>
    <w:rsid w:val="008A14AE"/>
    <w:rsid w:val="008A3619"/>
    <w:rsid w:val="008A5484"/>
    <w:rsid w:val="00964948"/>
    <w:rsid w:val="00986385"/>
    <w:rsid w:val="009D6C63"/>
    <w:rsid w:val="00A20800"/>
    <w:rsid w:val="00A35F62"/>
    <w:rsid w:val="00A7307B"/>
    <w:rsid w:val="00A8143F"/>
    <w:rsid w:val="00A93FF9"/>
    <w:rsid w:val="00AA576D"/>
    <w:rsid w:val="00AC2690"/>
    <w:rsid w:val="00B16B17"/>
    <w:rsid w:val="00B212F7"/>
    <w:rsid w:val="00B45C09"/>
    <w:rsid w:val="00B67F3B"/>
    <w:rsid w:val="00BA215F"/>
    <w:rsid w:val="00BC4DAE"/>
    <w:rsid w:val="00BD0E81"/>
    <w:rsid w:val="00BF3771"/>
    <w:rsid w:val="00C04C91"/>
    <w:rsid w:val="00C17E56"/>
    <w:rsid w:val="00C37FDC"/>
    <w:rsid w:val="00C44579"/>
    <w:rsid w:val="00C616EA"/>
    <w:rsid w:val="00C73F0A"/>
    <w:rsid w:val="00CA5342"/>
    <w:rsid w:val="00CB6026"/>
    <w:rsid w:val="00CF4769"/>
    <w:rsid w:val="00D24508"/>
    <w:rsid w:val="00D31F39"/>
    <w:rsid w:val="00D62A24"/>
    <w:rsid w:val="00D66BD7"/>
    <w:rsid w:val="00DA3701"/>
    <w:rsid w:val="00DE1251"/>
    <w:rsid w:val="00DF2232"/>
    <w:rsid w:val="00E01042"/>
    <w:rsid w:val="00E20577"/>
    <w:rsid w:val="00E33597"/>
    <w:rsid w:val="00E543C9"/>
    <w:rsid w:val="00E6625E"/>
    <w:rsid w:val="00E74C1C"/>
    <w:rsid w:val="00E91A4E"/>
    <w:rsid w:val="00EA10F0"/>
    <w:rsid w:val="00EB61D6"/>
    <w:rsid w:val="00EC4D7B"/>
    <w:rsid w:val="00EE3841"/>
    <w:rsid w:val="00F01C76"/>
    <w:rsid w:val="00F1314D"/>
    <w:rsid w:val="00F46BBE"/>
    <w:rsid w:val="00F5170E"/>
    <w:rsid w:val="00F67006"/>
    <w:rsid w:val="00FB189D"/>
    <w:rsid w:val="00FB3EFC"/>
    <w:rsid w:val="00FC32EA"/>
    <w:rsid w:val="00FD55ED"/>
    <w:rsid w:val="00FE15C0"/>
    <w:rsid w:val="00FE22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7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9"/>
    <w:qFormat/>
    <w:rsid w:val="006D757B"/>
    <w:pPr>
      <w:keepNext/>
      <w:keepLines/>
      <w:spacing w:before="200" w:after="0"/>
      <w:outlineLvl w:val="1"/>
    </w:pPr>
    <w:rPr>
      <w:rFonts w:ascii="Times New Roman" w:eastAsia="Times New Roman" w:hAnsi="Times New Roman" w:cs="Mangal"/>
      <w:b/>
      <w:bCs/>
      <w:color w:val="4F81BD"/>
      <w:sz w:val="26"/>
      <w:szCs w:val="23"/>
    </w:rPr>
  </w:style>
  <w:style w:type="paragraph" w:styleId="Heading3">
    <w:name w:val="heading 3"/>
    <w:basedOn w:val="Normal"/>
    <w:next w:val="Normal"/>
    <w:link w:val="Heading3Char"/>
    <w:uiPriority w:val="99"/>
    <w:qFormat/>
    <w:rsid w:val="006D757B"/>
    <w:pPr>
      <w:keepNext/>
      <w:keepLines/>
      <w:spacing w:before="200" w:after="0"/>
      <w:outlineLvl w:val="2"/>
    </w:pPr>
    <w:rPr>
      <w:rFonts w:ascii="Times New Roman" w:eastAsia="Times New Roman" w:hAnsi="Times New Roman" w:cs="Mang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57B"/>
    <w:rPr>
      <w:rFonts w:asciiTheme="majorHAnsi" w:eastAsiaTheme="majorEastAsia" w:hAnsiTheme="majorHAnsi" w:cstheme="majorBidi"/>
      <w:b/>
      <w:bCs/>
      <w:color w:val="365F91" w:themeColor="accent1" w:themeShade="BF"/>
      <w:sz w:val="28"/>
      <w:szCs w:val="25"/>
      <w:lang w:val="en-IN" w:eastAsia="en-IN"/>
    </w:rPr>
  </w:style>
  <w:style w:type="character" w:customStyle="1" w:styleId="Heading2Char">
    <w:name w:val="Heading 2 Char"/>
    <w:basedOn w:val="DefaultParagraphFont"/>
    <w:link w:val="Heading2"/>
    <w:uiPriority w:val="99"/>
    <w:rsid w:val="006D757B"/>
    <w:rPr>
      <w:rFonts w:ascii="Times New Roman" w:eastAsia="Times New Roman" w:hAnsi="Times New Roman" w:cs="Mangal"/>
      <w:b/>
      <w:bCs/>
      <w:color w:val="4F81BD"/>
      <w:sz w:val="26"/>
      <w:szCs w:val="23"/>
      <w:lang w:val="en-IN" w:eastAsia="en-IN"/>
    </w:rPr>
  </w:style>
  <w:style w:type="character" w:customStyle="1" w:styleId="Heading3Char">
    <w:name w:val="Heading 3 Char"/>
    <w:basedOn w:val="DefaultParagraphFont"/>
    <w:link w:val="Heading3"/>
    <w:uiPriority w:val="99"/>
    <w:rsid w:val="006D757B"/>
    <w:rPr>
      <w:rFonts w:ascii="Times New Roman" w:eastAsia="Times New Roman" w:hAnsi="Times New Roman" w:cs="Mangal"/>
      <w:b/>
      <w:bCs/>
      <w:color w:val="4F81BD"/>
      <w:lang w:val="en-IN" w:eastAsia="en-IN"/>
    </w:rPr>
  </w:style>
  <w:style w:type="paragraph" w:styleId="BalloonText">
    <w:name w:val="Balloon Text"/>
    <w:basedOn w:val="Normal"/>
    <w:link w:val="BalloonTextChar"/>
    <w:uiPriority w:val="99"/>
    <w:semiHidden/>
    <w:unhideWhenUsed/>
    <w:rsid w:val="00C73F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73F0A"/>
    <w:rPr>
      <w:rFonts w:ascii="Tahoma" w:eastAsiaTheme="minorEastAsia" w:hAnsi="Tahoma" w:cs="Mangal"/>
      <w:sz w:val="16"/>
      <w:szCs w:val="14"/>
    </w:rPr>
  </w:style>
  <w:style w:type="paragraph" w:customStyle="1" w:styleId="Default">
    <w:name w:val="Default"/>
    <w:rsid w:val="00B16B1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1"/>
    <w:qFormat/>
    <w:rsid w:val="006D757B"/>
    <w:pPr>
      <w:spacing w:after="160" w:line="256" w:lineRule="auto"/>
      <w:ind w:left="720"/>
    </w:pPr>
    <w:rPr>
      <w:rFonts w:ascii="Times New Roman" w:eastAsia="Times New Roman" w:hAnsi="Times New Roman" w:cs="Mangal"/>
    </w:rPr>
  </w:style>
  <w:style w:type="table" w:styleId="TableGrid">
    <w:name w:val="Table Grid"/>
    <w:basedOn w:val="TableNormal"/>
    <w:uiPriority w:val="59"/>
    <w:rsid w:val="006D7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publication-date">
    <w:name w:val="citation-publication-date"/>
    <w:basedOn w:val="DefaultParagraphFont"/>
    <w:rsid w:val="006D757B"/>
  </w:style>
  <w:style w:type="character" w:customStyle="1" w:styleId="citation-volume">
    <w:name w:val="citation-volume"/>
    <w:basedOn w:val="DefaultParagraphFont"/>
    <w:rsid w:val="006D757B"/>
  </w:style>
  <w:style w:type="character" w:customStyle="1" w:styleId="citation-issue">
    <w:name w:val="citation-issue"/>
    <w:basedOn w:val="DefaultParagraphFont"/>
    <w:rsid w:val="006D757B"/>
  </w:style>
  <w:style w:type="character" w:customStyle="1" w:styleId="citation-flpages">
    <w:name w:val="citation-flpages"/>
    <w:basedOn w:val="DefaultParagraphFont"/>
    <w:rsid w:val="006D757B"/>
  </w:style>
  <w:style w:type="character" w:customStyle="1" w:styleId="citation-abbreviation">
    <w:name w:val="citation-abbreviation"/>
    <w:basedOn w:val="DefaultParagraphFont"/>
    <w:rsid w:val="006D757B"/>
  </w:style>
  <w:style w:type="paragraph" w:styleId="Header">
    <w:name w:val="header"/>
    <w:basedOn w:val="Normal"/>
    <w:link w:val="HeaderChar"/>
    <w:uiPriority w:val="99"/>
    <w:unhideWhenUsed/>
    <w:rsid w:val="006D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7B"/>
    <w:rPr>
      <w:rFonts w:eastAsiaTheme="minorEastAsia"/>
    </w:rPr>
  </w:style>
  <w:style w:type="paragraph" w:styleId="Footer">
    <w:name w:val="footer"/>
    <w:basedOn w:val="Normal"/>
    <w:link w:val="FooterChar"/>
    <w:uiPriority w:val="99"/>
    <w:unhideWhenUsed/>
    <w:rsid w:val="006D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7B"/>
    <w:rPr>
      <w:rFonts w:eastAsiaTheme="minorEastAsia"/>
    </w:rPr>
  </w:style>
  <w:style w:type="character" w:customStyle="1" w:styleId="apple-converted-space">
    <w:name w:val="apple-converted-space"/>
    <w:basedOn w:val="DefaultParagraphFont"/>
    <w:uiPriority w:val="99"/>
    <w:rsid w:val="006D757B"/>
    <w:rPr>
      <w:rFonts w:cs="Times New Roman"/>
    </w:rPr>
  </w:style>
  <w:style w:type="paragraph" w:styleId="NormalWeb">
    <w:name w:val="Normal (Web)"/>
    <w:basedOn w:val="Normal"/>
    <w:uiPriority w:val="99"/>
    <w:rsid w:val="006D757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6D757B"/>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6D757B"/>
    <w:rPr>
      <w:rFonts w:ascii="Calibri" w:eastAsia="Times New Roman" w:hAnsi="Calibri" w:cs="Times New Roman"/>
      <w:szCs w:val="22"/>
      <w:lang w:bidi="ar-SA"/>
    </w:rPr>
  </w:style>
  <w:style w:type="character" w:styleId="Hyperlink">
    <w:name w:val="Hyperlink"/>
    <w:basedOn w:val="DefaultParagraphFont"/>
    <w:uiPriority w:val="99"/>
    <w:unhideWhenUsed/>
    <w:rsid w:val="006D757B"/>
    <w:rPr>
      <w:color w:val="0000FF" w:themeColor="hyperlink"/>
      <w:u w:val="single"/>
    </w:rPr>
  </w:style>
  <w:style w:type="paragraph" w:customStyle="1" w:styleId="TableParagraph">
    <w:name w:val="Table Paragraph"/>
    <w:basedOn w:val="Normal"/>
    <w:uiPriority w:val="1"/>
    <w:qFormat/>
    <w:rsid w:val="006D757B"/>
    <w:pPr>
      <w:widowControl w:val="0"/>
      <w:autoSpaceDE w:val="0"/>
      <w:autoSpaceDN w:val="0"/>
      <w:spacing w:after="0" w:line="240" w:lineRule="auto"/>
    </w:pPr>
    <w:rPr>
      <w:rFonts w:ascii="Arial" w:eastAsia="Times New Roman" w:hAnsi="Arial" w:cs="Arial"/>
    </w:rPr>
  </w:style>
  <w:style w:type="character" w:styleId="Strong">
    <w:name w:val="Strong"/>
    <w:basedOn w:val="DefaultParagraphFont"/>
    <w:uiPriority w:val="22"/>
    <w:qFormat/>
    <w:rsid w:val="006D757B"/>
    <w:rPr>
      <w:b/>
      <w:bCs/>
    </w:rPr>
  </w:style>
  <w:style w:type="paragraph" w:styleId="Caption">
    <w:name w:val="caption"/>
    <w:basedOn w:val="Normal"/>
    <w:next w:val="Normal"/>
    <w:uiPriority w:val="35"/>
    <w:unhideWhenUsed/>
    <w:qFormat/>
    <w:rsid w:val="006D757B"/>
    <w:pPr>
      <w:spacing w:line="240" w:lineRule="auto"/>
    </w:pPr>
    <w:rPr>
      <w:b/>
      <w:bCs/>
      <w:color w:val="4F81BD" w:themeColor="accent1"/>
      <w:sz w:val="18"/>
      <w:szCs w:val="16"/>
    </w:rPr>
  </w:style>
  <w:style w:type="character" w:customStyle="1" w:styleId="A9">
    <w:name w:val="A9"/>
    <w:uiPriority w:val="99"/>
    <w:rsid w:val="008A3619"/>
    <w:rPr>
      <w:color w:val="000000"/>
      <w:sz w:val="11"/>
      <w:szCs w:val="11"/>
    </w:rPr>
  </w:style>
  <w:style w:type="paragraph" w:customStyle="1" w:styleId="Pa7">
    <w:name w:val="Pa7"/>
    <w:basedOn w:val="Default"/>
    <w:next w:val="Default"/>
    <w:uiPriority w:val="99"/>
    <w:rsid w:val="008A3619"/>
    <w:pPr>
      <w:spacing w:line="191"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7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9"/>
    <w:qFormat/>
    <w:rsid w:val="006D757B"/>
    <w:pPr>
      <w:keepNext/>
      <w:keepLines/>
      <w:spacing w:before="200" w:after="0"/>
      <w:outlineLvl w:val="1"/>
    </w:pPr>
    <w:rPr>
      <w:rFonts w:ascii="Times New Roman" w:eastAsia="Times New Roman" w:hAnsi="Times New Roman" w:cs="Mangal"/>
      <w:b/>
      <w:bCs/>
      <w:color w:val="4F81BD"/>
      <w:sz w:val="26"/>
      <w:szCs w:val="23"/>
    </w:rPr>
  </w:style>
  <w:style w:type="paragraph" w:styleId="Heading3">
    <w:name w:val="heading 3"/>
    <w:basedOn w:val="Normal"/>
    <w:next w:val="Normal"/>
    <w:link w:val="Heading3Char"/>
    <w:uiPriority w:val="99"/>
    <w:qFormat/>
    <w:rsid w:val="006D757B"/>
    <w:pPr>
      <w:keepNext/>
      <w:keepLines/>
      <w:spacing w:before="200" w:after="0"/>
      <w:outlineLvl w:val="2"/>
    </w:pPr>
    <w:rPr>
      <w:rFonts w:ascii="Times New Roman" w:eastAsia="Times New Roman" w:hAnsi="Times New Roman" w:cs="Mang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57B"/>
    <w:rPr>
      <w:rFonts w:asciiTheme="majorHAnsi" w:eastAsiaTheme="majorEastAsia" w:hAnsiTheme="majorHAnsi" w:cstheme="majorBidi"/>
      <w:b/>
      <w:bCs/>
      <w:color w:val="365F91" w:themeColor="accent1" w:themeShade="BF"/>
      <w:sz w:val="28"/>
      <w:szCs w:val="25"/>
      <w:lang w:val="en-IN" w:eastAsia="en-IN"/>
    </w:rPr>
  </w:style>
  <w:style w:type="character" w:customStyle="1" w:styleId="Heading2Char">
    <w:name w:val="Heading 2 Char"/>
    <w:basedOn w:val="DefaultParagraphFont"/>
    <w:link w:val="Heading2"/>
    <w:uiPriority w:val="99"/>
    <w:rsid w:val="006D757B"/>
    <w:rPr>
      <w:rFonts w:ascii="Times New Roman" w:eastAsia="Times New Roman" w:hAnsi="Times New Roman" w:cs="Mangal"/>
      <w:b/>
      <w:bCs/>
      <w:color w:val="4F81BD"/>
      <w:sz w:val="26"/>
      <w:szCs w:val="23"/>
      <w:lang w:val="en-IN" w:eastAsia="en-IN"/>
    </w:rPr>
  </w:style>
  <w:style w:type="character" w:customStyle="1" w:styleId="Heading3Char">
    <w:name w:val="Heading 3 Char"/>
    <w:basedOn w:val="DefaultParagraphFont"/>
    <w:link w:val="Heading3"/>
    <w:uiPriority w:val="99"/>
    <w:rsid w:val="006D757B"/>
    <w:rPr>
      <w:rFonts w:ascii="Times New Roman" w:eastAsia="Times New Roman" w:hAnsi="Times New Roman" w:cs="Mangal"/>
      <w:b/>
      <w:bCs/>
      <w:color w:val="4F81BD"/>
      <w:lang w:val="en-IN" w:eastAsia="en-IN"/>
    </w:rPr>
  </w:style>
  <w:style w:type="paragraph" w:styleId="BalloonText">
    <w:name w:val="Balloon Text"/>
    <w:basedOn w:val="Normal"/>
    <w:link w:val="BalloonTextChar"/>
    <w:uiPriority w:val="99"/>
    <w:semiHidden/>
    <w:unhideWhenUsed/>
    <w:rsid w:val="00C73F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73F0A"/>
    <w:rPr>
      <w:rFonts w:ascii="Tahoma" w:eastAsiaTheme="minorEastAsia" w:hAnsi="Tahoma" w:cs="Mangal"/>
      <w:sz w:val="16"/>
      <w:szCs w:val="14"/>
    </w:rPr>
  </w:style>
  <w:style w:type="paragraph" w:customStyle="1" w:styleId="Default">
    <w:name w:val="Default"/>
    <w:rsid w:val="00B16B1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1"/>
    <w:qFormat/>
    <w:rsid w:val="006D757B"/>
    <w:pPr>
      <w:spacing w:after="160" w:line="256" w:lineRule="auto"/>
      <w:ind w:left="720"/>
    </w:pPr>
    <w:rPr>
      <w:rFonts w:ascii="Times New Roman" w:eastAsia="Times New Roman" w:hAnsi="Times New Roman" w:cs="Mangal"/>
    </w:rPr>
  </w:style>
  <w:style w:type="table" w:styleId="TableGrid">
    <w:name w:val="Table Grid"/>
    <w:basedOn w:val="TableNormal"/>
    <w:uiPriority w:val="59"/>
    <w:rsid w:val="006D7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publication-date">
    <w:name w:val="citation-publication-date"/>
    <w:basedOn w:val="DefaultParagraphFont"/>
    <w:rsid w:val="006D757B"/>
  </w:style>
  <w:style w:type="character" w:customStyle="1" w:styleId="citation-volume">
    <w:name w:val="citation-volume"/>
    <w:basedOn w:val="DefaultParagraphFont"/>
    <w:rsid w:val="006D757B"/>
  </w:style>
  <w:style w:type="character" w:customStyle="1" w:styleId="citation-issue">
    <w:name w:val="citation-issue"/>
    <w:basedOn w:val="DefaultParagraphFont"/>
    <w:rsid w:val="006D757B"/>
  </w:style>
  <w:style w:type="character" w:customStyle="1" w:styleId="citation-flpages">
    <w:name w:val="citation-flpages"/>
    <w:basedOn w:val="DefaultParagraphFont"/>
    <w:rsid w:val="006D757B"/>
  </w:style>
  <w:style w:type="character" w:customStyle="1" w:styleId="citation-abbreviation">
    <w:name w:val="citation-abbreviation"/>
    <w:basedOn w:val="DefaultParagraphFont"/>
    <w:rsid w:val="006D757B"/>
  </w:style>
  <w:style w:type="paragraph" w:styleId="Header">
    <w:name w:val="header"/>
    <w:basedOn w:val="Normal"/>
    <w:link w:val="HeaderChar"/>
    <w:uiPriority w:val="99"/>
    <w:unhideWhenUsed/>
    <w:rsid w:val="006D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7B"/>
    <w:rPr>
      <w:rFonts w:eastAsiaTheme="minorEastAsia"/>
    </w:rPr>
  </w:style>
  <w:style w:type="paragraph" w:styleId="Footer">
    <w:name w:val="footer"/>
    <w:basedOn w:val="Normal"/>
    <w:link w:val="FooterChar"/>
    <w:uiPriority w:val="99"/>
    <w:unhideWhenUsed/>
    <w:rsid w:val="006D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7B"/>
    <w:rPr>
      <w:rFonts w:eastAsiaTheme="minorEastAsia"/>
    </w:rPr>
  </w:style>
  <w:style w:type="character" w:customStyle="1" w:styleId="apple-converted-space">
    <w:name w:val="apple-converted-space"/>
    <w:basedOn w:val="DefaultParagraphFont"/>
    <w:uiPriority w:val="99"/>
    <w:rsid w:val="006D757B"/>
    <w:rPr>
      <w:rFonts w:cs="Times New Roman"/>
    </w:rPr>
  </w:style>
  <w:style w:type="paragraph" w:styleId="NormalWeb">
    <w:name w:val="Normal (Web)"/>
    <w:basedOn w:val="Normal"/>
    <w:uiPriority w:val="99"/>
    <w:rsid w:val="006D757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6D757B"/>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6D757B"/>
    <w:rPr>
      <w:rFonts w:ascii="Calibri" w:eastAsia="Times New Roman" w:hAnsi="Calibri" w:cs="Times New Roman"/>
      <w:szCs w:val="22"/>
      <w:lang w:bidi="ar-SA"/>
    </w:rPr>
  </w:style>
  <w:style w:type="character" w:styleId="Hyperlink">
    <w:name w:val="Hyperlink"/>
    <w:basedOn w:val="DefaultParagraphFont"/>
    <w:uiPriority w:val="99"/>
    <w:unhideWhenUsed/>
    <w:rsid w:val="006D757B"/>
    <w:rPr>
      <w:color w:val="0000FF" w:themeColor="hyperlink"/>
      <w:u w:val="single"/>
    </w:rPr>
  </w:style>
  <w:style w:type="paragraph" w:customStyle="1" w:styleId="TableParagraph">
    <w:name w:val="Table Paragraph"/>
    <w:basedOn w:val="Normal"/>
    <w:uiPriority w:val="1"/>
    <w:qFormat/>
    <w:rsid w:val="006D757B"/>
    <w:pPr>
      <w:widowControl w:val="0"/>
      <w:autoSpaceDE w:val="0"/>
      <w:autoSpaceDN w:val="0"/>
      <w:spacing w:after="0" w:line="240" w:lineRule="auto"/>
    </w:pPr>
    <w:rPr>
      <w:rFonts w:ascii="Arial" w:eastAsia="Times New Roman" w:hAnsi="Arial" w:cs="Arial"/>
    </w:rPr>
  </w:style>
  <w:style w:type="character" w:styleId="Strong">
    <w:name w:val="Strong"/>
    <w:basedOn w:val="DefaultParagraphFont"/>
    <w:uiPriority w:val="22"/>
    <w:qFormat/>
    <w:rsid w:val="006D757B"/>
    <w:rPr>
      <w:b/>
      <w:bCs/>
    </w:rPr>
  </w:style>
  <w:style w:type="paragraph" w:styleId="Caption">
    <w:name w:val="caption"/>
    <w:basedOn w:val="Normal"/>
    <w:next w:val="Normal"/>
    <w:uiPriority w:val="35"/>
    <w:unhideWhenUsed/>
    <w:qFormat/>
    <w:rsid w:val="006D757B"/>
    <w:pPr>
      <w:spacing w:line="240" w:lineRule="auto"/>
    </w:pPr>
    <w:rPr>
      <w:b/>
      <w:bCs/>
      <w:color w:val="4F81BD" w:themeColor="accent1"/>
      <w:sz w:val="18"/>
      <w:szCs w:val="16"/>
    </w:rPr>
  </w:style>
  <w:style w:type="character" w:customStyle="1" w:styleId="A9">
    <w:name w:val="A9"/>
    <w:uiPriority w:val="99"/>
    <w:rsid w:val="008A3619"/>
    <w:rPr>
      <w:color w:val="000000"/>
      <w:sz w:val="11"/>
      <w:szCs w:val="11"/>
    </w:rPr>
  </w:style>
  <w:style w:type="paragraph" w:customStyle="1" w:styleId="Pa7">
    <w:name w:val="Pa7"/>
    <w:basedOn w:val="Default"/>
    <w:next w:val="Default"/>
    <w:uiPriority w:val="99"/>
    <w:rsid w:val="008A3619"/>
    <w:pPr>
      <w:spacing w:line="19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8F22-833C-443D-BC51-4210F7BE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RDRL</cp:lastModifiedBy>
  <cp:revision>8</cp:revision>
  <cp:lastPrinted>2020-12-18T06:27:00Z</cp:lastPrinted>
  <dcterms:created xsi:type="dcterms:W3CDTF">2020-12-15T14:14:00Z</dcterms:created>
  <dcterms:modified xsi:type="dcterms:W3CDTF">2020-12-18T06:27:00Z</dcterms:modified>
</cp:coreProperties>
</file>