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66" w:rsidRPr="001205FC" w:rsidRDefault="00F56AAE" w:rsidP="00F56AAE">
      <w:pPr>
        <w:spacing w:after="0" w:line="360" w:lineRule="auto"/>
        <w:rPr>
          <w:rFonts w:asciiTheme="majorHAnsi" w:hAnsiTheme="majorHAnsi" w:cs="Times New Roman"/>
          <w:b/>
          <w:color w:val="0070C0"/>
          <w:sz w:val="28"/>
          <w:szCs w:val="28"/>
        </w:rPr>
      </w:pPr>
      <w:r w:rsidRPr="001205FC">
        <w:rPr>
          <w:rFonts w:asciiTheme="majorHAnsi" w:hAnsiTheme="majorHAnsi" w:cs="Times New Roman"/>
          <w:b/>
          <w:sz w:val="24"/>
          <w:szCs w:val="24"/>
          <w:highlight w:val="lightGray"/>
        </w:rPr>
        <w:t>Original article:</w:t>
      </w:r>
      <w:r w:rsidRPr="001205FC">
        <w:rPr>
          <w:rFonts w:asciiTheme="majorHAnsi" w:hAnsiTheme="majorHAnsi" w:cs="Times New Roman"/>
          <w:b/>
          <w:sz w:val="24"/>
          <w:szCs w:val="24"/>
        </w:rPr>
        <w:t xml:space="preserve"> </w:t>
      </w:r>
      <w:r w:rsidRPr="001205FC">
        <w:rPr>
          <w:rFonts w:asciiTheme="majorHAnsi" w:hAnsiTheme="majorHAnsi" w:cs="Times New Roman"/>
          <w:b/>
          <w:sz w:val="24"/>
          <w:szCs w:val="24"/>
        </w:rPr>
        <w:br/>
      </w:r>
      <w:r w:rsidR="00390E66" w:rsidRPr="001205FC">
        <w:rPr>
          <w:rFonts w:asciiTheme="majorHAnsi" w:hAnsiTheme="majorHAnsi" w:cs="Times New Roman"/>
          <w:b/>
          <w:color w:val="0070C0"/>
          <w:sz w:val="28"/>
          <w:szCs w:val="28"/>
        </w:rPr>
        <w:t>Study of clinical presentations and post surgical complications in acute appendicitis</w:t>
      </w:r>
    </w:p>
    <w:p w:rsidR="00E14953" w:rsidRPr="00E14953" w:rsidRDefault="00E14953" w:rsidP="00E14953">
      <w:pPr>
        <w:shd w:val="clear" w:color="auto" w:fill="FFFFFF"/>
        <w:spacing w:after="0" w:line="360" w:lineRule="auto"/>
        <w:jc w:val="both"/>
        <w:rPr>
          <w:rFonts w:ascii="Cambria" w:eastAsia="Times New Roman" w:hAnsi="Cambria" w:cs="Times New Roman"/>
          <w:b/>
          <w:color w:val="222222"/>
        </w:rPr>
      </w:pPr>
      <w:r w:rsidRPr="00E14953">
        <w:rPr>
          <w:rFonts w:ascii="Cambria" w:eastAsia="Times New Roman" w:hAnsi="Cambria" w:cs="Times New Roman"/>
          <w:b/>
          <w:color w:val="222222"/>
        </w:rPr>
        <w:t>Dr Tushar V Jadhav</w:t>
      </w:r>
    </w:p>
    <w:p w:rsidR="00E14953" w:rsidRPr="00E14953" w:rsidRDefault="00E14953" w:rsidP="00E14953">
      <w:pPr>
        <w:shd w:val="clear" w:color="auto" w:fill="FFFFFF"/>
        <w:spacing w:after="0" w:line="360" w:lineRule="auto"/>
        <w:jc w:val="both"/>
        <w:rPr>
          <w:rFonts w:ascii="Cambria" w:eastAsia="Times New Roman" w:hAnsi="Cambria" w:cs="Times New Roman"/>
          <w:color w:val="222222"/>
          <w:sz w:val="18"/>
          <w:szCs w:val="18"/>
        </w:rPr>
      </w:pPr>
    </w:p>
    <w:p w:rsidR="00E14953" w:rsidRPr="00E14953" w:rsidRDefault="00E14953" w:rsidP="00E14953">
      <w:pPr>
        <w:shd w:val="clear" w:color="auto" w:fill="FFFFFF"/>
        <w:spacing w:after="0" w:line="360" w:lineRule="auto"/>
        <w:jc w:val="both"/>
        <w:rPr>
          <w:rFonts w:ascii="Cambria" w:eastAsia="Times New Roman" w:hAnsi="Cambria" w:cs="Times New Roman"/>
          <w:b/>
          <w:color w:val="000000"/>
          <w:sz w:val="18"/>
          <w:szCs w:val="18"/>
        </w:rPr>
      </w:pPr>
      <w:r w:rsidRPr="00E14953">
        <w:rPr>
          <w:rFonts w:ascii="Cambria" w:eastAsia="Times New Roman" w:hAnsi="Cambria" w:cs="Times New Roman"/>
          <w:color w:val="222222"/>
          <w:sz w:val="18"/>
          <w:szCs w:val="18"/>
        </w:rPr>
        <w:t>Department of General Surgery, PCMC's PGI Yashwantrao Chavan Memorial Hospital, Pimpri, Pune </w:t>
      </w:r>
    </w:p>
    <w:p w:rsidR="00E14953" w:rsidRPr="00E14953" w:rsidRDefault="00E14953" w:rsidP="00E14953">
      <w:pPr>
        <w:shd w:val="clear" w:color="auto" w:fill="FFFFFF"/>
        <w:spacing w:after="0" w:line="360" w:lineRule="auto"/>
        <w:jc w:val="both"/>
        <w:rPr>
          <w:rFonts w:ascii="Cambria" w:eastAsia="Times New Roman" w:hAnsi="Cambria" w:cs="Times New Roman"/>
          <w:color w:val="222222"/>
          <w:sz w:val="18"/>
          <w:szCs w:val="18"/>
        </w:rPr>
      </w:pPr>
      <w:r w:rsidRPr="00E14953">
        <w:rPr>
          <w:rFonts w:ascii="Cambria" w:eastAsia="Times New Roman" w:hAnsi="Cambria" w:cs="Times New Roman"/>
          <w:color w:val="222222"/>
          <w:sz w:val="18"/>
          <w:szCs w:val="18"/>
        </w:rPr>
        <w:t>Corresponding author: Dr Tushar V Jadhav</w:t>
      </w:r>
    </w:p>
    <w:p w:rsidR="00E14953" w:rsidRPr="00E14953" w:rsidRDefault="00E14953" w:rsidP="00E14953">
      <w:pPr>
        <w:shd w:val="clear" w:color="auto" w:fill="FFFFFF"/>
        <w:spacing w:after="0" w:line="360" w:lineRule="auto"/>
        <w:jc w:val="both"/>
        <w:rPr>
          <w:rFonts w:ascii="Cambria" w:eastAsia="Times New Roman" w:hAnsi="Cambria" w:cs="Times New Roman"/>
          <w:color w:val="000000"/>
          <w:sz w:val="18"/>
          <w:szCs w:val="18"/>
        </w:rPr>
      </w:pPr>
    </w:p>
    <w:p w:rsidR="00F56AAE" w:rsidRPr="001205FC" w:rsidRDefault="00F56AAE" w:rsidP="00F56AAE">
      <w:pPr>
        <w:spacing w:after="0" w:line="360" w:lineRule="auto"/>
        <w:jc w:val="both"/>
        <w:rPr>
          <w:rFonts w:ascii="Times New Roman" w:hAnsi="Times New Roman" w:cs="Times New Roman"/>
          <w:b/>
          <w:color w:val="000000"/>
          <w:sz w:val="18"/>
          <w:szCs w:val="18"/>
          <w:shd w:val="clear" w:color="auto" w:fill="FFFFFF"/>
        </w:rPr>
      </w:pPr>
      <w:bookmarkStart w:id="0" w:name="_GoBack"/>
      <w:bookmarkEnd w:id="0"/>
    </w:p>
    <w:p w:rsidR="001410D2" w:rsidRDefault="001410D2" w:rsidP="00F56AAE">
      <w:pPr>
        <w:spacing w:after="0" w:line="360" w:lineRule="auto"/>
        <w:jc w:val="both"/>
        <w:rPr>
          <w:rFonts w:ascii="Times New Roman" w:hAnsi="Times New Roman" w:cs="Times New Roman"/>
          <w:b/>
          <w:color w:val="000000"/>
          <w:sz w:val="20"/>
          <w:szCs w:val="20"/>
          <w:shd w:val="clear" w:color="auto" w:fill="FFFFFF"/>
        </w:rPr>
      </w:pPr>
    </w:p>
    <w:p w:rsidR="00F56AAE" w:rsidRDefault="00F56AAE" w:rsidP="00F56AAE">
      <w:pPr>
        <w:spacing w:after="0" w:line="360" w:lineRule="auto"/>
        <w:jc w:val="both"/>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Abstract:</w:t>
      </w:r>
    </w:p>
    <w:p w:rsidR="00F56AAE" w:rsidRPr="00A17E26" w:rsidRDefault="00F56AAE" w:rsidP="00F56AAE">
      <w:pPr>
        <w:spacing w:after="0" w:line="360" w:lineRule="auto"/>
        <w:jc w:val="both"/>
        <w:rPr>
          <w:rFonts w:ascii="Times New Roman" w:hAnsi="Times New Roman" w:cs="Times New Roman"/>
          <w:b/>
          <w:color w:val="000000"/>
          <w:sz w:val="18"/>
          <w:szCs w:val="18"/>
          <w:shd w:val="clear" w:color="auto" w:fill="FFFFFF"/>
        </w:rPr>
      </w:pPr>
      <w:r w:rsidRPr="00A17E26">
        <w:rPr>
          <w:rFonts w:ascii="Times New Roman" w:hAnsi="Times New Roman" w:cs="Times New Roman"/>
          <w:b/>
          <w:color w:val="000000"/>
          <w:sz w:val="18"/>
          <w:szCs w:val="18"/>
          <w:shd w:val="clear" w:color="auto" w:fill="FFFFFF"/>
        </w:rPr>
        <w:t xml:space="preserve">Introduction: </w:t>
      </w:r>
      <w:r w:rsidR="00A17E26" w:rsidRPr="00A17E26">
        <w:rPr>
          <w:rFonts w:ascii="Times New Roman" w:hAnsi="Times New Roman" w:cs="Times New Roman"/>
          <w:color w:val="000000"/>
          <w:sz w:val="18"/>
          <w:szCs w:val="18"/>
          <w:shd w:val="clear" w:color="auto" w:fill="FFFFFF"/>
        </w:rPr>
        <w:t>Appendicitis is a common occurrence in both the adult and pediatric populations. The condition most commonly occurs between the ages of 10 and 20 years with a lifetime risk of 8.6% and 6.7% for males and females respectively.</w:t>
      </w:r>
    </w:p>
    <w:p w:rsidR="00A17E26" w:rsidRPr="00A17E26" w:rsidRDefault="00F56AAE" w:rsidP="00A17E26">
      <w:pPr>
        <w:spacing w:after="0" w:line="360" w:lineRule="auto"/>
        <w:jc w:val="both"/>
        <w:rPr>
          <w:rFonts w:ascii="Times New Roman" w:hAnsi="Times New Roman" w:cs="Times New Roman"/>
          <w:color w:val="000000"/>
          <w:sz w:val="18"/>
          <w:szCs w:val="18"/>
          <w:shd w:val="clear" w:color="auto" w:fill="FFFFFF"/>
        </w:rPr>
      </w:pPr>
      <w:r w:rsidRPr="00A17E26">
        <w:rPr>
          <w:rFonts w:ascii="Times New Roman" w:hAnsi="Times New Roman" w:cs="Times New Roman"/>
          <w:b/>
          <w:sz w:val="18"/>
          <w:szCs w:val="18"/>
        </w:rPr>
        <w:t>Material and methods:</w:t>
      </w:r>
      <w:r w:rsidR="00A17E26" w:rsidRPr="00A17E26">
        <w:rPr>
          <w:rFonts w:ascii="Times New Roman" w:hAnsi="Times New Roman" w:cs="Times New Roman"/>
          <w:b/>
          <w:sz w:val="18"/>
          <w:szCs w:val="18"/>
        </w:rPr>
        <w:t xml:space="preserve"> </w:t>
      </w:r>
      <w:r w:rsidR="00A17E26" w:rsidRPr="00A17E26">
        <w:rPr>
          <w:rFonts w:ascii="Times New Roman" w:hAnsi="Times New Roman" w:cs="Times New Roman"/>
          <w:color w:val="000000"/>
          <w:sz w:val="18"/>
          <w:szCs w:val="18"/>
          <w:shd w:val="clear" w:color="auto" w:fill="FFFFFF"/>
        </w:rPr>
        <w:t>The sample size was included 50  patients with acute appendicitis admitted in our Department as emergency .  We randomly selected patients. Patients with other associated complications were excluded from present study.  On adm</w:t>
      </w:r>
      <w:r w:rsidR="00325573">
        <w:rPr>
          <w:rFonts w:ascii="Times New Roman" w:hAnsi="Times New Roman" w:cs="Times New Roman"/>
          <w:color w:val="000000"/>
          <w:sz w:val="18"/>
          <w:szCs w:val="18"/>
          <w:shd w:val="clear" w:color="auto" w:fill="FFFFFF"/>
        </w:rPr>
        <w:t xml:space="preserve">ission,  patients were clinically </w:t>
      </w:r>
      <w:r w:rsidR="00A17E26" w:rsidRPr="00A17E26">
        <w:rPr>
          <w:rFonts w:ascii="Times New Roman" w:hAnsi="Times New Roman" w:cs="Times New Roman"/>
          <w:color w:val="000000"/>
          <w:sz w:val="18"/>
          <w:szCs w:val="18"/>
          <w:shd w:val="clear" w:color="auto" w:fill="FFFFFF"/>
        </w:rPr>
        <w:t>diagnosed followed by routine  investigations.  Appropriate treatment and management was completed.</w:t>
      </w:r>
    </w:p>
    <w:p w:rsidR="00A17E26" w:rsidRPr="00A17E26" w:rsidRDefault="00F56AAE" w:rsidP="00A17E26">
      <w:pPr>
        <w:spacing w:after="0" w:line="360" w:lineRule="auto"/>
        <w:jc w:val="both"/>
        <w:rPr>
          <w:rFonts w:ascii="Times New Roman" w:hAnsi="Times New Roman" w:cs="Times New Roman"/>
          <w:b/>
          <w:sz w:val="18"/>
          <w:szCs w:val="18"/>
        </w:rPr>
      </w:pPr>
      <w:r w:rsidRPr="00A17E26">
        <w:rPr>
          <w:rFonts w:ascii="Times New Roman" w:hAnsi="Times New Roman" w:cs="Times New Roman"/>
          <w:b/>
          <w:sz w:val="18"/>
          <w:szCs w:val="18"/>
        </w:rPr>
        <w:t xml:space="preserve">Results: </w:t>
      </w:r>
      <w:r w:rsidR="00A17E26" w:rsidRPr="00A17E26">
        <w:rPr>
          <w:rFonts w:ascii="Times New Roman" w:hAnsi="Times New Roman" w:cs="Times New Roman"/>
          <w:sz w:val="18"/>
          <w:szCs w:val="18"/>
        </w:rPr>
        <w:t xml:space="preserve">In our present study, out of 50 patients , there were 44 male patients with only 6 female patients. Mean age of patients was 39.56 years.  Majority patients were from lower socioeconomic group . </w:t>
      </w:r>
      <w:r w:rsidR="00A17E26" w:rsidRPr="00A17E26">
        <w:rPr>
          <w:rFonts w:ascii="Times New Roman" w:hAnsi="Times New Roman" w:cs="Times New Roman"/>
          <w:bCs/>
          <w:color w:val="222222"/>
          <w:sz w:val="18"/>
          <w:szCs w:val="18"/>
          <w:shd w:val="clear" w:color="auto" w:fill="FFFFFF"/>
        </w:rPr>
        <w:t>In our study , we found post-surgical Complications of acute appendicitis</w:t>
      </w:r>
      <w:r w:rsidR="00A17E26" w:rsidRPr="00A17E26">
        <w:rPr>
          <w:rFonts w:ascii="Times New Roman" w:hAnsi="Times New Roman" w:cs="Times New Roman"/>
          <w:color w:val="222222"/>
          <w:sz w:val="18"/>
          <w:szCs w:val="18"/>
          <w:shd w:val="clear" w:color="auto" w:fill="FFFFFF"/>
        </w:rPr>
        <w:t>  include wound </w:t>
      </w:r>
      <w:r w:rsidR="00A17E26" w:rsidRPr="00A17E26">
        <w:rPr>
          <w:rFonts w:ascii="Times New Roman" w:hAnsi="Times New Roman" w:cs="Times New Roman"/>
          <w:bCs/>
          <w:color w:val="222222"/>
          <w:sz w:val="18"/>
          <w:szCs w:val="18"/>
          <w:shd w:val="clear" w:color="auto" w:fill="FFFFFF"/>
        </w:rPr>
        <w:t>infection followed by bowel obstruction.</w:t>
      </w:r>
      <w:r w:rsidR="00A17E26" w:rsidRPr="00A17E26">
        <w:rPr>
          <w:rFonts w:ascii="Times New Roman" w:hAnsi="Times New Roman" w:cs="Times New Roman"/>
          <w:color w:val="222222"/>
          <w:sz w:val="18"/>
          <w:szCs w:val="18"/>
          <w:shd w:val="clear" w:color="auto" w:fill="FFFFFF"/>
        </w:rPr>
        <w:t>etc.</w:t>
      </w:r>
      <w:r w:rsidR="009300A1">
        <w:rPr>
          <w:rFonts w:ascii="Times New Roman" w:hAnsi="Times New Roman" w:cs="Times New Roman"/>
          <w:color w:val="222222"/>
          <w:sz w:val="18"/>
          <w:szCs w:val="18"/>
          <w:shd w:val="clear" w:color="auto" w:fill="FFFFFF"/>
        </w:rPr>
        <w:t xml:space="preserve"> </w:t>
      </w:r>
      <w:r w:rsidR="00A17E26" w:rsidRPr="00A17E26">
        <w:rPr>
          <w:rFonts w:ascii="Times New Roman" w:hAnsi="Times New Roman" w:cs="Times New Roman"/>
          <w:color w:val="222222"/>
          <w:sz w:val="18"/>
          <w:szCs w:val="18"/>
          <w:shd w:val="clear" w:color="auto" w:fill="FFFFFF"/>
        </w:rPr>
        <w:t xml:space="preserve">Pain , nausea and vomiting were basic commonly observed presentation in our study. </w:t>
      </w:r>
    </w:p>
    <w:p w:rsidR="00A17E26" w:rsidRPr="00A17E26" w:rsidRDefault="00F56AAE" w:rsidP="00A17E26">
      <w:pPr>
        <w:spacing w:after="0" w:line="360" w:lineRule="auto"/>
        <w:jc w:val="both"/>
        <w:rPr>
          <w:rFonts w:ascii="Times New Roman" w:hAnsi="Times New Roman" w:cs="Times New Roman"/>
          <w:b/>
          <w:bCs/>
          <w:color w:val="222222"/>
          <w:sz w:val="18"/>
          <w:szCs w:val="18"/>
          <w:shd w:val="clear" w:color="auto" w:fill="FFFFFF"/>
        </w:rPr>
      </w:pPr>
      <w:r w:rsidRPr="00A17E26">
        <w:rPr>
          <w:rFonts w:ascii="Times New Roman" w:hAnsi="Times New Roman" w:cs="Times New Roman"/>
          <w:b/>
          <w:sz w:val="18"/>
          <w:szCs w:val="18"/>
        </w:rPr>
        <w:t xml:space="preserve">Conclusion: </w:t>
      </w:r>
      <w:r w:rsidR="00A17E26" w:rsidRPr="00A17E26">
        <w:rPr>
          <w:rFonts w:ascii="Times New Roman" w:hAnsi="Times New Roman" w:cs="Times New Roman"/>
          <w:bCs/>
          <w:color w:val="222222"/>
          <w:sz w:val="18"/>
          <w:szCs w:val="18"/>
          <w:shd w:val="clear" w:color="auto" w:fill="FFFFFF"/>
        </w:rPr>
        <w:t xml:space="preserve">In our study , we found post-surgical Complications of acute appendicitis  include wound infection followed by bowel obstruction.etc.Pain , nausea and vomiting were basic commonly observed presentation in our study. </w:t>
      </w:r>
    </w:p>
    <w:p w:rsidR="00F56AAE" w:rsidRPr="00A17E26" w:rsidRDefault="00A17E26" w:rsidP="00F56AAE">
      <w:pPr>
        <w:spacing w:after="0" w:line="360" w:lineRule="auto"/>
        <w:jc w:val="both"/>
        <w:rPr>
          <w:rFonts w:ascii="Times New Roman" w:hAnsi="Times New Roman" w:cs="Times New Roman"/>
          <w:sz w:val="18"/>
          <w:szCs w:val="18"/>
        </w:rPr>
      </w:pPr>
      <w:r w:rsidRPr="00A17E26">
        <w:rPr>
          <w:rFonts w:ascii="Times New Roman" w:hAnsi="Times New Roman" w:cs="Times New Roman"/>
          <w:b/>
          <w:sz w:val="18"/>
          <w:szCs w:val="18"/>
        </w:rPr>
        <w:t xml:space="preserve">Keywords : </w:t>
      </w:r>
      <w:r w:rsidRPr="00A17E26">
        <w:rPr>
          <w:rFonts w:ascii="Times New Roman" w:hAnsi="Times New Roman" w:cs="Times New Roman"/>
          <w:sz w:val="18"/>
          <w:szCs w:val="18"/>
        </w:rPr>
        <w:t>Acute Appendicitis, Intrabdominal Abscess, Antibiotic Therapy, Appendix Perforation</w:t>
      </w:r>
    </w:p>
    <w:p w:rsidR="00F56AAE" w:rsidRPr="00A17E26" w:rsidRDefault="00F56AAE" w:rsidP="00F56AAE">
      <w:pPr>
        <w:spacing w:after="0" w:line="360" w:lineRule="auto"/>
        <w:jc w:val="both"/>
        <w:rPr>
          <w:rFonts w:ascii="Times New Roman" w:hAnsi="Times New Roman" w:cs="Times New Roman"/>
          <w:b/>
          <w:color w:val="000000"/>
          <w:sz w:val="18"/>
          <w:szCs w:val="18"/>
          <w:shd w:val="clear" w:color="auto" w:fill="FFFFFF"/>
        </w:rPr>
      </w:pPr>
    </w:p>
    <w:p w:rsidR="00390E66" w:rsidRPr="00A17E26" w:rsidRDefault="00390E66" w:rsidP="00F56AAE">
      <w:pPr>
        <w:spacing w:after="0" w:line="360" w:lineRule="auto"/>
        <w:jc w:val="both"/>
        <w:rPr>
          <w:rFonts w:ascii="Times New Roman" w:hAnsi="Times New Roman" w:cs="Times New Roman"/>
          <w:b/>
          <w:color w:val="000000"/>
          <w:sz w:val="20"/>
          <w:szCs w:val="20"/>
          <w:shd w:val="clear" w:color="auto" w:fill="FFFFFF"/>
        </w:rPr>
      </w:pPr>
      <w:r w:rsidRPr="00A17E26">
        <w:rPr>
          <w:rFonts w:ascii="Times New Roman" w:hAnsi="Times New Roman" w:cs="Times New Roman"/>
          <w:b/>
          <w:color w:val="000000"/>
          <w:sz w:val="20"/>
          <w:szCs w:val="20"/>
          <w:shd w:val="clear" w:color="auto" w:fill="FFFFFF"/>
        </w:rPr>
        <w:t>Introduction:</w:t>
      </w:r>
    </w:p>
    <w:p w:rsidR="0090219D" w:rsidRPr="00A17E26" w:rsidRDefault="0090219D" w:rsidP="00F56AAE">
      <w:pPr>
        <w:spacing w:after="0" w:line="360" w:lineRule="auto"/>
        <w:jc w:val="both"/>
        <w:rPr>
          <w:rFonts w:ascii="Times New Roman" w:hAnsi="Times New Roman" w:cs="Times New Roman"/>
          <w:color w:val="000000"/>
          <w:sz w:val="20"/>
          <w:szCs w:val="20"/>
          <w:shd w:val="clear" w:color="auto" w:fill="FFFFFF"/>
        </w:rPr>
      </w:pPr>
      <w:r w:rsidRPr="00A17E26">
        <w:rPr>
          <w:rFonts w:ascii="Times New Roman" w:hAnsi="Times New Roman" w:cs="Times New Roman"/>
          <w:color w:val="000000"/>
          <w:sz w:val="20"/>
          <w:szCs w:val="20"/>
          <w:shd w:val="clear" w:color="auto" w:fill="FFFFFF"/>
        </w:rPr>
        <w:t>Appendicitis is a common occurrence in both the adult and pediatric populations. The condition most commonly occurs between the ages of 10 and 20 years with a lifetime risk of 8.6% and 6.7% for males and females respectively.</w:t>
      </w:r>
      <w:r w:rsidR="000B74A0">
        <w:rPr>
          <w:rFonts w:ascii="Times New Roman" w:hAnsi="Times New Roman" w:cs="Times New Roman"/>
          <w:color w:val="000000"/>
          <w:sz w:val="20"/>
          <w:szCs w:val="20"/>
          <w:shd w:val="clear" w:color="auto" w:fill="FFFFFF"/>
        </w:rPr>
        <w:t xml:space="preserve">(1) </w:t>
      </w:r>
      <w:r w:rsidRPr="00A17E26">
        <w:rPr>
          <w:rFonts w:ascii="Times New Roman" w:hAnsi="Times New Roman" w:cs="Times New Roman"/>
          <w:color w:val="000000"/>
          <w:sz w:val="20"/>
          <w:szCs w:val="20"/>
          <w:shd w:val="clear" w:color="auto" w:fill="FFFFFF"/>
        </w:rPr>
        <w:t xml:space="preserve"> Its diagnosis focuses on clinical presentation and imaging modalities classified according to scoring systems such as the Alvarado scoring system. A number of imaging modalities can be used, with CT being the most common one. For acute appendicitis, surgical intervention is considered to be the gold standard of treatment. However, recent research has focused on other modalities of treatment including antibiotics and endoscopic retrograde appendicitis therapy (ERAT) to avoid surgical complications.</w:t>
      </w:r>
      <w:r w:rsidR="000B74A0">
        <w:rPr>
          <w:rFonts w:ascii="Times New Roman" w:hAnsi="Times New Roman" w:cs="Times New Roman"/>
          <w:color w:val="000000"/>
          <w:sz w:val="20"/>
          <w:szCs w:val="20"/>
          <w:shd w:val="clear" w:color="auto" w:fill="FFFFFF"/>
        </w:rPr>
        <w:t>(2,3)</w:t>
      </w:r>
    </w:p>
    <w:p w:rsidR="004A750C" w:rsidRDefault="0090219D" w:rsidP="00F56AAE">
      <w:pPr>
        <w:spacing w:after="0" w:line="360" w:lineRule="auto"/>
        <w:jc w:val="both"/>
        <w:rPr>
          <w:rFonts w:ascii="Times New Roman" w:hAnsi="Times New Roman" w:cs="Times New Roman"/>
          <w:color w:val="000000"/>
          <w:sz w:val="20"/>
          <w:szCs w:val="20"/>
          <w:shd w:val="clear" w:color="auto" w:fill="FFFFFF"/>
        </w:rPr>
      </w:pPr>
      <w:r w:rsidRPr="00A17E26">
        <w:rPr>
          <w:rFonts w:ascii="Times New Roman" w:hAnsi="Times New Roman" w:cs="Times New Roman"/>
          <w:color w:val="000000"/>
          <w:sz w:val="20"/>
          <w:szCs w:val="20"/>
          <w:shd w:val="clear" w:color="auto" w:fill="FFFFFF"/>
        </w:rPr>
        <w:t xml:space="preserve">         </w:t>
      </w:r>
      <w:r w:rsidR="004A750C" w:rsidRPr="004A750C">
        <w:rPr>
          <w:rFonts w:ascii="Times New Roman" w:hAnsi="Times New Roman" w:cs="Times New Roman"/>
          <w:color w:val="000000"/>
          <w:sz w:val="20"/>
          <w:szCs w:val="20"/>
          <w:shd w:val="clear" w:color="auto" w:fill="FFFFFF"/>
        </w:rPr>
        <w:t>Appendicitis most often occurs between the ages of 10 and 20 and has a male to female ratio of 1.4:1. The lifetime risk in the United States is 8.6% for men and 6.7% for women [4]. Studies have shown a link between acute appendicitis and the manifestation of colorectal cancer. In fact, 2.9% of patients who suffered from acute appendicitis were found to have colorectal cancer compared to 0.1% of those who did not [5].</w:t>
      </w: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390E66" w:rsidRPr="00A17E26" w:rsidRDefault="00390E66"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 xml:space="preserve">Material and methods: </w:t>
      </w:r>
    </w:p>
    <w:p w:rsidR="0090219D" w:rsidRPr="00A17E26" w:rsidRDefault="0090219D" w:rsidP="00F56AAE">
      <w:pPr>
        <w:spacing w:after="0" w:line="360" w:lineRule="auto"/>
        <w:jc w:val="both"/>
        <w:rPr>
          <w:rFonts w:ascii="Times New Roman" w:hAnsi="Times New Roman" w:cs="Times New Roman"/>
          <w:color w:val="000000"/>
          <w:sz w:val="20"/>
          <w:szCs w:val="20"/>
          <w:shd w:val="clear" w:color="auto" w:fill="FFFFFF"/>
        </w:rPr>
      </w:pPr>
      <w:r w:rsidRPr="00A17E26">
        <w:rPr>
          <w:rFonts w:ascii="Times New Roman" w:hAnsi="Times New Roman" w:cs="Times New Roman"/>
          <w:color w:val="000000"/>
          <w:sz w:val="20"/>
          <w:szCs w:val="20"/>
          <w:shd w:val="clear" w:color="auto" w:fill="FFFFFF"/>
        </w:rPr>
        <w:t xml:space="preserve">I completed the present study </w:t>
      </w:r>
      <w:r w:rsidR="00390E66" w:rsidRPr="00A17E26">
        <w:rPr>
          <w:rFonts w:ascii="Times New Roman" w:hAnsi="Times New Roman" w:cs="Times New Roman"/>
          <w:color w:val="000000"/>
          <w:sz w:val="20"/>
          <w:szCs w:val="20"/>
          <w:shd w:val="clear" w:color="auto" w:fill="FFFFFF"/>
        </w:rPr>
        <w:t xml:space="preserve">in Department of surgery for </w:t>
      </w:r>
      <w:r w:rsidRPr="00A17E26">
        <w:rPr>
          <w:rFonts w:ascii="Times New Roman" w:hAnsi="Times New Roman" w:cs="Times New Roman"/>
          <w:color w:val="000000"/>
          <w:sz w:val="20"/>
          <w:szCs w:val="20"/>
          <w:shd w:val="clear" w:color="auto" w:fill="FFFFFF"/>
        </w:rPr>
        <w:t xml:space="preserve">six months </w:t>
      </w:r>
      <w:r w:rsidR="00390E66" w:rsidRPr="00A17E26">
        <w:rPr>
          <w:rFonts w:ascii="Times New Roman" w:hAnsi="Times New Roman" w:cs="Times New Roman"/>
          <w:color w:val="000000"/>
          <w:sz w:val="20"/>
          <w:szCs w:val="20"/>
          <w:shd w:val="clear" w:color="auto" w:fill="FFFFFF"/>
        </w:rPr>
        <w:t xml:space="preserve">duration. </w:t>
      </w:r>
      <w:r w:rsidRPr="00A17E26">
        <w:rPr>
          <w:rFonts w:ascii="Times New Roman" w:hAnsi="Times New Roman" w:cs="Times New Roman"/>
          <w:color w:val="000000"/>
          <w:sz w:val="20"/>
          <w:szCs w:val="20"/>
          <w:shd w:val="clear" w:color="auto" w:fill="FFFFFF"/>
        </w:rPr>
        <w:t xml:space="preserve">The study sample size was estimated with experts. </w:t>
      </w:r>
    </w:p>
    <w:p w:rsidR="00390E66" w:rsidRPr="00A17E26" w:rsidRDefault="0090219D" w:rsidP="00F56AAE">
      <w:pPr>
        <w:spacing w:after="0" w:line="360" w:lineRule="auto"/>
        <w:jc w:val="both"/>
        <w:rPr>
          <w:rFonts w:ascii="Times New Roman" w:hAnsi="Times New Roman" w:cs="Times New Roman"/>
          <w:color w:val="000000"/>
          <w:sz w:val="20"/>
          <w:szCs w:val="20"/>
          <w:shd w:val="clear" w:color="auto" w:fill="FFFFFF"/>
        </w:rPr>
      </w:pPr>
      <w:r w:rsidRPr="00A17E26">
        <w:rPr>
          <w:rFonts w:ascii="Times New Roman" w:hAnsi="Times New Roman" w:cs="Times New Roman"/>
          <w:color w:val="000000"/>
          <w:sz w:val="20"/>
          <w:szCs w:val="20"/>
          <w:shd w:val="clear" w:color="auto" w:fill="FFFFFF"/>
        </w:rPr>
        <w:t xml:space="preserve">The sample size was included 50 </w:t>
      </w:r>
      <w:r w:rsidR="00390E66" w:rsidRPr="00A17E26">
        <w:rPr>
          <w:rFonts w:ascii="Times New Roman" w:hAnsi="Times New Roman" w:cs="Times New Roman"/>
          <w:color w:val="000000"/>
          <w:sz w:val="20"/>
          <w:szCs w:val="20"/>
          <w:shd w:val="clear" w:color="auto" w:fill="FFFFFF"/>
        </w:rPr>
        <w:t xml:space="preserve"> patients with acute appendicitis admitted in our Depa</w:t>
      </w:r>
      <w:r w:rsidRPr="00A17E26">
        <w:rPr>
          <w:rFonts w:ascii="Times New Roman" w:hAnsi="Times New Roman" w:cs="Times New Roman"/>
          <w:color w:val="000000"/>
          <w:sz w:val="20"/>
          <w:szCs w:val="20"/>
          <w:shd w:val="clear" w:color="auto" w:fill="FFFFFF"/>
        </w:rPr>
        <w:t xml:space="preserve">rtment as emergency . </w:t>
      </w:r>
    </w:p>
    <w:p w:rsidR="00390E66" w:rsidRPr="00A17E26" w:rsidRDefault="0090219D" w:rsidP="00F56AAE">
      <w:pPr>
        <w:spacing w:after="0" w:line="360" w:lineRule="auto"/>
        <w:jc w:val="both"/>
        <w:rPr>
          <w:rFonts w:ascii="Times New Roman" w:hAnsi="Times New Roman" w:cs="Times New Roman"/>
          <w:color w:val="000000"/>
          <w:sz w:val="20"/>
          <w:szCs w:val="20"/>
          <w:shd w:val="clear" w:color="auto" w:fill="FFFFFF"/>
        </w:rPr>
      </w:pPr>
      <w:r w:rsidRPr="00A17E26">
        <w:rPr>
          <w:rFonts w:ascii="Times New Roman" w:hAnsi="Times New Roman" w:cs="Times New Roman"/>
          <w:color w:val="000000"/>
          <w:sz w:val="20"/>
          <w:szCs w:val="20"/>
          <w:shd w:val="clear" w:color="auto" w:fill="FFFFFF"/>
        </w:rPr>
        <w:t xml:space="preserve">We randomly selected patients. </w:t>
      </w:r>
      <w:r w:rsidR="00390E66" w:rsidRPr="00A17E26">
        <w:rPr>
          <w:rFonts w:ascii="Times New Roman" w:hAnsi="Times New Roman" w:cs="Times New Roman"/>
          <w:color w:val="000000"/>
          <w:sz w:val="20"/>
          <w:szCs w:val="20"/>
          <w:shd w:val="clear" w:color="auto" w:fill="FFFFFF"/>
        </w:rPr>
        <w:t xml:space="preserve">Patients with other associated complications were excluded from present study. </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On admission,  </w:t>
      </w:r>
      <w:r w:rsidR="00390E66" w:rsidRPr="00A17E26">
        <w:rPr>
          <w:rFonts w:ascii="Times New Roman" w:hAnsi="Times New Roman" w:cs="Times New Roman"/>
          <w:sz w:val="20"/>
          <w:szCs w:val="20"/>
        </w:rPr>
        <w:t>patients were clinical diagnosed followed by</w:t>
      </w:r>
      <w:r w:rsidRPr="00A17E26">
        <w:rPr>
          <w:rFonts w:ascii="Times New Roman" w:hAnsi="Times New Roman" w:cs="Times New Roman"/>
          <w:sz w:val="20"/>
          <w:szCs w:val="20"/>
        </w:rPr>
        <w:t xml:space="preserve"> routine </w:t>
      </w:r>
      <w:r w:rsidR="00390E66" w:rsidRPr="00A17E26">
        <w:rPr>
          <w:rFonts w:ascii="Times New Roman" w:hAnsi="Times New Roman" w:cs="Times New Roman"/>
          <w:sz w:val="20"/>
          <w:szCs w:val="20"/>
        </w:rPr>
        <w:t xml:space="preserve"> investigations. </w:t>
      </w:r>
    </w:p>
    <w:p w:rsidR="0090219D" w:rsidRPr="00A17E26" w:rsidRDefault="00390E66"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Appropriate tre</w:t>
      </w:r>
      <w:r w:rsidR="0090219D" w:rsidRPr="00A17E26">
        <w:rPr>
          <w:rFonts w:ascii="Times New Roman" w:hAnsi="Times New Roman" w:cs="Times New Roman"/>
          <w:sz w:val="20"/>
          <w:szCs w:val="20"/>
        </w:rPr>
        <w:t>atment and management was completed.</w:t>
      </w:r>
    </w:p>
    <w:p w:rsidR="0090219D" w:rsidRPr="00A17E26" w:rsidRDefault="0090219D"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Inclusion Criteria:</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All patients admitted with acute appendicitis.</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Patients with no any complications </w:t>
      </w:r>
    </w:p>
    <w:p w:rsidR="0090219D" w:rsidRPr="00A17E26" w:rsidRDefault="0090219D"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 xml:space="preserve">Exclusion criteria: </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Complication associated with patients </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Earlier history </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We collected data and tabulated and was further analyzed. </w:t>
      </w:r>
    </w:p>
    <w:p w:rsidR="0090219D" w:rsidRPr="00A17E26" w:rsidRDefault="0090219D" w:rsidP="00F56AAE">
      <w:pPr>
        <w:spacing w:after="0" w:line="360" w:lineRule="auto"/>
        <w:jc w:val="both"/>
        <w:rPr>
          <w:rFonts w:ascii="Times New Roman" w:hAnsi="Times New Roman" w:cs="Times New Roman"/>
          <w:sz w:val="20"/>
          <w:szCs w:val="20"/>
        </w:rPr>
      </w:pPr>
    </w:p>
    <w:p w:rsidR="00390E66" w:rsidRPr="00A17E26" w:rsidRDefault="00390E66"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Results:</w:t>
      </w:r>
    </w:p>
    <w:p w:rsidR="00F56AAE" w:rsidRPr="00A17E26" w:rsidRDefault="00F56AAE"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In our present </w:t>
      </w:r>
      <w:r w:rsidR="0090219D" w:rsidRPr="00A17E26">
        <w:rPr>
          <w:rFonts w:ascii="Times New Roman" w:hAnsi="Times New Roman" w:cs="Times New Roman"/>
          <w:sz w:val="20"/>
          <w:szCs w:val="20"/>
        </w:rPr>
        <w:t>study,</w:t>
      </w:r>
      <w:r w:rsidRPr="00A17E26">
        <w:rPr>
          <w:rFonts w:ascii="Times New Roman" w:hAnsi="Times New Roman" w:cs="Times New Roman"/>
          <w:sz w:val="20"/>
          <w:szCs w:val="20"/>
        </w:rPr>
        <w:t xml:space="preserve"> ou</w:t>
      </w:r>
      <w:r w:rsidR="0090219D" w:rsidRPr="00A17E26">
        <w:rPr>
          <w:rFonts w:ascii="Times New Roman" w:hAnsi="Times New Roman" w:cs="Times New Roman"/>
          <w:sz w:val="20"/>
          <w:szCs w:val="20"/>
        </w:rPr>
        <w:t>t of 50 patients , there were 44 male patients with only 6</w:t>
      </w:r>
      <w:r w:rsidRPr="00A17E26">
        <w:rPr>
          <w:rFonts w:ascii="Times New Roman" w:hAnsi="Times New Roman" w:cs="Times New Roman"/>
          <w:sz w:val="20"/>
          <w:szCs w:val="20"/>
        </w:rPr>
        <w:t xml:space="preserve"> female patients</w:t>
      </w:r>
      <w:r w:rsidR="0090219D" w:rsidRPr="00A17E26">
        <w:rPr>
          <w:rFonts w:ascii="Times New Roman" w:hAnsi="Times New Roman" w:cs="Times New Roman"/>
          <w:sz w:val="20"/>
          <w:szCs w:val="20"/>
        </w:rPr>
        <w:t>. Mean age of patients was 39.56 years</w:t>
      </w:r>
      <w:r w:rsidRPr="00A17E26">
        <w:rPr>
          <w:rFonts w:ascii="Times New Roman" w:hAnsi="Times New Roman" w:cs="Times New Roman"/>
          <w:sz w:val="20"/>
          <w:szCs w:val="20"/>
        </w:rPr>
        <w:t xml:space="preserve">. </w:t>
      </w:r>
    </w:p>
    <w:p w:rsidR="0090219D" w:rsidRPr="00A17E26" w:rsidRDefault="0090219D"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Majority patients were from lower socioeconomic group . </w:t>
      </w:r>
    </w:p>
    <w:p w:rsidR="0090219D" w:rsidRPr="00A17E26" w:rsidRDefault="0090219D" w:rsidP="00F56AAE">
      <w:pPr>
        <w:spacing w:after="0" w:line="360" w:lineRule="auto"/>
        <w:jc w:val="both"/>
        <w:rPr>
          <w:rFonts w:ascii="Times New Roman" w:hAnsi="Times New Roman" w:cs="Times New Roman"/>
          <w:sz w:val="20"/>
          <w:szCs w:val="20"/>
        </w:rPr>
      </w:pPr>
    </w:p>
    <w:p w:rsidR="00390E66" w:rsidRPr="00A17E26" w:rsidRDefault="00390E66"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 xml:space="preserve">Table 1) Clinical presentation of cases </w:t>
      </w:r>
    </w:p>
    <w:tbl>
      <w:tblPr>
        <w:tblStyle w:val="TableGrid"/>
        <w:tblW w:w="0" w:type="auto"/>
        <w:tblLook w:val="04A0" w:firstRow="1" w:lastRow="0" w:firstColumn="1" w:lastColumn="0" w:noHBand="0" w:noVBand="1"/>
      </w:tblPr>
      <w:tblGrid>
        <w:gridCol w:w="817"/>
        <w:gridCol w:w="1701"/>
        <w:gridCol w:w="1985"/>
        <w:gridCol w:w="1275"/>
      </w:tblGrid>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S.NO. </w:t>
            </w:r>
          </w:p>
        </w:tc>
        <w:tc>
          <w:tcPr>
            <w:tcW w:w="1701"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Clinical features </w:t>
            </w:r>
          </w:p>
        </w:tc>
        <w:tc>
          <w:tcPr>
            <w:tcW w:w="1985" w:type="dxa"/>
          </w:tcPr>
          <w:p w:rsidR="00390E66" w:rsidRPr="00A17E26" w:rsidRDefault="00390E66"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Number of patients</w:t>
            </w:r>
          </w:p>
        </w:tc>
        <w:tc>
          <w:tcPr>
            <w:tcW w:w="1275" w:type="dxa"/>
          </w:tcPr>
          <w:p w:rsidR="00390E66" w:rsidRPr="00A17E26" w:rsidRDefault="00390E66"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Percentage</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1</w:t>
            </w:r>
          </w:p>
        </w:tc>
        <w:tc>
          <w:tcPr>
            <w:tcW w:w="1701"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Migrating pain </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46</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92</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2</w:t>
            </w:r>
          </w:p>
        </w:tc>
        <w:tc>
          <w:tcPr>
            <w:tcW w:w="1701"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Vomiting </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46</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92</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3</w:t>
            </w:r>
          </w:p>
        </w:tc>
        <w:tc>
          <w:tcPr>
            <w:tcW w:w="1701"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Nausea </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42</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84</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4</w:t>
            </w:r>
          </w:p>
        </w:tc>
        <w:tc>
          <w:tcPr>
            <w:tcW w:w="1701"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Fever</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32</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64</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5</w:t>
            </w:r>
          </w:p>
        </w:tc>
        <w:tc>
          <w:tcPr>
            <w:tcW w:w="1701"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Diarrhea </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22</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44</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6</w:t>
            </w:r>
          </w:p>
        </w:tc>
        <w:tc>
          <w:tcPr>
            <w:tcW w:w="1701" w:type="dxa"/>
          </w:tcPr>
          <w:p w:rsidR="00390E66"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Tachycardia </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12</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24</w:t>
            </w:r>
          </w:p>
        </w:tc>
      </w:tr>
      <w:tr w:rsidR="00390E66" w:rsidRPr="00A17E26" w:rsidTr="0090219D">
        <w:tc>
          <w:tcPr>
            <w:tcW w:w="817" w:type="dxa"/>
          </w:tcPr>
          <w:p w:rsidR="00390E66" w:rsidRPr="00A17E26" w:rsidRDefault="00390E66"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7</w:t>
            </w:r>
          </w:p>
        </w:tc>
        <w:tc>
          <w:tcPr>
            <w:tcW w:w="1701" w:type="dxa"/>
          </w:tcPr>
          <w:p w:rsidR="00390E66"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Anorexia </w:t>
            </w:r>
          </w:p>
        </w:tc>
        <w:tc>
          <w:tcPr>
            <w:tcW w:w="198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6</w:t>
            </w:r>
          </w:p>
        </w:tc>
        <w:tc>
          <w:tcPr>
            <w:tcW w:w="1275" w:type="dxa"/>
          </w:tcPr>
          <w:p w:rsidR="00390E66" w:rsidRPr="00A17E26" w:rsidRDefault="0090219D" w:rsidP="0090219D">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12</w:t>
            </w:r>
          </w:p>
        </w:tc>
      </w:tr>
    </w:tbl>
    <w:p w:rsidR="00390E66" w:rsidRPr="00A17E26" w:rsidRDefault="00390E66" w:rsidP="00F56AAE">
      <w:pPr>
        <w:spacing w:after="0" w:line="360" w:lineRule="auto"/>
        <w:jc w:val="both"/>
        <w:rPr>
          <w:rFonts w:ascii="Times New Roman" w:hAnsi="Times New Roman" w:cs="Times New Roman"/>
          <w:sz w:val="20"/>
          <w:szCs w:val="20"/>
        </w:rPr>
      </w:pPr>
    </w:p>
    <w:p w:rsidR="00F56AAE" w:rsidRPr="00A17E26" w:rsidRDefault="00F56AAE"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In our present study migrating pain , vomiting </w:t>
      </w:r>
      <w:r w:rsidR="00C06E4C">
        <w:rPr>
          <w:rFonts w:ascii="Times New Roman" w:hAnsi="Times New Roman" w:cs="Times New Roman"/>
          <w:sz w:val="20"/>
          <w:szCs w:val="20"/>
        </w:rPr>
        <w:t xml:space="preserve">, nausea </w:t>
      </w:r>
      <w:r w:rsidRPr="00A17E26">
        <w:rPr>
          <w:rFonts w:ascii="Times New Roman" w:hAnsi="Times New Roman" w:cs="Times New Roman"/>
          <w:sz w:val="20"/>
          <w:szCs w:val="20"/>
        </w:rPr>
        <w:t xml:space="preserve">and fever was most common features were observed. </w:t>
      </w: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561EB2" w:rsidRDefault="00561EB2" w:rsidP="00F56AAE">
      <w:pPr>
        <w:spacing w:after="0" w:line="360" w:lineRule="auto"/>
        <w:jc w:val="both"/>
        <w:rPr>
          <w:rFonts w:ascii="Times New Roman" w:hAnsi="Times New Roman" w:cs="Times New Roman"/>
          <w:b/>
          <w:sz w:val="20"/>
          <w:szCs w:val="20"/>
        </w:rPr>
      </w:pPr>
    </w:p>
    <w:p w:rsidR="00F56AAE" w:rsidRPr="00A17E26" w:rsidRDefault="00F56AAE"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 xml:space="preserve">Table 2) Post operative complications </w:t>
      </w:r>
    </w:p>
    <w:tbl>
      <w:tblPr>
        <w:tblStyle w:val="TableGrid"/>
        <w:tblW w:w="0" w:type="auto"/>
        <w:tblLook w:val="04A0" w:firstRow="1" w:lastRow="0" w:firstColumn="1" w:lastColumn="0" w:noHBand="0" w:noVBand="1"/>
      </w:tblPr>
      <w:tblGrid>
        <w:gridCol w:w="817"/>
        <w:gridCol w:w="2835"/>
        <w:gridCol w:w="1985"/>
        <w:gridCol w:w="1134"/>
      </w:tblGrid>
      <w:tr w:rsidR="00F56AAE" w:rsidRPr="00A17E26" w:rsidTr="00A17E26">
        <w:tc>
          <w:tcPr>
            <w:tcW w:w="817"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S.NO. </w:t>
            </w:r>
          </w:p>
        </w:tc>
        <w:tc>
          <w:tcPr>
            <w:tcW w:w="2835" w:type="dxa"/>
          </w:tcPr>
          <w:p w:rsidR="00F56AAE" w:rsidRPr="00A17E26" w:rsidRDefault="00F56AAE" w:rsidP="00F56AAE">
            <w:pPr>
              <w:spacing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 xml:space="preserve">Post operative complications </w:t>
            </w:r>
          </w:p>
        </w:tc>
        <w:tc>
          <w:tcPr>
            <w:tcW w:w="1985" w:type="dxa"/>
          </w:tcPr>
          <w:p w:rsidR="00F56AAE" w:rsidRPr="00A17E26" w:rsidRDefault="00F56AAE"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Number of patients</w:t>
            </w:r>
          </w:p>
        </w:tc>
        <w:tc>
          <w:tcPr>
            <w:tcW w:w="1134" w:type="dxa"/>
          </w:tcPr>
          <w:p w:rsidR="00F56AAE" w:rsidRPr="00A17E26" w:rsidRDefault="00F56AAE"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Percentage</w:t>
            </w:r>
          </w:p>
        </w:tc>
      </w:tr>
      <w:tr w:rsidR="00F56AAE" w:rsidRPr="00A17E26" w:rsidTr="00A17E26">
        <w:tc>
          <w:tcPr>
            <w:tcW w:w="817"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1</w:t>
            </w:r>
          </w:p>
        </w:tc>
        <w:tc>
          <w:tcPr>
            <w:tcW w:w="2835"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color w:val="222222"/>
                <w:sz w:val="20"/>
                <w:szCs w:val="20"/>
                <w:shd w:val="clear" w:color="auto" w:fill="FFFFFF"/>
              </w:rPr>
              <w:t>wound </w:t>
            </w:r>
            <w:r w:rsidRPr="00A17E26">
              <w:rPr>
                <w:rFonts w:ascii="Times New Roman" w:hAnsi="Times New Roman" w:cs="Times New Roman"/>
                <w:b/>
                <w:bCs/>
                <w:color w:val="222222"/>
                <w:sz w:val="20"/>
                <w:szCs w:val="20"/>
                <w:shd w:val="clear" w:color="auto" w:fill="FFFFFF"/>
              </w:rPr>
              <w:t>infection</w:t>
            </w:r>
          </w:p>
        </w:tc>
        <w:tc>
          <w:tcPr>
            <w:tcW w:w="1985"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11</w:t>
            </w:r>
          </w:p>
        </w:tc>
        <w:tc>
          <w:tcPr>
            <w:tcW w:w="1134"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22</w:t>
            </w:r>
          </w:p>
        </w:tc>
      </w:tr>
      <w:tr w:rsidR="00F56AAE" w:rsidRPr="00A17E26" w:rsidTr="00A17E26">
        <w:tc>
          <w:tcPr>
            <w:tcW w:w="817"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2</w:t>
            </w:r>
          </w:p>
        </w:tc>
        <w:tc>
          <w:tcPr>
            <w:tcW w:w="2835"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color w:val="222222"/>
                <w:sz w:val="20"/>
                <w:szCs w:val="20"/>
                <w:shd w:val="clear" w:color="auto" w:fill="FFFFFF"/>
              </w:rPr>
              <w:t> bowel obstruction</w:t>
            </w:r>
          </w:p>
        </w:tc>
        <w:tc>
          <w:tcPr>
            <w:tcW w:w="1985"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4</w:t>
            </w:r>
          </w:p>
        </w:tc>
        <w:tc>
          <w:tcPr>
            <w:tcW w:w="1134"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8</w:t>
            </w:r>
          </w:p>
        </w:tc>
      </w:tr>
      <w:tr w:rsidR="00F56AAE" w:rsidRPr="00A17E26" w:rsidTr="00A17E26">
        <w:tc>
          <w:tcPr>
            <w:tcW w:w="817"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3</w:t>
            </w:r>
          </w:p>
        </w:tc>
        <w:tc>
          <w:tcPr>
            <w:tcW w:w="2835"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color w:val="222222"/>
                <w:sz w:val="20"/>
                <w:szCs w:val="20"/>
                <w:shd w:val="clear" w:color="auto" w:fill="FFFFFF"/>
              </w:rPr>
              <w:t>abdominal/pelvic abscess</w:t>
            </w:r>
          </w:p>
        </w:tc>
        <w:tc>
          <w:tcPr>
            <w:tcW w:w="1985"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3</w:t>
            </w:r>
          </w:p>
        </w:tc>
        <w:tc>
          <w:tcPr>
            <w:tcW w:w="1134"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6</w:t>
            </w:r>
          </w:p>
        </w:tc>
      </w:tr>
      <w:tr w:rsidR="00F56AAE" w:rsidRPr="00A17E26" w:rsidTr="00A17E26">
        <w:trPr>
          <w:trHeight w:val="271"/>
        </w:trPr>
        <w:tc>
          <w:tcPr>
            <w:tcW w:w="817"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4</w:t>
            </w:r>
          </w:p>
        </w:tc>
        <w:tc>
          <w:tcPr>
            <w:tcW w:w="2835" w:type="dxa"/>
          </w:tcPr>
          <w:p w:rsidR="00F56AAE" w:rsidRPr="00A17E26" w:rsidRDefault="00F56AAE" w:rsidP="00F56AAE">
            <w:pPr>
              <w:spacing w:line="360" w:lineRule="auto"/>
              <w:jc w:val="both"/>
              <w:rPr>
                <w:rFonts w:ascii="Times New Roman" w:hAnsi="Times New Roman" w:cs="Times New Roman"/>
                <w:sz w:val="20"/>
                <w:szCs w:val="20"/>
              </w:rPr>
            </w:pPr>
            <w:r w:rsidRPr="00A17E26">
              <w:rPr>
                <w:rFonts w:ascii="Times New Roman" w:hAnsi="Times New Roman" w:cs="Times New Roman"/>
                <w:sz w:val="20"/>
                <w:szCs w:val="20"/>
              </w:rPr>
              <w:t xml:space="preserve">Death </w:t>
            </w:r>
          </w:p>
        </w:tc>
        <w:tc>
          <w:tcPr>
            <w:tcW w:w="1985"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0</w:t>
            </w:r>
          </w:p>
        </w:tc>
        <w:tc>
          <w:tcPr>
            <w:tcW w:w="1134" w:type="dxa"/>
          </w:tcPr>
          <w:p w:rsidR="00F56AAE" w:rsidRPr="00A17E26" w:rsidRDefault="00A17E26" w:rsidP="00A17E26">
            <w:pPr>
              <w:spacing w:line="360" w:lineRule="auto"/>
              <w:jc w:val="center"/>
              <w:rPr>
                <w:rFonts w:ascii="Times New Roman" w:hAnsi="Times New Roman" w:cs="Times New Roman"/>
                <w:sz w:val="20"/>
                <w:szCs w:val="20"/>
              </w:rPr>
            </w:pPr>
            <w:r w:rsidRPr="00A17E26">
              <w:rPr>
                <w:rFonts w:ascii="Times New Roman" w:hAnsi="Times New Roman" w:cs="Times New Roman"/>
                <w:sz w:val="20"/>
                <w:szCs w:val="20"/>
              </w:rPr>
              <w:t>0</w:t>
            </w:r>
          </w:p>
        </w:tc>
      </w:tr>
    </w:tbl>
    <w:p w:rsidR="00F56AAE" w:rsidRPr="00A17E26" w:rsidRDefault="00F56AAE" w:rsidP="00F56AAE">
      <w:pPr>
        <w:spacing w:after="0" w:line="360" w:lineRule="auto"/>
        <w:jc w:val="both"/>
        <w:rPr>
          <w:rFonts w:ascii="Times New Roman" w:hAnsi="Times New Roman" w:cs="Times New Roman"/>
          <w:sz w:val="20"/>
          <w:szCs w:val="20"/>
        </w:rPr>
      </w:pPr>
    </w:p>
    <w:p w:rsidR="00390E66" w:rsidRPr="00A17E26" w:rsidRDefault="00F56AAE" w:rsidP="00F56AAE">
      <w:pPr>
        <w:spacing w:after="0" w:line="360" w:lineRule="auto"/>
        <w:jc w:val="both"/>
        <w:rPr>
          <w:rFonts w:ascii="Times New Roman" w:hAnsi="Times New Roman" w:cs="Times New Roman"/>
          <w:sz w:val="20"/>
          <w:szCs w:val="20"/>
        </w:rPr>
      </w:pPr>
      <w:r w:rsidRPr="00A17E26">
        <w:rPr>
          <w:rFonts w:ascii="Times New Roman" w:hAnsi="Times New Roman" w:cs="Times New Roman"/>
          <w:sz w:val="20"/>
          <w:szCs w:val="20"/>
        </w:rPr>
        <w:t>In our present study</w:t>
      </w:r>
      <w:r w:rsidR="00325573">
        <w:rPr>
          <w:rFonts w:ascii="Times New Roman" w:hAnsi="Times New Roman" w:cs="Times New Roman"/>
          <w:sz w:val="20"/>
          <w:szCs w:val="20"/>
        </w:rPr>
        <w:t xml:space="preserve">, </w:t>
      </w:r>
      <w:r w:rsidRPr="00A17E26">
        <w:rPr>
          <w:rFonts w:ascii="Times New Roman" w:hAnsi="Times New Roman" w:cs="Times New Roman"/>
          <w:sz w:val="20"/>
          <w:szCs w:val="20"/>
        </w:rPr>
        <w:t xml:space="preserve"> wound infection </w:t>
      </w:r>
      <w:r w:rsidR="00325573">
        <w:rPr>
          <w:rFonts w:ascii="Times New Roman" w:hAnsi="Times New Roman" w:cs="Times New Roman"/>
          <w:sz w:val="20"/>
          <w:szCs w:val="20"/>
        </w:rPr>
        <w:t xml:space="preserve">is observed the most common </w:t>
      </w:r>
      <w:r w:rsidRPr="00A17E26">
        <w:rPr>
          <w:rFonts w:ascii="Times New Roman" w:hAnsi="Times New Roman" w:cs="Times New Roman"/>
          <w:sz w:val="20"/>
          <w:szCs w:val="20"/>
        </w:rPr>
        <w:t xml:space="preserve">complication </w:t>
      </w:r>
      <w:r w:rsidR="00325573">
        <w:rPr>
          <w:rFonts w:ascii="Times New Roman" w:hAnsi="Times New Roman" w:cs="Times New Roman"/>
          <w:sz w:val="20"/>
          <w:szCs w:val="20"/>
        </w:rPr>
        <w:t xml:space="preserve">. </w:t>
      </w:r>
    </w:p>
    <w:p w:rsidR="00F56AAE" w:rsidRPr="00A17E26" w:rsidRDefault="00F56AAE" w:rsidP="00F56AAE">
      <w:pPr>
        <w:pStyle w:val="NormalWeb"/>
        <w:shd w:val="clear" w:color="auto" w:fill="FFFFFF"/>
        <w:spacing w:before="0" w:beforeAutospacing="0" w:after="0" w:afterAutospacing="0" w:line="360" w:lineRule="auto"/>
        <w:jc w:val="both"/>
        <w:rPr>
          <w:color w:val="000000"/>
          <w:sz w:val="20"/>
          <w:szCs w:val="20"/>
        </w:rPr>
      </w:pPr>
    </w:p>
    <w:p w:rsidR="00F56AAE" w:rsidRPr="00A17E26" w:rsidRDefault="00F56AAE" w:rsidP="00F56AAE">
      <w:pPr>
        <w:pStyle w:val="NormalWeb"/>
        <w:shd w:val="clear" w:color="auto" w:fill="FFFFFF"/>
        <w:spacing w:before="0" w:beforeAutospacing="0" w:after="0" w:afterAutospacing="0" w:line="360" w:lineRule="auto"/>
        <w:jc w:val="both"/>
        <w:rPr>
          <w:b/>
          <w:color w:val="000000"/>
          <w:sz w:val="20"/>
          <w:szCs w:val="20"/>
        </w:rPr>
      </w:pPr>
      <w:r w:rsidRPr="00A17E26">
        <w:rPr>
          <w:b/>
          <w:color w:val="000000"/>
          <w:sz w:val="20"/>
          <w:szCs w:val="20"/>
        </w:rPr>
        <w:t>Discussion:</w:t>
      </w:r>
    </w:p>
    <w:p w:rsidR="00A17E26" w:rsidRPr="00A17E26" w:rsidRDefault="00A17E26" w:rsidP="00A17E26">
      <w:pPr>
        <w:spacing w:after="0" w:line="360" w:lineRule="auto"/>
        <w:jc w:val="both"/>
        <w:rPr>
          <w:rFonts w:ascii="Times New Roman" w:hAnsi="Times New Roman" w:cs="Times New Roman"/>
          <w:b/>
          <w:sz w:val="20"/>
          <w:szCs w:val="20"/>
        </w:rPr>
      </w:pPr>
      <w:r w:rsidRPr="00A17E26">
        <w:rPr>
          <w:rFonts w:ascii="Times New Roman" w:hAnsi="Times New Roman" w:cs="Times New Roman"/>
          <w:bCs/>
          <w:color w:val="222222"/>
          <w:sz w:val="20"/>
          <w:szCs w:val="20"/>
          <w:shd w:val="clear" w:color="auto" w:fill="FFFFFF"/>
        </w:rPr>
        <w:t xml:space="preserve">In our </w:t>
      </w:r>
      <w:r w:rsidR="004A750C" w:rsidRPr="00A17E26">
        <w:rPr>
          <w:rFonts w:ascii="Times New Roman" w:hAnsi="Times New Roman" w:cs="Times New Roman"/>
          <w:bCs/>
          <w:color w:val="222222"/>
          <w:sz w:val="20"/>
          <w:szCs w:val="20"/>
          <w:shd w:val="clear" w:color="auto" w:fill="FFFFFF"/>
        </w:rPr>
        <w:t>study,</w:t>
      </w:r>
      <w:r w:rsidRPr="00A17E26">
        <w:rPr>
          <w:rFonts w:ascii="Times New Roman" w:hAnsi="Times New Roman" w:cs="Times New Roman"/>
          <w:bCs/>
          <w:color w:val="222222"/>
          <w:sz w:val="20"/>
          <w:szCs w:val="20"/>
          <w:shd w:val="clear" w:color="auto" w:fill="FFFFFF"/>
        </w:rPr>
        <w:t xml:space="preserve"> we found post-surgical Complications of acute appendicitis</w:t>
      </w:r>
      <w:r w:rsidR="004A750C" w:rsidRPr="00A17E26">
        <w:rPr>
          <w:rFonts w:ascii="Times New Roman" w:hAnsi="Times New Roman" w:cs="Times New Roman"/>
          <w:color w:val="222222"/>
          <w:sz w:val="20"/>
          <w:szCs w:val="20"/>
          <w:shd w:val="clear" w:color="auto" w:fill="FFFFFF"/>
        </w:rPr>
        <w:t> include</w:t>
      </w:r>
      <w:r w:rsidRPr="00A17E26">
        <w:rPr>
          <w:rFonts w:ascii="Times New Roman" w:hAnsi="Times New Roman" w:cs="Times New Roman"/>
          <w:color w:val="222222"/>
          <w:sz w:val="20"/>
          <w:szCs w:val="20"/>
          <w:shd w:val="clear" w:color="auto" w:fill="FFFFFF"/>
        </w:rPr>
        <w:t xml:space="preserve"> wound </w:t>
      </w:r>
      <w:r w:rsidRPr="00A17E26">
        <w:rPr>
          <w:rFonts w:ascii="Times New Roman" w:hAnsi="Times New Roman" w:cs="Times New Roman"/>
          <w:bCs/>
          <w:color w:val="222222"/>
          <w:sz w:val="20"/>
          <w:szCs w:val="20"/>
          <w:shd w:val="clear" w:color="auto" w:fill="FFFFFF"/>
        </w:rPr>
        <w:t>infection followed by bowel obstruction.</w:t>
      </w:r>
      <w:r w:rsidRPr="00A17E26">
        <w:rPr>
          <w:rFonts w:ascii="Times New Roman" w:hAnsi="Times New Roman" w:cs="Times New Roman"/>
          <w:color w:val="222222"/>
          <w:sz w:val="20"/>
          <w:szCs w:val="20"/>
          <w:shd w:val="clear" w:color="auto" w:fill="FFFFFF"/>
        </w:rPr>
        <w:t xml:space="preserve">etc.Pain , nausea and vomiting were basic commonly observed presentation in our study. </w:t>
      </w:r>
    </w:p>
    <w:p w:rsidR="004A750C" w:rsidRPr="004A750C" w:rsidRDefault="004A750C" w:rsidP="004A750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A750C">
        <w:rPr>
          <w:rFonts w:ascii="Times New Roman" w:eastAsia="Times New Roman" w:hAnsi="Times New Roman" w:cs="Times New Roman"/>
          <w:sz w:val="20"/>
          <w:szCs w:val="20"/>
        </w:rPr>
        <w:t xml:space="preserve">Acute appendicitis (AA) is the leading cause of acute abdominal surgery. It mainly affects young individuals, but its incidence has increased in the elderly. A delay in the diagnosis and treatment of AA in the elderly may lead to other associated complications. This study </w:t>
      </w:r>
      <w:r w:rsidR="00325573">
        <w:rPr>
          <w:rFonts w:ascii="Times New Roman" w:eastAsia="Times New Roman" w:hAnsi="Times New Roman" w:cs="Times New Roman"/>
          <w:sz w:val="20"/>
          <w:szCs w:val="20"/>
        </w:rPr>
        <w:t xml:space="preserve">has aim </w:t>
      </w:r>
      <w:r w:rsidRPr="004A750C">
        <w:rPr>
          <w:rFonts w:ascii="Times New Roman" w:eastAsia="Times New Roman" w:hAnsi="Times New Roman" w:cs="Times New Roman"/>
          <w:sz w:val="20"/>
          <w:szCs w:val="20"/>
        </w:rPr>
        <w:t>to evaluate</w:t>
      </w:r>
      <w:r w:rsidR="00325573">
        <w:rPr>
          <w:rFonts w:ascii="Times New Roman" w:eastAsia="Times New Roman" w:hAnsi="Times New Roman" w:cs="Times New Roman"/>
          <w:sz w:val="20"/>
          <w:szCs w:val="20"/>
        </w:rPr>
        <w:t>d</w:t>
      </w:r>
      <w:r w:rsidRPr="004A750C">
        <w:rPr>
          <w:rFonts w:ascii="Times New Roman" w:eastAsia="Times New Roman" w:hAnsi="Times New Roman" w:cs="Times New Roman"/>
          <w:sz w:val="20"/>
          <w:szCs w:val="20"/>
        </w:rPr>
        <w:t xml:space="preserve"> the differences in the presentation and postoperative development of AA in patients older than 50 years based on a retrospective observational clinical study with data collected from the medical records of patients older than 18 years who underwent emergency appendectomy between 2014 and 2015. Between the groups, they were identified significant statistical differences in terms of age, the presence of comorbidities, the severity of appendicitis, the need for a postoperative drain and the length of hospitalization. It is concluded that a patient with AA older than 50 years represents a more serious condition.</w:t>
      </w:r>
    </w:p>
    <w:p w:rsidR="004A750C" w:rsidRPr="004A750C" w:rsidRDefault="004A750C" w:rsidP="004A750C">
      <w:pPr>
        <w:spacing w:after="0" w:line="360" w:lineRule="auto"/>
        <w:jc w:val="both"/>
        <w:rPr>
          <w:rFonts w:ascii="Times New Roman" w:eastAsia="Times New Roman" w:hAnsi="Times New Roman" w:cs="Times New Roman"/>
          <w:sz w:val="20"/>
          <w:szCs w:val="20"/>
        </w:rPr>
      </w:pPr>
      <w:r w:rsidRPr="004A750C">
        <w:rPr>
          <w:rFonts w:ascii="Times New Roman" w:eastAsia="Times New Roman" w:hAnsi="Times New Roman" w:cs="Times New Roman"/>
          <w:sz w:val="20"/>
          <w:szCs w:val="20"/>
        </w:rPr>
        <w:t xml:space="preserve">          According to Pérez-Martinez et al., 2005, although uncomplicated AA may still be considered urgent, delaying surgery until 18 hours after hospital admission does not increase the complication rate [4]. Similarly, a study by Henry et al., 2007 demonstrated that non-surgical treatment of perforated AA was associated with a low complication rate and shorter hospital stay compared to matched controls [5].</w:t>
      </w:r>
    </w:p>
    <w:p w:rsidR="004A750C" w:rsidRPr="004A750C" w:rsidRDefault="004A750C" w:rsidP="004A750C">
      <w:pPr>
        <w:spacing w:after="0" w:line="360" w:lineRule="auto"/>
        <w:jc w:val="both"/>
        <w:rPr>
          <w:rFonts w:ascii="Times New Roman" w:eastAsia="Times New Roman" w:hAnsi="Times New Roman" w:cs="Times New Roman"/>
          <w:sz w:val="20"/>
          <w:szCs w:val="20"/>
        </w:rPr>
      </w:pPr>
      <w:r w:rsidRPr="004A750C">
        <w:rPr>
          <w:rFonts w:ascii="Times New Roman" w:eastAsia="Times New Roman" w:hAnsi="Times New Roman" w:cs="Times New Roman"/>
          <w:sz w:val="20"/>
          <w:szCs w:val="20"/>
        </w:rPr>
        <w:t xml:space="preserve">          Yardeni et al. (2004) recommended that for non-perforated AA, antibiotic treatment should be initiated while delaying surgery 2 to 6 hours after admission. Thus, surgery can be postponed within 24 hours of admission without a significant increase in complications, duration of surgery, and hospitalization [6]. Recently, the benefits of immediate surgery for AA have been questioned. Teixeira et al. (2012) showed that in patients with non-perforated AA, postponing surgery significantly increased the rate of surgical wound infection, but not the risk of perforation [7].</w:t>
      </w:r>
    </w:p>
    <w:p w:rsidR="004A750C" w:rsidRPr="004A750C" w:rsidRDefault="004A750C" w:rsidP="004A750C">
      <w:pPr>
        <w:spacing w:after="0" w:line="360" w:lineRule="auto"/>
        <w:jc w:val="both"/>
        <w:rPr>
          <w:rFonts w:ascii="Times New Roman" w:eastAsia="Times New Roman" w:hAnsi="Times New Roman" w:cs="Times New Roman"/>
          <w:sz w:val="20"/>
          <w:szCs w:val="20"/>
        </w:rPr>
      </w:pPr>
      <w:r w:rsidRPr="004A750C">
        <w:rPr>
          <w:rFonts w:ascii="Times New Roman" w:eastAsia="Times New Roman" w:hAnsi="Times New Roman" w:cs="Times New Roman"/>
          <w:sz w:val="20"/>
          <w:szCs w:val="20"/>
        </w:rPr>
        <w:t xml:space="preserve">            Other authors have studied the role of prolonged time to hospital arrival and delayed surgery after admission as independent predictive factors of complications such as perforation [8]. Some authors believe that tachycardia on admission in patients with AA may be significant as a predictive factor of a higher risk of perforation [8,9].</w:t>
      </w:r>
    </w:p>
    <w:p w:rsidR="004A750C" w:rsidRPr="004A750C" w:rsidRDefault="004A750C" w:rsidP="004A750C">
      <w:pPr>
        <w:spacing w:after="0" w:line="360" w:lineRule="auto"/>
        <w:jc w:val="both"/>
        <w:rPr>
          <w:rFonts w:ascii="Times New Roman" w:eastAsia="Times New Roman" w:hAnsi="Times New Roman" w:cs="Times New Roman"/>
          <w:sz w:val="20"/>
          <w:szCs w:val="20"/>
        </w:rPr>
      </w:pPr>
      <w:r w:rsidRPr="004A750C">
        <w:rPr>
          <w:rFonts w:ascii="Times New Roman" w:eastAsia="Times New Roman" w:hAnsi="Times New Roman" w:cs="Times New Roman"/>
          <w:sz w:val="20"/>
          <w:szCs w:val="20"/>
        </w:rPr>
        <w:t xml:space="preserve">              Other researchers reported no significant increase in rates of perforation and surgical w</w:t>
      </w:r>
      <w:r w:rsidR="00325573">
        <w:rPr>
          <w:rFonts w:ascii="Times New Roman" w:eastAsia="Times New Roman" w:hAnsi="Times New Roman" w:cs="Times New Roman"/>
          <w:sz w:val="20"/>
          <w:szCs w:val="20"/>
        </w:rPr>
        <w:t xml:space="preserve">ound infection when appendicectomy </w:t>
      </w:r>
      <w:r w:rsidR="00325573" w:rsidRPr="004A750C">
        <w:rPr>
          <w:rFonts w:ascii="Times New Roman" w:eastAsia="Times New Roman" w:hAnsi="Times New Roman" w:cs="Times New Roman"/>
          <w:sz w:val="20"/>
          <w:szCs w:val="20"/>
        </w:rPr>
        <w:t>was</w:t>
      </w:r>
      <w:r w:rsidRPr="004A750C">
        <w:rPr>
          <w:rFonts w:ascii="Times New Roman" w:eastAsia="Times New Roman" w:hAnsi="Times New Roman" w:cs="Times New Roman"/>
          <w:sz w:val="20"/>
          <w:szCs w:val="20"/>
        </w:rPr>
        <w:t xml:space="preserve"> delayed. However, a higher risk of wound infection was associated with prolonged duration of symptoms [10]. In a multicenter study with 1388 patients, surgical wound infection occurred in 5.7% of patients with complicated AA (perforation and gangrene) and in 1.2% of patients with uncomplicated AA. Timing of surgery did not significantly increase the incidence of such complications – 11.5 hours (6.4–14.7 h) versus 9.7 hours (5.8–15.6 h, p = 0.36) [11].</w:t>
      </w:r>
    </w:p>
    <w:p w:rsidR="004A750C" w:rsidRDefault="004A750C" w:rsidP="004A750C">
      <w:pPr>
        <w:spacing w:after="0" w:line="360" w:lineRule="auto"/>
        <w:jc w:val="both"/>
        <w:rPr>
          <w:rFonts w:ascii="Times New Roman" w:eastAsia="Times New Roman" w:hAnsi="Times New Roman" w:cs="Times New Roman"/>
          <w:sz w:val="20"/>
          <w:szCs w:val="20"/>
        </w:rPr>
      </w:pPr>
      <w:r w:rsidRPr="004A750C">
        <w:rPr>
          <w:rFonts w:ascii="Times New Roman" w:eastAsia="Times New Roman" w:hAnsi="Times New Roman" w:cs="Times New Roman"/>
          <w:sz w:val="20"/>
          <w:szCs w:val="20"/>
        </w:rPr>
        <w:t xml:space="preserve">             In a recent study by Abbas et al. (2016), in children with AA, delayed surgical treatment did not increase the rate of postoperative complications and surgical wound infection [12]. In our department of pediatric surgery, some elements appeared to play an important role in the development of complications such as perforation, surgical wound infection and prolonged hospitalization in patients with AA: duration of symptoms, timing of arrival at our referring hospital from different original services, and timing of surgery after adoption.</w:t>
      </w:r>
    </w:p>
    <w:p w:rsidR="00390E66" w:rsidRPr="00A17E26" w:rsidRDefault="00F56AAE" w:rsidP="004A750C">
      <w:pPr>
        <w:spacing w:after="0" w:line="360" w:lineRule="auto"/>
        <w:jc w:val="both"/>
        <w:rPr>
          <w:rFonts w:ascii="Times New Roman" w:hAnsi="Times New Roman" w:cs="Times New Roman"/>
          <w:b/>
          <w:sz w:val="20"/>
          <w:szCs w:val="20"/>
        </w:rPr>
      </w:pPr>
      <w:r w:rsidRPr="00A17E26">
        <w:rPr>
          <w:rFonts w:ascii="Times New Roman" w:hAnsi="Times New Roman" w:cs="Times New Roman"/>
          <w:b/>
          <w:sz w:val="20"/>
          <w:szCs w:val="20"/>
        </w:rPr>
        <w:t>Conclusion:</w:t>
      </w:r>
    </w:p>
    <w:p w:rsidR="00F56AAE" w:rsidRPr="00A17E26" w:rsidRDefault="00A17E26" w:rsidP="00F56AAE">
      <w:pPr>
        <w:spacing w:after="0" w:line="360" w:lineRule="auto"/>
        <w:jc w:val="both"/>
        <w:rPr>
          <w:rFonts w:ascii="Times New Roman" w:hAnsi="Times New Roman" w:cs="Times New Roman"/>
          <w:b/>
          <w:sz w:val="20"/>
          <w:szCs w:val="20"/>
        </w:rPr>
      </w:pPr>
      <w:r w:rsidRPr="00A17E26">
        <w:rPr>
          <w:rFonts w:ascii="Times New Roman" w:hAnsi="Times New Roman" w:cs="Times New Roman"/>
          <w:bCs/>
          <w:color w:val="222222"/>
          <w:sz w:val="20"/>
          <w:szCs w:val="20"/>
          <w:shd w:val="clear" w:color="auto" w:fill="FFFFFF"/>
        </w:rPr>
        <w:t xml:space="preserve">In our </w:t>
      </w:r>
      <w:r w:rsidR="004A750C" w:rsidRPr="00A17E26">
        <w:rPr>
          <w:rFonts w:ascii="Times New Roman" w:hAnsi="Times New Roman" w:cs="Times New Roman"/>
          <w:bCs/>
          <w:color w:val="222222"/>
          <w:sz w:val="20"/>
          <w:szCs w:val="20"/>
          <w:shd w:val="clear" w:color="auto" w:fill="FFFFFF"/>
        </w:rPr>
        <w:t>study,</w:t>
      </w:r>
      <w:r w:rsidRPr="00A17E26">
        <w:rPr>
          <w:rFonts w:ascii="Times New Roman" w:hAnsi="Times New Roman" w:cs="Times New Roman"/>
          <w:bCs/>
          <w:color w:val="222222"/>
          <w:sz w:val="20"/>
          <w:szCs w:val="20"/>
          <w:shd w:val="clear" w:color="auto" w:fill="FFFFFF"/>
        </w:rPr>
        <w:t xml:space="preserve"> we found post-surgical</w:t>
      </w:r>
      <w:r w:rsidR="00F56AAE" w:rsidRPr="00A17E26">
        <w:rPr>
          <w:rFonts w:ascii="Times New Roman" w:hAnsi="Times New Roman" w:cs="Times New Roman"/>
          <w:bCs/>
          <w:color w:val="222222"/>
          <w:sz w:val="20"/>
          <w:szCs w:val="20"/>
          <w:shd w:val="clear" w:color="auto" w:fill="FFFFFF"/>
        </w:rPr>
        <w:t xml:space="preserve"> Complications of acute appendicitis</w:t>
      </w:r>
      <w:r w:rsidR="00F56AAE" w:rsidRPr="00A17E26">
        <w:rPr>
          <w:rFonts w:ascii="Times New Roman" w:hAnsi="Times New Roman" w:cs="Times New Roman"/>
          <w:color w:val="222222"/>
          <w:sz w:val="20"/>
          <w:szCs w:val="20"/>
          <w:shd w:val="clear" w:color="auto" w:fill="FFFFFF"/>
        </w:rPr>
        <w:t>  include wound </w:t>
      </w:r>
      <w:r w:rsidR="00F56AAE" w:rsidRPr="00A17E26">
        <w:rPr>
          <w:rFonts w:ascii="Times New Roman" w:hAnsi="Times New Roman" w:cs="Times New Roman"/>
          <w:bCs/>
          <w:color w:val="222222"/>
          <w:sz w:val="20"/>
          <w:szCs w:val="20"/>
          <w:shd w:val="clear" w:color="auto" w:fill="FFFFFF"/>
        </w:rPr>
        <w:t>infection</w:t>
      </w:r>
      <w:r w:rsidRPr="00A17E26">
        <w:rPr>
          <w:rFonts w:ascii="Times New Roman" w:hAnsi="Times New Roman" w:cs="Times New Roman"/>
          <w:bCs/>
          <w:color w:val="222222"/>
          <w:sz w:val="20"/>
          <w:szCs w:val="20"/>
          <w:shd w:val="clear" w:color="auto" w:fill="FFFFFF"/>
        </w:rPr>
        <w:t xml:space="preserve"> followed by bowel obstruction.</w:t>
      </w:r>
      <w:r w:rsidRPr="00A17E26">
        <w:rPr>
          <w:rFonts w:ascii="Times New Roman" w:hAnsi="Times New Roman" w:cs="Times New Roman"/>
          <w:color w:val="222222"/>
          <w:sz w:val="20"/>
          <w:szCs w:val="20"/>
          <w:shd w:val="clear" w:color="auto" w:fill="FFFFFF"/>
        </w:rPr>
        <w:t xml:space="preserve">etc.Pain , nausea and vomiting were basic commonly observed presentation in our study. </w:t>
      </w:r>
    </w:p>
    <w:p w:rsidR="00A17E26" w:rsidRDefault="00A17E26" w:rsidP="00F56AAE">
      <w:pPr>
        <w:spacing w:after="0" w:line="360" w:lineRule="auto"/>
        <w:jc w:val="both"/>
        <w:rPr>
          <w:rFonts w:ascii="Times New Roman" w:hAnsi="Times New Roman" w:cs="Times New Roman"/>
          <w:b/>
          <w:sz w:val="20"/>
          <w:szCs w:val="20"/>
        </w:rPr>
      </w:pPr>
    </w:p>
    <w:p w:rsidR="00390E66" w:rsidRPr="00F56AAE" w:rsidRDefault="00F56AAE" w:rsidP="00F56AAE">
      <w:pPr>
        <w:spacing w:after="0" w:line="360" w:lineRule="auto"/>
        <w:jc w:val="both"/>
        <w:rPr>
          <w:rFonts w:ascii="Times New Roman" w:hAnsi="Times New Roman" w:cs="Times New Roman"/>
          <w:b/>
          <w:sz w:val="20"/>
          <w:szCs w:val="20"/>
        </w:rPr>
      </w:pPr>
      <w:r w:rsidRPr="00F56AAE">
        <w:rPr>
          <w:rFonts w:ascii="Times New Roman" w:hAnsi="Times New Roman" w:cs="Times New Roman"/>
          <w:b/>
          <w:sz w:val="20"/>
          <w:szCs w:val="20"/>
        </w:rPr>
        <w:t xml:space="preserve">References: </w:t>
      </w:r>
    </w:p>
    <w:p w:rsidR="00A17E26" w:rsidRPr="00A17E26" w:rsidRDefault="00A17E26" w:rsidP="00F56AAE">
      <w:pPr>
        <w:pStyle w:val="ListParagraph"/>
        <w:numPr>
          <w:ilvl w:val="0"/>
          <w:numId w:val="1"/>
        </w:numPr>
        <w:spacing w:after="0" w:line="360" w:lineRule="auto"/>
        <w:jc w:val="both"/>
        <w:rPr>
          <w:rFonts w:ascii="Times New Roman" w:hAnsi="Times New Roman" w:cs="Times New Roman"/>
          <w:sz w:val="18"/>
          <w:szCs w:val="18"/>
        </w:rPr>
      </w:pPr>
      <w:r w:rsidRPr="00A17E26">
        <w:rPr>
          <w:rFonts w:ascii="Times New Roman" w:hAnsi="Times New Roman" w:cs="Times New Roman"/>
          <w:color w:val="000000"/>
          <w:sz w:val="18"/>
          <w:szCs w:val="18"/>
          <w:shd w:val="clear" w:color="auto" w:fill="FFFFFF"/>
        </w:rPr>
        <w:t>Andersson REB, Lambe M. Incidence of appendicitis during pregnancy. </w:t>
      </w:r>
      <w:r w:rsidRPr="00A17E26">
        <w:rPr>
          <w:rFonts w:ascii="Times New Roman" w:hAnsi="Times New Roman" w:cs="Times New Roman"/>
          <w:i/>
          <w:iCs/>
          <w:color w:val="000000"/>
          <w:sz w:val="18"/>
          <w:szCs w:val="18"/>
          <w:shd w:val="clear" w:color="auto" w:fill="FFFFFF"/>
        </w:rPr>
        <w:t>Int J Epidemiol</w:t>
      </w:r>
      <w:r w:rsidRPr="00A17E26">
        <w:rPr>
          <w:rFonts w:ascii="Times New Roman" w:hAnsi="Times New Roman" w:cs="Times New Roman"/>
          <w:color w:val="000000"/>
          <w:sz w:val="18"/>
          <w:szCs w:val="18"/>
          <w:shd w:val="clear" w:color="auto" w:fill="FFFFFF"/>
        </w:rPr>
        <w:t> 2001;30: 1281-5.</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rFonts w:eastAsiaTheme="minorHAnsi"/>
          <w:color w:val="000000"/>
          <w:sz w:val="18"/>
          <w:szCs w:val="18"/>
          <w:shd w:val="clear" w:color="auto" w:fill="FFFFFF"/>
        </w:rPr>
        <w:t>Guttman R, Goldman RD, Koren G. Appendicitis during pregnancy. </w:t>
      </w:r>
      <w:r w:rsidRPr="00A17E26">
        <w:rPr>
          <w:rFonts w:eastAsiaTheme="minorHAnsi"/>
          <w:i/>
          <w:iCs/>
          <w:color w:val="000000"/>
          <w:sz w:val="18"/>
          <w:szCs w:val="18"/>
          <w:shd w:val="clear" w:color="auto" w:fill="FFFFFF"/>
        </w:rPr>
        <w:t>Can Fam Physician</w:t>
      </w:r>
      <w:r w:rsidRPr="00A17E26">
        <w:rPr>
          <w:rFonts w:eastAsiaTheme="minorHAnsi"/>
          <w:color w:val="000000"/>
          <w:sz w:val="18"/>
          <w:szCs w:val="18"/>
          <w:shd w:val="clear" w:color="auto" w:fill="FFFFFF"/>
        </w:rPr>
        <w:t xml:space="preserve"> 2004;50: 355-7.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Blomqvist PG, Andersson RE, Granath F, Lambe MP, Ekbom AR. Mortality after appendectomy in Sweden, 1987-1996. </w:t>
      </w:r>
      <w:r w:rsidRPr="00A17E26">
        <w:rPr>
          <w:i/>
          <w:iCs/>
          <w:color w:val="000000"/>
          <w:sz w:val="18"/>
          <w:szCs w:val="18"/>
        </w:rPr>
        <w:t>Ann Surg</w:t>
      </w:r>
      <w:r w:rsidRPr="00A17E26">
        <w:rPr>
          <w:color w:val="000000"/>
          <w:sz w:val="18"/>
          <w:szCs w:val="18"/>
        </w:rPr>
        <w:t xml:space="preserve"> 2001;233: 455-60.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Sauerland S, Lefering R, Neugebauer EA. Laparoscopic versus open surgery for suspected appendicitis. </w:t>
      </w:r>
      <w:r w:rsidRPr="00A17E26">
        <w:rPr>
          <w:i/>
          <w:iCs/>
          <w:color w:val="000000"/>
          <w:sz w:val="18"/>
          <w:szCs w:val="18"/>
        </w:rPr>
        <w:t>Cochrane Database Syst Rev</w:t>
      </w:r>
      <w:r w:rsidRPr="00A17E26">
        <w:rPr>
          <w:color w:val="000000"/>
          <w:sz w:val="18"/>
          <w:szCs w:val="18"/>
        </w:rPr>
        <w:t xml:space="preserve"> 2004;(4):CD001546.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212121"/>
          <w:sz w:val="18"/>
          <w:szCs w:val="18"/>
          <w:shd w:val="clear" w:color="auto" w:fill="FFFFFF"/>
        </w:rPr>
        <w:t>Bickell NA, Aufses JAH, Rojas M, Bodian C. How time affects the risk of rupture in appendicitis. </w:t>
      </w:r>
      <w:r w:rsidRPr="00A17E26">
        <w:rPr>
          <w:rStyle w:val="ref-journal"/>
          <w:i/>
          <w:iCs/>
          <w:color w:val="212121"/>
          <w:sz w:val="18"/>
          <w:szCs w:val="18"/>
          <w:shd w:val="clear" w:color="auto" w:fill="FFFFFF"/>
        </w:rPr>
        <w:t>J Am Coll Surg</w:t>
      </w:r>
      <w:r w:rsidRPr="00A17E26">
        <w:rPr>
          <w:color w:val="212121"/>
          <w:sz w:val="18"/>
          <w:szCs w:val="18"/>
          <w:shd w:val="clear" w:color="auto" w:fill="FFFFFF"/>
        </w:rPr>
        <w:t> 2006;</w:t>
      </w:r>
      <w:r w:rsidRPr="00A17E26">
        <w:rPr>
          <w:rStyle w:val="ref-vol"/>
          <w:color w:val="212121"/>
          <w:sz w:val="18"/>
          <w:szCs w:val="18"/>
          <w:shd w:val="clear" w:color="auto" w:fill="FFFFFF"/>
        </w:rPr>
        <w:t>202</w:t>
      </w:r>
      <w:r w:rsidRPr="00A17E26">
        <w:rPr>
          <w:color w:val="212121"/>
          <w:sz w:val="18"/>
          <w:szCs w:val="18"/>
          <w:shd w:val="clear" w:color="auto" w:fill="FFFFFF"/>
        </w:rPr>
        <w:t>: 401-6</w:t>
      </w:r>
      <w:r w:rsidRPr="00A17E26">
        <w:rPr>
          <w:color w:val="000000"/>
          <w:sz w:val="18"/>
          <w:szCs w:val="18"/>
        </w:rPr>
        <w:t xml:space="preserve">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212121"/>
          <w:sz w:val="18"/>
          <w:szCs w:val="18"/>
          <w:shd w:val="clear" w:color="auto" w:fill="FFFFFF"/>
        </w:rPr>
        <w:t>Temple CL, Huchcroft SA, Temple WJ. The natural history of appendicitis in adults: a prospective study. </w:t>
      </w:r>
      <w:r w:rsidRPr="00A17E26">
        <w:rPr>
          <w:rStyle w:val="ref-journal"/>
          <w:i/>
          <w:iCs/>
          <w:color w:val="212121"/>
          <w:sz w:val="18"/>
          <w:szCs w:val="18"/>
          <w:shd w:val="clear" w:color="auto" w:fill="FFFFFF"/>
        </w:rPr>
        <w:t>Ann Surg</w:t>
      </w:r>
      <w:r w:rsidRPr="00A17E26">
        <w:rPr>
          <w:color w:val="212121"/>
          <w:sz w:val="18"/>
          <w:szCs w:val="18"/>
          <w:shd w:val="clear" w:color="auto" w:fill="FFFFFF"/>
        </w:rPr>
        <w:t> 1995;</w:t>
      </w:r>
      <w:r w:rsidRPr="00A17E26">
        <w:rPr>
          <w:rStyle w:val="ref-vol"/>
          <w:color w:val="212121"/>
          <w:sz w:val="18"/>
          <w:szCs w:val="18"/>
          <w:shd w:val="clear" w:color="auto" w:fill="FFFFFF"/>
        </w:rPr>
        <w:t>221</w:t>
      </w:r>
      <w:r w:rsidRPr="00A17E26">
        <w:rPr>
          <w:color w:val="212121"/>
          <w:sz w:val="18"/>
          <w:szCs w:val="18"/>
          <w:shd w:val="clear" w:color="auto" w:fill="FFFFFF"/>
        </w:rPr>
        <w:t>: 278-81</w:t>
      </w:r>
      <w:r w:rsidRPr="00A17E26">
        <w:rPr>
          <w:color w:val="000000"/>
          <w:sz w:val="18"/>
          <w:szCs w:val="18"/>
        </w:rPr>
        <w:t xml:space="preserve"> </w:t>
      </w:r>
    </w:p>
    <w:p w:rsidR="00F56AAE" w:rsidRPr="00A17E26" w:rsidRDefault="00F56AAE"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 xml:space="preserve">Matos B, Santana C, Souza D, Rodrigues E, Gonçalves E, Dias F, et al. Apendicite aguda. Rev Med Minas Gerais. 2011;21(2 Supl 4):S1-S113.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Fitz R. Perforating inflammation of the vermiform appendix, with special reference to its early diagnosis and treatment. </w:t>
      </w:r>
      <w:r w:rsidRPr="00A17E26">
        <w:rPr>
          <w:i/>
          <w:iCs/>
          <w:color w:val="000000"/>
          <w:sz w:val="18"/>
          <w:szCs w:val="18"/>
        </w:rPr>
        <w:t>Trans Assoc Am Physicians</w:t>
      </w:r>
      <w:r w:rsidRPr="00A17E26">
        <w:rPr>
          <w:color w:val="000000"/>
          <w:sz w:val="18"/>
          <w:szCs w:val="18"/>
        </w:rPr>
        <w:t xml:space="preserve"> 1886;1: 107-44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Cobben LP, Groot I, Haans L, Blickman JG, Puylaert J. MRI for clinically suspected appendicitis during pregnancy. </w:t>
      </w:r>
      <w:r w:rsidRPr="00A17E26">
        <w:rPr>
          <w:i/>
          <w:iCs/>
          <w:color w:val="000000"/>
          <w:sz w:val="18"/>
          <w:szCs w:val="18"/>
        </w:rPr>
        <w:t>Am J Roentgenol</w:t>
      </w:r>
      <w:r w:rsidRPr="00A17E26">
        <w:rPr>
          <w:color w:val="000000"/>
          <w:sz w:val="18"/>
          <w:szCs w:val="18"/>
        </w:rPr>
        <w:t xml:space="preserve"> 2004;183: 671-5.  </w:t>
      </w:r>
    </w:p>
    <w:p w:rsidR="00A17E26" w:rsidRPr="00A17E26" w:rsidRDefault="00A17E26" w:rsidP="00F56AAE">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Terasawa T, Blackmore CC, Bent S, Kohlwes RJ. Systematic review: computed tomography and ultrasonography to detect acute appendicitis in adults and adolescents. </w:t>
      </w:r>
      <w:r w:rsidRPr="00A17E26">
        <w:rPr>
          <w:i/>
          <w:iCs/>
          <w:color w:val="000000"/>
          <w:sz w:val="18"/>
          <w:szCs w:val="18"/>
        </w:rPr>
        <w:t>Ann Intern Med</w:t>
      </w:r>
      <w:r w:rsidRPr="00A17E26">
        <w:rPr>
          <w:color w:val="000000"/>
          <w:sz w:val="18"/>
          <w:szCs w:val="18"/>
        </w:rPr>
        <w:t xml:space="preserve"> 2004;141: 537-46. </w:t>
      </w:r>
    </w:p>
    <w:p w:rsidR="00A17E26" w:rsidRPr="00A17E26" w:rsidRDefault="00F56AAE" w:rsidP="00A17E26">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Freitas RG, Pitombo MB, Maya MCA, Leal PRF. Apendicite aguda. Rev Hosp Univ Pedro Ernesto. 2009;8(1):38-51.</w:t>
      </w:r>
    </w:p>
    <w:p w:rsidR="00A17E26" w:rsidRPr="00A17E26" w:rsidRDefault="00A17E26" w:rsidP="00A17E26">
      <w:pPr>
        <w:pStyle w:val="ref"/>
        <w:numPr>
          <w:ilvl w:val="0"/>
          <w:numId w:val="1"/>
        </w:numPr>
        <w:shd w:val="clear" w:color="auto" w:fill="FFFFFF"/>
        <w:spacing w:before="0" w:beforeAutospacing="0" w:after="0" w:afterAutospacing="0" w:line="360" w:lineRule="auto"/>
        <w:jc w:val="both"/>
        <w:rPr>
          <w:color w:val="000000"/>
          <w:sz w:val="18"/>
          <w:szCs w:val="18"/>
        </w:rPr>
      </w:pPr>
      <w:r w:rsidRPr="00A17E26">
        <w:rPr>
          <w:color w:val="000000"/>
          <w:sz w:val="18"/>
          <w:szCs w:val="18"/>
        </w:rPr>
        <w:t>Yardeni, D., Hirschl, R.B., Drongowski, R.A., Teitelbaum, D.H., Geiger, J.D. and Coran, A.G. (2004) Delayed versus Immediate Surgery in Acute Appendicitis: Do We Need to Operate during the Night? Journal of Pediatric Surgery, 39, 464-469.</w:t>
      </w:r>
    </w:p>
    <w:p w:rsidR="00390E66" w:rsidRDefault="00390E66" w:rsidP="00390E66"/>
    <w:sectPr w:rsidR="00390E66" w:rsidSect="00561EB2">
      <w:headerReference w:type="default" r:id="rId8"/>
      <w:footerReference w:type="default" r:id="rId9"/>
      <w:pgSz w:w="12240" w:h="15840"/>
      <w:pgMar w:top="1440" w:right="1440" w:bottom="1440" w:left="1440" w:header="708" w:footer="708" w:gutter="0"/>
      <w:pgNumType w:start="3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F0" w:rsidRDefault="006D05F0" w:rsidP="001205FC">
      <w:pPr>
        <w:spacing w:after="0" w:line="240" w:lineRule="auto"/>
      </w:pPr>
      <w:r>
        <w:separator/>
      </w:r>
    </w:p>
  </w:endnote>
  <w:endnote w:type="continuationSeparator" w:id="0">
    <w:p w:rsidR="006D05F0" w:rsidRDefault="006D05F0" w:rsidP="0012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58735"/>
      <w:docPartObj>
        <w:docPartGallery w:val="Page Numbers (Bottom of Page)"/>
        <w:docPartUnique/>
      </w:docPartObj>
    </w:sdtPr>
    <w:sdtEndPr/>
    <w:sdtContent>
      <w:p w:rsidR="001205FC" w:rsidRDefault="00122A02">
        <w:pPr>
          <w:pStyle w:val="Footer"/>
          <w:jc w:val="right"/>
        </w:pPr>
        <w:r>
          <w:fldChar w:fldCharType="begin"/>
        </w:r>
        <w:r>
          <w:instrText xml:space="preserve"> PAGE   \* MERGEFORMAT </w:instrText>
        </w:r>
        <w:r>
          <w:fldChar w:fldCharType="separate"/>
        </w:r>
        <w:r w:rsidR="006D05F0">
          <w:rPr>
            <w:noProof/>
          </w:rPr>
          <w:t>359</w:t>
        </w:r>
        <w:r>
          <w:rPr>
            <w:noProof/>
          </w:rPr>
          <w:fldChar w:fldCharType="end"/>
        </w:r>
      </w:p>
    </w:sdtContent>
  </w:sdt>
  <w:p w:rsidR="00561EB2" w:rsidRPr="000677F3" w:rsidRDefault="00561EB2" w:rsidP="00561EB2">
    <w:pPr>
      <w:pStyle w:val="Footer"/>
      <w:jc w:val="center"/>
      <w:rPr>
        <w:rFonts w:ascii="Times New Roman" w:eastAsia="Times New Roman" w:hAnsi="Times New Roman" w:cs="Times New Roman"/>
        <w:b/>
      </w:rPr>
    </w:pPr>
    <w:r w:rsidRPr="000677F3">
      <w:rPr>
        <w:rFonts w:ascii="Times New Roman" w:eastAsia="Times New Roman" w:hAnsi="Times New Roman" w:cs="Times New Roman"/>
        <w:sz w:val="20"/>
      </w:rPr>
      <w:t>www.ijbamr.com   P ISSN: 2250-284X , E ISSN : 2250-2858</w:t>
    </w:r>
  </w:p>
  <w:p w:rsidR="001205FC" w:rsidRDefault="0012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F0" w:rsidRDefault="006D05F0" w:rsidP="001205FC">
      <w:pPr>
        <w:spacing w:after="0" w:line="240" w:lineRule="auto"/>
      </w:pPr>
      <w:r>
        <w:separator/>
      </w:r>
    </w:p>
  </w:footnote>
  <w:footnote w:type="continuationSeparator" w:id="0">
    <w:p w:rsidR="006D05F0" w:rsidRDefault="006D05F0" w:rsidP="00120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2" w:rsidRPr="00BC66E1" w:rsidRDefault="00561EB2" w:rsidP="00561EB2">
    <w:pPr>
      <w:pStyle w:val="Header"/>
      <w:tabs>
        <w:tab w:val="left" w:pos="496"/>
      </w:tabs>
      <w:jc w:val="center"/>
      <w:rPr>
        <w:rFonts w:ascii="Cambria" w:eastAsia="Calibri" w:hAnsi="Cambria" w:cs="Times New Roman"/>
        <w:sz w:val="20"/>
      </w:rPr>
    </w:pPr>
    <w:r w:rsidRPr="008536E3">
      <w:rPr>
        <w:rFonts w:ascii="Cambria" w:eastAsia="Cambria" w:hAnsi="Cambria" w:cs="Times New Roman"/>
        <w:sz w:val="20"/>
      </w:rPr>
      <w:t>Indian Journal of Basic and Applied Medical Research; June 2019: Vol.-8, Issue- 3, P.</w:t>
    </w:r>
    <w:r>
      <w:rPr>
        <w:rFonts w:ascii="Cambria" w:eastAsia="Cambria" w:hAnsi="Cambria" w:cs="Times New Roman"/>
        <w:sz w:val="20"/>
      </w:rPr>
      <w:t xml:space="preserve">  359 – 362 </w:t>
    </w:r>
  </w:p>
  <w:p w:rsidR="00561EB2" w:rsidRDefault="00561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921CC"/>
    <w:multiLevelType w:val="hybridMultilevel"/>
    <w:tmpl w:val="74A8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0E66"/>
    <w:rsid w:val="00077243"/>
    <w:rsid w:val="000B74A0"/>
    <w:rsid w:val="001205FC"/>
    <w:rsid w:val="00122A02"/>
    <w:rsid w:val="001410D2"/>
    <w:rsid w:val="00325573"/>
    <w:rsid w:val="00390E66"/>
    <w:rsid w:val="004A750C"/>
    <w:rsid w:val="00561EB2"/>
    <w:rsid w:val="00621348"/>
    <w:rsid w:val="00674B7E"/>
    <w:rsid w:val="006D05F0"/>
    <w:rsid w:val="006D0799"/>
    <w:rsid w:val="0079138E"/>
    <w:rsid w:val="00844380"/>
    <w:rsid w:val="0090219D"/>
    <w:rsid w:val="009062F1"/>
    <w:rsid w:val="009300A1"/>
    <w:rsid w:val="00A17E26"/>
    <w:rsid w:val="00C06E4C"/>
    <w:rsid w:val="00C42ABD"/>
    <w:rsid w:val="00CC326D"/>
    <w:rsid w:val="00D526AC"/>
    <w:rsid w:val="00E14953"/>
    <w:rsid w:val="00E96BFD"/>
    <w:rsid w:val="00F5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E66"/>
    <w:rPr>
      <w:color w:val="0000FF"/>
      <w:u w:val="single"/>
    </w:rPr>
  </w:style>
  <w:style w:type="character" w:customStyle="1" w:styleId="mixed-citation">
    <w:name w:val="mixed-citation"/>
    <w:basedOn w:val="DefaultParagraphFont"/>
    <w:rsid w:val="00390E66"/>
  </w:style>
  <w:style w:type="character" w:customStyle="1" w:styleId="ref-journal">
    <w:name w:val="ref-journal"/>
    <w:basedOn w:val="DefaultParagraphFont"/>
    <w:rsid w:val="00390E66"/>
  </w:style>
  <w:style w:type="character" w:customStyle="1" w:styleId="ref-vol">
    <w:name w:val="ref-vol"/>
    <w:basedOn w:val="DefaultParagraphFont"/>
    <w:rsid w:val="00390E66"/>
  </w:style>
  <w:style w:type="character" w:customStyle="1" w:styleId="nowrap">
    <w:name w:val="nowrap"/>
    <w:basedOn w:val="DefaultParagraphFont"/>
    <w:rsid w:val="00390E66"/>
  </w:style>
  <w:style w:type="paragraph" w:styleId="NormalWeb">
    <w:name w:val="Normal (Web)"/>
    <w:basedOn w:val="Normal"/>
    <w:uiPriority w:val="99"/>
    <w:semiHidden/>
    <w:unhideWhenUsed/>
    <w:rsid w:val="00390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
    <w:name w:val="ref"/>
    <w:basedOn w:val="Normal"/>
    <w:rsid w:val="00390E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0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AAE"/>
    <w:pPr>
      <w:ind w:left="720"/>
      <w:contextualSpacing/>
    </w:pPr>
  </w:style>
  <w:style w:type="paragraph" w:styleId="Header">
    <w:name w:val="header"/>
    <w:aliases w:val="Char"/>
    <w:basedOn w:val="Normal"/>
    <w:link w:val="HeaderChar"/>
    <w:uiPriority w:val="99"/>
    <w:unhideWhenUsed/>
    <w:qFormat/>
    <w:rsid w:val="001205FC"/>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1205FC"/>
  </w:style>
  <w:style w:type="paragraph" w:styleId="Footer">
    <w:name w:val="footer"/>
    <w:basedOn w:val="Normal"/>
    <w:link w:val="FooterChar"/>
    <w:uiPriority w:val="99"/>
    <w:unhideWhenUsed/>
    <w:rsid w:val="0012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FC"/>
  </w:style>
  <w:style w:type="paragraph" w:styleId="BalloonText">
    <w:name w:val="Balloon Text"/>
    <w:basedOn w:val="Normal"/>
    <w:link w:val="BalloonTextChar"/>
    <w:uiPriority w:val="99"/>
    <w:semiHidden/>
    <w:unhideWhenUsed/>
    <w:rsid w:val="005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4175">
      <w:bodyDiv w:val="1"/>
      <w:marLeft w:val="0"/>
      <w:marRight w:val="0"/>
      <w:marTop w:val="0"/>
      <w:marBottom w:val="0"/>
      <w:divBdr>
        <w:top w:val="none" w:sz="0" w:space="0" w:color="auto"/>
        <w:left w:val="none" w:sz="0" w:space="0" w:color="auto"/>
        <w:bottom w:val="none" w:sz="0" w:space="0" w:color="auto"/>
        <w:right w:val="none" w:sz="0" w:space="0" w:color="auto"/>
      </w:divBdr>
    </w:div>
    <w:div w:id="697047025">
      <w:bodyDiv w:val="1"/>
      <w:marLeft w:val="0"/>
      <w:marRight w:val="0"/>
      <w:marTop w:val="0"/>
      <w:marBottom w:val="0"/>
      <w:divBdr>
        <w:top w:val="none" w:sz="0" w:space="0" w:color="auto"/>
        <w:left w:val="none" w:sz="0" w:space="0" w:color="auto"/>
        <w:bottom w:val="none" w:sz="0" w:space="0" w:color="auto"/>
        <w:right w:val="none" w:sz="0" w:space="0" w:color="auto"/>
      </w:divBdr>
    </w:div>
    <w:div w:id="997539850">
      <w:bodyDiv w:val="1"/>
      <w:marLeft w:val="0"/>
      <w:marRight w:val="0"/>
      <w:marTop w:val="0"/>
      <w:marBottom w:val="0"/>
      <w:divBdr>
        <w:top w:val="none" w:sz="0" w:space="0" w:color="auto"/>
        <w:left w:val="none" w:sz="0" w:space="0" w:color="auto"/>
        <w:bottom w:val="none" w:sz="0" w:space="0" w:color="auto"/>
        <w:right w:val="none" w:sz="0" w:space="0" w:color="auto"/>
      </w:divBdr>
    </w:div>
    <w:div w:id="1225526922">
      <w:bodyDiv w:val="1"/>
      <w:marLeft w:val="0"/>
      <w:marRight w:val="0"/>
      <w:marTop w:val="0"/>
      <w:marBottom w:val="0"/>
      <w:divBdr>
        <w:top w:val="none" w:sz="0" w:space="0" w:color="auto"/>
        <w:left w:val="none" w:sz="0" w:space="0" w:color="auto"/>
        <w:bottom w:val="none" w:sz="0" w:space="0" w:color="auto"/>
        <w:right w:val="none" w:sz="0" w:space="0" w:color="auto"/>
      </w:divBdr>
    </w:div>
    <w:div w:id="1598368202">
      <w:bodyDiv w:val="1"/>
      <w:marLeft w:val="0"/>
      <w:marRight w:val="0"/>
      <w:marTop w:val="0"/>
      <w:marBottom w:val="0"/>
      <w:divBdr>
        <w:top w:val="none" w:sz="0" w:space="0" w:color="auto"/>
        <w:left w:val="none" w:sz="0" w:space="0" w:color="auto"/>
        <w:bottom w:val="none" w:sz="0" w:space="0" w:color="auto"/>
        <w:right w:val="none" w:sz="0" w:space="0" w:color="auto"/>
      </w:divBdr>
      <w:divsChild>
        <w:div w:id="2117169634">
          <w:marLeft w:val="0"/>
          <w:marRight w:val="0"/>
          <w:marTop w:val="166"/>
          <w:marBottom w:val="166"/>
          <w:divBdr>
            <w:top w:val="none" w:sz="0" w:space="0" w:color="auto"/>
            <w:left w:val="none" w:sz="0" w:space="0" w:color="auto"/>
            <w:bottom w:val="none" w:sz="0" w:space="0" w:color="auto"/>
            <w:right w:val="none" w:sz="0" w:space="0" w:color="auto"/>
          </w:divBdr>
        </w:div>
        <w:div w:id="381174369">
          <w:marLeft w:val="0"/>
          <w:marRight w:val="0"/>
          <w:marTop w:val="166"/>
          <w:marBottom w:val="166"/>
          <w:divBdr>
            <w:top w:val="none" w:sz="0" w:space="0" w:color="auto"/>
            <w:left w:val="none" w:sz="0" w:space="0" w:color="auto"/>
            <w:bottom w:val="none" w:sz="0" w:space="0" w:color="auto"/>
            <w:right w:val="none" w:sz="0" w:space="0" w:color="auto"/>
          </w:divBdr>
        </w:div>
        <w:div w:id="769014010">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17</cp:revision>
  <cp:lastPrinted>2022-07-23T16:00:00Z</cp:lastPrinted>
  <dcterms:created xsi:type="dcterms:W3CDTF">2019-10-13T04:01:00Z</dcterms:created>
  <dcterms:modified xsi:type="dcterms:W3CDTF">2022-07-26T04:10:00Z</dcterms:modified>
</cp:coreProperties>
</file>