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5F25F3" w:rsidRDefault="00F9641E">
      <w:r>
        <w:rPr>
          <w:noProof/>
        </w:rPr>
        <w:pict>
          <v:shapetype id="_x0000_t202" coordsize="21600,21600" o:spt="202" path="m,l,21600r21600,l21600,xe">
            <v:stroke joinstyle="miter"/>
            <v:path gradientshapeok="t" o:connecttype="rect"/>
          </v:shapetype>
          <v:shape id="_x0000_s1026" type="#_x0000_t202" style="position:absolute;margin-left:-53.25pt;margin-top:-12.05pt;width:573pt;height:505.5pt;z-index:251658240" fillcolor="#92cddc [1944]" strokecolor="white">
            <v:textbox>
              <w:txbxContent>
                <w:p w:rsidR="00F9641E" w:rsidRPr="00F9641E" w:rsidRDefault="00F9641E" w:rsidP="00F9641E">
                  <w:pPr>
                    <w:tabs>
                      <w:tab w:val="left" w:pos="1080"/>
                      <w:tab w:val="left" w:pos="3780"/>
                      <w:tab w:val="left" w:pos="4320"/>
                    </w:tabs>
                    <w:jc w:val="center"/>
                    <w:rPr>
                      <w:rFonts w:asciiTheme="majorHAnsi" w:hAnsiTheme="majorHAnsi"/>
                      <w:b/>
                      <w:color w:val="0F243E" w:themeColor="text2" w:themeShade="80"/>
                      <w:sz w:val="28"/>
                      <w:szCs w:val="28"/>
                    </w:rPr>
                  </w:pPr>
                  <w:r w:rsidRPr="00F9641E">
                    <w:rPr>
                      <w:rFonts w:asciiTheme="majorHAnsi" w:hAnsiTheme="majorHAnsi"/>
                      <w:b/>
                      <w:color w:val="0F243E" w:themeColor="text2" w:themeShade="80"/>
                      <w:sz w:val="28"/>
                      <w:szCs w:val="28"/>
                    </w:rPr>
                    <w:t>“EFFECT OF CIGARETTE SMOKING ON VARIOUS HEMATOLOGICAL PARAMETERS IN YOUNG MALE SMOKERS.”</w:t>
                  </w:r>
                </w:p>
                <w:p w:rsidR="00F9641E" w:rsidRPr="00F9641E" w:rsidRDefault="00F9641E" w:rsidP="00F9641E">
                  <w:pPr>
                    <w:tabs>
                      <w:tab w:val="left" w:pos="1080"/>
                      <w:tab w:val="left" w:pos="3780"/>
                      <w:tab w:val="left" w:pos="4320"/>
                    </w:tabs>
                    <w:jc w:val="center"/>
                    <w:rPr>
                      <w:rFonts w:asciiTheme="majorHAnsi" w:hAnsiTheme="majorHAnsi"/>
                      <w:b/>
                      <w:color w:val="0F243E" w:themeColor="text2" w:themeShade="80"/>
                    </w:rPr>
                  </w:pPr>
                </w:p>
                <w:p w:rsidR="00F9641E" w:rsidRPr="00F9641E" w:rsidRDefault="00F9641E" w:rsidP="00F9641E">
                  <w:pPr>
                    <w:spacing w:after="0"/>
                    <w:jc w:val="right"/>
                    <w:rPr>
                      <w:rFonts w:asciiTheme="majorHAnsi" w:hAnsiTheme="majorHAnsi"/>
                      <w:sz w:val="20"/>
                      <w:szCs w:val="20"/>
                    </w:rPr>
                  </w:pPr>
                  <w:r w:rsidRPr="00F9641E">
                    <w:rPr>
                      <w:rFonts w:asciiTheme="majorHAnsi" w:hAnsiTheme="majorHAnsi"/>
                      <w:sz w:val="20"/>
                      <w:szCs w:val="20"/>
                    </w:rPr>
                    <w:t xml:space="preserve">DR. MRUNAL R. SHENWAI </w:t>
                  </w:r>
                  <w:r w:rsidRPr="00F9641E">
                    <w:rPr>
                      <w:rFonts w:asciiTheme="majorHAnsi" w:hAnsiTheme="majorHAnsi"/>
                      <w:sz w:val="20"/>
                      <w:szCs w:val="20"/>
                      <w:vertAlign w:val="superscript"/>
                    </w:rPr>
                    <w:t>* 1</w:t>
                  </w:r>
                  <w:r w:rsidRPr="00F9641E">
                    <w:rPr>
                      <w:rFonts w:asciiTheme="majorHAnsi" w:hAnsiTheme="majorHAnsi"/>
                      <w:sz w:val="20"/>
                      <w:szCs w:val="20"/>
                    </w:rPr>
                    <w:t xml:space="preserve">, DR. MRS. N.V. AUNDHAKAR </w:t>
                  </w:r>
                  <w:r w:rsidRPr="00F9641E">
                    <w:rPr>
                      <w:rFonts w:asciiTheme="majorHAnsi" w:hAnsiTheme="majorHAnsi"/>
                      <w:sz w:val="20"/>
                      <w:szCs w:val="20"/>
                      <w:vertAlign w:val="superscript"/>
                    </w:rPr>
                    <w:t>2</w:t>
                  </w:r>
                </w:p>
                <w:p w:rsidR="00F9641E" w:rsidRPr="00F9641E" w:rsidRDefault="00F9641E" w:rsidP="00F9641E">
                  <w:pPr>
                    <w:tabs>
                      <w:tab w:val="left" w:pos="4995"/>
                    </w:tabs>
                    <w:spacing w:after="0"/>
                    <w:jc w:val="right"/>
                    <w:rPr>
                      <w:rFonts w:asciiTheme="majorHAnsi" w:hAnsiTheme="majorHAnsi"/>
                      <w:sz w:val="20"/>
                      <w:szCs w:val="20"/>
                    </w:rPr>
                  </w:pPr>
                  <w:r w:rsidRPr="00F9641E">
                    <w:rPr>
                      <w:rFonts w:asciiTheme="majorHAnsi" w:hAnsiTheme="majorHAnsi"/>
                      <w:sz w:val="20"/>
                      <w:szCs w:val="20"/>
                      <w:vertAlign w:val="superscript"/>
                    </w:rPr>
                    <w:t xml:space="preserve">1 </w:t>
                  </w:r>
                  <w:r w:rsidRPr="00F9641E">
                    <w:rPr>
                      <w:rFonts w:asciiTheme="majorHAnsi" w:hAnsiTheme="majorHAnsi"/>
                      <w:sz w:val="20"/>
                      <w:szCs w:val="20"/>
                    </w:rPr>
                    <w:t xml:space="preserve">Asst Prof. Dept. of Physiology,Smt.KashibaiNavaleMedicalCollege [SKNMC], </w:t>
                  </w:r>
                </w:p>
                <w:p w:rsidR="00F9641E" w:rsidRPr="00F9641E" w:rsidRDefault="00F9641E" w:rsidP="00F9641E">
                  <w:pPr>
                    <w:spacing w:after="0"/>
                    <w:jc w:val="right"/>
                    <w:rPr>
                      <w:rFonts w:asciiTheme="majorHAnsi" w:hAnsiTheme="majorHAnsi"/>
                      <w:sz w:val="20"/>
                      <w:szCs w:val="20"/>
                    </w:rPr>
                  </w:pPr>
                  <w:r w:rsidRPr="00F9641E">
                    <w:rPr>
                      <w:rFonts w:asciiTheme="majorHAnsi" w:hAnsiTheme="majorHAnsi"/>
                      <w:sz w:val="20"/>
                      <w:szCs w:val="20"/>
                    </w:rPr>
                    <w:t>Narhe – Ambegaon, Pune - 41.</w:t>
                  </w:r>
                </w:p>
                <w:p w:rsidR="00F9641E" w:rsidRPr="00F9641E" w:rsidRDefault="00F9641E" w:rsidP="00F9641E">
                  <w:pPr>
                    <w:spacing w:after="0"/>
                    <w:jc w:val="right"/>
                    <w:rPr>
                      <w:rFonts w:asciiTheme="majorHAnsi" w:hAnsiTheme="majorHAnsi"/>
                      <w:sz w:val="20"/>
                      <w:szCs w:val="20"/>
                    </w:rPr>
                  </w:pPr>
                  <w:r w:rsidRPr="00F9641E">
                    <w:rPr>
                      <w:rFonts w:asciiTheme="majorHAnsi" w:hAnsiTheme="majorHAnsi"/>
                      <w:sz w:val="20"/>
                      <w:szCs w:val="20"/>
                      <w:vertAlign w:val="superscript"/>
                    </w:rPr>
                    <w:t xml:space="preserve">2 </w:t>
                  </w:r>
                  <w:r w:rsidRPr="00F9641E">
                    <w:rPr>
                      <w:rFonts w:asciiTheme="majorHAnsi" w:hAnsiTheme="majorHAnsi"/>
                      <w:sz w:val="20"/>
                      <w:szCs w:val="20"/>
                    </w:rPr>
                    <w:t>Professor &amp; Head, Dept. of Physiology, R.C.S.M.Govt.MedicalCollege, Kolhapur.</w:t>
                  </w:r>
                </w:p>
                <w:p w:rsidR="00F9641E" w:rsidRPr="00F9641E" w:rsidRDefault="00F9641E" w:rsidP="00F9641E">
                  <w:pPr>
                    <w:spacing w:after="0"/>
                    <w:jc w:val="right"/>
                    <w:rPr>
                      <w:rFonts w:asciiTheme="majorHAnsi" w:hAnsiTheme="majorHAnsi"/>
                      <w:sz w:val="20"/>
                      <w:szCs w:val="20"/>
                    </w:rPr>
                  </w:pPr>
                  <w:r w:rsidRPr="00F9641E">
                    <w:rPr>
                      <w:rFonts w:asciiTheme="majorHAnsi" w:hAnsiTheme="majorHAnsi"/>
                      <w:b/>
                      <w:sz w:val="20"/>
                      <w:szCs w:val="20"/>
                    </w:rPr>
                    <w:t>Corresponding author</w:t>
                  </w:r>
                  <w:r w:rsidRPr="00F9641E">
                    <w:rPr>
                      <w:rFonts w:asciiTheme="majorHAnsi" w:hAnsiTheme="majorHAnsi"/>
                      <w:sz w:val="20"/>
                      <w:szCs w:val="20"/>
                    </w:rPr>
                    <w:t xml:space="preserve"> :Dr Mrunal R. Shenwai ; E mail: drpmrunal@yahoo.com</w:t>
                  </w:r>
                </w:p>
                <w:p w:rsidR="00F9641E" w:rsidRPr="00F9641E" w:rsidRDefault="00F9641E" w:rsidP="00F9641E">
                  <w:pPr>
                    <w:spacing w:after="0"/>
                    <w:jc w:val="right"/>
                    <w:rPr>
                      <w:rFonts w:asciiTheme="majorHAnsi" w:hAnsiTheme="majorHAnsi"/>
                    </w:rPr>
                  </w:pPr>
                  <w:r w:rsidRPr="00F9641E">
                    <w:rPr>
                      <w:rFonts w:asciiTheme="majorHAnsi" w:hAnsiTheme="majorHAnsi"/>
                    </w:rPr>
                    <w:t>………………………………………………………………………………………………………………</w:t>
                  </w:r>
                  <w:r>
                    <w:rPr>
                      <w:rFonts w:asciiTheme="majorHAnsi" w:hAnsiTheme="majorHAnsi"/>
                    </w:rPr>
                    <w:t>…………………………………………………………………</w:t>
                  </w:r>
                </w:p>
                <w:p w:rsidR="00F9641E" w:rsidRPr="00F9641E" w:rsidRDefault="00F9641E" w:rsidP="00F9641E">
                  <w:pPr>
                    <w:spacing w:after="0"/>
                    <w:jc w:val="both"/>
                    <w:rPr>
                      <w:rFonts w:asciiTheme="majorHAnsi" w:hAnsiTheme="majorHAnsi"/>
                    </w:rPr>
                  </w:pPr>
                  <w:r w:rsidRPr="00F9641E">
                    <w:rPr>
                      <w:rFonts w:asciiTheme="majorHAnsi" w:hAnsiTheme="majorHAnsi"/>
                    </w:rPr>
                    <w:t>The present work was presented as oral paper in the 35</w:t>
                  </w:r>
                  <w:r w:rsidRPr="00F9641E">
                    <w:rPr>
                      <w:rFonts w:asciiTheme="majorHAnsi" w:hAnsiTheme="majorHAnsi"/>
                      <w:vertAlign w:val="superscript"/>
                    </w:rPr>
                    <w:t>th</w:t>
                  </w:r>
                  <w:r w:rsidRPr="00F9641E">
                    <w:rPr>
                      <w:rFonts w:asciiTheme="majorHAnsi" w:hAnsiTheme="majorHAnsi"/>
                    </w:rPr>
                    <w:t xml:space="preserve"> Annual Conference of Research Society of B.J. Medical College, Pune and won first prize for presentation under lecturer category.</w:t>
                  </w:r>
                </w:p>
                <w:p w:rsidR="00F9641E" w:rsidRPr="00F9641E" w:rsidRDefault="00F9641E" w:rsidP="00F9641E">
                  <w:pPr>
                    <w:spacing w:after="0"/>
                    <w:jc w:val="both"/>
                    <w:rPr>
                      <w:rFonts w:asciiTheme="majorHAnsi" w:hAnsiTheme="majorHAnsi"/>
                    </w:rPr>
                  </w:pPr>
                  <w:r w:rsidRPr="00F9641E">
                    <w:rPr>
                      <w:rFonts w:asciiTheme="majorHAnsi" w:hAnsiTheme="majorHAnsi"/>
                    </w:rPr>
                    <w:t>………………………………………………………………………………………………………………</w:t>
                  </w:r>
                  <w:r>
                    <w:rPr>
                      <w:rFonts w:asciiTheme="majorHAnsi" w:hAnsiTheme="majorHAnsi"/>
                    </w:rPr>
                    <w:t>………………………………………………………………</w:t>
                  </w:r>
                </w:p>
                <w:p w:rsidR="00F9641E" w:rsidRPr="00F9641E" w:rsidRDefault="00F9641E" w:rsidP="00F9641E">
                  <w:pPr>
                    <w:spacing w:after="0" w:line="360" w:lineRule="auto"/>
                    <w:rPr>
                      <w:rFonts w:asciiTheme="majorHAnsi" w:hAnsiTheme="majorHAnsi"/>
                      <w:sz w:val="20"/>
                      <w:szCs w:val="20"/>
                    </w:rPr>
                  </w:pPr>
                  <w:r w:rsidRPr="00F9641E">
                    <w:rPr>
                      <w:rFonts w:asciiTheme="majorHAnsi" w:hAnsiTheme="majorHAnsi"/>
                      <w:b/>
                      <w:sz w:val="20"/>
                      <w:szCs w:val="20"/>
                    </w:rPr>
                    <w:t>ABSTRACT:</w:t>
                  </w:r>
                </w:p>
                <w:p w:rsidR="00F9641E" w:rsidRPr="00F9641E" w:rsidRDefault="00F9641E" w:rsidP="00F9641E">
                  <w:pPr>
                    <w:spacing w:after="0" w:line="360" w:lineRule="auto"/>
                    <w:jc w:val="both"/>
                    <w:rPr>
                      <w:rFonts w:asciiTheme="majorHAnsi" w:hAnsiTheme="majorHAnsi"/>
                      <w:sz w:val="20"/>
                      <w:szCs w:val="20"/>
                    </w:rPr>
                  </w:pPr>
                  <w:r w:rsidRPr="00F9641E">
                    <w:rPr>
                      <w:rFonts w:asciiTheme="majorHAnsi" w:hAnsiTheme="majorHAnsi"/>
                      <w:b/>
                      <w:sz w:val="20"/>
                      <w:szCs w:val="20"/>
                    </w:rPr>
                    <w:t xml:space="preserve">Introduction: </w:t>
                  </w:r>
                  <w:r w:rsidRPr="00F9641E">
                    <w:rPr>
                      <w:rFonts w:asciiTheme="majorHAnsi" w:hAnsiTheme="majorHAnsi"/>
                      <w:sz w:val="20"/>
                      <w:szCs w:val="20"/>
                    </w:rPr>
                    <w:t>Coronary heart disease is one of the important causes of mortality in human beings. Cigarette smoking is one of the independent risk factors for coronary heart disease.  Smoking increases mortality nearly five times between age group of 30-40 years who are likely to be free from other myocardial risk factors. The present work was undertaken to study the effect of cigarette smoking on various hematological parameters collectively in young &amp; well educated population and compare the results with non-smokers.</w:t>
                  </w:r>
                </w:p>
                <w:p w:rsidR="00F9641E" w:rsidRPr="00F9641E" w:rsidRDefault="00F9641E" w:rsidP="00F9641E">
                  <w:pPr>
                    <w:spacing w:after="0" w:line="360" w:lineRule="auto"/>
                    <w:jc w:val="both"/>
                    <w:rPr>
                      <w:rFonts w:asciiTheme="majorHAnsi" w:hAnsiTheme="majorHAnsi"/>
                      <w:sz w:val="20"/>
                      <w:szCs w:val="20"/>
                    </w:rPr>
                  </w:pPr>
                  <w:r w:rsidRPr="00F9641E">
                    <w:rPr>
                      <w:rFonts w:asciiTheme="majorHAnsi" w:hAnsiTheme="majorHAnsi"/>
                      <w:b/>
                      <w:sz w:val="20"/>
                      <w:szCs w:val="20"/>
                    </w:rPr>
                    <w:t>Methods:</w:t>
                  </w:r>
                  <w:r w:rsidRPr="00F9641E">
                    <w:rPr>
                      <w:rFonts w:asciiTheme="majorHAnsi" w:hAnsiTheme="majorHAnsi"/>
                      <w:sz w:val="20"/>
                      <w:szCs w:val="20"/>
                    </w:rPr>
                    <w:t xml:space="preserve"> The haematological parameters studied were Hemoglobin, Hematocrit, Blood   Indices, R.B.C. count, Total leucocyte count and Differential leucocyte count. Total sample size was 70 which included a mixed population of male doctors &amp; engineers [smokers (n=35) &amp; non-smokers (n=35)] between the age group 26-40 yrs. To maintain accuracy all the parameters were studied using Sysmex K-4500Autoanalyser. Differential counts were also done manually. </w:t>
                  </w:r>
                </w:p>
                <w:p w:rsidR="00F9641E" w:rsidRPr="00F9641E" w:rsidRDefault="00F9641E" w:rsidP="00F9641E">
                  <w:pPr>
                    <w:spacing w:after="0" w:line="360" w:lineRule="auto"/>
                    <w:jc w:val="both"/>
                    <w:rPr>
                      <w:rFonts w:asciiTheme="majorHAnsi" w:hAnsiTheme="majorHAnsi"/>
                      <w:sz w:val="20"/>
                      <w:szCs w:val="20"/>
                    </w:rPr>
                  </w:pPr>
                  <w:r w:rsidRPr="00F9641E">
                    <w:rPr>
                      <w:rFonts w:asciiTheme="majorHAnsi" w:hAnsiTheme="majorHAnsi"/>
                      <w:b/>
                      <w:sz w:val="20"/>
                      <w:szCs w:val="20"/>
                    </w:rPr>
                    <w:t>Observations:</w:t>
                  </w:r>
                  <w:r w:rsidRPr="00F9641E">
                    <w:rPr>
                      <w:rFonts w:asciiTheme="majorHAnsi" w:hAnsiTheme="majorHAnsi"/>
                      <w:sz w:val="20"/>
                      <w:szCs w:val="20"/>
                    </w:rPr>
                    <w:t xml:space="preserve"> Our results showed a statistically significant increase in the total leucocyte count (P&lt; 0.01 &amp; Z &gt;2) and lymphocyte count (P&lt; 0.01 &amp; Z &gt;2). The change in rest of the parameters was statistically insignificant. </w:t>
                  </w:r>
                </w:p>
                <w:p w:rsidR="00F9641E" w:rsidRPr="00F9641E" w:rsidRDefault="00F9641E" w:rsidP="00F9641E">
                  <w:pPr>
                    <w:spacing w:after="0" w:line="360" w:lineRule="auto"/>
                    <w:jc w:val="both"/>
                    <w:rPr>
                      <w:rFonts w:asciiTheme="majorHAnsi" w:hAnsiTheme="majorHAnsi"/>
                      <w:sz w:val="20"/>
                      <w:szCs w:val="20"/>
                    </w:rPr>
                  </w:pPr>
                  <w:r w:rsidRPr="00F9641E">
                    <w:rPr>
                      <w:rFonts w:asciiTheme="majorHAnsi" w:hAnsiTheme="majorHAnsi"/>
                      <w:b/>
                      <w:sz w:val="20"/>
                      <w:szCs w:val="20"/>
                    </w:rPr>
                    <w:t>Conclusion:</w:t>
                  </w:r>
                  <w:r w:rsidRPr="00F9641E">
                    <w:rPr>
                      <w:rFonts w:asciiTheme="majorHAnsi" w:hAnsiTheme="majorHAnsi"/>
                      <w:sz w:val="20"/>
                      <w:szCs w:val="20"/>
                    </w:rPr>
                    <w:t xml:space="preserve"> Increased Total leucocyte count and lymphocyte counts found in our subjects may be responsible for the chronic inflammatory state and high risk of coronary artery disease &amp; neoplasia in smokers.</w:t>
                  </w:r>
                  <w:r w:rsidRPr="00F9641E">
                    <w:rPr>
                      <w:rFonts w:asciiTheme="majorHAnsi" w:hAnsiTheme="majorHAnsi"/>
                      <w:color w:val="000000"/>
                      <w:sz w:val="20"/>
                      <w:szCs w:val="20"/>
                    </w:rPr>
                    <w:t xml:space="preserve"> Such young population which is otherwise free from the predisposing factors like obesity, hypertension, diabetes etc.</w:t>
                  </w:r>
                  <w:r w:rsidRPr="00F9641E">
                    <w:rPr>
                      <w:rFonts w:asciiTheme="majorHAnsi" w:hAnsiTheme="majorHAnsi"/>
                      <w:sz w:val="20"/>
                      <w:szCs w:val="20"/>
                    </w:rPr>
                    <w:t xml:space="preserve"> can be encouraged to adopt healthier lifestyles and quit smoking so that future health related consequences can be avoided.</w:t>
                  </w:r>
                </w:p>
                <w:p w:rsidR="00F9641E" w:rsidRPr="00F9641E" w:rsidRDefault="00F9641E" w:rsidP="00F9641E">
                  <w:pPr>
                    <w:tabs>
                      <w:tab w:val="right" w:pos="8306"/>
                    </w:tabs>
                    <w:spacing w:after="0" w:line="360" w:lineRule="auto"/>
                    <w:rPr>
                      <w:rFonts w:asciiTheme="majorHAnsi" w:hAnsiTheme="majorHAnsi"/>
                      <w:sz w:val="20"/>
                      <w:szCs w:val="20"/>
                    </w:rPr>
                  </w:pPr>
                  <w:r w:rsidRPr="00F9641E">
                    <w:rPr>
                      <w:rFonts w:asciiTheme="majorHAnsi" w:hAnsiTheme="majorHAnsi"/>
                      <w:b/>
                      <w:sz w:val="20"/>
                      <w:szCs w:val="20"/>
                    </w:rPr>
                    <w:t>Key words:</w:t>
                  </w:r>
                  <w:r w:rsidRPr="00F9641E">
                    <w:rPr>
                      <w:rFonts w:asciiTheme="majorHAnsi" w:hAnsiTheme="majorHAnsi"/>
                      <w:sz w:val="20"/>
                      <w:szCs w:val="20"/>
                    </w:rPr>
                    <w:t xml:space="preserve"> young smokers, Sysmex Autoanalyser,  hematological parameters,        </w:t>
                  </w:r>
                </w:p>
                <w:p w:rsidR="00F9641E" w:rsidRPr="00F9641E" w:rsidRDefault="00F9641E" w:rsidP="00F9641E">
                  <w:pPr>
                    <w:tabs>
                      <w:tab w:val="right" w:pos="8306"/>
                    </w:tabs>
                    <w:spacing w:after="0" w:line="360" w:lineRule="auto"/>
                    <w:rPr>
                      <w:rFonts w:asciiTheme="majorHAnsi" w:hAnsiTheme="majorHAnsi"/>
                      <w:b/>
                      <w:sz w:val="20"/>
                      <w:szCs w:val="20"/>
                    </w:rPr>
                  </w:pPr>
                  <w:r w:rsidRPr="00F9641E">
                    <w:rPr>
                      <w:rFonts w:asciiTheme="majorHAnsi" w:hAnsiTheme="majorHAnsi"/>
                      <w:b/>
                      <w:sz w:val="20"/>
                      <w:szCs w:val="20"/>
                    </w:rPr>
                    <w:t>……………………………………………………………………</w:t>
                  </w:r>
                  <w:r>
                    <w:rPr>
                      <w:rFonts w:asciiTheme="majorHAnsi" w:hAnsiTheme="majorHAnsi"/>
                      <w:b/>
                      <w:sz w:val="20"/>
                      <w:szCs w:val="20"/>
                    </w:rPr>
                    <w:t>…………………………………………………………………………………………………………………………</w:t>
                  </w:r>
                  <w:r w:rsidRPr="00F9641E">
                    <w:rPr>
                      <w:rFonts w:asciiTheme="majorHAnsi" w:hAnsiTheme="majorHAnsi"/>
                      <w:b/>
                      <w:sz w:val="20"/>
                      <w:szCs w:val="20"/>
                    </w:rPr>
                    <w:t xml:space="preserve">        </w:t>
                  </w:r>
                </w:p>
                <w:p w:rsidR="00F9641E" w:rsidRDefault="00F9641E" w:rsidP="00F9641E"/>
              </w:txbxContent>
            </v:textbox>
          </v:shape>
        </w:pict>
      </w:r>
    </w:p>
    <w:sectPr w:rsidR="005F25F3" w:rsidSect="005F25F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4D" w:rsidRDefault="00330F4D" w:rsidP="00F9641E">
      <w:pPr>
        <w:spacing w:after="0" w:line="240" w:lineRule="auto"/>
      </w:pPr>
      <w:r>
        <w:separator/>
      </w:r>
    </w:p>
  </w:endnote>
  <w:endnote w:type="continuationSeparator" w:id="1">
    <w:p w:rsidR="00330F4D" w:rsidRDefault="00330F4D" w:rsidP="00F9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E" w:rsidRDefault="00F9641E" w:rsidP="00F9641E">
    <w:pPr>
      <w:pStyle w:val="Footer"/>
      <w:jc w:val="center"/>
    </w:pPr>
    <w:r w:rsidRPr="00197C6D">
      <w:t>www.ijbamr.com/abstract</w:t>
    </w:r>
    <w:r>
      <w:t xml:space="preserve"> file December 2012</w:t>
    </w:r>
  </w:p>
  <w:p w:rsidR="00F9641E" w:rsidRDefault="00F9641E" w:rsidP="00F9641E"/>
  <w:p w:rsidR="00F9641E" w:rsidRDefault="00F96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4D" w:rsidRDefault="00330F4D" w:rsidP="00F9641E">
      <w:pPr>
        <w:spacing w:after="0" w:line="240" w:lineRule="auto"/>
      </w:pPr>
      <w:r>
        <w:separator/>
      </w:r>
    </w:p>
  </w:footnote>
  <w:footnote w:type="continuationSeparator" w:id="1">
    <w:p w:rsidR="00330F4D" w:rsidRDefault="00330F4D" w:rsidP="00F96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E" w:rsidRDefault="00F9641E" w:rsidP="00F9641E">
    <w:pPr>
      <w:pStyle w:val="Header"/>
      <w:jc w:val="center"/>
      <w:rPr>
        <w:rFonts w:ascii="Calibri" w:eastAsia="Calibri" w:hAnsi="Calibri"/>
        <w:sz w:val="20"/>
        <w:szCs w:val="20"/>
      </w:rPr>
    </w:pPr>
    <w:r>
      <w:rPr>
        <w:rFonts w:ascii="Calibri" w:eastAsia="Calibri" w:hAnsi="Calibri"/>
        <w:sz w:val="20"/>
        <w:szCs w:val="20"/>
      </w:rPr>
      <w:t xml:space="preserve">Indian Journal of Basic &amp; Applied Medical Research; </w:t>
    </w:r>
    <w:r w:rsidRPr="00752C75">
      <w:rPr>
        <w:rFonts w:ascii="Calibri" w:eastAsia="Calibri" w:hAnsi="Calibri"/>
        <w:sz w:val="20"/>
        <w:szCs w:val="20"/>
      </w:rPr>
      <w:t>December 2</w:t>
    </w:r>
    <w:r>
      <w:rPr>
        <w:rFonts w:ascii="Calibri" w:eastAsia="Calibri" w:hAnsi="Calibri"/>
        <w:sz w:val="20"/>
        <w:szCs w:val="20"/>
      </w:rPr>
      <w:t>012: Issue-5, Vol.-2, P. 386-392</w:t>
    </w:r>
  </w:p>
  <w:p w:rsidR="00F9641E" w:rsidRDefault="00F9641E" w:rsidP="00F9641E">
    <w:pPr>
      <w:pStyle w:val="Header"/>
    </w:pPr>
  </w:p>
  <w:p w:rsidR="00F9641E" w:rsidRDefault="00F964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F9641E"/>
    <w:rsid w:val="00330F4D"/>
    <w:rsid w:val="005F25F3"/>
    <w:rsid w:val="00AA6EAE"/>
    <w:rsid w:val="00F9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6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41E"/>
  </w:style>
  <w:style w:type="paragraph" w:styleId="Footer">
    <w:name w:val="footer"/>
    <w:basedOn w:val="Normal"/>
    <w:link w:val="FooterChar"/>
    <w:uiPriority w:val="99"/>
    <w:semiHidden/>
    <w:unhideWhenUsed/>
    <w:rsid w:val="00F96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6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2012-11-29T16:08:00Z</dcterms:created>
  <dcterms:modified xsi:type="dcterms:W3CDTF">2012-11-29T16:12:00Z</dcterms:modified>
</cp:coreProperties>
</file>