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3" w:rsidRPr="00A20163" w:rsidRDefault="00A20163" w:rsidP="00A20163">
      <w:pPr>
        <w:pStyle w:val="Title"/>
        <w:spacing w:before="0" w:line="360" w:lineRule="auto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20163">
        <w:rPr>
          <w:rFonts w:asciiTheme="majorHAnsi" w:hAnsiTheme="majorHAnsi" w:cs="Times New Roman"/>
          <w:sz w:val="24"/>
          <w:szCs w:val="24"/>
          <w:highlight w:val="lightGray"/>
        </w:rPr>
        <w:t>Original article:</w:t>
      </w:r>
    </w:p>
    <w:p w:rsidR="00D82035" w:rsidRPr="00A20163" w:rsidRDefault="00A20163" w:rsidP="00A20163">
      <w:pPr>
        <w:pStyle w:val="Title"/>
        <w:spacing w:before="0" w:line="360" w:lineRule="auto"/>
        <w:ind w:left="0"/>
        <w:rPr>
          <w:rFonts w:asciiTheme="majorHAnsi" w:hAnsiTheme="majorHAnsi" w:cs="Times New Roman"/>
          <w:color w:val="0070C0"/>
          <w:sz w:val="28"/>
          <w:szCs w:val="28"/>
        </w:rPr>
      </w:pPr>
      <w:r w:rsidRPr="00A20163">
        <w:rPr>
          <w:rFonts w:asciiTheme="majorHAnsi" w:hAnsiTheme="majorHAnsi" w:cs="Times New Roman"/>
          <w:sz w:val="20"/>
          <w:szCs w:val="20"/>
        </w:rPr>
        <w:t xml:space="preserve">    </w:t>
      </w:r>
      <w:r w:rsidR="00C36845" w:rsidRPr="00A20163">
        <w:rPr>
          <w:rFonts w:asciiTheme="majorHAnsi" w:hAnsiTheme="majorHAnsi" w:cs="Times New Roman"/>
          <w:color w:val="0070C0"/>
          <w:sz w:val="28"/>
          <w:szCs w:val="28"/>
        </w:rPr>
        <w:t>Prevalence of Rheumatoid Arthritis in Adults Patients: A Hospital Based Study</w:t>
      </w:r>
    </w:p>
    <w:p w:rsidR="00D82035" w:rsidRPr="00A20163" w:rsidRDefault="00C36845" w:rsidP="00A20163">
      <w:pPr>
        <w:pStyle w:val="Heading1"/>
        <w:spacing w:line="360" w:lineRule="auto"/>
        <w:ind w:left="197"/>
        <w:rPr>
          <w:rFonts w:asciiTheme="majorHAnsi" w:hAnsiTheme="majorHAnsi" w:cs="Times New Roman"/>
          <w:sz w:val="20"/>
          <w:szCs w:val="20"/>
        </w:rPr>
      </w:pPr>
      <w:r w:rsidRPr="00A20163">
        <w:rPr>
          <w:rFonts w:asciiTheme="majorHAnsi" w:hAnsiTheme="majorHAnsi" w:cs="Times New Roman"/>
          <w:sz w:val="20"/>
          <w:szCs w:val="20"/>
        </w:rPr>
        <w:t>Dr. Mohammad Azmoddin</w:t>
      </w:r>
      <w:r w:rsidRPr="00A20163">
        <w:rPr>
          <w:rFonts w:asciiTheme="majorHAnsi" w:hAnsiTheme="majorHAnsi" w:cs="Times New Roman"/>
          <w:sz w:val="20"/>
          <w:szCs w:val="20"/>
          <w:vertAlign w:val="superscript"/>
        </w:rPr>
        <w:t>1</w:t>
      </w:r>
    </w:p>
    <w:p w:rsidR="00A20163" w:rsidRPr="00A20163" w:rsidRDefault="00A20163" w:rsidP="00A20163">
      <w:pPr>
        <w:spacing w:line="360" w:lineRule="auto"/>
        <w:ind w:left="170"/>
        <w:rPr>
          <w:rFonts w:asciiTheme="majorHAnsi" w:hAnsiTheme="majorHAnsi"/>
          <w:sz w:val="18"/>
          <w:szCs w:val="18"/>
          <w:vertAlign w:val="superscript"/>
        </w:rPr>
      </w:pPr>
    </w:p>
    <w:p w:rsidR="00D82035" w:rsidRPr="00A20163" w:rsidRDefault="00A20163" w:rsidP="00A20163">
      <w:pPr>
        <w:spacing w:line="360" w:lineRule="auto"/>
        <w:ind w:left="170"/>
        <w:rPr>
          <w:rFonts w:asciiTheme="majorHAnsi" w:hAnsiTheme="majorHAnsi"/>
          <w:sz w:val="18"/>
          <w:szCs w:val="18"/>
        </w:rPr>
      </w:pPr>
      <w:r w:rsidRPr="00A20163">
        <w:rPr>
          <w:rFonts w:asciiTheme="majorHAnsi" w:hAnsiTheme="majorHAnsi"/>
          <w:sz w:val="18"/>
          <w:szCs w:val="18"/>
          <w:vertAlign w:val="superscript"/>
        </w:rPr>
        <w:t>1</w:t>
      </w:r>
      <w:r w:rsidRPr="00A20163">
        <w:rPr>
          <w:rFonts w:asciiTheme="majorHAnsi" w:hAnsiTheme="majorHAnsi"/>
          <w:sz w:val="18"/>
          <w:szCs w:val="18"/>
        </w:rPr>
        <w:t xml:space="preserve"> Associate Professor, Chennai Medical College Hospital and Research Centre, </w:t>
      </w:r>
      <w:proofErr w:type="spellStart"/>
      <w:r w:rsidRPr="00A20163">
        <w:rPr>
          <w:rFonts w:asciiTheme="majorHAnsi" w:hAnsiTheme="majorHAnsi"/>
          <w:sz w:val="18"/>
          <w:szCs w:val="18"/>
        </w:rPr>
        <w:t>Trichy</w:t>
      </w:r>
      <w:proofErr w:type="spellEnd"/>
      <w:r w:rsidRPr="00A20163">
        <w:rPr>
          <w:rFonts w:asciiTheme="majorHAnsi" w:hAnsiTheme="majorHAnsi"/>
          <w:sz w:val="18"/>
          <w:szCs w:val="18"/>
        </w:rPr>
        <w:t xml:space="preserve">, Tamil Nadu, India </w:t>
      </w:r>
    </w:p>
    <w:p w:rsidR="00D82035" w:rsidRPr="00A20163" w:rsidRDefault="00A20163" w:rsidP="00A20163">
      <w:pPr>
        <w:pStyle w:val="BodyText"/>
        <w:spacing w:line="360" w:lineRule="auto"/>
        <w:rPr>
          <w:rFonts w:asciiTheme="majorHAnsi" w:hAnsiTheme="majorHAnsi"/>
          <w:sz w:val="18"/>
          <w:szCs w:val="18"/>
        </w:rPr>
      </w:pPr>
      <w:r w:rsidRPr="00A20163">
        <w:rPr>
          <w:rFonts w:asciiTheme="majorHAnsi" w:hAnsiTheme="majorHAnsi"/>
          <w:sz w:val="18"/>
          <w:szCs w:val="18"/>
        </w:rPr>
        <w:t xml:space="preserve">    </w:t>
      </w:r>
      <w:r w:rsidR="004B2595">
        <w:rPr>
          <w:rFonts w:asciiTheme="majorHAnsi" w:hAnsiTheme="majorHAnsi"/>
          <w:sz w:val="18"/>
          <w:szCs w:val="18"/>
        </w:rPr>
        <w:t xml:space="preserve">  Accepted 12 May</w:t>
      </w:r>
      <w:r w:rsidR="00C36845" w:rsidRPr="00A20163">
        <w:rPr>
          <w:rFonts w:asciiTheme="majorHAnsi" w:hAnsiTheme="majorHAnsi"/>
          <w:sz w:val="18"/>
          <w:szCs w:val="18"/>
        </w:rPr>
        <w:t xml:space="preserve"> </w:t>
      </w:r>
      <w:r w:rsidR="004B2595">
        <w:rPr>
          <w:rFonts w:asciiTheme="majorHAnsi" w:hAnsiTheme="majorHAnsi"/>
          <w:sz w:val="18"/>
          <w:szCs w:val="18"/>
        </w:rPr>
        <w:t xml:space="preserve">2013; Published 30 June </w:t>
      </w:r>
      <w:r w:rsidR="00C36845" w:rsidRPr="00A20163">
        <w:rPr>
          <w:rFonts w:asciiTheme="majorHAnsi" w:hAnsiTheme="majorHAnsi"/>
          <w:sz w:val="18"/>
          <w:szCs w:val="18"/>
        </w:rPr>
        <w:t>2013</w:t>
      </w:r>
    </w:p>
    <w:p w:rsidR="00A20163" w:rsidRPr="00A20163" w:rsidRDefault="00A20163" w:rsidP="00A20163">
      <w:pPr>
        <w:pStyle w:val="BodyText"/>
        <w:spacing w:line="360" w:lineRule="auto"/>
      </w:pPr>
    </w:p>
    <w:p w:rsidR="00D82035" w:rsidRPr="00A20163" w:rsidRDefault="00A20163" w:rsidP="00A20163">
      <w:pPr>
        <w:spacing w:line="360" w:lineRule="auto"/>
        <w:ind w:left="197"/>
        <w:rPr>
          <w:b/>
          <w:sz w:val="20"/>
          <w:szCs w:val="20"/>
        </w:rPr>
      </w:pPr>
      <w:r w:rsidRPr="00A20163">
        <w:rPr>
          <w:b/>
          <w:sz w:val="20"/>
          <w:szCs w:val="20"/>
        </w:rPr>
        <w:t>Abstract</w:t>
      </w:r>
      <w:r>
        <w:rPr>
          <w:b/>
          <w:sz w:val="20"/>
          <w:szCs w:val="20"/>
        </w:rPr>
        <w:t xml:space="preserve">: </w:t>
      </w:r>
    </w:p>
    <w:p w:rsidR="00D82035" w:rsidRPr="00A20163" w:rsidRDefault="00C36845" w:rsidP="00A20163">
      <w:pPr>
        <w:spacing w:line="360" w:lineRule="auto"/>
        <w:ind w:left="197" w:right="227"/>
        <w:jc w:val="both"/>
        <w:rPr>
          <w:sz w:val="18"/>
          <w:szCs w:val="18"/>
        </w:rPr>
      </w:pPr>
      <w:r w:rsidRPr="00A20163">
        <w:rPr>
          <w:b/>
          <w:sz w:val="18"/>
          <w:szCs w:val="18"/>
        </w:rPr>
        <w:t xml:space="preserve">Introduction: </w:t>
      </w:r>
      <w:r w:rsidRPr="00A20163">
        <w:rPr>
          <w:sz w:val="18"/>
          <w:szCs w:val="18"/>
        </w:rPr>
        <w:t xml:space="preserve">Rheumatoid arthritis (RA) is a chronic systemic autoimmune disease characterized by a symmetrical inflammation of the </w:t>
      </w:r>
      <w:proofErr w:type="spellStart"/>
      <w:r w:rsidRPr="00A20163">
        <w:rPr>
          <w:sz w:val="18"/>
          <w:szCs w:val="18"/>
        </w:rPr>
        <w:t>synovium</w:t>
      </w:r>
      <w:proofErr w:type="spellEnd"/>
      <w:r w:rsidRPr="00A20163">
        <w:rPr>
          <w:sz w:val="18"/>
          <w:szCs w:val="18"/>
        </w:rPr>
        <w:t>, resulting in tenderness and destruction of bone and cartilage in various joints, particularly the smaller joints of the hands and feet. Although the cause of RA is unknown, autoimmunity plays a pivotal role in its chronicity and progression. RA affects approximately 1.0% of the general population, women more often than men, and the inflammatory burden of the disease results in functional disability.</w:t>
      </w:r>
    </w:p>
    <w:p w:rsidR="00D82035" w:rsidRPr="00A20163" w:rsidRDefault="00C36845" w:rsidP="00A20163">
      <w:pPr>
        <w:spacing w:line="360" w:lineRule="auto"/>
        <w:ind w:left="197" w:right="232"/>
        <w:jc w:val="both"/>
        <w:rPr>
          <w:sz w:val="18"/>
          <w:szCs w:val="18"/>
        </w:rPr>
      </w:pPr>
      <w:r w:rsidRPr="00A20163">
        <w:rPr>
          <w:b/>
          <w:sz w:val="18"/>
          <w:szCs w:val="18"/>
        </w:rPr>
        <w:t xml:space="preserve">Materials &amp; Methods: </w:t>
      </w:r>
      <w:r w:rsidRPr="00A20163">
        <w:rPr>
          <w:sz w:val="18"/>
          <w:szCs w:val="18"/>
        </w:rPr>
        <w:t xml:space="preserve">Forty patients were included in this study. The case control study was carried out in the Department of </w:t>
      </w:r>
      <w:proofErr w:type="spellStart"/>
      <w:r w:rsidRPr="00A20163">
        <w:rPr>
          <w:sz w:val="18"/>
          <w:szCs w:val="18"/>
        </w:rPr>
        <w:t>Orthopaedics</w:t>
      </w:r>
      <w:proofErr w:type="spellEnd"/>
      <w:r w:rsidRPr="00A20163">
        <w:rPr>
          <w:sz w:val="18"/>
          <w:szCs w:val="18"/>
        </w:rPr>
        <w:t xml:space="preserve">, Chennai Medical College Hospital and Research Centre, </w:t>
      </w:r>
      <w:proofErr w:type="spellStart"/>
      <w:r w:rsidRPr="00A20163">
        <w:rPr>
          <w:sz w:val="18"/>
          <w:szCs w:val="18"/>
        </w:rPr>
        <w:t>Trichy</w:t>
      </w:r>
      <w:proofErr w:type="spellEnd"/>
      <w:r w:rsidRPr="00A20163">
        <w:rPr>
          <w:sz w:val="18"/>
          <w:szCs w:val="18"/>
        </w:rPr>
        <w:t>, Tamil Nadu, India. Duration of this study was six month.</w:t>
      </w:r>
    </w:p>
    <w:p w:rsidR="00D82035" w:rsidRPr="00A20163" w:rsidRDefault="00C36845" w:rsidP="00A20163">
      <w:pPr>
        <w:spacing w:line="360" w:lineRule="auto"/>
        <w:ind w:left="197" w:right="222"/>
        <w:jc w:val="both"/>
        <w:rPr>
          <w:sz w:val="18"/>
          <w:szCs w:val="18"/>
        </w:rPr>
      </w:pPr>
      <w:r w:rsidRPr="00A20163">
        <w:rPr>
          <w:b/>
          <w:sz w:val="18"/>
          <w:szCs w:val="18"/>
        </w:rPr>
        <w:t xml:space="preserve">Results: </w:t>
      </w:r>
      <w:r w:rsidRPr="00A20163">
        <w:rPr>
          <w:sz w:val="18"/>
          <w:szCs w:val="18"/>
        </w:rPr>
        <w:t>In the present study, forty patients were included, out of which 15% male and 85% female. From the forty patients most of the people were belongs to 41-50 age group followed by 51-60 (27.5%) ,35-40 (25%) ,61- 65(17.5%).Elevated ESR were in the 52.5% of group, rest of the people were normal. Same as in case of CRP positive found in the 52.5% &amp; 47.5% were negative.</w:t>
      </w:r>
    </w:p>
    <w:p w:rsidR="00D82035" w:rsidRPr="00A20163" w:rsidRDefault="00C36845" w:rsidP="00A20163">
      <w:pPr>
        <w:spacing w:line="360" w:lineRule="auto"/>
        <w:ind w:left="197"/>
        <w:jc w:val="both"/>
        <w:rPr>
          <w:sz w:val="18"/>
          <w:szCs w:val="18"/>
        </w:rPr>
      </w:pPr>
      <w:r w:rsidRPr="00A20163">
        <w:rPr>
          <w:b/>
          <w:sz w:val="18"/>
          <w:szCs w:val="18"/>
        </w:rPr>
        <w:t xml:space="preserve">Conclusion: </w:t>
      </w:r>
      <w:r w:rsidRPr="00A20163">
        <w:rPr>
          <w:sz w:val="18"/>
          <w:szCs w:val="18"/>
        </w:rPr>
        <w:t>The prevalence in RA group quite high as compared to general population</w:t>
      </w:r>
    </w:p>
    <w:p w:rsidR="00D82035" w:rsidRPr="00A20163" w:rsidRDefault="00A20163" w:rsidP="00A20163">
      <w:pPr>
        <w:spacing w:line="360" w:lineRule="auto"/>
        <w:ind w:left="197"/>
        <w:rPr>
          <w:b/>
          <w:sz w:val="18"/>
          <w:szCs w:val="18"/>
        </w:rPr>
      </w:pPr>
      <w:r w:rsidRPr="00A20163">
        <w:rPr>
          <w:b/>
          <w:sz w:val="18"/>
          <w:szCs w:val="18"/>
        </w:rPr>
        <w:t>Keywords</w:t>
      </w:r>
      <w:r>
        <w:rPr>
          <w:b/>
          <w:sz w:val="18"/>
          <w:szCs w:val="18"/>
        </w:rPr>
        <w:t xml:space="preserve">: </w:t>
      </w:r>
      <w:r w:rsidR="00C36845" w:rsidRPr="00A20163">
        <w:rPr>
          <w:sz w:val="18"/>
          <w:szCs w:val="18"/>
        </w:rPr>
        <w:t>Autoimmune, Rheumatoid Arthritis, Synovial Joints, Anti-Rheumatic Drugs.</w:t>
      </w:r>
    </w:p>
    <w:p w:rsidR="00D82035" w:rsidRPr="00A20163" w:rsidRDefault="00D82035" w:rsidP="00A20163">
      <w:pPr>
        <w:pStyle w:val="BodyText"/>
        <w:spacing w:line="360" w:lineRule="auto"/>
        <w:rPr>
          <w:sz w:val="18"/>
          <w:szCs w:val="18"/>
        </w:rPr>
      </w:pPr>
    </w:p>
    <w:p w:rsidR="00D82035" w:rsidRPr="00A20163" w:rsidRDefault="00007E9F" w:rsidP="00A20163">
      <w:pPr>
        <w:pStyle w:val="BodyText"/>
        <w:spacing w:line="360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35C3" wp14:editId="76954849">
                <wp:simplePos x="0" y="0"/>
                <wp:positionH relativeFrom="column">
                  <wp:posOffset>44450</wp:posOffset>
                </wp:positionH>
                <wp:positionV relativeFrom="paragraph">
                  <wp:posOffset>66675</wp:posOffset>
                </wp:positionV>
                <wp:extent cx="6534150" cy="3949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94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28D" w:rsidRPr="00A20163" w:rsidRDefault="0047328D" w:rsidP="0047328D">
                            <w:pPr>
                              <w:pStyle w:val="Heading1"/>
                              <w:spacing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0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INTRODUCTION</w:t>
                            </w:r>
                          </w:p>
                          <w:p w:rsidR="0047328D" w:rsidRDefault="0047328D" w:rsidP="0047328D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RA is a chronic autoimmune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inflammatory </w:t>
                            </w:r>
                            <w:hyperlink r:id="rId8">
                              <w:r w:rsidRPr="00A20163">
                                <w:rPr>
                                  <w:sz w:val="20"/>
                                  <w:szCs w:val="20"/>
                                </w:rPr>
                                <w:t>disease.it</w:t>
                              </w:r>
                            </w:hyperlink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 is predominant</w:t>
                            </w:r>
                            <w:r w:rsidRPr="00A2016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2016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>females.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It</w:t>
                            </w:r>
                            <w:r w:rsidRPr="00A2016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has</w:t>
                            </w:r>
                            <w:r w:rsidRPr="00A2016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been</w:t>
                            </w:r>
                            <w:r w:rsidRPr="00A2016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>estimated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RA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affects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approximately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1% of the population in the world. Although the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etiology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of RA is unknown yet genetic factors, </w:t>
                            </w:r>
                            <w:r w:rsidRPr="00A20163">
                              <w:rPr>
                                <w:spacing w:val="-2"/>
                                <w:sz w:val="20"/>
                                <w:szCs w:val="20"/>
                              </w:rPr>
                              <w:t>environmental</w:t>
                            </w:r>
                            <w:r w:rsidRPr="00A20163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factors</w:t>
                            </w:r>
                            <w:r w:rsidRPr="00A20163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20163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lifestyle</w:t>
                            </w:r>
                            <w:r w:rsidRPr="00A20163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factors</w:t>
                            </w:r>
                            <w:r w:rsidRPr="00A20163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A20163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associated</w:t>
                            </w:r>
                            <w:r w:rsidRPr="00A20163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its development.</w:t>
                            </w:r>
                            <w:r w:rsidRPr="00A2016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1–4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 In RA there is cartilage and bone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>destruction</w:t>
                            </w:r>
                            <w:r w:rsidRPr="00A2016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due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inflammation</w:t>
                            </w:r>
                            <w:r w:rsidRPr="00A2016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>synovium</w:t>
                            </w:r>
                            <w:proofErr w:type="spellEnd"/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Joints</w:t>
                            </w:r>
                            <w:r w:rsidRPr="00A20163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the hands</w:t>
                            </w:r>
                            <w:r w:rsidRPr="00A20163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20163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feet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A2016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first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20163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get</w:t>
                            </w:r>
                            <w:r w:rsidRPr="00A20163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affected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20163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RA.</w:t>
                            </w:r>
                            <w:r w:rsidRPr="00A2016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Pr="00A20163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RA</w:t>
                            </w:r>
                            <w:r w:rsidRPr="00A20163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patients are at high risk for cardiovascular diseases. It includes atrial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fibrillation stroke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and mortality as well as other autoimmune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diseases.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The association of RA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cardiovascular</w:t>
                            </w:r>
                            <w:r w:rsidRPr="00A20163">
                              <w:rPr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diseases is of particular importance as both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conditions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increase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age and the world’s population is aging. The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condition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is very much varied. It can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increases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and decrease</w:t>
                            </w:r>
                            <w:r w:rsidRPr="00A20163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alternatively and reoccur or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progress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fast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leading to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debilitating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joint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>destruction.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>1,2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For RA treatment, there are lots of anti- </w:t>
                            </w:r>
                            <w:r w:rsidRPr="00A20163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rheumatic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drugs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(DMARDs)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biological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agents In RA the effectiveness</w:t>
                            </w:r>
                            <w:r w:rsidRPr="00A20163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different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agents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somewhat</w:t>
                            </w:r>
                            <w:r w:rsidRPr="00A20163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impeded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due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to various classification of disease,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severity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and endpoints of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treatment. </w:t>
                            </w:r>
                            <w:r w:rsidRPr="00A2016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proofErr w:type="gramStart"/>
                            <w:r w:rsidRPr="00A2016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,7</w:t>
                            </w:r>
                            <w:proofErr w:type="gramEnd"/>
                          </w:p>
                          <w:p w:rsidR="0047328D" w:rsidRDefault="0047328D" w:rsidP="0047328D">
                            <w:pPr>
                              <w:spacing w:line="360" w:lineRule="auto"/>
                              <w:jc w:val="both"/>
                            </w:pP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The aim of this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study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was to know the prevalence of rheumatoid arthritis in tertiary care hospital</w:t>
                            </w:r>
                            <w:r w:rsidRPr="00A20163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A20163"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Study Area: The case control study was carried out in the Department of </w:t>
                            </w:r>
                            <w:proofErr w:type="spellStart"/>
                            <w:r w:rsidRPr="00A20163">
                              <w:rPr>
                                <w:sz w:val="20"/>
                                <w:szCs w:val="20"/>
                              </w:rPr>
                              <w:t>Orthopaedics</w:t>
                            </w:r>
                            <w:proofErr w:type="spellEnd"/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, Chennai Medical College Hospital and Research Centre, </w:t>
                            </w:r>
                            <w:proofErr w:type="spellStart"/>
                            <w:r w:rsidRPr="00A20163">
                              <w:rPr>
                                <w:sz w:val="20"/>
                                <w:szCs w:val="20"/>
                              </w:rPr>
                              <w:t>Trichy</w:t>
                            </w:r>
                            <w:proofErr w:type="spellEnd"/>
                            <w:r w:rsidRPr="00A20163">
                              <w:rPr>
                                <w:sz w:val="20"/>
                                <w:szCs w:val="20"/>
                              </w:rPr>
                              <w:t>, Tamil Nadu, India</w:t>
                            </w:r>
                            <w:r w:rsidRPr="00A20163"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Study Duration: Duration of this study was six month.</w:t>
                            </w:r>
                            <w:r w:rsidRPr="00A20163"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Sampling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Technique &amp; Data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Collection: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 total of 40 patients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20163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rheumatoid</w:t>
                            </w:r>
                            <w:r w:rsidRPr="00A2016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arthritis</w:t>
                            </w:r>
                            <w:r w:rsidRPr="00A20163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who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were</w:t>
                            </w:r>
                            <w:r w:rsidRPr="00A2016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willing</w:t>
                            </w:r>
                            <w:r w:rsidRPr="00A20163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>included</w:t>
                            </w:r>
                            <w:r w:rsidRPr="00A20163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study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and were randomly selected and recruited. Other data of age, sex, life style, family history of diabetes and other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diseases/disorders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collected.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Height, weight and waist circumferences were measured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20163">
                              <w:rPr>
                                <w:sz w:val="20"/>
                                <w:szCs w:val="20"/>
                              </w:rPr>
                              <w:t xml:space="preserve">the subject barefooted and </w:t>
                            </w:r>
                            <w:r w:rsidRPr="00A20163">
                              <w:rPr>
                                <w:spacing w:val="-3"/>
                                <w:sz w:val="20"/>
                                <w:szCs w:val="20"/>
                              </w:rPr>
                              <w:t>lightly dressed.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5pt;margin-top:5.25pt;width:514.5pt;height:3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" fillcolor="white [3201]" stroked="f" strokeweight=".5pt">
                <v:textbox>
                  <w:txbxContent>
                    <w:p w:rsidR="0047328D" w:rsidRPr="00A20163" w:rsidRDefault="0047328D" w:rsidP="0047328D">
                      <w:pPr>
                        <w:pStyle w:val="Heading1"/>
                        <w:spacing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0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INTRODUCTION</w:t>
                      </w:r>
                    </w:p>
                    <w:p w:rsidR="0047328D" w:rsidRDefault="0047328D" w:rsidP="0047328D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A20163">
                        <w:rPr>
                          <w:sz w:val="20"/>
                          <w:szCs w:val="20"/>
                        </w:rPr>
                        <w:t xml:space="preserve">RA is a chronic autoimmune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inflammatory </w:t>
                      </w:r>
                      <w:hyperlink r:id="rId9">
                        <w:r w:rsidRPr="00A20163">
                          <w:rPr>
                            <w:sz w:val="20"/>
                            <w:szCs w:val="20"/>
                          </w:rPr>
                          <w:t>disease.it</w:t>
                        </w:r>
                      </w:hyperlink>
                      <w:r w:rsidRPr="00A20163">
                        <w:rPr>
                          <w:sz w:val="20"/>
                          <w:szCs w:val="20"/>
                        </w:rPr>
                        <w:t xml:space="preserve"> is predominant</w:t>
                      </w:r>
                      <w:r w:rsidRPr="00A2016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in</w:t>
                      </w:r>
                      <w:r w:rsidRPr="00A2016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>females.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It</w:t>
                      </w:r>
                      <w:r w:rsidRPr="00A2016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has</w:t>
                      </w:r>
                      <w:r w:rsidRPr="00A2016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been</w:t>
                      </w:r>
                      <w:r w:rsidRPr="00A2016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>estimated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that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RA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affects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approximately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1% of the population in the world. Although the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etiology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of RA is unknown yet genetic factors, </w:t>
                      </w:r>
                      <w:r w:rsidRPr="00A20163">
                        <w:rPr>
                          <w:spacing w:val="-2"/>
                          <w:sz w:val="20"/>
                          <w:szCs w:val="20"/>
                        </w:rPr>
                        <w:t>environmental</w:t>
                      </w:r>
                      <w:r w:rsidRPr="00A20163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factors</w:t>
                      </w:r>
                      <w:r w:rsidRPr="00A20163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and</w:t>
                      </w:r>
                      <w:r w:rsidRPr="00A20163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lifestyle</w:t>
                      </w:r>
                      <w:r w:rsidRPr="00A20163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factors</w:t>
                      </w:r>
                      <w:r w:rsidRPr="00A20163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are</w:t>
                      </w:r>
                      <w:r w:rsidRPr="00A20163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associated</w:t>
                      </w:r>
                      <w:r w:rsidRPr="00A20163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with </w:t>
                      </w:r>
                      <w:r w:rsidRPr="00A20163">
                        <w:rPr>
                          <w:sz w:val="20"/>
                          <w:szCs w:val="20"/>
                        </w:rPr>
                        <w:t>its development.</w:t>
                      </w:r>
                      <w:r w:rsidRPr="00A20163">
                        <w:rPr>
                          <w:sz w:val="20"/>
                          <w:szCs w:val="20"/>
                          <w:vertAlign w:val="superscript"/>
                        </w:rPr>
                        <w:t>1–4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 In RA there is cartilage and bone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>destruction</w:t>
                      </w:r>
                      <w:r w:rsidRPr="00A2016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due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to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inflammation</w:t>
                      </w:r>
                      <w:r w:rsidRPr="00A2016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of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the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>synovium</w:t>
                      </w:r>
                      <w:proofErr w:type="spellEnd"/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Joints</w:t>
                      </w:r>
                      <w:r w:rsidRPr="00A20163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of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the hands</w:t>
                      </w:r>
                      <w:r w:rsidRPr="00A20163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and</w:t>
                      </w:r>
                      <w:r w:rsidRPr="00A20163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feet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are</w:t>
                      </w:r>
                      <w:r w:rsidRPr="00A2016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the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first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to</w:t>
                      </w:r>
                      <w:r w:rsidRPr="00A20163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get</w:t>
                      </w:r>
                      <w:r w:rsidRPr="00A20163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affected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in</w:t>
                      </w:r>
                      <w:r w:rsidRPr="00A20163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RA.</w:t>
                      </w:r>
                      <w:r w:rsidRPr="00A20163">
                        <w:rPr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Pr="00A20163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RA</w:t>
                      </w:r>
                      <w:r w:rsidRPr="00A20163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patients are at high risk for cardiovascular diseases. It includes atrial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fibrillation stroke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and mortality as well as other autoimmune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diseases.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The association of RA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with </w:t>
                      </w:r>
                      <w:r w:rsidRPr="00A20163">
                        <w:rPr>
                          <w:sz w:val="20"/>
                          <w:szCs w:val="20"/>
                        </w:rPr>
                        <w:t>cardiovascular</w:t>
                      </w:r>
                      <w:r w:rsidRPr="00A20163">
                        <w:rPr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diseases is of particular importance as both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conditions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increase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with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age and the world’s population is aging. The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condition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is very much varied. It can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increases </w:t>
                      </w:r>
                      <w:r w:rsidRPr="00A20163">
                        <w:rPr>
                          <w:sz w:val="20"/>
                          <w:szCs w:val="20"/>
                        </w:rPr>
                        <w:t>and decrease</w:t>
                      </w:r>
                      <w:r w:rsidRPr="00A20163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alternatively and reoccur or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progress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very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fast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leading to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debilitating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joint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>destruction.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  <w:vertAlign w:val="superscript"/>
                        </w:rPr>
                        <w:t>1,2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For RA treatment, there are lots of anti- </w:t>
                      </w:r>
                      <w:r w:rsidRPr="00A20163">
                        <w:rPr>
                          <w:spacing w:val="-2"/>
                          <w:sz w:val="20"/>
                          <w:szCs w:val="20"/>
                        </w:rPr>
                        <w:t xml:space="preserve">rheumatic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drugs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(DMARDs)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biological </w:t>
                      </w:r>
                      <w:r w:rsidRPr="00A20163">
                        <w:rPr>
                          <w:sz w:val="20"/>
                          <w:szCs w:val="20"/>
                        </w:rPr>
                        <w:t>agents In RA the effectiveness</w:t>
                      </w:r>
                      <w:r w:rsidRPr="00A20163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of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different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agents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is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somewhat</w:t>
                      </w:r>
                      <w:r w:rsidRPr="00A20163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impeded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due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to various classification of disease,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severity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and endpoints of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treatment. </w:t>
                      </w:r>
                      <w:r w:rsidRPr="00A20163">
                        <w:rPr>
                          <w:sz w:val="20"/>
                          <w:szCs w:val="20"/>
                          <w:vertAlign w:val="superscript"/>
                        </w:rPr>
                        <w:t>6</w:t>
                      </w:r>
                      <w:proofErr w:type="gramStart"/>
                      <w:r w:rsidRPr="00A20163">
                        <w:rPr>
                          <w:sz w:val="20"/>
                          <w:szCs w:val="20"/>
                          <w:vertAlign w:val="superscript"/>
                        </w:rPr>
                        <w:t>,7</w:t>
                      </w:r>
                      <w:proofErr w:type="gramEnd"/>
                    </w:p>
                    <w:p w:rsidR="0047328D" w:rsidRDefault="0047328D" w:rsidP="0047328D">
                      <w:pPr>
                        <w:spacing w:line="360" w:lineRule="auto"/>
                        <w:jc w:val="both"/>
                      </w:pPr>
                      <w:r w:rsidRPr="00A20163">
                        <w:rPr>
                          <w:sz w:val="20"/>
                          <w:szCs w:val="20"/>
                        </w:rPr>
                        <w:t xml:space="preserve">The aim of this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study </w:t>
                      </w:r>
                      <w:r w:rsidRPr="00A20163">
                        <w:rPr>
                          <w:sz w:val="20"/>
                          <w:szCs w:val="20"/>
                        </w:rPr>
                        <w:t>was to know the prevalence of rheumatoid arthritis in tertiary care hospital</w:t>
                      </w:r>
                      <w:r w:rsidRPr="00A20163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at</w:t>
                      </w:r>
                      <w:r w:rsidRPr="00A20163"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Study Area: The case control study was carried out in the Department of </w:t>
                      </w:r>
                      <w:proofErr w:type="spellStart"/>
                      <w:r w:rsidRPr="00A20163">
                        <w:rPr>
                          <w:sz w:val="20"/>
                          <w:szCs w:val="20"/>
                        </w:rPr>
                        <w:t>Orthopaedics</w:t>
                      </w:r>
                      <w:proofErr w:type="spellEnd"/>
                      <w:r w:rsidRPr="00A20163">
                        <w:rPr>
                          <w:sz w:val="20"/>
                          <w:szCs w:val="20"/>
                        </w:rPr>
                        <w:t xml:space="preserve">, Chennai Medical College Hospital and Research Centre, </w:t>
                      </w:r>
                      <w:proofErr w:type="spellStart"/>
                      <w:r w:rsidRPr="00A20163">
                        <w:rPr>
                          <w:sz w:val="20"/>
                          <w:szCs w:val="20"/>
                        </w:rPr>
                        <w:t>Trichy</w:t>
                      </w:r>
                      <w:proofErr w:type="spellEnd"/>
                      <w:r w:rsidRPr="00A20163">
                        <w:rPr>
                          <w:sz w:val="20"/>
                          <w:szCs w:val="20"/>
                        </w:rPr>
                        <w:t>, Tamil Nadu, India</w:t>
                      </w:r>
                      <w:r w:rsidRPr="00A20163"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Study Duration: Duration of this study was six month.</w:t>
                      </w:r>
                      <w:r w:rsidRPr="00A20163">
                        <w:t xml:space="preserve">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Sampling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Technique &amp; Data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Collection: </w:t>
                      </w:r>
                      <w:r w:rsidRPr="00A20163">
                        <w:rPr>
                          <w:sz w:val="20"/>
                          <w:szCs w:val="20"/>
                        </w:rPr>
                        <w:t>A total of 40 patients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of</w:t>
                      </w:r>
                      <w:r w:rsidRPr="00A20163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rheumatoid</w:t>
                      </w:r>
                      <w:r w:rsidRPr="00A2016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arthritis</w:t>
                      </w:r>
                      <w:r w:rsidRPr="00A20163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who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were</w:t>
                      </w:r>
                      <w:r w:rsidRPr="00A2016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willing</w:t>
                      </w:r>
                      <w:r w:rsidRPr="00A20163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>included</w:t>
                      </w:r>
                      <w:r w:rsidRPr="00A20163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in the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study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and were randomly selected and recruited. Other data of age, sex, life style, family history of diabetes and other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diseases/disorders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were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collected.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Height, weight and waist circumferences were measured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 xml:space="preserve">with </w:t>
                      </w:r>
                      <w:r w:rsidRPr="00A20163">
                        <w:rPr>
                          <w:sz w:val="20"/>
                          <w:szCs w:val="20"/>
                        </w:rPr>
                        <w:t xml:space="preserve">the subject barefooted and </w:t>
                      </w:r>
                      <w:r w:rsidRPr="00A20163">
                        <w:rPr>
                          <w:spacing w:val="-3"/>
                          <w:sz w:val="20"/>
                          <w:szCs w:val="20"/>
                        </w:rPr>
                        <w:t>lightly dressed.</w:t>
                      </w:r>
                    </w:p>
                  </w:txbxContent>
                </v:textbox>
              </v:shape>
            </w:pict>
          </mc:Fallback>
        </mc:AlternateContent>
      </w:r>
    </w:p>
    <w:p w:rsidR="00D82035" w:rsidRPr="00A20163" w:rsidRDefault="00D82035" w:rsidP="00A20163">
      <w:pPr>
        <w:spacing w:line="360" w:lineRule="auto"/>
        <w:rPr>
          <w:sz w:val="20"/>
          <w:szCs w:val="20"/>
        </w:rPr>
        <w:sectPr w:rsidR="00D82035" w:rsidRPr="00A20163" w:rsidSect="004B2595">
          <w:headerReference w:type="default" r:id="rId10"/>
          <w:footerReference w:type="default" r:id="rId11"/>
          <w:type w:val="continuous"/>
          <w:pgSz w:w="11910" w:h="16840"/>
          <w:pgMar w:top="1060" w:right="800" w:bottom="280" w:left="820" w:header="720" w:footer="720" w:gutter="0"/>
          <w:pgNumType w:start="848"/>
          <w:cols w:space="720"/>
        </w:sectPr>
      </w:pPr>
    </w:p>
    <w:p w:rsidR="00D82035" w:rsidRPr="00A20163" w:rsidRDefault="00C36845" w:rsidP="00A20163">
      <w:pPr>
        <w:pStyle w:val="BodyText"/>
        <w:spacing w:line="360" w:lineRule="auto"/>
        <w:ind w:left="202"/>
        <w:jc w:val="both"/>
      </w:pPr>
      <w:r w:rsidRPr="00A20163">
        <w:rPr>
          <w:spacing w:val="-3"/>
        </w:rPr>
        <w:lastRenderedPageBreak/>
        <w:t xml:space="preserve">Blood pressure </w:t>
      </w:r>
      <w:r w:rsidRPr="00A20163">
        <w:t xml:space="preserve">was measured </w:t>
      </w:r>
      <w:r w:rsidRPr="00A20163">
        <w:rPr>
          <w:spacing w:val="-3"/>
        </w:rPr>
        <w:t>with</w:t>
      </w:r>
      <w:r w:rsidRPr="00A20163">
        <w:rPr>
          <w:spacing w:val="-9"/>
        </w:rPr>
        <w:t xml:space="preserve"> </w:t>
      </w:r>
      <w:r w:rsidRPr="00A20163">
        <w:t>special</w:t>
      </w:r>
      <w:r w:rsidRPr="00A20163">
        <w:rPr>
          <w:spacing w:val="-10"/>
        </w:rPr>
        <w:t xml:space="preserve"> </w:t>
      </w:r>
      <w:r w:rsidRPr="00A20163">
        <w:t>precaution</w:t>
      </w:r>
      <w:r w:rsidRPr="00A20163">
        <w:rPr>
          <w:spacing w:val="-9"/>
        </w:rPr>
        <w:t xml:space="preserve"> </w:t>
      </w:r>
      <w:r w:rsidRPr="00A20163">
        <w:t>individuals</w:t>
      </w:r>
      <w:r w:rsidRPr="00A20163">
        <w:rPr>
          <w:spacing w:val="-10"/>
        </w:rPr>
        <w:t xml:space="preserve"> </w:t>
      </w:r>
      <w:r w:rsidRPr="00A20163">
        <w:t>were</w:t>
      </w:r>
      <w:r w:rsidRPr="00A20163">
        <w:rPr>
          <w:spacing w:val="-9"/>
        </w:rPr>
        <w:t xml:space="preserve"> </w:t>
      </w:r>
      <w:r w:rsidRPr="00A20163">
        <w:t>requested</w:t>
      </w:r>
      <w:r w:rsidRPr="00A20163">
        <w:rPr>
          <w:spacing w:val="-9"/>
        </w:rPr>
        <w:t xml:space="preserve"> </w:t>
      </w:r>
      <w:r w:rsidRPr="00A20163">
        <w:t>to</w:t>
      </w:r>
      <w:r w:rsidRPr="00A20163">
        <w:rPr>
          <w:spacing w:val="-6"/>
        </w:rPr>
        <w:t xml:space="preserve"> </w:t>
      </w:r>
      <w:r w:rsidRPr="00A20163">
        <w:t>take</w:t>
      </w:r>
      <w:r w:rsidRPr="00A20163">
        <w:rPr>
          <w:spacing w:val="-9"/>
        </w:rPr>
        <w:t xml:space="preserve"> </w:t>
      </w:r>
      <w:r w:rsidRPr="00A20163">
        <w:t xml:space="preserve">10 min rest at sitting </w:t>
      </w:r>
      <w:r w:rsidRPr="00A20163">
        <w:rPr>
          <w:spacing w:val="-3"/>
        </w:rPr>
        <w:t xml:space="preserve">position </w:t>
      </w:r>
      <w:r w:rsidRPr="00A20163">
        <w:t xml:space="preserve">before </w:t>
      </w:r>
      <w:r w:rsidRPr="00A20163">
        <w:rPr>
          <w:spacing w:val="-3"/>
        </w:rPr>
        <w:t xml:space="preserve">measuring </w:t>
      </w:r>
      <w:r w:rsidRPr="00A20163">
        <w:t xml:space="preserve">the </w:t>
      </w:r>
      <w:r w:rsidRPr="00A20163">
        <w:rPr>
          <w:spacing w:val="-3"/>
        </w:rPr>
        <w:t xml:space="preserve">BP. Blood pressure </w:t>
      </w:r>
      <w:r w:rsidRPr="00A20163">
        <w:t xml:space="preserve">was measured by </w:t>
      </w:r>
      <w:r w:rsidRPr="00A20163">
        <w:rPr>
          <w:spacing w:val="-3"/>
        </w:rPr>
        <w:t xml:space="preserve">standardized </w:t>
      </w:r>
      <w:r w:rsidRPr="00A20163">
        <w:t xml:space="preserve">protocols, and </w:t>
      </w:r>
      <w:r w:rsidRPr="00A20163">
        <w:rPr>
          <w:spacing w:val="-3"/>
        </w:rPr>
        <w:t>hypertension</w:t>
      </w:r>
      <w:r w:rsidRPr="00A20163">
        <w:rPr>
          <w:spacing w:val="-9"/>
        </w:rPr>
        <w:t xml:space="preserve"> </w:t>
      </w:r>
      <w:r w:rsidRPr="00A20163">
        <w:t>was</w:t>
      </w:r>
      <w:r w:rsidRPr="00A20163">
        <w:rPr>
          <w:spacing w:val="-9"/>
        </w:rPr>
        <w:t xml:space="preserve"> </w:t>
      </w:r>
      <w:r w:rsidRPr="00A20163">
        <w:t>defined</w:t>
      </w:r>
      <w:r w:rsidRPr="00A20163">
        <w:rPr>
          <w:spacing w:val="-8"/>
        </w:rPr>
        <w:t xml:space="preserve"> </w:t>
      </w:r>
      <w:r w:rsidRPr="00A20163">
        <w:t>based</w:t>
      </w:r>
      <w:r w:rsidRPr="00A20163">
        <w:rPr>
          <w:spacing w:val="-8"/>
        </w:rPr>
        <w:t xml:space="preserve"> </w:t>
      </w:r>
      <w:r w:rsidRPr="00A20163">
        <w:t>on</w:t>
      </w:r>
      <w:r w:rsidRPr="00A20163">
        <w:rPr>
          <w:spacing w:val="-8"/>
        </w:rPr>
        <w:t xml:space="preserve"> </w:t>
      </w:r>
      <w:r w:rsidRPr="00A20163">
        <w:t>the</w:t>
      </w:r>
      <w:r w:rsidRPr="00A20163">
        <w:rPr>
          <w:spacing w:val="-9"/>
        </w:rPr>
        <w:t xml:space="preserve"> </w:t>
      </w:r>
      <w:r w:rsidRPr="00A20163">
        <w:t>criteria</w:t>
      </w:r>
      <w:r w:rsidRPr="00A20163">
        <w:rPr>
          <w:spacing w:val="-8"/>
        </w:rPr>
        <w:t xml:space="preserve"> </w:t>
      </w:r>
      <w:r w:rsidRPr="00A20163">
        <w:t>of</w:t>
      </w:r>
      <w:r w:rsidRPr="00A20163">
        <w:rPr>
          <w:spacing w:val="-8"/>
        </w:rPr>
        <w:t xml:space="preserve"> </w:t>
      </w:r>
      <w:r w:rsidRPr="00A20163">
        <w:t>the</w:t>
      </w:r>
      <w:r w:rsidRPr="00A20163">
        <w:rPr>
          <w:spacing w:val="-8"/>
        </w:rPr>
        <w:t xml:space="preserve"> </w:t>
      </w:r>
      <w:r w:rsidRPr="00A20163">
        <w:t xml:space="preserve">Seventh </w:t>
      </w:r>
      <w:r w:rsidRPr="00A20163">
        <w:rPr>
          <w:spacing w:val="-2"/>
        </w:rPr>
        <w:t xml:space="preserve">Report </w:t>
      </w:r>
      <w:r w:rsidRPr="00A20163">
        <w:t>of the Joint National Committee</w:t>
      </w:r>
      <w:r w:rsidRPr="00A20163">
        <w:rPr>
          <w:spacing w:val="-36"/>
        </w:rPr>
        <w:t xml:space="preserve"> </w:t>
      </w:r>
      <w:r w:rsidRPr="00A20163">
        <w:rPr>
          <w:spacing w:val="-3"/>
        </w:rPr>
        <w:t>guidelines.</w:t>
      </w:r>
      <w:r w:rsidR="00A20163" w:rsidRPr="00A20163">
        <w:t xml:space="preserve"> </w:t>
      </w:r>
      <w:r w:rsidRPr="00A20163">
        <w:t>According to this protocol, systolic and/or diastolic blood pressure ≥130/85 mmHg and/or the current use of</w:t>
      </w:r>
      <w:r w:rsidR="00A20163" w:rsidRPr="00A20163">
        <w:t xml:space="preserve"> </w:t>
      </w:r>
      <w:r w:rsidRPr="00A20163">
        <w:rPr>
          <w:spacing w:val="-3"/>
        </w:rPr>
        <w:t xml:space="preserve">antihypertensive </w:t>
      </w:r>
      <w:r w:rsidRPr="00A20163">
        <w:t xml:space="preserve">medication in diabetes </w:t>
      </w:r>
      <w:r w:rsidRPr="00A20163">
        <w:rPr>
          <w:spacing w:val="-3"/>
        </w:rPr>
        <w:t xml:space="preserve">diagnosed </w:t>
      </w:r>
      <w:r w:rsidRPr="00A20163">
        <w:t xml:space="preserve">as </w:t>
      </w:r>
      <w:r w:rsidRPr="00A20163">
        <w:rPr>
          <w:spacing w:val="-3"/>
        </w:rPr>
        <w:t xml:space="preserve">hypertension. </w:t>
      </w:r>
      <w:r w:rsidRPr="00A20163">
        <w:rPr>
          <w:spacing w:val="-2"/>
        </w:rPr>
        <w:t xml:space="preserve">Before </w:t>
      </w:r>
      <w:r w:rsidRPr="00A20163">
        <w:t xml:space="preserve">registering for the </w:t>
      </w:r>
      <w:r w:rsidRPr="00A20163">
        <w:rPr>
          <w:spacing w:val="-3"/>
        </w:rPr>
        <w:t xml:space="preserve">study written </w:t>
      </w:r>
      <w:r w:rsidRPr="00A20163">
        <w:t xml:space="preserve">consent was obtained from each participant Blood </w:t>
      </w:r>
      <w:r w:rsidRPr="00A20163">
        <w:rPr>
          <w:spacing w:val="-3"/>
        </w:rPr>
        <w:t xml:space="preserve">sample </w:t>
      </w:r>
      <w:r w:rsidRPr="00A20163">
        <w:t xml:space="preserve">(5ml) was </w:t>
      </w:r>
      <w:r w:rsidRPr="00A20163">
        <w:rPr>
          <w:spacing w:val="-3"/>
        </w:rPr>
        <w:t xml:space="preserve">collected </w:t>
      </w:r>
      <w:r w:rsidRPr="00A20163">
        <w:t xml:space="preserve">from each </w:t>
      </w:r>
      <w:r w:rsidRPr="00A20163">
        <w:rPr>
          <w:spacing w:val="-3"/>
        </w:rPr>
        <w:t xml:space="preserve">subject. </w:t>
      </w:r>
    </w:p>
    <w:p w:rsidR="00D82035" w:rsidRPr="00A20163" w:rsidRDefault="00C36845" w:rsidP="00A20163">
      <w:pPr>
        <w:pStyle w:val="Heading1"/>
        <w:spacing w:line="360" w:lineRule="auto"/>
        <w:ind w:left="202"/>
        <w:rPr>
          <w:rFonts w:ascii="Times New Roman" w:hAnsi="Times New Roman" w:cs="Times New Roman"/>
          <w:sz w:val="20"/>
          <w:szCs w:val="20"/>
        </w:rPr>
      </w:pPr>
      <w:r w:rsidRPr="00A20163">
        <w:rPr>
          <w:rFonts w:ascii="Times New Roman" w:hAnsi="Times New Roman" w:cs="Times New Roman"/>
          <w:sz w:val="20"/>
          <w:szCs w:val="20"/>
        </w:rPr>
        <w:t>MATERIALS &amp; METHODS</w:t>
      </w:r>
    </w:p>
    <w:p w:rsidR="00A20163" w:rsidRPr="00A20163" w:rsidRDefault="00C36845" w:rsidP="00A20163">
      <w:pPr>
        <w:pStyle w:val="BodyText"/>
        <w:spacing w:line="360" w:lineRule="auto"/>
        <w:ind w:left="202" w:right="15"/>
      </w:pPr>
      <w:r w:rsidRPr="00A20163">
        <w:t>Study Population: Forty patients were included in this study.</w:t>
      </w:r>
    </w:p>
    <w:p w:rsidR="00A20163" w:rsidRPr="00A20163" w:rsidRDefault="00C36845" w:rsidP="00A20163">
      <w:pPr>
        <w:pStyle w:val="BodyText"/>
        <w:spacing w:line="360" w:lineRule="auto"/>
        <w:ind w:left="154" w:right="38"/>
        <w:jc w:val="both"/>
      </w:pPr>
      <w:r w:rsidRPr="00A20163">
        <w:t>by centrifuging blood and analyzed for fasting blood glucose, total cholesterol triglycerides and HDL cholesterol were estimated by CHOD-PAP</w:t>
      </w:r>
      <w:r w:rsidRPr="00A20163">
        <w:rPr>
          <w:vertAlign w:val="superscript"/>
        </w:rPr>
        <w:t>8</w:t>
      </w:r>
      <w:r w:rsidRPr="00A20163">
        <w:t>, triglycerides</w:t>
      </w:r>
      <w:r w:rsidRPr="00A20163">
        <w:rPr>
          <w:vertAlign w:val="superscript"/>
        </w:rPr>
        <w:t>9</w:t>
      </w:r>
      <w:r w:rsidRPr="00A20163">
        <w:t xml:space="preserve"> and HDL Cholesterol</w:t>
      </w:r>
      <w:r w:rsidRPr="00A20163">
        <w:rPr>
          <w:vertAlign w:val="superscript"/>
        </w:rPr>
        <w:t>10</w:t>
      </w:r>
      <w:r w:rsidRPr="00A20163">
        <w:t xml:space="preserve"> was estimated by spectrophotometric assays employing commercially available kits. LDL and VLDL were calculated from </w:t>
      </w:r>
      <w:proofErr w:type="spellStart"/>
      <w:r w:rsidRPr="00A20163">
        <w:t>Freidewald’s</w:t>
      </w:r>
      <w:proofErr w:type="spellEnd"/>
      <w:r w:rsidRPr="00A20163">
        <w:t xml:space="preserve"> formula.</w:t>
      </w:r>
    </w:p>
    <w:p w:rsidR="00D82035" w:rsidRDefault="00C36845" w:rsidP="00A20163">
      <w:pPr>
        <w:pStyle w:val="BodyText"/>
        <w:spacing w:line="360" w:lineRule="auto"/>
        <w:ind w:left="154" w:right="38"/>
        <w:jc w:val="both"/>
      </w:pPr>
      <w:r w:rsidRPr="00A20163">
        <w:rPr>
          <w:b/>
        </w:rPr>
        <w:t xml:space="preserve">Data Analysis: </w:t>
      </w:r>
      <w:r w:rsidRPr="00A20163">
        <w:t>Data were analyzed by statistically.</w:t>
      </w:r>
    </w:p>
    <w:p w:rsidR="0047328D" w:rsidRDefault="0047328D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  <w:bookmarkStart w:id="0" w:name="_GoBack"/>
      <w:bookmarkEnd w:id="0"/>
    </w:p>
    <w:p w:rsidR="005A404C" w:rsidRDefault="005A404C" w:rsidP="00A20163">
      <w:pPr>
        <w:pStyle w:val="BodyText"/>
        <w:spacing w:line="360" w:lineRule="auto"/>
        <w:ind w:left="154" w:right="38"/>
        <w:jc w:val="both"/>
        <w:rPr>
          <w:b/>
        </w:rPr>
      </w:pPr>
    </w:p>
    <w:p w:rsidR="0047328D" w:rsidRPr="00A20163" w:rsidRDefault="0047328D" w:rsidP="00A20163">
      <w:pPr>
        <w:pStyle w:val="BodyText"/>
        <w:spacing w:line="360" w:lineRule="auto"/>
        <w:ind w:left="154" w:right="38"/>
        <w:jc w:val="both"/>
      </w:pPr>
      <w:r>
        <w:rPr>
          <w:b/>
        </w:rPr>
        <w:t>Results:</w:t>
      </w:r>
      <w:r>
        <w:t xml:space="preserve"> </w:t>
      </w:r>
    </w:p>
    <w:p w:rsidR="0047328D" w:rsidRPr="0047328D" w:rsidRDefault="0047328D" w:rsidP="0047328D">
      <w:pPr>
        <w:spacing w:line="360" w:lineRule="auto"/>
        <w:rPr>
          <w:sz w:val="20"/>
          <w:szCs w:val="20"/>
          <w:lang w:val="en-IN"/>
        </w:rPr>
      </w:pPr>
      <w:r>
        <w:rPr>
          <w:sz w:val="20"/>
          <w:szCs w:val="20"/>
        </w:rPr>
        <w:t xml:space="preserve">   </w:t>
      </w:r>
      <w:proofErr w:type="gramStart"/>
      <w:r w:rsidRPr="0047328D">
        <w:rPr>
          <w:b/>
          <w:bCs/>
          <w:sz w:val="20"/>
          <w:szCs w:val="20"/>
          <w:lang w:val="en-IN"/>
        </w:rPr>
        <w:t>Table 1.</w:t>
      </w:r>
      <w:proofErr w:type="gramEnd"/>
      <w:r w:rsidRPr="0047328D">
        <w:rPr>
          <w:b/>
          <w:bCs/>
          <w:sz w:val="20"/>
          <w:szCs w:val="20"/>
          <w:lang w:val="en-IN"/>
        </w:rPr>
        <w:t xml:space="preserve"> Gender-wise distribution </w:t>
      </w:r>
    </w:p>
    <w:tbl>
      <w:tblPr>
        <w:tblStyle w:val="TableGrid"/>
        <w:tblpPr w:leftFromText="180" w:rightFromText="180" w:vertAnchor="text" w:horzAnchor="page" w:tblpX="2033" w:tblpY="159"/>
        <w:tblW w:w="0" w:type="auto"/>
        <w:tblLook w:val="04A0" w:firstRow="1" w:lastRow="0" w:firstColumn="1" w:lastColumn="0" w:noHBand="0" w:noVBand="1"/>
      </w:tblPr>
      <w:tblGrid>
        <w:gridCol w:w="1514"/>
        <w:gridCol w:w="1559"/>
        <w:gridCol w:w="1417"/>
      </w:tblGrid>
      <w:tr w:rsidR="0047328D" w:rsidTr="0047328D">
        <w:tc>
          <w:tcPr>
            <w:tcW w:w="1514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Gender </w:t>
            </w:r>
          </w:p>
        </w:tc>
        <w:tc>
          <w:tcPr>
            <w:tcW w:w="1559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Number of patients </w:t>
            </w:r>
          </w:p>
        </w:tc>
        <w:tc>
          <w:tcPr>
            <w:tcW w:w="1417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Percentage </w:t>
            </w:r>
          </w:p>
        </w:tc>
      </w:tr>
      <w:tr w:rsidR="0047328D" w:rsidTr="0047328D">
        <w:tc>
          <w:tcPr>
            <w:tcW w:w="1514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Male </w:t>
            </w:r>
          </w:p>
        </w:tc>
        <w:tc>
          <w:tcPr>
            <w:tcW w:w="1559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6</w:t>
            </w:r>
          </w:p>
        </w:tc>
        <w:tc>
          <w:tcPr>
            <w:tcW w:w="1417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15 %</w:t>
            </w:r>
          </w:p>
        </w:tc>
      </w:tr>
      <w:tr w:rsidR="0047328D" w:rsidTr="0047328D">
        <w:tc>
          <w:tcPr>
            <w:tcW w:w="1514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Female </w:t>
            </w:r>
          </w:p>
        </w:tc>
        <w:tc>
          <w:tcPr>
            <w:tcW w:w="1559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34</w:t>
            </w:r>
          </w:p>
        </w:tc>
        <w:tc>
          <w:tcPr>
            <w:tcW w:w="1417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85%</w:t>
            </w:r>
          </w:p>
        </w:tc>
      </w:tr>
      <w:tr w:rsidR="0047328D" w:rsidTr="0047328D">
        <w:tc>
          <w:tcPr>
            <w:tcW w:w="1514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Total </w:t>
            </w:r>
          </w:p>
        </w:tc>
        <w:tc>
          <w:tcPr>
            <w:tcW w:w="1559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40</w:t>
            </w:r>
          </w:p>
        </w:tc>
        <w:tc>
          <w:tcPr>
            <w:tcW w:w="1417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100 %</w:t>
            </w:r>
          </w:p>
        </w:tc>
      </w:tr>
    </w:tbl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  <w:proofErr w:type="gramStart"/>
      <w:r>
        <w:rPr>
          <w:b/>
          <w:bCs/>
          <w:sz w:val="18"/>
          <w:szCs w:val="18"/>
        </w:rPr>
        <w:t>Table 2.</w:t>
      </w:r>
      <w:proofErr w:type="gramEnd"/>
      <w:r>
        <w:rPr>
          <w:b/>
          <w:bCs/>
          <w:sz w:val="18"/>
          <w:szCs w:val="18"/>
        </w:rPr>
        <w:t xml:space="preserve"> Distribution of age according to age group</w:t>
      </w:r>
    </w:p>
    <w:tbl>
      <w:tblPr>
        <w:tblpPr w:leftFromText="180" w:rightFromText="180" w:vertAnchor="text" w:horzAnchor="page" w:tblpX="1713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418"/>
      </w:tblGrid>
      <w:tr w:rsidR="0047328D" w:rsidTr="0047328D">
        <w:trPr>
          <w:trHeight w:val="91"/>
        </w:trPr>
        <w:tc>
          <w:tcPr>
            <w:tcW w:w="1384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Group </w:t>
            </w:r>
          </w:p>
        </w:tc>
        <w:tc>
          <w:tcPr>
            <w:tcW w:w="1559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No. Of Patients </w:t>
            </w:r>
          </w:p>
        </w:tc>
        <w:tc>
          <w:tcPr>
            <w:tcW w:w="1418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Percentage </w:t>
            </w:r>
          </w:p>
        </w:tc>
      </w:tr>
      <w:tr w:rsidR="0047328D" w:rsidTr="0047328D">
        <w:trPr>
          <w:trHeight w:val="91"/>
        </w:trPr>
        <w:tc>
          <w:tcPr>
            <w:tcW w:w="1384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35-40 </w:t>
            </w:r>
          </w:p>
        </w:tc>
        <w:tc>
          <w:tcPr>
            <w:tcW w:w="1559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25% </w:t>
            </w:r>
          </w:p>
        </w:tc>
      </w:tr>
      <w:tr w:rsidR="0047328D" w:rsidTr="0047328D">
        <w:trPr>
          <w:trHeight w:val="91"/>
        </w:trPr>
        <w:tc>
          <w:tcPr>
            <w:tcW w:w="1384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41-50 </w:t>
            </w:r>
          </w:p>
        </w:tc>
        <w:tc>
          <w:tcPr>
            <w:tcW w:w="1559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18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30% </w:t>
            </w:r>
          </w:p>
        </w:tc>
      </w:tr>
      <w:tr w:rsidR="0047328D" w:rsidTr="0047328D">
        <w:trPr>
          <w:trHeight w:val="91"/>
        </w:trPr>
        <w:tc>
          <w:tcPr>
            <w:tcW w:w="1384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</w:p>
        </w:tc>
        <w:tc>
          <w:tcPr>
            <w:tcW w:w="1559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418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27.5% </w:t>
            </w:r>
          </w:p>
        </w:tc>
      </w:tr>
      <w:tr w:rsidR="0047328D" w:rsidTr="0047328D">
        <w:trPr>
          <w:trHeight w:val="91"/>
        </w:trPr>
        <w:tc>
          <w:tcPr>
            <w:tcW w:w="1384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61-65 </w:t>
            </w:r>
          </w:p>
        </w:tc>
        <w:tc>
          <w:tcPr>
            <w:tcW w:w="1559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18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17.5% </w:t>
            </w:r>
          </w:p>
        </w:tc>
      </w:tr>
      <w:tr w:rsidR="0047328D" w:rsidTr="0047328D">
        <w:trPr>
          <w:trHeight w:val="91"/>
        </w:trPr>
        <w:tc>
          <w:tcPr>
            <w:tcW w:w="1384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418" w:type="dxa"/>
          </w:tcPr>
          <w:p w:rsidR="0047328D" w:rsidRDefault="0047328D" w:rsidP="00473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</w:tbl>
    <w:p w:rsidR="0047328D" w:rsidRDefault="0047328D" w:rsidP="0047328D">
      <w:pPr>
        <w:spacing w:line="360" w:lineRule="auto"/>
        <w:ind w:left="154"/>
        <w:rPr>
          <w:sz w:val="20"/>
          <w:szCs w:val="20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</w:rPr>
      </w:pPr>
    </w:p>
    <w:p w:rsidR="0047328D" w:rsidRDefault="0047328D" w:rsidP="0047328D">
      <w:pPr>
        <w:spacing w:line="360" w:lineRule="auto"/>
        <w:ind w:left="154"/>
        <w:rPr>
          <w:sz w:val="20"/>
          <w:szCs w:val="20"/>
        </w:rPr>
      </w:pPr>
    </w:p>
    <w:p w:rsidR="0047328D" w:rsidRPr="0047328D" w:rsidRDefault="0047328D" w:rsidP="0047328D">
      <w:pPr>
        <w:spacing w:line="360" w:lineRule="auto"/>
        <w:rPr>
          <w:sz w:val="20"/>
          <w:szCs w:val="20"/>
          <w:lang w:val="en-IN"/>
        </w:rPr>
      </w:pPr>
      <w:r>
        <w:rPr>
          <w:sz w:val="20"/>
          <w:szCs w:val="20"/>
        </w:rPr>
        <w:t xml:space="preserve">   </w:t>
      </w:r>
      <w:proofErr w:type="gramStart"/>
      <w:r w:rsidRPr="0047328D">
        <w:rPr>
          <w:b/>
          <w:bCs/>
          <w:sz w:val="20"/>
          <w:szCs w:val="20"/>
          <w:lang w:val="en-IN"/>
        </w:rPr>
        <w:t>Table 3.</w:t>
      </w:r>
      <w:proofErr w:type="gramEnd"/>
      <w:r w:rsidRPr="0047328D">
        <w:rPr>
          <w:b/>
          <w:bCs/>
          <w:sz w:val="20"/>
          <w:szCs w:val="20"/>
          <w:lang w:val="en-IN"/>
        </w:rPr>
        <w:t xml:space="preserve"> ESR level in the patients 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1655"/>
        <w:gridCol w:w="1701"/>
        <w:gridCol w:w="1701"/>
      </w:tblGrid>
      <w:tr w:rsidR="0047328D" w:rsidTr="0047328D">
        <w:tc>
          <w:tcPr>
            <w:tcW w:w="1655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 ESR </w:t>
            </w:r>
          </w:p>
        </w:tc>
        <w:tc>
          <w:tcPr>
            <w:tcW w:w="1701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No. of patients </w:t>
            </w:r>
          </w:p>
        </w:tc>
        <w:tc>
          <w:tcPr>
            <w:tcW w:w="1701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Percentage </w:t>
            </w:r>
          </w:p>
        </w:tc>
      </w:tr>
      <w:tr w:rsidR="0047328D" w:rsidTr="0047328D">
        <w:tc>
          <w:tcPr>
            <w:tcW w:w="1655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Normal </w:t>
            </w:r>
          </w:p>
        </w:tc>
        <w:tc>
          <w:tcPr>
            <w:tcW w:w="1701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29</w:t>
            </w:r>
          </w:p>
        </w:tc>
        <w:tc>
          <w:tcPr>
            <w:tcW w:w="1701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72.50</w:t>
            </w:r>
          </w:p>
        </w:tc>
      </w:tr>
      <w:tr w:rsidR="0047328D" w:rsidTr="0047328D">
        <w:tc>
          <w:tcPr>
            <w:tcW w:w="1655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Elevated </w:t>
            </w:r>
          </w:p>
        </w:tc>
        <w:tc>
          <w:tcPr>
            <w:tcW w:w="1701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11</w:t>
            </w:r>
          </w:p>
        </w:tc>
        <w:tc>
          <w:tcPr>
            <w:tcW w:w="1701" w:type="dxa"/>
          </w:tcPr>
          <w:p w:rsidR="0047328D" w:rsidRDefault="0047328D" w:rsidP="0047328D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27.50 </w:t>
            </w:r>
          </w:p>
        </w:tc>
      </w:tr>
    </w:tbl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Pr="005A404C" w:rsidRDefault="005A404C" w:rsidP="005A404C">
      <w:pPr>
        <w:spacing w:line="360" w:lineRule="auto"/>
        <w:ind w:left="154"/>
        <w:rPr>
          <w:b/>
          <w:sz w:val="20"/>
          <w:szCs w:val="20"/>
        </w:rPr>
      </w:pPr>
      <w:proofErr w:type="gramStart"/>
      <w:r w:rsidRPr="005A404C">
        <w:rPr>
          <w:b/>
          <w:sz w:val="20"/>
          <w:szCs w:val="20"/>
        </w:rPr>
        <w:t>Table 4.</w:t>
      </w:r>
      <w:proofErr w:type="gramEnd"/>
      <w:r w:rsidRPr="005A404C">
        <w:rPr>
          <w:b/>
          <w:sz w:val="20"/>
          <w:szCs w:val="20"/>
        </w:rPr>
        <w:t xml:space="preserve"> CRP level in the patients</w:t>
      </w:r>
    </w:p>
    <w:tbl>
      <w:tblPr>
        <w:tblStyle w:val="TableGrid"/>
        <w:tblpPr w:leftFromText="180" w:rightFromText="180" w:vertAnchor="text" w:horzAnchor="page" w:tblpX="2003" w:tblpY="104"/>
        <w:tblW w:w="0" w:type="auto"/>
        <w:tblLook w:val="04A0" w:firstRow="1" w:lastRow="0" w:firstColumn="1" w:lastColumn="0" w:noHBand="0" w:noVBand="1"/>
      </w:tblPr>
      <w:tblGrid>
        <w:gridCol w:w="1655"/>
        <w:gridCol w:w="1701"/>
        <w:gridCol w:w="1701"/>
      </w:tblGrid>
      <w:tr w:rsidR="005A404C" w:rsidTr="005A404C">
        <w:tc>
          <w:tcPr>
            <w:tcW w:w="1655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</w:rPr>
              <w:t>CRP level</w:t>
            </w:r>
          </w:p>
        </w:tc>
        <w:tc>
          <w:tcPr>
            <w:tcW w:w="1701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No. of patients </w:t>
            </w:r>
          </w:p>
        </w:tc>
        <w:tc>
          <w:tcPr>
            <w:tcW w:w="1701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Percentage </w:t>
            </w:r>
          </w:p>
        </w:tc>
      </w:tr>
      <w:tr w:rsidR="005A404C" w:rsidTr="005A404C">
        <w:tc>
          <w:tcPr>
            <w:tcW w:w="1655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proofErr w:type="spellStart"/>
            <w:r>
              <w:rPr>
                <w:sz w:val="20"/>
                <w:szCs w:val="20"/>
                <w:lang w:val="en-IN"/>
              </w:rPr>
              <w:t>Postive</w:t>
            </w:r>
            <w:proofErr w:type="spellEnd"/>
            <w:r>
              <w:rPr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701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21</w:t>
            </w:r>
          </w:p>
        </w:tc>
        <w:tc>
          <w:tcPr>
            <w:tcW w:w="1701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52.50 </w:t>
            </w:r>
          </w:p>
        </w:tc>
      </w:tr>
      <w:tr w:rsidR="005A404C" w:rsidTr="005A404C">
        <w:tc>
          <w:tcPr>
            <w:tcW w:w="1655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Negative </w:t>
            </w:r>
          </w:p>
        </w:tc>
        <w:tc>
          <w:tcPr>
            <w:tcW w:w="1701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19</w:t>
            </w:r>
          </w:p>
        </w:tc>
        <w:tc>
          <w:tcPr>
            <w:tcW w:w="1701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47.50 </w:t>
            </w:r>
          </w:p>
        </w:tc>
      </w:tr>
    </w:tbl>
    <w:p w:rsidR="0047328D" w:rsidRDefault="0047328D" w:rsidP="0047328D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</w:rPr>
      </w:pPr>
    </w:p>
    <w:p w:rsidR="005A404C" w:rsidRPr="005A404C" w:rsidRDefault="005A404C" w:rsidP="005A404C">
      <w:pPr>
        <w:spacing w:line="360" w:lineRule="auto"/>
        <w:rPr>
          <w:sz w:val="20"/>
          <w:szCs w:val="20"/>
          <w:lang w:val="en-IN"/>
        </w:rPr>
      </w:pPr>
      <w:r>
        <w:rPr>
          <w:sz w:val="20"/>
          <w:szCs w:val="20"/>
        </w:rPr>
        <w:t xml:space="preserve">  </w:t>
      </w:r>
      <w:proofErr w:type="gramStart"/>
      <w:r w:rsidRPr="005A404C">
        <w:rPr>
          <w:b/>
          <w:bCs/>
          <w:sz w:val="20"/>
          <w:szCs w:val="20"/>
          <w:lang w:val="en-IN"/>
        </w:rPr>
        <w:t>Table 5.</w:t>
      </w:r>
      <w:proofErr w:type="gramEnd"/>
      <w:r w:rsidRPr="005A404C">
        <w:rPr>
          <w:b/>
          <w:bCs/>
          <w:sz w:val="20"/>
          <w:szCs w:val="20"/>
          <w:lang w:val="en-IN"/>
        </w:rPr>
        <w:t xml:space="preserve"> Rheumatoid Factor in the patients </w:t>
      </w:r>
    </w:p>
    <w:tbl>
      <w:tblPr>
        <w:tblStyle w:val="TableGrid"/>
        <w:tblpPr w:leftFromText="180" w:rightFromText="180" w:vertAnchor="text" w:horzAnchor="page" w:tblpX="2033" w:tblpY="159"/>
        <w:tblW w:w="0" w:type="auto"/>
        <w:tblLook w:val="04A0" w:firstRow="1" w:lastRow="0" w:firstColumn="1" w:lastColumn="0" w:noHBand="0" w:noVBand="1"/>
      </w:tblPr>
      <w:tblGrid>
        <w:gridCol w:w="1514"/>
        <w:gridCol w:w="1559"/>
        <w:gridCol w:w="1417"/>
      </w:tblGrid>
      <w:tr w:rsidR="005A404C" w:rsidTr="00F4530E">
        <w:tc>
          <w:tcPr>
            <w:tcW w:w="1514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Rheumatoid Factor</w:t>
            </w:r>
          </w:p>
        </w:tc>
        <w:tc>
          <w:tcPr>
            <w:tcW w:w="1559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Number of patients </w:t>
            </w:r>
          </w:p>
        </w:tc>
        <w:tc>
          <w:tcPr>
            <w:tcW w:w="1417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Percentage </w:t>
            </w:r>
          </w:p>
        </w:tc>
      </w:tr>
      <w:tr w:rsidR="005A404C" w:rsidTr="00F4530E">
        <w:tc>
          <w:tcPr>
            <w:tcW w:w="1514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More than 3 times</w:t>
            </w:r>
          </w:p>
        </w:tc>
        <w:tc>
          <w:tcPr>
            <w:tcW w:w="1559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24</w:t>
            </w:r>
          </w:p>
        </w:tc>
        <w:tc>
          <w:tcPr>
            <w:tcW w:w="1417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60</w:t>
            </w:r>
          </w:p>
        </w:tc>
      </w:tr>
      <w:tr w:rsidR="005A404C" w:rsidTr="00F4530E">
        <w:tc>
          <w:tcPr>
            <w:tcW w:w="1514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Less than 3 times</w:t>
            </w:r>
          </w:p>
        </w:tc>
        <w:tc>
          <w:tcPr>
            <w:tcW w:w="1559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13</w:t>
            </w:r>
          </w:p>
        </w:tc>
        <w:tc>
          <w:tcPr>
            <w:tcW w:w="1417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32</w:t>
            </w:r>
          </w:p>
        </w:tc>
      </w:tr>
      <w:tr w:rsidR="005A404C" w:rsidTr="00F4530E">
        <w:tc>
          <w:tcPr>
            <w:tcW w:w="1514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Negative</w:t>
            </w:r>
          </w:p>
        </w:tc>
        <w:tc>
          <w:tcPr>
            <w:tcW w:w="1559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</w:t>
            </w:r>
          </w:p>
        </w:tc>
        <w:tc>
          <w:tcPr>
            <w:tcW w:w="1417" w:type="dxa"/>
          </w:tcPr>
          <w:p w:rsidR="005A404C" w:rsidRDefault="005A404C" w:rsidP="00F4530E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8</w:t>
            </w:r>
          </w:p>
        </w:tc>
      </w:tr>
    </w:tbl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b/>
          <w:bCs/>
          <w:sz w:val="20"/>
          <w:szCs w:val="20"/>
          <w:lang w:val="en-IN"/>
        </w:rPr>
      </w:pPr>
    </w:p>
    <w:p w:rsidR="005A404C" w:rsidRP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  <w:proofErr w:type="gramStart"/>
      <w:r w:rsidRPr="005A404C">
        <w:rPr>
          <w:b/>
          <w:bCs/>
          <w:sz w:val="20"/>
          <w:szCs w:val="20"/>
          <w:lang w:val="en-IN"/>
        </w:rPr>
        <w:t>Table 6.</w:t>
      </w:r>
      <w:proofErr w:type="gramEnd"/>
      <w:r w:rsidRPr="005A404C">
        <w:rPr>
          <w:b/>
          <w:bCs/>
          <w:sz w:val="20"/>
          <w:szCs w:val="20"/>
          <w:lang w:val="en-IN"/>
        </w:rPr>
        <w:t xml:space="preserve"> Anti CCP Factor in the patients </w:t>
      </w:r>
    </w:p>
    <w:tbl>
      <w:tblPr>
        <w:tblStyle w:val="TableGrid"/>
        <w:tblpPr w:leftFromText="180" w:rightFromText="180" w:vertAnchor="text" w:horzAnchor="page" w:tblpX="1823" w:tblpY="69"/>
        <w:tblW w:w="0" w:type="auto"/>
        <w:tblLook w:val="04A0" w:firstRow="1" w:lastRow="0" w:firstColumn="1" w:lastColumn="0" w:noHBand="0" w:noVBand="1"/>
      </w:tblPr>
      <w:tblGrid>
        <w:gridCol w:w="1514"/>
        <w:gridCol w:w="1559"/>
        <w:gridCol w:w="1417"/>
      </w:tblGrid>
      <w:tr w:rsidR="005A404C" w:rsidTr="005A404C">
        <w:tc>
          <w:tcPr>
            <w:tcW w:w="1514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b/>
                <w:bCs/>
                <w:sz w:val="20"/>
                <w:szCs w:val="20"/>
                <w:lang w:val="en-IN"/>
              </w:rPr>
              <w:t>Anti CCP Factor</w:t>
            </w:r>
          </w:p>
        </w:tc>
        <w:tc>
          <w:tcPr>
            <w:tcW w:w="1559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Number of patients </w:t>
            </w:r>
          </w:p>
        </w:tc>
        <w:tc>
          <w:tcPr>
            <w:tcW w:w="1417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Percentage </w:t>
            </w:r>
          </w:p>
        </w:tc>
      </w:tr>
      <w:tr w:rsidR="005A404C" w:rsidTr="005A404C">
        <w:tc>
          <w:tcPr>
            <w:tcW w:w="1514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More than 3 times</w:t>
            </w:r>
          </w:p>
        </w:tc>
        <w:tc>
          <w:tcPr>
            <w:tcW w:w="1559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31</w:t>
            </w:r>
          </w:p>
        </w:tc>
        <w:tc>
          <w:tcPr>
            <w:tcW w:w="1417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78</w:t>
            </w:r>
          </w:p>
        </w:tc>
      </w:tr>
      <w:tr w:rsidR="005A404C" w:rsidTr="005A404C">
        <w:tc>
          <w:tcPr>
            <w:tcW w:w="1514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Less than 3 times</w:t>
            </w:r>
          </w:p>
        </w:tc>
        <w:tc>
          <w:tcPr>
            <w:tcW w:w="1559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</w:t>
            </w:r>
          </w:p>
        </w:tc>
        <w:tc>
          <w:tcPr>
            <w:tcW w:w="1417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8</w:t>
            </w:r>
          </w:p>
        </w:tc>
      </w:tr>
      <w:tr w:rsidR="005A404C" w:rsidTr="005A404C">
        <w:tc>
          <w:tcPr>
            <w:tcW w:w="1514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Negative</w:t>
            </w:r>
          </w:p>
        </w:tc>
        <w:tc>
          <w:tcPr>
            <w:tcW w:w="1559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6</w:t>
            </w:r>
          </w:p>
        </w:tc>
        <w:tc>
          <w:tcPr>
            <w:tcW w:w="1417" w:type="dxa"/>
          </w:tcPr>
          <w:p w:rsidR="005A404C" w:rsidRDefault="005A404C" w:rsidP="005A404C">
            <w:pPr>
              <w:spacing w:line="360" w:lineRule="auto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15</w:t>
            </w:r>
          </w:p>
        </w:tc>
      </w:tr>
    </w:tbl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</w:p>
    <w:p w:rsidR="005A404C" w:rsidRPr="005A404C" w:rsidRDefault="005A404C" w:rsidP="005A404C">
      <w:pPr>
        <w:spacing w:line="360" w:lineRule="auto"/>
        <w:ind w:left="154"/>
        <w:rPr>
          <w:sz w:val="20"/>
          <w:szCs w:val="20"/>
          <w:lang w:val="en-IN"/>
        </w:rPr>
      </w:pPr>
      <w:r w:rsidRPr="005A404C">
        <w:rPr>
          <w:sz w:val="20"/>
          <w:szCs w:val="20"/>
          <w:lang w:val="en-IN"/>
        </w:rPr>
        <w:t xml:space="preserve"> </w:t>
      </w:r>
      <w:proofErr w:type="gramStart"/>
      <w:r w:rsidRPr="005A404C">
        <w:rPr>
          <w:b/>
          <w:bCs/>
          <w:sz w:val="20"/>
          <w:szCs w:val="20"/>
          <w:lang w:val="en-IN"/>
        </w:rPr>
        <w:t>Table 7.</w:t>
      </w:r>
      <w:proofErr w:type="gramEnd"/>
      <w:r w:rsidRPr="005A404C">
        <w:rPr>
          <w:b/>
          <w:bCs/>
          <w:sz w:val="20"/>
          <w:szCs w:val="20"/>
          <w:lang w:val="en-IN"/>
        </w:rPr>
        <w:t xml:space="preserve"> Comparison of parameters in case &amp; control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844"/>
        <w:gridCol w:w="1687"/>
        <w:gridCol w:w="1688"/>
        <w:gridCol w:w="843"/>
        <w:gridCol w:w="2533"/>
      </w:tblGrid>
      <w:tr w:rsidR="005A404C" w:rsidRPr="005A404C" w:rsidTr="005A404C">
        <w:trPr>
          <w:trHeight w:val="88"/>
        </w:trPr>
        <w:tc>
          <w:tcPr>
            <w:tcW w:w="2531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Parameters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Case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Control </w:t>
            </w:r>
          </w:p>
        </w:tc>
        <w:tc>
          <w:tcPr>
            <w:tcW w:w="2533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P </w:t>
            </w:r>
          </w:p>
        </w:tc>
      </w:tr>
      <w:tr w:rsidR="005A404C" w:rsidRPr="005A404C" w:rsidTr="005A404C">
        <w:trPr>
          <w:trHeight w:val="88"/>
        </w:trPr>
        <w:tc>
          <w:tcPr>
            <w:tcW w:w="3375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group(N=21) </w:t>
            </w:r>
          </w:p>
        </w:tc>
        <w:tc>
          <w:tcPr>
            <w:tcW w:w="3375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group(N=19) </w:t>
            </w:r>
          </w:p>
        </w:tc>
        <w:tc>
          <w:tcPr>
            <w:tcW w:w="3375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value </w:t>
            </w:r>
          </w:p>
        </w:tc>
      </w:tr>
      <w:tr w:rsidR="005A404C" w:rsidRPr="005A404C" w:rsidTr="005A404C">
        <w:trPr>
          <w:trHeight w:val="198"/>
        </w:trPr>
        <w:tc>
          <w:tcPr>
            <w:tcW w:w="2531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proofErr w:type="spellStart"/>
            <w:r w:rsidRPr="005A404C">
              <w:rPr>
                <w:sz w:val="20"/>
                <w:szCs w:val="20"/>
                <w:lang w:val="en-IN"/>
              </w:rPr>
              <w:t>Wc</w:t>
            </w:r>
            <w:proofErr w:type="spellEnd"/>
            <w:r w:rsidRPr="005A404C">
              <w:rPr>
                <w:sz w:val="20"/>
                <w:szCs w:val="20"/>
                <w:lang w:val="en-IN"/>
              </w:rPr>
              <w:t xml:space="preserve"> </w:t>
            </w:r>
          </w:p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>(</w:t>
            </w:r>
            <w:proofErr w:type="spellStart"/>
            <w:r w:rsidRPr="005A404C">
              <w:rPr>
                <w:sz w:val="20"/>
                <w:szCs w:val="20"/>
                <w:lang w:val="en-IN"/>
              </w:rPr>
              <w:t>centimeters</w:t>
            </w:r>
            <w:proofErr w:type="spellEnd"/>
            <w:r w:rsidRPr="005A404C">
              <w:rPr>
                <w:sz w:val="20"/>
                <w:szCs w:val="20"/>
                <w:lang w:val="en-IN"/>
              </w:rPr>
              <w:t xml:space="preserve">)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13(61.9%)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15(78.9%) </w:t>
            </w:r>
          </w:p>
        </w:tc>
        <w:tc>
          <w:tcPr>
            <w:tcW w:w="2533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0.745 </w:t>
            </w:r>
          </w:p>
        </w:tc>
      </w:tr>
      <w:tr w:rsidR="005A404C" w:rsidRPr="005A404C" w:rsidTr="005A404C">
        <w:trPr>
          <w:trHeight w:val="114"/>
        </w:trPr>
        <w:tc>
          <w:tcPr>
            <w:tcW w:w="2531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Elevated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11(52.3%)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3(15.7%) </w:t>
            </w:r>
          </w:p>
        </w:tc>
        <w:tc>
          <w:tcPr>
            <w:tcW w:w="2533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&lt;0.0001 </w:t>
            </w:r>
          </w:p>
        </w:tc>
      </w:tr>
      <w:tr w:rsidR="005A404C" w:rsidRPr="005A404C" w:rsidTr="005A404C">
        <w:trPr>
          <w:trHeight w:val="88"/>
        </w:trPr>
        <w:tc>
          <w:tcPr>
            <w:tcW w:w="10125" w:type="dxa"/>
            <w:gridSpan w:val="6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BP(mmHg) </w:t>
            </w:r>
          </w:p>
        </w:tc>
      </w:tr>
      <w:tr w:rsidR="005A404C" w:rsidRPr="005A404C" w:rsidTr="005A404C">
        <w:trPr>
          <w:trHeight w:val="114"/>
        </w:trPr>
        <w:tc>
          <w:tcPr>
            <w:tcW w:w="2531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Low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11(52.3%)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7(36.8%) </w:t>
            </w:r>
          </w:p>
        </w:tc>
        <w:tc>
          <w:tcPr>
            <w:tcW w:w="2533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&lt;0.0001 </w:t>
            </w:r>
          </w:p>
        </w:tc>
      </w:tr>
      <w:tr w:rsidR="005A404C" w:rsidRPr="005A404C" w:rsidTr="005A404C">
        <w:trPr>
          <w:trHeight w:val="88"/>
        </w:trPr>
        <w:tc>
          <w:tcPr>
            <w:tcW w:w="10125" w:type="dxa"/>
            <w:gridSpan w:val="6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HDL(mg/dl) </w:t>
            </w:r>
          </w:p>
        </w:tc>
      </w:tr>
      <w:tr w:rsidR="005A404C" w:rsidRPr="005A404C" w:rsidTr="005A404C">
        <w:trPr>
          <w:trHeight w:val="88"/>
        </w:trPr>
        <w:tc>
          <w:tcPr>
            <w:tcW w:w="2531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Elevated TGs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7(33.3%)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6(31.5%) </w:t>
            </w:r>
          </w:p>
        </w:tc>
        <w:tc>
          <w:tcPr>
            <w:tcW w:w="2533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.467 </w:t>
            </w:r>
          </w:p>
        </w:tc>
      </w:tr>
      <w:tr w:rsidR="005A404C" w:rsidRPr="005A404C" w:rsidTr="005A404C">
        <w:trPr>
          <w:trHeight w:val="114"/>
        </w:trPr>
        <w:tc>
          <w:tcPr>
            <w:tcW w:w="2531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Abnormal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5(23.8%) </w:t>
            </w:r>
          </w:p>
        </w:tc>
        <w:tc>
          <w:tcPr>
            <w:tcW w:w="2531" w:type="dxa"/>
            <w:gridSpan w:val="2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2(10.5%) </w:t>
            </w:r>
          </w:p>
        </w:tc>
        <w:tc>
          <w:tcPr>
            <w:tcW w:w="2533" w:type="dxa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&lt;0.0001 </w:t>
            </w:r>
          </w:p>
        </w:tc>
      </w:tr>
      <w:tr w:rsidR="005A404C" w:rsidRPr="005A404C" w:rsidTr="005A404C">
        <w:trPr>
          <w:trHeight w:val="88"/>
        </w:trPr>
        <w:tc>
          <w:tcPr>
            <w:tcW w:w="10125" w:type="dxa"/>
            <w:gridSpan w:val="6"/>
          </w:tcPr>
          <w:p w:rsidR="005A404C" w:rsidRPr="005A404C" w:rsidRDefault="005A404C" w:rsidP="005A404C">
            <w:pPr>
              <w:spacing w:line="360" w:lineRule="auto"/>
              <w:ind w:left="154"/>
              <w:rPr>
                <w:sz w:val="20"/>
                <w:szCs w:val="20"/>
                <w:lang w:val="en-IN"/>
              </w:rPr>
            </w:pPr>
            <w:r w:rsidRPr="005A404C">
              <w:rPr>
                <w:sz w:val="20"/>
                <w:szCs w:val="20"/>
                <w:lang w:val="en-IN"/>
              </w:rPr>
              <w:t xml:space="preserve">Sugar (mg/dl) </w:t>
            </w:r>
          </w:p>
        </w:tc>
      </w:tr>
    </w:tbl>
    <w:p w:rsidR="005A404C" w:rsidRDefault="005A404C" w:rsidP="005A404C">
      <w:pPr>
        <w:spacing w:line="360" w:lineRule="auto"/>
        <w:ind w:left="154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214630</wp:posOffset>
                </wp:positionV>
                <wp:extent cx="6724650" cy="3784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78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4C" w:rsidRPr="00A20163" w:rsidRDefault="005A404C" w:rsidP="005A404C">
                            <w:pPr>
                              <w:pStyle w:val="BodyText"/>
                              <w:spacing w:line="360" w:lineRule="auto"/>
                              <w:ind w:left="154" w:right="103"/>
                              <w:jc w:val="both"/>
                            </w:pPr>
                            <w:r w:rsidRPr="00A20163">
                              <w:t>In the present study, forty patients were included, out of which 15% male and 85% female. From the forty patients most of the people were belongs to 41-50 age group followed by 51-60 (27.5%), 35-40 (25%), 61-65(17.5%).</w:t>
                            </w:r>
                          </w:p>
                          <w:p w:rsidR="005A404C" w:rsidRPr="00A20163" w:rsidRDefault="005A404C" w:rsidP="005A404C">
                            <w:pPr>
                              <w:pStyle w:val="BodyText"/>
                              <w:spacing w:line="360" w:lineRule="auto"/>
                              <w:ind w:left="154" w:right="104"/>
                              <w:jc w:val="both"/>
                            </w:pPr>
                            <w:r w:rsidRPr="00A20163">
                              <w:t xml:space="preserve">Elevated ESR </w:t>
                            </w:r>
                            <w:proofErr w:type="gramStart"/>
                            <w:r w:rsidRPr="00A20163">
                              <w:t>were</w:t>
                            </w:r>
                            <w:proofErr w:type="gramEnd"/>
                            <w:r w:rsidRPr="00A20163">
                              <w:t xml:space="preserve"> in the 52.5% of group, rest of the people were normal. Same as in case of CRP positive found in the 52.5% &amp; 47.5% were negative .In our study found that, Rheumatoid Factor more than 3 times elevated in 60% of people &amp; less than 3 time elevated in 32.5% of people &amp; 7.5 were negative. Same as in case of Anti CCP more than 3 times elevated in 77.5% of people &amp; less than 3 time elevated in 7.5% of people &amp; 15 were negative. The most common abnormality found in the Case group that were RA group like elevated BP &amp; Low HDL found 52.3%, Elevated TGs 33.3% and abnormal sugar 23.8% were found.</w:t>
                            </w:r>
                          </w:p>
                          <w:p w:rsidR="005A404C" w:rsidRPr="00A20163" w:rsidRDefault="005A404C" w:rsidP="005A404C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01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  <w:p w:rsidR="005A404C" w:rsidRPr="00A20163" w:rsidRDefault="005A404C" w:rsidP="005A404C">
                            <w:pPr>
                              <w:pStyle w:val="BodyText"/>
                              <w:spacing w:line="360" w:lineRule="auto"/>
                              <w:ind w:left="154" w:right="38"/>
                              <w:jc w:val="both"/>
                            </w:pPr>
                            <w:r w:rsidRPr="00A20163">
                              <w:t>Multiple studies have been done and several studies are continued to find out early diagnostic methods and to</w:t>
                            </w:r>
                            <w:r>
                              <w:t xml:space="preserve">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decrease DALY </w:t>
                            </w:r>
                            <w:r w:rsidRPr="00A20163">
                              <w:t xml:space="preserve">as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the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prevalence </w:t>
                            </w:r>
                            <w:r w:rsidRPr="00A20163">
                              <w:t xml:space="preserve">of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metabolic syndrome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and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morbidity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and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mortality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related to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rheumatoid arthritis </w:t>
                            </w:r>
                            <w:r w:rsidRPr="00A20163">
                              <w:rPr>
                                <w:spacing w:val="-2"/>
                              </w:rPr>
                              <w:t xml:space="preserve">has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increased.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All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over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the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world various studies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in </w:t>
                            </w:r>
                            <w:r w:rsidRPr="00A20163">
                              <w:t xml:space="preserve">RA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have already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been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performed.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Among the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population,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the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frequency </w:t>
                            </w:r>
                            <w:r w:rsidRPr="00A20163">
                              <w:t xml:space="preserve">of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disease </w:t>
                            </w:r>
                            <w:r w:rsidRPr="00A20163">
                              <w:rPr>
                                <w:spacing w:val="-2"/>
                              </w:rPr>
                              <w:t xml:space="preserve">has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been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found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range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from </w:t>
                            </w:r>
                            <w:r w:rsidRPr="00A20163">
                              <w:t xml:space="preserve">14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to 63%. </w:t>
                            </w:r>
                            <w:proofErr w:type="spellStart"/>
                            <w:r w:rsidRPr="00A20163">
                              <w:rPr>
                                <w:spacing w:val="-4"/>
                              </w:rPr>
                              <w:t>Karvounaris</w:t>
                            </w:r>
                            <w:proofErr w:type="spellEnd"/>
                            <w:r w:rsidRPr="00A2016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SA, </w:t>
                            </w:r>
                            <w:proofErr w:type="spellStart"/>
                            <w:r w:rsidRPr="00A20163">
                              <w:rPr>
                                <w:spacing w:val="-4"/>
                              </w:rPr>
                              <w:t>Sidiropoulos</w:t>
                            </w:r>
                            <w:proofErr w:type="spellEnd"/>
                            <w:r w:rsidRPr="00A2016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et al and </w:t>
                            </w:r>
                            <w:r w:rsidRPr="00A20163">
                              <w:t xml:space="preserve">LA </w:t>
                            </w:r>
                            <w:proofErr w:type="spellStart"/>
                            <w:r w:rsidRPr="00A20163">
                              <w:rPr>
                                <w:spacing w:val="-4"/>
                              </w:rPr>
                              <w:t>Montagna</w:t>
                            </w:r>
                            <w:proofErr w:type="spellEnd"/>
                            <w:r w:rsidRPr="00A2016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G., </w:t>
                            </w:r>
                            <w:proofErr w:type="spellStart"/>
                            <w:r w:rsidRPr="00A20163">
                              <w:rPr>
                                <w:spacing w:val="-4"/>
                              </w:rPr>
                              <w:t>Cacciapuoti</w:t>
                            </w:r>
                            <w:proofErr w:type="spellEnd"/>
                            <w:r w:rsidRPr="00A2016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20163">
                              <w:t xml:space="preserve">F et al </w:t>
                            </w:r>
                            <w:r w:rsidRPr="00A20163">
                              <w:rPr>
                                <w:spacing w:val="-4"/>
                                <w:vertAlign w:val="superscript"/>
                              </w:rPr>
                              <w:t>11–13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 revealed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in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their studies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that it </w:t>
                            </w:r>
                            <w:r w:rsidRPr="00A20163">
                              <w:t xml:space="preserve">is </w:t>
                            </w:r>
                            <w:r w:rsidRPr="00A20163">
                              <w:rPr>
                                <w:spacing w:val="-2"/>
                              </w:rPr>
                              <w:t xml:space="preserve">not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always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the values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found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are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higher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in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comparison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controls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but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factors such </w:t>
                            </w:r>
                            <w:r w:rsidRPr="00A20163">
                              <w:t xml:space="preserve">as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disease activity, inflammatory markers, severity </w:t>
                            </w:r>
                            <w:r w:rsidRPr="00A20163">
                              <w:t xml:space="preserve">of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the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disease, treatment related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rheumatoid arthritis. Patients </w:t>
                            </w:r>
                            <w:r w:rsidRPr="00A20163">
                              <w:t xml:space="preserve">of RA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have been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reported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to have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increased premature atherosclerosis leading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adverse cardiovascular episodes </w:t>
                            </w:r>
                            <w:r w:rsidRPr="00A20163">
                              <w:rPr>
                                <w:spacing w:val="-3"/>
                              </w:rPr>
                              <w:t xml:space="preserve">and have also been found to have </w:t>
                            </w:r>
                            <w:r w:rsidRPr="00A20163">
                              <w:rPr>
                                <w:spacing w:val="-4"/>
                              </w:rPr>
                              <w:t xml:space="preserve">association with metabolic syndrome. </w:t>
                            </w:r>
                            <w:r w:rsidRPr="00A20163">
                              <w:rPr>
                                <w:spacing w:val="-5"/>
                              </w:rPr>
                              <w:t>14</w:t>
                            </w:r>
                          </w:p>
                          <w:p w:rsidR="005A404C" w:rsidRDefault="005A4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left:0;text-align:left;margin-left:-5pt;margin-top:16.9pt;width:529.5pt;height:2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qvjAIAAJQ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" fillcolor="white [3201]" stroked="f" strokeweight=".5pt">
                <v:textbox>
                  <w:txbxContent>
                    <w:p w:rsidR="005A404C" w:rsidRPr="00A20163" w:rsidRDefault="005A404C" w:rsidP="005A404C">
                      <w:pPr>
                        <w:pStyle w:val="BodyText"/>
                        <w:spacing w:line="360" w:lineRule="auto"/>
                        <w:ind w:left="154" w:right="103"/>
                        <w:jc w:val="both"/>
                      </w:pPr>
                      <w:r w:rsidRPr="00A20163">
                        <w:t>In the present study, forty patients were included, out of which 15% male and 85% female. From the forty patients most of the people were belongs to 41-50 age group followed by 51-60 (27.5%), 35-40 (25%), 61-65(17.5%).</w:t>
                      </w:r>
                    </w:p>
                    <w:p w:rsidR="005A404C" w:rsidRPr="00A20163" w:rsidRDefault="005A404C" w:rsidP="005A404C">
                      <w:pPr>
                        <w:pStyle w:val="BodyText"/>
                        <w:spacing w:line="360" w:lineRule="auto"/>
                        <w:ind w:left="154" w:right="104"/>
                        <w:jc w:val="both"/>
                      </w:pPr>
                      <w:r w:rsidRPr="00A20163">
                        <w:t xml:space="preserve">Elevated ESR </w:t>
                      </w:r>
                      <w:proofErr w:type="gramStart"/>
                      <w:r w:rsidRPr="00A20163">
                        <w:t>were</w:t>
                      </w:r>
                      <w:proofErr w:type="gramEnd"/>
                      <w:r w:rsidRPr="00A20163">
                        <w:t xml:space="preserve"> in the 52.5% of group, rest of the people were normal. Same as in case of CRP positive found in the 52.5% &amp; 47.5% were negative .In our study found that, Rheumatoid Factor more than 3 times elevated in 60% of people &amp; less than 3 time elevated in 32.5% of people &amp; 7.5 were negative. Same as in case of Anti CCP more than 3 times elevated in 77.5% of people &amp; less than 3 time elevated in 7.5% of people &amp; 15 were negative. The most common abnormality found in the Case group that were RA group like elevated BP &amp; Low HDL found 52.3%, Elevated TGs 33.3% and abnormal sugar 23.8% were found.</w:t>
                      </w:r>
                    </w:p>
                    <w:p w:rsidR="005A404C" w:rsidRPr="00A20163" w:rsidRDefault="005A404C" w:rsidP="005A404C">
                      <w:pPr>
                        <w:pStyle w:val="Heading1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01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</w:t>
                      </w:r>
                    </w:p>
                    <w:p w:rsidR="005A404C" w:rsidRPr="00A20163" w:rsidRDefault="005A404C" w:rsidP="005A404C">
                      <w:pPr>
                        <w:pStyle w:val="BodyText"/>
                        <w:spacing w:line="360" w:lineRule="auto"/>
                        <w:ind w:left="154" w:right="38"/>
                        <w:jc w:val="both"/>
                      </w:pPr>
                      <w:r w:rsidRPr="00A20163">
                        <w:t>Multiple studies have been done and several studies are continued to find out early diagnostic methods and to</w:t>
                      </w:r>
                      <w:r>
                        <w:t xml:space="preserve"> </w:t>
                      </w:r>
                      <w:r w:rsidRPr="00A20163">
                        <w:rPr>
                          <w:spacing w:val="-4"/>
                        </w:rPr>
                        <w:t xml:space="preserve">decrease DALY </w:t>
                      </w:r>
                      <w:r w:rsidRPr="00A20163">
                        <w:t xml:space="preserve">as </w:t>
                      </w:r>
                      <w:r w:rsidRPr="00A20163">
                        <w:rPr>
                          <w:spacing w:val="-3"/>
                        </w:rPr>
                        <w:t xml:space="preserve">the </w:t>
                      </w:r>
                      <w:r w:rsidRPr="00A20163">
                        <w:rPr>
                          <w:spacing w:val="-4"/>
                        </w:rPr>
                        <w:t xml:space="preserve">prevalence </w:t>
                      </w:r>
                      <w:r w:rsidRPr="00A20163">
                        <w:t xml:space="preserve">of </w:t>
                      </w:r>
                      <w:r w:rsidRPr="00A20163">
                        <w:rPr>
                          <w:spacing w:val="-4"/>
                        </w:rPr>
                        <w:t xml:space="preserve">metabolic syndrome </w:t>
                      </w:r>
                      <w:r w:rsidRPr="00A20163">
                        <w:rPr>
                          <w:spacing w:val="-3"/>
                        </w:rPr>
                        <w:t xml:space="preserve">and </w:t>
                      </w:r>
                      <w:r w:rsidRPr="00A20163">
                        <w:rPr>
                          <w:spacing w:val="-4"/>
                        </w:rPr>
                        <w:t xml:space="preserve">morbidity </w:t>
                      </w:r>
                      <w:r w:rsidRPr="00A20163">
                        <w:rPr>
                          <w:spacing w:val="-3"/>
                        </w:rPr>
                        <w:t xml:space="preserve">and </w:t>
                      </w:r>
                      <w:r w:rsidRPr="00A20163">
                        <w:rPr>
                          <w:spacing w:val="-4"/>
                        </w:rPr>
                        <w:t xml:space="preserve">mortality </w:t>
                      </w:r>
                      <w:r w:rsidRPr="00A20163">
                        <w:rPr>
                          <w:spacing w:val="-3"/>
                        </w:rPr>
                        <w:t xml:space="preserve">related to </w:t>
                      </w:r>
                      <w:r w:rsidRPr="00A20163">
                        <w:rPr>
                          <w:spacing w:val="-4"/>
                        </w:rPr>
                        <w:t xml:space="preserve">rheumatoid arthritis </w:t>
                      </w:r>
                      <w:r w:rsidRPr="00A20163">
                        <w:rPr>
                          <w:spacing w:val="-2"/>
                        </w:rPr>
                        <w:t xml:space="preserve">has </w:t>
                      </w:r>
                      <w:r w:rsidRPr="00A20163">
                        <w:rPr>
                          <w:spacing w:val="-4"/>
                        </w:rPr>
                        <w:t xml:space="preserve">increased. </w:t>
                      </w:r>
                      <w:r w:rsidRPr="00A20163">
                        <w:rPr>
                          <w:spacing w:val="-3"/>
                        </w:rPr>
                        <w:t xml:space="preserve">All </w:t>
                      </w:r>
                      <w:r w:rsidRPr="00A20163">
                        <w:rPr>
                          <w:spacing w:val="-4"/>
                        </w:rPr>
                        <w:t xml:space="preserve">over </w:t>
                      </w:r>
                      <w:r w:rsidRPr="00A20163">
                        <w:rPr>
                          <w:spacing w:val="-3"/>
                        </w:rPr>
                        <w:t xml:space="preserve">the </w:t>
                      </w:r>
                      <w:r w:rsidRPr="00A20163">
                        <w:rPr>
                          <w:spacing w:val="-4"/>
                        </w:rPr>
                        <w:t xml:space="preserve">world various studies </w:t>
                      </w:r>
                      <w:r w:rsidRPr="00A20163">
                        <w:rPr>
                          <w:spacing w:val="-3"/>
                        </w:rPr>
                        <w:t xml:space="preserve">in </w:t>
                      </w:r>
                      <w:r w:rsidRPr="00A20163">
                        <w:t xml:space="preserve">RA </w:t>
                      </w:r>
                      <w:r w:rsidRPr="00A20163">
                        <w:rPr>
                          <w:spacing w:val="-4"/>
                        </w:rPr>
                        <w:t xml:space="preserve">have already </w:t>
                      </w:r>
                      <w:r w:rsidRPr="00A20163">
                        <w:rPr>
                          <w:spacing w:val="-3"/>
                        </w:rPr>
                        <w:t xml:space="preserve">been </w:t>
                      </w:r>
                      <w:r w:rsidRPr="00A20163">
                        <w:rPr>
                          <w:spacing w:val="-4"/>
                        </w:rPr>
                        <w:t xml:space="preserve">performed. </w:t>
                      </w:r>
                      <w:r w:rsidRPr="00A20163">
                        <w:rPr>
                          <w:spacing w:val="-3"/>
                        </w:rPr>
                        <w:t xml:space="preserve">Among the </w:t>
                      </w:r>
                      <w:r w:rsidRPr="00A20163">
                        <w:rPr>
                          <w:spacing w:val="-4"/>
                        </w:rPr>
                        <w:t xml:space="preserve">population, </w:t>
                      </w:r>
                      <w:r w:rsidRPr="00A20163">
                        <w:rPr>
                          <w:spacing w:val="-3"/>
                        </w:rPr>
                        <w:t xml:space="preserve">the </w:t>
                      </w:r>
                      <w:r w:rsidRPr="00A20163">
                        <w:rPr>
                          <w:spacing w:val="-4"/>
                        </w:rPr>
                        <w:t xml:space="preserve">frequency </w:t>
                      </w:r>
                      <w:r w:rsidRPr="00A20163">
                        <w:t xml:space="preserve">of </w:t>
                      </w:r>
                      <w:r w:rsidRPr="00A20163">
                        <w:rPr>
                          <w:spacing w:val="-4"/>
                        </w:rPr>
                        <w:t xml:space="preserve">disease </w:t>
                      </w:r>
                      <w:r w:rsidRPr="00A20163">
                        <w:rPr>
                          <w:spacing w:val="-2"/>
                        </w:rPr>
                        <w:t xml:space="preserve">has </w:t>
                      </w:r>
                      <w:r w:rsidRPr="00A20163">
                        <w:rPr>
                          <w:spacing w:val="-3"/>
                        </w:rPr>
                        <w:t xml:space="preserve">been </w:t>
                      </w:r>
                      <w:r w:rsidRPr="00A20163">
                        <w:rPr>
                          <w:spacing w:val="-4"/>
                        </w:rPr>
                        <w:t xml:space="preserve">found </w:t>
                      </w:r>
                      <w:r w:rsidRPr="00A20163">
                        <w:rPr>
                          <w:spacing w:val="-3"/>
                        </w:rPr>
                        <w:t xml:space="preserve">to </w:t>
                      </w:r>
                      <w:r w:rsidRPr="00A20163">
                        <w:rPr>
                          <w:spacing w:val="-4"/>
                        </w:rPr>
                        <w:t xml:space="preserve">range </w:t>
                      </w:r>
                      <w:r w:rsidRPr="00A20163">
                        <w:rPr>
                          <w:spacing w:val="-3"/>
                        </w:rPr>
                        <w:t xml:space="preserve">from </w:t>
                      </w:r>
                      <w:r w:rsidRPr="00A20163">
                        <w:t xml:space="preserve">14 </w:t>
                      </w:r>
                      <w:r w:rsidRPr="00A20163">
                        <w:rPr>
                          <w:spacing w:val="-3"/>
                        </w:rPr>
                        <w:t xml:space="preserve">to 63%. </w:t>
                      </w:r>
                      <w:proofErr w:type="spellStart"/>
                      <w:r w:rsidRPr="00A20163">
                        <w:rPr>
                          <w:spacing w:val="-4"/>
                        </w:rPr>
                        <w:t>Karvounaris</w:t>
                      </w:r>
                      <w:proofErr w:type="spellEnd"/>
                      <w:r w:rsidRPr="00A20163">
                        <w:rPr>
                          <w:spacing w:val="-4"/>
                        </w:rPr>
                        <w:t xml:space="preserve"> </w:t>
                      </w:r>
                      <w:r w:rsidRPr="00A20163">
                        <w:rPr>
                          <w:spacing w:val="-3"/>
                        </w:rPr>
                        <w:t xml:space="preserve">SA, </w:t>
                      </w:r>
                      <w:proofErr w:type="spellStart"/>
                      <w:r w:rsidRPr="00A20163">
                        <w:rPr>
                          <w:spacing w:val="-4"/>
                        </w:rPr>
                        <w:t>Sidiropoulos</w:t>
                      </w:r>
                      <w:proofErr w:type="spellEnd"/>
                      <w:r w:rsidRPr="00A20163">
                        <w:rPr>
                          <w:spacing w:val="-4"/>
                        </w:rPr>
                        <w:t xml:space="preserve"> </w:t>
                      </w:r>
                      <w:r w:rsidRPr="00A20163">
                        <w:rPr>
                          <w:spacing w:val="-3"/>
                        </w:rPr>
                        <w:t xml:space="preserve">et al and </w:t>
                      </w:r>
                      <w:r w:rsidRPr="00A20163">
                        <w:t xml:space="preserve">LA </w:t>
                      </w:r>
                      <w:proofErr w:type="spellStart"/>
                      <w:r w:rsidRPr="00A20163">
                        <w:rPr>
                          <w:spacing w:val="-4"/>
                        </w:rPr>
                        <w:t>Montagna</w:t>
                      </w:r>
                      <w:proofErr w:type="spellEnd"/>
                      <w:r w:rsidRPr="00A20163">
                        <w:rPr>
                          <w:spacing w:val="-4"/>
                        </w:rPr>
                        <w:t xml:space="preserve"> </w:t>
                      </w:r>
                      <w:r w:rsidRPr="00A20163">
                        <w:rPr>
                          <w:spacing w:val="-3"/>
                        </w:rPr>
                        <w:t xml:space="preserve">G., </w:t>
                      </w:r>
                      <w:proofErr w:type="spellStart"/>
                      <w:r w:rsidRPr="00A20163">
                        <w:rPr>
                          <w:spacing w:val="-4"/>
                        </w:rPr>
                        <w:t>Cacciapuoti</w:t>
                      </w:r>
                      <w:proofErr w:type="spellEnd"/>
                      <w:r w:rsidRPr="00A20163">
                        <w:rPr>
                          <w:spacing w:val="-4"/>
                        </w:rPr>
                        <w:t xml:space="preserve"> </w:t>
                      </w:r>
                      <w:r w:rsidRPr="00A20163">
                        <w:t xml:space="preserve">F et al </w:t>
                      </w:r>
                      <w:r w:rsidRPr="00A20163">
                        <w:rPr>
                          <w:spacing w:val="-4"/>
                          <w:vertAlign w:val="superscript"/>
                        </w:rPr>
                        <w:t>11–13</w:t>
                      </w:r>
                      <w:r w:rsidRPr="00A20163">
                        <w:rPr>
                          <w:spacing w:val="-4"/>
                        </w:rPr>
                        <w:t xml:space="preserve"> revealed </w:t>
                      </w:r>
                      <w:r w:rsidRPr="00A20163">
                        <w:rPr>
                          <w:spacing w:val="-3"/>
                        </w:rPr>
                        <w:t xml:space="preserve">in </w:t>
                      </w:r>
                      <w:r w:rsidRPr="00A20163">
                        <w:rPr>
                          <w:spacing w:val="-4"/>
                        </w:rPr>
                        <w:t xml:space="preserve">their studies </w:t>
                      </w:r>
                      <w:r w:rsidRPr="00A20163">
                        <w:rPr>
                          <w:spacing w:val="-3"/>
                        </w:rPr>
                        <w:t xml:space="preserve">that it </w:t>
                      </w:r>
                      <w:r w:rsidRPr="00A20163">
                        <w:t xml:space="preserve">is </w:t>
                      </w:r>
                      <w:r w:rsidRPr="00A20163">
                        <w:rPr>
                          <w:spacing w:val="-2"/>
                        </w:rPr>
                        <w:t xml:space="preserve">not </w:t>
                      </w:r>
                      <w:r w:rsidRPr="00A20163">
                        <w:rPr>
                          <w:spacing w:val="-4"/>
                        </w:rPr>
                        <w:t xml:space="preserve">always </w:t>
                      </w:r>
                      <w:r w:rsidRPr="00A20163">
                        <w:rPr>
                          <w:spacing w:val="-3"/>
                        </w:rPr>
                        <w:t xml:space="preserve">the values </w:t>
                      </w:r>
                      <w:r w:rsidRPr="00A20163">
                        <w:rPr>
                          <w:spacing w:val="-4"/>
                        </w:rPr>
                        <w:t xml:space="preserve">found </w:t>
                      </w:r>
                      <w:r w:rsidRPr="00A20163">
                        <w:rPr>
                          <w:spacing w:val="-3"/>
                        </w:rPr>
                        <w:t xml:space="preserve">are </w:t>
                      </w:r>
                      <w:r w:rsidRPr="00A20163">
                        <w:rPr>
                          <w:spacing w:val="-4"/>
                        </w:rPr>
                        <w:t xml:space="preserve">higher </w:t>
                      </w:r>
                      <w:r w:rsidRPr="00A20163">
                        <w:rPr>
                          <w:spacing w:val="-3"/>
                        </w:rPr>
                        <w:t xml:space="preserve">in </w:t>
                      </w:r>
                      <w:r w:rsidRPr="00A20163">
                        <w:rPr>
                          <w:spacing w:val="-4"/>
                        </w:rPr>
                        <w:t xml:space="preserve">comparison </w:t>
                      </w:r>
                      <w:r w:rsidRPr="00A20163">
                        <w:rPr>
                          <w:spacing w:val="-3"/>
                        </w:rPr>
                        <w:t xml:space="preserve">to </w:t>
                      </w:r>
                      <w:r w:rsidRPr="00A20163">
                        <w:rPr>
                          <w:spacing w:val="-4"/>
                        </w:rPr>
                        <w:t xml:space="preserve">controls </w:t>
                      </w:r>
                      <w:r w:rsidRPr="00A20163">
                        <w:rPr>
                          <w:spacing w:val="-3"/>
                        </w:rPr>
                        <w:t xml:space="preserve">but </w:t>
                      </w:r>
                      <w:r w:rsidRPr="00A20163">
                        <w:rPr>
                          <w:spacing w:val="-4"/>
                        </w:rPr>
                        <w:t xml:space="preserve">factors such </w:t>
                      </w:r>
                      <w:r w:rsidRPr="00A20163">
                        <w:t xml:space="preserve">as </w:t>
                      </w:r>
                      <w:r w:rsidRPr="00A20163">
                        <w:rPr>
                          <w:spacing w:val="-4"/>
                        </w:rPr>
                        <w:t xml:space="preserve">disease activity, inflammatory markers, severity </w:t>
                      </w:r>
                      <w:r w:rsidRPr="00A20163">
                        <w:t xml:space="preserve">of </w:t>
                      </w:r>
                      <w:r w:rsidRPr="00A20163">
                        <w:rPr>
                          <w:spacing w:val="-3"/>
                        </w:rPr>
                        <w:t xml:space="preserve">the </w:t>
                      </w:r>
                      <w:r w:rsidRPr="00A20163">
                        <w:rPr>
                          <w:spacing w:val="-4"/>
                        </w:rPr>
                        <w:t xml:space="preserve">disease, treatment related </w:t>
                      </w:r>
                      <w:r w:rsidRPr="00A20163">
                        <w:rPr>
                          <w:spacing w:val="-3"/>
                        </w:rPr>
                        <w:t xml:space="preserve">to </w:t>
                      </w:r>
                      <w:r w:rsidRPr="00A20163">
                        <w:rPr>
                          <w:spacing w:val="-4"/>
                        </w:rPr>
                        <w:t xml:space="preserve">rheumatoid arthritis. Patients </w:t>
                      </w:r>
                      <w:r w:rsidRPr="00A20163">
                        <w:t xml:space="preserve">of RA </w:t>
                      </w:r>
                      <w:r w:rsidRPr="00A20163">
                        <w:rPr>
                          <w:spacing w:val="-3"/>
                        </w:rPr>
                        <w:t xml:space="preserve">have been </w:t>
                      </w:r>
                      <w:r w:rsidRPr="00A20163">
                        <w:rPr>
                          <w:spacing w:val="-4"/>
                        </w:rPr>
                        <w:t xml:space="preserve">reported </w:t>
                      </w:r>
                      <w:r w:rsidRPr="00A20163">
                        <w:rPr>
                          <w:spacing w:val="-3"/>
                        </w:rPr>
                        <w:t xml:space="preserve">to have </w:t>
                      </w:r>
                      <w:r w:rsidRPr="00A20163">
                        <w:rPr>
                          <w:spacing w:val="-4"/>
                        </w:rPr>
                        <w:t xml:space="preserve">increased premature atherosclerosis leading </w:t>
                      </w:r>
                      <w:r w:rsidRPr="00A20163">
                        <w:rPr>
                          <w:spacing w:val="-3"/>
                        </w:rPr>
                        <w:t xml:space="preserve">to </w:t>
                      </w:r>
                      <w:r w:rsidRPr="00A20163">
                        <w:rPr>
                          <w:spacing w:val="-4"/>
                        </w:rPr>
                        <w:t xml:space="preserve">adverse cardiovascular episodes </w:t>
                      </w:r>
                      <w:r w:rsidRPr="00A20163">
                        <w:rPr>
                          <w:spacing w:val="-3"/>
                        </w:rPr>
                        <w:t xml:space="preserve">and have also been found to have </w:t>
                      </w:r>
                      <w:r w:rsidRPr="00A20163">
                        <w:rPr>
                          <w:spacing w:val="-4"/>
                        </w:rPr>
                        <w:t xml:space="preserve">association with metabolic syndrome. </w:t>
                      </w:r>
                      <w:r w:rsidRPr="00A20163">
                        <w:rPr>
                          <w:spacing w:val="-5"/>
                        </w:rPr>
                        <w:t>14</w:t>
                      </w:r>
                    </w:p>
                    <w:p w:rsidR="005A404C" w:rsidRDefault="005A404C"/>
                  </w:txbxContent>
                </v:textbox>
              </v:shape>
            </w:pict>
          </mc:Fallback>
        </mc:AlternateContent>
      </w:r>
    </w:p>
    <w:p w:rsidR="00D82035" w:rsidRPr="00A20163" w:rsidRDefault="00D82035" w:rsidP="005A404C">
      <w:pPr>
        <w:spacing w:line="360" w:lineRule="auto"/>
        <w:ind w:left="154"/>
        <w:rPr>
          <w:sz w:val="20"/>
          <w:szCs w:val="20"/>
        </w:rPr>
        <w:sectPr w:rsidR="00D82035" w:rsidRPr="00A20163" w:rsidSect="00A20163">
          <w:type w:val="continuous"/>
          <w:pgSz w:w="11910" w:h="16840"/>
          <w:pgMar w:top="1060" w:right="800" w:bottom="280" w:left="820" w:header="720" w:footer="720" w:gutter="0"/>
          <w:cols w:space="720"/>
        </w:sectPr>
      </w:pPr>
    </w:p>
    <w:p w:rsidR="00D82035" w:rsidRPr="00A20163" w:rsidRDefault="00C36845" w:rsidP="005A404C">
      <w:pPr>
        <w:pStyle w:val="BodyText"/>
        <w:spacing w:line="360" w:lineRule="auto"/>
        <w:ind w:left="154" w:right="183"/>
        <w:jc w:val="both"/>
      </w:pPr>
      <w:r w:rsidRPr="00A20163">
        <w:lastRenderedPageBreak/>
        <w:t xml:space="preserve">In </w:t>
      </w:r>
      <w:r w:rsidRPr="00A20163">
        <w:rPr>
          <w:spacing w:val="-3"/>
        </w:rPr>
        <w:t xml:space="preserve">the present study, the most common abnormalities found </w:t>
      </w:r>
      <w:r w:rsidRPr="00A20163">
        <w:t xml:space="preserve">in RA </w:t>
      </w:r>
      <w:r w:rsidRPr="00A20163">
        <w:rPr>
          <w:spacing w:val="-3"/>
        </w:rPr>
        <w:t xml:space="preserve">group were increased waist circumferences, increased arterial pressure (52.3%), low serum </w:t>
      </w:r>
      <w:r w:rsidRPr="00A20163">
        <w:t xml:space="preserve">HDL </w:t>
      </w:r>
      <w:r w:rsidRPr="00A20163">
        <w:rPr>
          <w:spacing w:val="-3"/>
        </w:rPr>
        <w:t xml:space="preserve">(52.3%), elevated serum triglycerides (33.3%) </w:t>
      </w:r>
      <w:r w:rsidRPr="00A20163">
        <w:t xml:space="preserve">and </w:t>
      </w:r>
      <w:r w:rsidRPr="00A20163">
        <w:rPr>
          <w:spacing w:val="-3"/>
        </w:rPr>
        <w:t xml:space="preserve">abnormal blood sugars (23.8%). </w:t>
      </w:r>
      <w:r w:rsidRPr="00A20163">
        <w:t xml:space="preserve">Out of </w:t>
      </w:r>
      <w:r w:rsidRPr="00A20163">
        <w:rPr>
          <w:spacing w:val="-3"/>
        </w:rPr>
        <w:t xml:space="preserve">these abnormalities arterial pressure, </w:t>
      </w:r>
      <w:r w:rsidRPr="00A20163">
        <w:t xml:space="preserve">HDL and </w:t>
      </w:r>
      <w:r w:rsidRPr="00A20163">
        <w:rPr>
          <w:spacing w:val="-3"/>
        </w:rPr>
        <w:t xml:space="preserve">sugar levels were the </w:t>
      </w:r>
      <w:r w:rsidRPr="00A20163">
        <w:t xml:space="preserve">most </w:t>
      </w:r>
      <w:r w:rsidRPr="00A20163">
        <w:rPr>
          <w:spacing w:val="-3"/>
        </w:rPr>
        <w:t xml:space="preserve">significant differences between </w:t>
      </w:r>
      <w:r w:rsidRPr="00A20163">
        <w:t xml:space="preserve">RA </w:t>
      </w:r>
      <w:r w:rsidRPr="00A20163">
        <w:rPr>
          <w:spacing w:val="-2"/>
        </w:rPr>
        <w:t xml:space="preserve">and </w:t>
      </w:r>
      <w:r w:rsidRPr="00A20163">
        <w:t xml:space="preserve">the </w:t>
      </w:r>
      <w:r w:rsidRPr="00A20163">
        <w:rPr>
          <w:spacing w:val="-3"/>
        </w:rPr>
        <w:t>control group (p&lt;0.0001).</w:t>
      </w:r>
    </w:p>
    <w:p w:rsidR="00D82035" w:rsidRPr="00A20163" w:rsidRDefault="00C36845" w:rsidP="00A20163">
      <w:pPr>
        <w:pStyle w:val="Heading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20163">
        <w:rPr>
          <w:rFonts w:ascii="Times New Roman" w:hAnsi="Times New Roman" w:cs="Times New Roman"/>
          <w:sz w:val="20"/>
          <w:szCs w:val="20"/>
        </w:rPr>
        <w:t>CONCLUSION</w:t>
      </w:r>
    </w:p>
    <w:p w:rsidR="00D82035" w:rsidRPr="00A20163" w:rsidRDefault="00C36845" w:rsidP="00A20163">
      <w:pPr>
        <w:pStyle w:val="BodyText"/>
        <w:spacing w:line="360" w:lineRule="auto"/>
        <w:ind w:left="154" w:right="192"/>
        <w:jc w:val="both"/>
      </w:pPr>
      <w:proofErr w:type="gramStart"/>
      <w:r w:rsidRPr="00A20163">
        <w:t>The prevalence in RA group quite high as compared to general population.</w:t>
      </w:r>
      <w:proofErr w:type="gramEnd"/>
      <w:r w:rsidRPr="00A20163">
        <w:t xml:space="preserve"> Most common parameters which</w:t>
      </w:r>
      <w:r w:rsidR="00A20163">
        <w:t xml:space="preserve"> </w:t>
      </w:r>
      <w:r w:rsidRPr="00A20163">
        <w:t>contribute the metabolic syndrome in study group as well as in control group but some statically difference was there in BP, low HDL and abnormal sugar.</w:t>
      </w:r>
    </w:p>
    <w:p w:rsidR="00D82035" w:rsidRPr="00A20163" w:rsidRDefault="00D82035" w:rsidP="00A20163">
      <w:pPr>
        <w:pStyle w:val="BodyText"/>
        <w:spacing w:line="360" w:lineRule="auto"/>
      </w:pPr>
    </w:p>
    <w:p w:rsidR="00D82035" w:rsidRPr="00A20163" w:rsidRDefault="00C36845" w:rsidP="00A20163">
      <w:pPr>
        <w:spacing w:line="360" w:lineRule="auto"/>
        <w:ind w:left="190"/>
        <w:rPr>
          <w:b/>
          <w:sz w:val="20"/>
          <w:szCs w:val="20"/>
        </w:rPr>
      </w:pPr>
      <w:r w:rsidRPr="00A20163">
        <w:rPr>
          <w:b/>
          <w:sz w:val="20"/>
          <w:szCs w:val="20"/>
        </w:rPr>
        <w:t>References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proofErr w:type="spellStart"/>
      <w:r w:rsidRPr="00A20163">
        <w:rPr>
          <w:sz w:val="18"/>
          <w:szCs w:val="18"/>
        </w:rPr>
        <w:t>Silman</w:t>
      </w:r>
      <w:proofErr w:type="spellEnd"/>
      <w:r w:rsidRPr="00A20163">
        <w:rPr>
          <w:sz w:val="18"/>
          <w:szCs w:val="18"/>
        </w:rPr>
        <w:t xml:space="preserve"> AJ, Hochberg MC. Epidemiology of the rheumatic diseases. New York: Oxford University Press;</w:t>
      </w:r>
      <w:r w:rsidRPr="00A20163">
        <w:rPr>
          <w:spacing w:val="-2"/>
          <w:sz w:val="18"/>
          <w:szCs w:val="18"/>
        </w:rPr>
        <w:t xml:space="preserve"> </w:t>
      </w:r>
      <w:r w:rsidRPr="00A20163">
        <w:rPr>
          <w:sz w:val="18"/>
          <w:szCs w:val="18"/>
        </w:rPr>
        <w:t>2001.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proofErr w:type="spellStart"/>
      <w:r w:rsidRPr="00A20163">
        <w:rPr>
          <w:sz w:val="18"/>
          <w:szCs w:val="18"/>
        </w:rPr>
        <w:t>Gibofsky</w:t>
      </w:r>
      <w:proofErr w:type="spellEnd"/>
      <w:r w:rsidRPr="00A20163">
        <w:rPr>
          <w:sz w:val="18"/>
          <w:szCs w:val="18"/>
        </w:rPr>
        <w:t xml:space="preserve"> A. Overview of epidemiology, pathophysiology, and diagnosis of rheumatoid arthritis. The American Journal of Managed Care.</w:t>
      </w:r>
      <w:r w:rsidRPr="00A20163">
        <w:rPr>
          <w:spacing w:val="-2"/>
          <w:sz w:val="18"/>
          <w:szCs w:val="18"/>
        </w:rPr>
        <w:t xml:space="preserve"> </w:t>
      </w:r>
      <w:r w:rsidRPr="00A20163">
        <w:rPr>
          <w:sz w:val="18"/>
          <w:szCs w:val="18"/>
        </w:rPr>
        <w:t>2012</w:t>
      </w:r>
      <w:proofErr w:type="gramStart"/>
      <w:r w:rsidRPr="00A20163">
        <w:rPr>
          <w:sz w:val="18"/>
          <w:szCs w:val="18"/>
        </w:rPr>
        <w:t>;18</w:t>
      </w:r>
      <w:proofErr w:type="gramEnd"/>
      <w:r w:rsidRPr="00A20163">
        <w:rPr>
          <w:sz w:val="18"/>
          <w:szCs w:val="18"/>
        </w:rPr>
        <w:t>(295).</w:t>
      </w:r>
    </w:p>
    <w:p w:rsidR="00D82035" w:rsidRPr="00A20163" w:rsidRDefault="00A20163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>A</w:t>
      </w:r>
      <w:r w:rsidR="00C36845" w:rsidRPr="00A20163">
        <w:rPr>
          <w:sz w:val="18"/>
          <w:szCs w:val="18"/>
        </w:rPr>
        <w:t>l BA. A missense single-nucleotide polymorphism in a gene encoding a protein tyrosine phosphatase (PTPN22) is associated with rheumatoid arthritis. American Journal of Human Genetics. 2004</w:t>
      </w:r>
      <w:proofErr w:type="gramStart"/>
      <w:r w:rsidR="00C36845" w:rsidRPr="00A20163">
        <w:rPr>
          <w:sz w:val="18"/>
          <w:szCs w:val="18"/>
        </w:rPr>
        <w:t>;75</w:t>
      </w:r>
      <w:proofErr w:type="gramEnd"/>
      <w:r w:rsidR="00C36845" w:rsidRPr="00A20163">
        <w:rPr>
          <w:sz w:val="18"/>
          <w:szCs w:val="18"/>
        </w:rPr>
        <w:t>(330).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>A WJB. Genetic susceptibility to rheumatoid arthritis: an emerging picture. Arthritis and Rheumatism.</w:t>
      </w:r>
      <w:r w:rsidRPr="00A20163">
        <w:rPr>
          <w:spacing w:val="-2"/>
          <w:sz w:val="18"/>
          <w:szCs w:val="18"/>
        </w:rPr>
        <w:t xml:space="preserve"> </w:t>
      </w:r>
      <w:r w:rsidRPr="00A20163">
        <w:rPr>
          <w:sz w:val="18"/>
          <w:szCs w:val="18"/>
        </w:rPr>
        <w:t>2009</w:t>
      </w:r>
      <w:proofErr w:type="gramStart"/>
      <w:r w:rsidRPr="00A20163">
        <w:rPr>
          <w:sz w:val="18"/>
          <w:szCs w:val="18"/>
        </w:rPr>
        <w:t>;.</w:t>
      </w:r>
      <w:proofErr w:type="gramEnd"/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Risk of atrial fibrillation and stroke in rheumatoid arthritis: </w:t>
      </w:r>
      <w:proofErr w:type="spellStart"/>
      <w:proofErr w:type="gramStart"/>
      <w:r w:rsidRPr="00A20163">
        <w:rPr>
          <w:sz w:val="18"/>
          <w:szCs w:val="18"/>
        </w:rPr>
        <w:t>danish</w:t>
      </w:r>
      <w:proofErr w:type="spellEnd"/>
      <w:proofErr w:type="gramEnd"/>
      <w:r w:rsidRPr="00A20163">
        <w:rPr>
          <w:sz w:val="18"/>
          <w:szCs w:val="18"/>
        </w:rPr>
        <w:t xml:space="preserve"> nationwide cohort study;</w:t>
      </w:r>
      <w:r w:rsidRPr="00A20163">
        <w:rPr>
          <w:spacing w:val="-3"/>
          <w:sz w:val="18"/>
          <w:szCs w:val="18"/>
        </w:rPr>
        <w:t xml:space="preserve"> </w:t>
      </w:r>
      <w:r w:rsidRPr="00A20163">
        <w:rPr>
          <w:sz w:val="18"/>
          <w:szCs w:val="18"/>
        </w:rPr>
        <w:t>2012.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Al AD. Rheumatoid arthritis classification criteria: an </w:t>
      </w:r>
      <w:proofErr w:type="spellStart"/>
      <w:r w:rsidRPr="00A20163">
        <w:rPr>
          <w:sz w:val="18"/>
          <w:szCs w:val="18"/>
        </w:rPr>
        <w:t>Amer</w:t>
      </w:r>
      <w:proofErr w:type="spellEnd"/>
      <w:r w:rsidRPr="00A20163">
        <w:rPr>
          <w:sz w:val="18"/>
          <w:szCs w:val="18"/>
        </w:rPr>
        <w:t xml:space="preserve">- </w:t>
      </w:r>
      <w:proofErr w:type="spellStart"/>
      <w:r w:rsidRPr="00A20163">
        <w:rPr>
          <w:sz w:val="18"/>
          <w:szCs w:val="18"/>
        </w:rPr>
        <w:t>ican</w:t>
      </w:r>
      <w:proofErr w:type="spellEnd"/>
      <w:r w:rsidRPr="00A20163">
        <w:rPr>
          <w:sz w:val="18"/>
          <w:szCs w:val="18"/>
        </w:rPr>
        <w:t xml:space="preserve"> College of Rheumatology/European League </w:t>
      </w:r>
      <w:proofErr w:type="gramStart"/>
      <w:r w:rsidRPr="00A20163">
        <w:rPr>
          <w:sz w:val="18"/>
          <w:szCs w:val="18"/>
        </w:rPr>
        <w:t>Against</w:t>
      </w:r>
      <w:proofErr w:type="gramEnd"/>
      <w:r w:rsidRPr="00A20163">
        <w:rPr>
          <w:sz w:val="18"/>
          <w:szCs w:val="18"/>
        </w:rPr>
        <w:t xml:space="preserve"> Rheumatism collaborative initiative. Arthritis and </w:t>
      </w:r>
      <w:proofErr w:type="spellStart"/>
      <w:r w:rsidRPr="00A20163">
        <w:rPr>
          <w:sz w:val="18"/>
          <w:szCs w:val="18"/>
        </w:rPr>
        <w:t>Rheuma</w:t>
      </w:r>
      <w:proofErr w:type="spellEnd"/>
      <w:r w:rsidRPr="00A20163">
        <w:rPr>
          <w:sz w:val="18"/>
          <w:szCs w:val="18"/>
        </w:rPr>
        <w:t xml:space="preserve">- </w:t>
      </w:r>
      <w:proofErr w:type="spellStart"/>
      <w:r w:rsidRPr="00A20163">
        <w:rPr>
          <w:sz w:val="18"/>
          <w:szCs w:val="18"/>
        </w:rPr>
        <w:t>tism</w:t>
      </w:r>
      <w:proofErr w:type="spellEnd"/>
      <w:r w:rsidRPr="00A20163">
        <w:rPr>
          <w:sz w:val="18"/>
          <w:szCs w:val="18"/>
        </w:rPr>
        <w:t>;</w:t>
      </w:r>
      <w:r w:rsidRPr="00A20163">
        <w:rPr>
          <w:spacing w:val="-1"/>
          <w:sz w:val="18"/>
          <w:szCs w:val="18"/>
        </w:rPr>
        <w:t xml:space="preserve"> </w:t>
      </w:r>
      <w:r w:rsidRPr="00A20163">
        <w:rPr>
          <w:sz w:val="18"/>
          <w:szCs w:val="18"/>
        </w:rPr>
        <w:t>2010.</w:t>
      </w:r>
    </w:p>
    <w:p w:rsidR="00D82035" w:rsidRPr="00A20163" w:rsidRDefault="00A20163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EA </w:t>
      </w:r>
      <w:r w:rsidR="00C36845" w:rsidRPr="00A20163">
        <w:rPr>
          <w:sz w:val="18"/>
          <w:szCs w:val="18"/>
        </w:rPr>
        <w:t xml:space="preserve">et Al 7 </w:t>
      </w:r>
      <w:proofErr w:type="spellStart"/>
      <w:r w:rsidR="00C36845" w:rsidRPr="00A20163">
        <w:rPr>
          <w:sz w:val="18"/>
          <w:szCs w:val="18"/>
        </w:rPr>
        <w:t>Felson</w:t>
      </w:r>
      <w:proofErr w:type="spellEnd"/>
      <w:r w:rsidR="00C36845" w:rsidRPr="00A20163">
        <w:rPr>
          <w:sz w:val="18"/>
          <w:szCs w:val="18"/>
        </w:rPr>
        <w:t xml:space="preserve"> DT. American College of </w:t>
      </w:r>
      <w:proofErr w:type="spellStart"/>
      <w:r w:rsidR="00C36845" w:rsidRPr="00A20163">
        <w:rPr>
          <w:sz w:val="18"/>
          <w:szCs w:val="18"/>
        </w:rPr>
        <w:t>Rheumatol</w:t>
      </w:r>
      <w:proofErr w:type="spellEnd"/>
      <w:r w:rsidR="00C36845" w:rsidRPr="00A20163">
        <w:rPr>
          <w:sz w:val="18"/>
          <w:szCs w:val="18"/>
        </w:rPr>
        <w:t xml:space="preserve">- </w:t>
      </w:r>
      <w:proofErr w:type="spellStart"/>
      <w:r w:rsidR="00C36845" w:rsidRPr="00A20163">
        <w:rPr>
          <w:sz w:val="18"/>
          <w:szCs w:val="18"/>
        </w:rPr>
        <w:t>ogy</w:t>
      </w:r>
      <w:proofErr w:type="spellEnd"/>
      <w:r w:rsidR="00C36845" w:rsidRPr="00A20163">
        <w:rPr>
          <w:sz w:val="18"/>
          <w:szCs w:val="18"/>
        </w:rPr>
        <w:t xml:space="preserve">/European League against Rheumatism provisional </w:t>
      </w:r>
      <w:proofErr w:type="spellStart"/>
      <w:r w:rsidR="00C36845" w:rsidRPr="00A20163">
        <w:rPr>
          <w:sz w:val="18"/>
          <w:szCs w:val="18"/>
        </w:rPr>
        <w:t>defi</w:t>
      </w:r>
      <w:proofErr w:type="spellEnd"/>
      <w:r w:rsidR="00C36845" w:rsidRPr="00A20163">
        <w:rPr>
          <w:sz w:val="18"/>
          <w:szCs w:val="18"/>
        </w:rPr>
        <w:t xml:space="preserve">- </w:t>
      </w:r>
      <w:proofErr w:type="spellStart"/>
      <w:r w:rsidR="00C36845" w:rsidRPr="00A20163">
        <w:rPr>
          <w:sz w:val="18"/>
          <w:szCs w:val="18"/>
        </w:rPr>
        <w:t>nition</w:t>
      </w:r>
      <w:proofErr w:type="spellEnd"/>
      <w:r w:rsidR="00C36845" w:rsidRPr="00A20163">
        <w:rPr>
          <w:sz w:val="18"/>
          <w:szCs w:val="18"/>
        </w:rPr>
        <w:t xml:space="preserve"> of remission in rheumatoid arthritis for clinical trials. Annals of the Rheumatic Diseases.</w:t>
      </w:r>
      <w:r w:rsidR="00C36845" w:rsidRPr="00A20163">
        <w:rPr>
          <w:spacing w:val="-6"/>
          <w:sz w:val="18"/>
          <w:szCs w:val="18"/>
        </w:rPr>
        <w:t xml:space="preserve"> </w:t>
      </w:r>
      <w:r w:rsidR="00C36845" w:rsidRPr="00A20163">
        <w:rPr>
          <w:sz w:val="18"/>
          <w:szCs w:val="18"/>
        </w:rPr>
        <w:t>2011</w:t>
      </w:r>
      <w:proofErr w:type="gramStart"/>
      <w:r w:rsidR="00C36845" w:rsidRPr="00A20163">
        <w:rPr>
          <w:sz w:val="18"/>
          <w:szCs w:val="18"/>
        </w:rPr>
        <w:t>;70</w:t>
      </w:r>
      <w:proofErr w:type="gramEnd"/>
      <w:r w:rsidR="00C36845" w:rsidRPr="00A20163">
        <w:rPr>
          <w:sz w:val="18"/>
          <w:szCs w:val="18"/>
        </w:rPr>
        <w:t>(404).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Public cholesterol screening: Motivation for participation, follow-up outcome, self-knowledge </w:t>
      </w:r>
      <w:r w:rsidRPr="00A20163">
        <w:rPr>
          <w:spacing w:val="-2"/>
          <w:sz w:val="18"/>
          <w:szCs w:val="18"/>
        </w:rPr>
        <w:t xml:space="preserve">and </w:t>
      </w:r>
      <w:r w:rsidRPr="00A20163">
        <w:rPr>
          <w:sz w:val="18"/>
          <w:szCs w:val="18"/>
        </w:rPr>
        <w:t>coronary heart disease risk</w:t>
      </w:r>
      <w:r w:rsidRPr="00A20163">
        <w:rPr>
          <w:spacing w:val="-6"/>
          <w:sz w:val="18"/>
          <w:szCs w:val="18"/>
        </w:rPr>
        <w:t xml:space="preserve"> </w:t>
      </w:r>
      <w:r w:rsidRPr="00A20163">
        <w:rPr>
          <w:sz w:val="18"/>
          <w:szCs w:val="18"/>
        </w:rPr>
        <w:t>factor</w:t>
      </w:r>
      <w:r w:rsidRPr="00A20163">
        <w:rPr>
          <w:spacing w:val="-9"/>
          <w:sz w:val="18"/>
          <w:szCs w:val="18"/>
        </w:rPr>
        <w:t xml:space="preserve"> </w:t>
      </w:r>
      <w:r w:rsidRPr="00A20163">
        <w:rPr>
          <w:sz w:val="18"/>
          <w:szCs w:val="18"/>
        </w:rPr>
        <w:t>intervention.</w:t>
      </w:r>
      <w:r w:rsidRPr="00A20163">
        <w:rPr>
          <w:spacing w:val="-6"/>
          <w:sz w:val="18"/>
          <w:szCs w:val="18"/>
        </w:rPr>
        <w:t xml:space="preserve"> </w:t>
      </w:r>
      <w:r w:rsidRPr="00A20163">
        <w:rPr>
          <w:sz w:val="18"/>
          <w:szCs w:val="18"/>
        </w:rPr>
        <w:t>J</w:t>
      </w:r>
      <w:r w:rsidRPr="00A20163">
        <w:rPr>
          <w:spacing w:val="-9"/>
          <w:sz w:val="18"/>
          <w:szCs w:val="18"/>
        </w:rPr>
        <w:t xml:space="preserve"> </w:t>
      </w:r>
      <w:r w:rsidRPr="00A20163">
        <w:rPr>
          <w:sz w:val="18"/>
          <w:szCs w:val="18"/>
        </w:rPr>
        <w:t>Lab</w:t>
      </w:r>
      <w:r w:rsidRPr="00A20163">
        <w:rPr>
          <w:spacing w:val="-5"/>
          <w:sz w:val="18"/>
          <w:szCs w:val="18"/>
        </w:rPr>
        <w:t xml:space="preserve"> </w:t>
      </w:r>
      <w:proofErr w:type="spellStart"/>
      <w:r w:rsidRPr="00A20163">
        <w:rPr>
          <w:sz w:val="18"/>
          <w:szCs w:val="18"/>
        </w:rPr>
        <w:t>Clin</w:t>
      </w:r>
      <w:proofErr w:type="spellEnd"/>
      <w:r w:rsidRPr="00A20163">
        <w:rPr>
          <w:spacing w:val="-6"/>
          <w:sz w:val="18"/>
          <w:szCs w:val="18"/>
        </w:rPr>
        <w:t xml:space="preserve"> </w:t>
      </w:r>
      <w:r w:rsidRPr="00A20163">
        <w:rPr>
          <w:sz w:val="18"/>
          <w:szCs w:val="18"/>
        </w:rPr>
        <w:t>Med.</w:t>
      </w:r>
      <w:r w:rsidRPr="00A20163">
        <w:rPr>
          <w:spacing w:val="-8"/>
          <w:sz w:val="18"/>
          <w:szCs w:val="18"/>
        </w:rPr>
        <w:t xml:space="preserve"> </w:t>
      </w:r>
      <w:r w:rsidRPr="00A20163">
        <w:rPr>
          <w:sz w:val="18"/>
          <w:szCs w:val="18"/>
        </w:rPr>
        <w:t>1989</w:t>
      </w:r>
      <w:proofErr w:type="gramStart"/>
      <w:r w:rsidRPr="00A20163">
        <w:rPr>
          <w:sz w:val="18"/>
          <w:szCs w:val="18"/>
        </w:rPr>
        <w:t>;114:142</w:t>
      </w:r>
      <w:proofErr w:type="gramEnd"/>
      <w:r w:rsidRPr="00A20163">
        <w:rPr>
          <w:sz w:val="18"/>
          <w:szCs w:val="18"/>
        </w:rPr>
        <w:t>–151.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479"/>
          <w:tab w:val="left" w:pos="2744"/>
        </w:tabs>
        <w:spacing w:line="360" w:lineRule="auto"/>
        <w:ind w:right="57"/>
        <w:rPr>
          <w:sz w:val="18"/>
          <w:szCs w:val="18"/>
        </w:rPr>
      </w:pPr>
      <w:proofErr w:type="spellStart"/>
      <w:r w:rsidRPr="00A20163">
        <w:rPr>
          <w:sz w:val="18"/>
          <w:szCs w:val="18"/>
        </w:rPr>
        <w:t>Fossati</w:t>
      </w:r>
      <w:proofErr w:type="spellEnd"/>
      <w:r w:rsidRPr="00A20163">
        <w:rPr>
          <w:sz w:val="18"/>
          <w:szCs w:val="18"/>
        </w:rPr>
        <w:t xml:space="preserve"> P,</w:t>
      </w:r>
      <w:r w:rsidRPr="00A20163">
        <w:rPr>
          <w:spacing w:val="-4"/>
          <w:sz w:val="18"/>
          <w:szCs w:val="18"/>
        </w:rPr>
        <w:t xml:space="preserve"> </w:t>
      </w:r>
      <w:proofErr w:type="spellStart"/>
      <w:r w:rsidRPr="00A20163">
        <w:rPr>
          <w:sz w:val="18"/>
          <w:szCs w:val="18"/>
        </w:rPr>
        <w:t>Prencipe</w:t>
      </w:r>
      <w:proofErr w:type="spellEnd"/>
      <w:r w:rsidRPr="00A20163">
        <w:rPr>
          <w:spacing w:val="-1"/>
          <w:sz w:val="18"/>
          <w:szCs w:val="18"/>
        </w:rPr>
        <w:t xml:space="preserve"> </w:t>
      </w:r>
      <w:r w:rsidRPr="00A20163">
        <w:rPr>
          <w:sz w:val="18"/>
          <w:szCs w:val="18"/>
        </w:rPr>
        <w:t>L.</w:t>
      </w:r>
      <w:r w:rsidRPr="00A20163">
        <w:rPr>
          <w:sz w:val="18"/>
          <w:szCs w:val="18"/>
        </w:rPr>
        <w:tab/>
        <w:t xml:space="preserve">Serum triglycerides determined </w:t>
      </w:r>
      <w:proofErr w:type="spellStart"/>
      <w:r w:rsidRPr="00A20163">
        <w:rPr>
          <w:sz w:val="18"/>
          <w:szCs w:val="18"/>
        </w:rPr>
        <w:t>colorimetrically</w:t>
      </w:r>
      <w:proofErr w:type="spellEnd"/>
      <w:r w:rsidRPr="00A20163">
        <w:rPr>
          <w:sz w:val="18"/>
          <w:szCs w:val="18"/>
        </w:rPr>
        <w:t xml:space="preserve"> with an enzyme that produces hydrogen peroxide. Clinical Chemistry.</w:t>
      </w:r>
      <w:r w:rsidRPr="00A20163">
        <w:rPr>
          <w:spacing w:val="-1"/>
          <w:sz w:val="18"/>
          <w:szCs w:val="18"/>
        </w:rPr>
        <w:t xml:space="preserve"> </w:t>
      </w:r>
      <w:r w:rsidRPr="00A20163">
        <w:rPr>
          <w:sz w:val="18"/>
          <w:szCs w:val="18"/>
        </w:rPr>
        <w:t>1982</w:t>
      </w:r>
      <w:proofErr w:type="gramStart"/>
      <w:r w:rsidRPr="00A20163">
        <w:rPr>
          <w:sz w:val="18"/>
          <w:szCs w:val="18"/>
        </w:rPr>
        <w:t>;28:9</w:t>
      </w:r>
      <w:proofErr w:type="gramEnd"/>
      <w:r w:rsidRPr="00A20163">
        <w:rPr>
          <w:sz w:val="18"/>
          <w:szCs w:val="18"/>
        </w:rPr>
        <w:t>–2077.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911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>Cholesterol determination in high-density lipoproteins separated by three different methods. Chemical Communications.</w:t>
      </w:r>
      <w:r w:rsidRPr="00A20163">
        <w:rPr>
          <w:spacing w:val="-1"/>
          <w:sz w:val="18"/>
          <w:szCs w:val="18"/>
        </w:rPr>
        <w:t xml:space="preserve"> </w:t>
      </w:r>
      <w:r w:rsidRPr="00A20163">
        <w:rPr>
          <w:sz w:val="18"/>
          <w:szCs w:val="18"/>
        </w:rPr>
        <w:t>1977</w:t>
      </w:r>
      <w:proofErr w:type="gramStart"/>
      <w:r w:rsidRPr="00A20163">
        <w:rPr>
          <w:sz w:val="18"/>
          <w:szCs w:val="18"/>
        </w:rPr>
        <w:t>;23:882</w:t>
      </w:r>
      <w:proofErr w:type="gramEnd"/>
      <w:r w:rsidRPr="00A20163">
        <w:rPr>
          <w:sz w:val="18"/>
          <w:szCs w:val="18"/>
        </w:rPr>
        <w:t>–3.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911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Metabolic syndrome is common among middle-to-older aged Mediterranean patients with rheumatoid arthritis and correlates </w:t>
      </w:r>
      <w:proofErr w:type="spellStart"/>
      <w:r w:rsidRPr="00A20163">
        <w:rPr>
          <w:sz w:val="18"/>
          <w:szCs w:val="18"/>
        </w:rPr>
        <w:t>witdisease</w:t>
      </w:r>
      <w:proofErr w:type="spellEnd"/>
      <w:r w:rsidRPr="00A20163">
        <w:rPr>
          <w:sz w:val="18"/>
          <w:szCs w:val="18"/>
        </w:rPr>
        <w:t xml:space="preserve"> activity: a retrospective, cross-sectional. vol. 66. </w:t>
      </w:r>
      <w:proofErr w:type="gramStart"/>
      <w:r w:rsidRPr="00A20163">
        <w:rPr>
          <w:sz w:val="18"/>
          <w:szCs w:val="18"/>
        </w:rPr>
        <w:t>controlled</w:t>
      </w:r>
      <w:proofErr w:type="gramEnd"/>
      <w:r w:rsidRPr="00A20163">
        <w:rPr>
          <w:sz w:val="18"/>
          <w:szCs w:val="18"/>
        </w:rPr>
        <w:t>, study. Ann: Rheum</w:t>
      </w:r>
      <w:r w:rsidRPr="00A20163">
        <w:rPr>
          <w:spacing w:val="-8"/>
          <w:sz w:val="18"/>
          <w:szCs w:val="18"/>
        </w:rPr>
        <w:t xml:space="preserve"> </w:t>
      </w:r>
      <w:r w:rsidRPr="00A20163">
        <w:rPr>
          <w:sz w:val="18"/>
          <w:szCs w:val="18"/>
        </w:rPr>
        <w:t>Dis</w:t>
      </w:r>
      <w:proofErr w:type="gramStart"/>
      <w:r w:rsidRPr="00A20163">
        <w:rPr>
          <w:sz w:val="18"/>
          <w:szCs w:val="18"/>
        </w:rPr>
        <w:t>;.</w:t>
      </w:r>
      <w:proofErr w:type="gramEnd"/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911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Insulin resistance is an independent risk factor for atherosclerosis in rheumatoid arthritis. Diabetes </w:t>
      </w:r>
      <w:proofErr w:type="spellStart"/>
      <w:proofErr w:type="gramStart"/>
      <w:r w:rsidRPr="00A20163">
        <w:rPr>
          <w:sz w:val="18"/>
          <w:szCs w:val="18"/>
        </w:rPr>
        <w:t>Vasc</w:t>
      </w:r>
      <w:proofErr w:type="spellEnd"/>
      <w:r w:rsidRPr="00A20163">
        <w:rPr>
          <w:sz w:val="18"/>
          <w:szCs w:val="18"/>
        </w:rPr>
        <w:t xml:space="preserve">  Dis</w:t>
      </w:r>
      <w:proofErr w:type="gramEnd"/>
      <w:r w:rsidRPr="00A20163">
        <w:rPr>
          <w:sz w:val="18"/>
          <w:szCs w:val="18"/>
        </w:rPr>
        <w:t xml:space="preserve"> Res;.</w:t>
      </w:r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911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>Prevalence of the metabolic syndrome is increased in rheumatoid arthritis and is associated with coronary atherosclerosis.</w:t>
      </w:r>
      <w:r w:rsidRPr="00A20163">
        <w:rPr>
          <w:spacing w:val="-1"/>
          <w:sz w:val="18"/>
          <w:szCs w:val="18"/>
        </w:rPr>
        <w:t xml:space="preserve"> </w:t>
      </w:r>
      <w:r w:rsidRPr="00A20163">
        <w:rPr>
          <w:sz w:val="18"/>
          <w:szCs w:val="18"/>
        </w:rPr>
        <w:t>Atherosclerosis</w:t>
      </w:r>
      <w:proofErr w:type="gramStart"/>
      <w:r w:rsidRPr="00A20163">
        <w:rPr>
          <w:sz w:val="18"/>
          <w:szCs w:val="18"/>
        </w:rPr>
        <w:t>;.</w:t>
      </w:r>
      <w:proofErr w:type="gramEnd"/>
    </w:p>
    <w:p w:rsidR="00D82035" w:rsidRPr="00A20163" w:rsidRDefault="00C36845" w:rsidP="00A20163">
      <w:pPr>
        <w:pStyle w:val="ListParagraph"/>
        <w:numPr>
          <w:ilvl w:val="0"/>
          <w:numId w:val="3"/>
        </w:numPr>
        <w:tabs>
          <w:tab w:val="left" w:pos="911"/>
        </w:tabs>
        <w:spacing w:line="360" w:lineRule="auto"/>
        <w:ind w:right="57"/>
        <w:rPr>
          <w:sz w:val="18"/>
          <w:szCs w:val="18"/>
        </w:rPr>
      </w:pPr>
      <w:r w:rsidRPr="00A20163">
        <w:rPr>
          <w:sz w:val="18"/>
          <w:szCs w:val="18"/>
        </w:rPr>
        <w:t xml:space="preserve">Inflammation and atherosclerosis in rheumatoid arthritis. Expert Rev </w:t>
      </w:r>
      <w:proofErr w:type="spellStart"/>
      <w:r w:rsidRPr="00A20163">
        <w:rPr>
          <w:sz w:val="18"/>
          <w:szCs w:val="18"/>
        </w:rPr>
        <w:t>Mol</w:t>
      </w:r>
      <w:proofErr w:type="spellEnd"/>
      <w:r w:rsidRPr="00A20163">
        <w:rPr>
          <w:spacing w:val="-2"/>
          <w:sz w:val="18"/>
          <w:szCs w:val="18"/>
        </w:rPr>
        <w:t xml:space="preserve"> </w:t>
      </w:r>
      <w:r w:rsidRPr="00A20163">
        <w:rPr>
          <w:sz w:val="18"/>
          <w:szCs w:val="18"/>
        </w:rPr>
        <w:t>Med</w:t>
      </w:r>
      <w:proofErr w:type="gramStart"/>
      <w:r w:rsidRPr="00A20163">
        <w:rPr>
          <w:sz w:val="18"/>
          <w:szCs w:val="18"/>
        </w:rPr>
        <w:t>;7:1</w:t>
      </w:r>
      <w:proofErr w:type="gramEnd"/>
      <w:r w:rsidRPr="00A20163">
        <w:rPr>
          <w:sz w:val="18"/>
          <w:szCs w:val="18"/>
        </w:rPr>
        <w:t>–24.</w:t>
      </w:r>
    </w:p>
    <w:p w:rsidR="00D82035" w:rsidRPr="00A20163" w:rsidRDefault="00D82035" w:rsidP="00A20163">
      <w:pPr>
        <w:pStyle w:val="BodyText"/>
        <w:spacing w:line="360" w:lineRule="auto"/>
      </w:pPr>
    </w:p>
    <w:sectPr w:rsidR="00D82035" w:rsidRPr="00A20163" w:rsidSect="00A20163">
      <w:pgSz w:w="11910" w:h="16840"/>
      <w:pgMar w:top="106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5F" w:rsidRDefault="00DA7E5F" w:rsidP="00A20163">
      <w:r>
        <w:separator/>
      </w:r>
    </w:p>
  </w:endnote>
  <w:endnote w:type="continuationSeparator" w:id="0">
    <w:p w:rsidR="00DA7E5F" w:rsidRDefault="00DA7E5F" w:rsidP="00A2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3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163" w:rsidRDefault="00A20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E9F">
          <w:rPr>
            <w:noProof/>
          </w:rPr>
          <w:t>851</w:t>
        </w:r>
        <w:r>
          <w:rPr>
            <w:noProof/>
          </w:rPr>
          <w:fldChar w:fldCharType="end"/>
        </w:r>
      </w:p>
    </w:sdtContent>
  </w:sdt>
  <w:p w:rsidR="00A20163" w:rsidRPr="00D04EB9" w:rsidRDefault="00A20163" w:rsidP="00A20163">
    <w:pPr>
      <w:pStyle w:val="Footer"/>
      <w:jc w:val="center"/>
    </w:pPr>
    <w:r w:rsidRPr="00D04EB9">
      <w:t>www.ijbamr.com</w:t>
    </w:r>
  </w:p>
  <w:p w:rsidR="00A20163" w:rsidRDefault="00A20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5F" w:rsidRDefault="00DA7E5F" w:rsidP="00A20163">
      <w:r>
        <w:separator/>
      </w:r>
    </w:p>
  </w:footnote>
  <w:footnote w:type="continuationSeparator" w:id="0">
    <w:p w:rsidR="00DA7E5F" w:rsidRDefault="00DA7E5F" w:rsidP="00A2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63" w:rsidRPr="00D04EB9" w:rsidRDefault="00A20163" w:rsidP="00A20163">
    <w:pPr>
      <w:pStyle w:val="Header"/>
      <w:jc w:val="center"/>
      <w:rPr>
        <w:sz w:val="20"/>
        <w:szCs w:val="20"/>
      </w:rPr>
    </w:pPr>
    <w:r w:rsidRPr="00D04EB9">
      <w:rPr>
        <w:sz w:val="20"/>
        <w:szCs w:val="20"/>
      </w:rPr>
      <w:t>Indian Journal of Basic and Ap</w:t>
    </w:r>
    <w:r w:rsidR="004B2595">
      <w:rPr>
        <w:sz w:val="20"/>
        <w:szCs w:val="20"/>
      </w:rPr>
      <w:t>plied Medical Research; June</w:t>
    </w:r>
    <w:r w:rsidRPr="00D04EB9">
      <w:rPr>
        <w:sz w:val="20"/>
        <w:szCs w:val="20"/>
      </w:rPr>
      <w:t xml:space="preserve"> </w:t>
    </w:r>
    <w:r w:rsidR="004B2595">
      <w:rPr>
        <w:sz w:val="20"/>
        <w:szCs w:val="20"/>
      </w:rPr>
      <w:t>2013: Vol.-2, Issue-7</w:t>
    </w:r>
    <w:r>
      <w:rPr>
        <w:sz w:val="20"/>
        <w:szCs w:val="20"/>
      </w:rPr>
      <w:t xml:space="preserve">, P. </w:t>
    </w:r>
    <w:r w:rsidR="004B2595">
      <w:rPr>
        <w:sz w:val="20"/>
        <w:szCs w:val="20"/>
      </w:rPr>
      <w:t>848 - 851</w:t>
    </w:r>
  </w:p>
  <w:p w:rsidR="00A20163" w:rsidRDefault="00A20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145"/>
    <w:multiLevelType w:val="hybridMultilevel"/>
    <w:tmpl w:val="AD1EEF3A"/>
    <w:lvl w:ilvl="0" w:tplc="40090001">
      <w:start w:val="1"/>
      <w:numFmt w:val="bullet"/>
      <w:lvlText w:val=""/>
      <w:lvlJc w:val="left"/>
      <w:pPr>
        <w:ind w:left="478" w:hanging="144"/>
        <w:jc w:val="left"/>
      </w:pPr>
      <w:rPr>
        <w:rFonts w:ascii="Symbol" w:hAnsi="Symbol" w:hint="default"/>
        <w:spacing w:val="1"/>
        <w:w w:val="100"/>
        <w:sz w:val="16"/>
        <w:szCs w:val="16"/>
        <w:lang w:val="en-US" w:eastAsia="en-US" w:bidi="ar-SA"/>
      </w:rPr>
    </w:lvl>
    <w:lvl w:ilvl="1" w:tplc="42AAD7B4">
      <w:numFmt w:val="bullet"/>
      <w:lvlText w:val="•"/>
      <w:lvlJc w:val="left"/>
      <w:pPr>
        <w:ind w:left="1460" w:hanging="144"/>
      </w:pPr>
      <w:rPr>
        <w:rFonts w:hint="default"/>
        <w:lang w:val="en-US" w:eastAsia="en-US" w:bidi="ar-SA"/>
      </w:rPr>
    </w:lvl>
    <w:lvl w:ilvl="2" w:tplc="93F0DCCA">
      <w:numFmt w:val="bullet"/>
      <w:lvlText w:val="•"/>
      <w:lvlJc w:val="left"/>
      <w:pPr>
        <w:ind w:left="2441" w:hanging="144"/>
      </w:pPr>
      <w:rPr>
        <w:rFonts w:hint="default"/>
        <w:lang w:val="en-US" w:eastAsia="en-US" w:bidi="ar-SA"/>
      </w:rPr>
    </w:lvl>
    <w:lvl w:ilvl="3" w:tplc="BFB88382">
      <w:numFmt w:val="bullet"/>
      <w:lvlText w:val="•"/>
      <w:lvlJc w:val="left"/>
      <w:pPr>
        <w:ind w:left="3422" w:hanging="144"/>
      </w:pPr>
      <w:rPr>
        <w:rFonts w:hint="default"/>
        <w:lang w:val="en-US" w:eastAsia="en-US" w:bidi="ar-SA"/>
      </w:rPr>
    </w:lvl>
    <w:lvl w:ilvl="4" w:tplc="786C4FD6">
      <w:numFmt w:val="bullet"/>
      <w:lvlText w:val="•"/>
      <w:lvlJc w:val="left"/>
      <w:pPr>
        <w:ind w:left="4403" w:hanging="144"/>
      </w:pPr>
      <w:rPr>
        <w:rFonts w:hint="default"/>
        <w:lang w:val="en-US" w:eastAsia="en-US" w:bidi="ar-SA"/>
      </w:rPr>
    </w:lvl>
    <w:lvl w:ilvl="5" w:tplc="2D149F6A">
      <w:numFmt w:val="bullet"/>
      <w:lvlText w:val="•"/>
      <w:lvlJc w:val="left"/>
      <w:pPr>
        <w:ind w:left="5384" w:hanging="144"/>
      </w:pPr>
      <w:rPr>
        <w:rFonts w:hint="default"/>
        <w:lang w:val="en-US" w:eastAsia="en-US" w:bidi="ar-SA"/>
      </w:rPr>
    </w:lvl>
    <w:lvl w:ilvl="6" w:tplc="24D44FDC">
      <w:numFmt w:val="bullet"/>
      <w:lvlText w:val="•"/>
      <w:lvlJc w:val="left"/>
      <w:pPr>
        <w:ind w:left="6365" w:hanging="144"/>
      </w:pPr>
      <w:rPr>
        <w:rFonts w:hint="default"/>
        <w:lang w:val="en-US" w:eastAsia="en-US" w:bidi="ar-SA"/>
      </w:rPr>
    </w:lvl>
    <w:lvl w:ilvl="7" w:tplc="1AD00C68">
      <w:numFmt w:val="bullet"/>
      <w:lvlText w:val="•"/>
      <w:lvlJc w:val="left"/>
      <w:pPr>
        <w:ind w:left="7346" w:hanging="144"/>
      </w:pPr>
      <w:rPr>
        <w:rFonts w:hint="default"/>
        <w:lang w:val="en-US" w:eastAsia="en-US" w:bidi="ar-SA"/>
      </w:rPr>
    </w:lvl>
    <w:lvl w:ilvl="8" w:tplc="5014A972">
      <w:numFmt w:val="bullet"/>
      <w:lvlText w:val="•"/>
      <w:lvlJc w:val="left"/>
      <w:pPr>
        <w:ind w:left="8327" w:hanging="144"/>
      </w:pPr>
      <w:rPr>
        <w:rFonts w:hint="default"/>
        <w:lang w:val="en-US" w:eastAsia="en-US" w:bidi="ar-SA"/>
      </w:rPr>
    </w:lvl>
  </w:abstractNum>
  <w:abstractNum w:abstractNumId="1">
    <w:nsid w:val="51590D36"/>
    <w:multiLevelType w:val="hybridMultilevel"/>
    <w:tmpl w:val="EDE4C688"/>
    <w:lvl w:ilvl="0" w:tplc="E0E2C49C">
      <w:start w:val="1"/>
      <w:numFmt w:val="decimal"/>
      <w:lvlText w:val="%1."/>
      <w:lvlJc w:val="left"/>
      <w:pPr>
        <w:ind w:left="478" w:hanging="14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en-US" w:eastAsia="en-US" w:bidi="ar-SA"/>
      </w:rPr>
    </w:lvl>
    <w:lvl w:ilvl="1" w:tplc="42AAD7B4">
      <w:numFmt w:val="bullet"/>
      <w:lvlText w:val="•"/>
      <w:lvlJc w:val="left"/>
      <w:pPr>
        <w:ind w:left="1460" w:hanging="144"/>
      </w:pPr>
      <w:rPr>
        <w:rFonts w:hint="default"/>
        <w:lang w:val="en-US" w:eastAsia="en-US" w:bidi="ar-SA"/>
      </w:rPr>
    </w:lvl>
    <w:lvl w:ilvl="2" w:tplc="93F0DCCA">
      <w:numFmt w:val="bullet"/>
      <w:lvlText w:val="•"/>
      <w:lvlJc w:val="left"/>
      <w:pPr>
        <w:ind w:left="2441" w:hanging="144"/>
      </w:pPr>
      <w:rPr>
        <w:rFonts w:hint="default"/>
        <w:lang w:val="en-US" w:eastAsia="en-US" w:bidi="ar-SA"/>
      </w:rPr>
    </w:lvl>
    <w:lvl w:ilvl="3" w:tplc="BFB88382">
      <w:numFmt w:val="bullet"/>
      <w:lvlText w:val="•"/>
      <w:lvlJc w:val="left"/>
      <w:pPr>
        <w:ind w:left="3422" w:hanging="144"/>
      </w:pPr>
      <w:rPr>
        <w:rFonts w:hint="default"/>
        <w:lang w:val="en-US" w:eastAsia="en-US" w:bidi="ar-SA"/>
      </w:rPr>
    </w:lvl>
    <w:lvl w:ilvl="4" w:tplc="786C4FD6">
      <w:numFmt w:val="bullet"/>
      <w:lvlText w:val="•"/>
      <w:lvlJc w:val="left"/>
      <w:pPr>
        <w:ind w:left="4403" w:hanging="144"/>
      </w:pPr>
      <w:rPr>
        <w:rFonts w:hint="default"/>
        <w:lang w:val="en-US" w:eastAsia="en-US" w:bidi="ar-SA"/>
      </w:rPr>
    </w:lvl>
    <w:lvl w:ilvl="5" w:tplc="2D149F6A">
      <w:numFmt w:val="bullet"/>
      <w:lvlText w:val="•"/>
      <w:lvlJc w:val="left"/>
      <w:pPr>
        <w:ind w:left="5384" w:hanging="144"/>
      </w:pPr>
      <w:rPr>
        <w:rFonts w:hint="default"/>
        <w:lang w:val="en-US" w:eastAsia="en-US" w:bidi="ar-SA"/>
      </w:rPr>
    </w:lvl>
    <w:lvl w:ilvl="6" w:tplc="24D44FDC">
      <w:numFmt w:val="bullet"/>
      <w:lvlText w:val="•"/>
      <w:lvlJc w:val="left"/>
      <w:pPr>
        <w:ind w:left="6365" w:hanging="144"/>
      </w:pPr>
      <w:rPr>
        <w:rFonts w:hint="default"/>
        <w:lang w:val="en-US" w:eastAsia="en-US" w:bidi="ar-SA"/>
      </w:rPr>
    </w:lvl>
    <w:lvl w:ilvl="7" w:tplc="1AD00C68">
      <w:numFmt w:val="bullet"/>
      <w:lvlText w:val="•"/>
      <w:lvlJc w:val="left"/>
      <w:pPr>
        <w:ind w:left="7346" w:hanging="144"/>
      </w:pPr>
      <w:rPr>
        <w:rFonts w:hint="default"/>
        <w:lang w:val="en-US" w:eastAsia="en-US" w:bidi="ar-SA"/>
      </w:rPr>
    </w:lvl>
    <w:lvl w:ilvl="8" w:tplc="5014A972">
      <w:numFmt w:val="bullet"/>
      <w:lvlText w:val="•"/>
      <w:lvlJc w:val="left"/>
      <w:pPr>
        <w:ind w:left="8327" w:hanging="144"/>
      </w:pPr>
      <w:rPr>
        <w:rFonts w:hint="default"/>
        <w:lang w:val="en-US" w:eastAsia="en-US" w:bidi="ar-SA"/>
      </w:rPr>
    </w:lvl>
  </w:abstractNum>
  <w:abstractNum w:abstractNumId="2">
    <w:nsid w:val="6DAA5546"/>
    <w:multiLevelType w:val="hybridMultilevel"/>
    <w:tmpl w:val="3F6EC7DC"/>
    <w:lvl w:ilvl="0" w:tplc="4009000F">
      <w:start w:val="1"/>
      <w:numFmt w:val="decimal"/>
      <w:lvlText w:val="%1."/>
      <w:lvlJc w:val="left"/>
      <w:pPr>
        <w:ind w:left="1054" w:hanging="360"/>
      </w:pPr>
    </w:lvl>
    <w:lvl w:ilvl="1" w:tplc="40090019" w:tentative="1">
      <w:start w:val="1"/>
      <w:numFmt w:val="lowerLetter"/>
      <w:lvlText w:val="%2."/>
      <w:lvlJc w:val="left"/>
      <w:pPr>
        <w:ind w:left="1774" w:hanging="360"/>
      </w:pPr>
    </w:lvl>
    <w:lvl w:ilvl="2" w:tplc="4009001B" w:tentative="1">
      <w:start w:val="1"/>
      <w:numFmt w:val="lowerRoman"/>
      <w:lvlText w:val="%3."/>
      <w:lvlJc w:val="right"/>
      <w:pPr>
        <w:ind w:left="2494" w:hanging="180"/>
      </w:pPr>
    </w:lvl>
    <w:lvl w:ilvl="3" w:tplc="4009000F" w:tentative="1">
      <w:start w:val="1"/>
      <w:numFmt w:val="decimal"/>
      <w:lvlText w:val="%4."/>
      <w:lvlJc w:val="left"/>
      <w:pPr>
        <w:ind w:left="3214" w:hanging="360"/>
      </w:pPr>
    </w:lvl>
    <w:lvl w:ilvl="4" w:tplc="40090019" w:tentative="1">
      <w:start w:val="1"/>
      <w:numFmt w:val="lowerLetter"/>
      <w:lvlText w:val="%5."/>
      <w:lvlJc w:val="left"/>
      <w:pPr>
        <w:ind w:left="3934" w:hanging="360"/>
      </w:pPr>
    </w:lvl>
    <w:lvl w:ilvl="5" w:tplc="4009001B" w:tentative="1">
      <w:start w:val="1"/>
      <w:numFmt w:val="lowerRoman"/>
      <w:lvlText w:val="%6."/>
      <w:lvlJc w:val="right"/>
      <w:pPr>
        <w:ind w:left="4654" w:hanging="180"/>
      </w:pPr>
    </w:lvl>
    <w:lvl w:ilvl="6" w:tplc="4009000F" w:tentative="1">
      <w:start w:val="1"/>
      <w:numFmt w:val="decimal"/>
      <w:lvlText w:val="%7."/>
      <w:lvlJc w:val="left"/>
      <w:pPr>
        <w:ind w:left="5374" w:hanging="360"/>
      </w:pPr>
    </w:lvl>
    <w:lvl w:ilvl="7" w:tplc="40090019" w:tentative="1">
      <w:start w:val="1"/>
      <w:numFmt w:val="lowerLetter"/>
      <w:lvlText w:val="%8."/>
      <w:lvlJc w:val="left"/>
      <w:pPr>
        <w:ind w:left="6094" w:hanging="360"/>
      </w:pPr>
    </w:lvl>
    <w:lvl w:ilvl="8" w:tplc="400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5"/>
    <w:rsid w:val="00007E9F"/>
    <w:rsid w:val="00461E21"/>
    <w:rsid w:val="0047328D"/>
    <w:rsid w:val="004B2595"/>
    <w:rsid w:val="005A404C"/>
    <w:rsid w:val="00807748"/>
    <w:rsid w:val="00A20163"/>
    <w:rsid w:val="00C36845"/>
    <w:rsid w:val="00D82035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197"/>
    </w:pPr>
    <w:rPr>
      <w:rFonts w:ascii="Bookman Uralic" w:eastAsia="Bookman Uralic" w:hAnsi="Bookman Uralic" w:cs="Bookman Ural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right="5256" w:hanging="1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0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0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6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7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28D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197"/>
    </w:pPr>
    <w:rPr>
      <w:rFonts w:ascii="Bookman Uralic" w:eastAsia="Bookman Uralic" w:hAnsi="Bookman Uralic" w:cs="Bookman Ural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8" w:right="5256" w:hanging="1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0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0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6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73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28D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ease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eas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RDRL</cp:lastModifiedBy>
  <cp:revision>7</cp:revision>
  <cp:lastPrinted>2021-03-13T10:23:00Z</cp:lastPrinted>
  <dcterms:created xsi:type="dcterms:W3CDTF">2021-03-13T09:40:00Z</dcterms:created>
  <dcterms:modified xsi:type="dcterms:W3CDTF">2021-03-13T10:23:00Z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2021-03-13T00:00:00Z</vt:filetime>
  </property>
</Properties>
</file>