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2D" w:rsidRPr="00FA00CE" w:rsidRDefault="0043542D" w:rsidP="0043542D">
      <w:pPr>
        <w:spacing w:line="360" w:lineRule="auto"/>
        <w:ind w:right="1474"/>
        <w:rPr>
          <w:rFonts w:asciiTheme="majorHAnsi" w:hAnsiTheme="majorHAnsi" w:cs="Times New Roman"/>
          <w:b/>
          <w:w w:val="95"/>
          <w:sz w:val="24"/>
          <w:szCs w:val="24"/>
          <w:lang w:val="en-GB"/>
        </w:rPr>
      </w:pPr>
      <w:r w:rsidRPr="00FA00CE">
        <w:rPr>
          <w:rFonts w:asciiTheme="majorHAnsi" w:hAnsiTheme="majorHAnsi" w:cs="Times New Roman"/>
          <w:b/>
          <w:w w:val="95"/>
          <w:sz w:val="24"/>
          <w:szCs w:val="24"/>
          <w:highlight w:val="lightGray"/>
          <w:lang w:val="en-GB"/>
        </w:rPr>
        <w:t>Original article:</w:t>
      </w:r>
    </w:p>
    <w:p w:rsidR="00026D8C" w:rsidRPr="00FA00CE" w:rsidRDefault="00026D8C" w:rsidP="0043542D">
      <w:pPr>
        <w:spacing w:line="360" w:lineRule="auto"/>
        <w:ind w:right="1474"/>
        <w:rPr>
          <w:rFonts w:asciiTheme="majorHAnsi" w:hAnsiTheme="majorHAnsi" w:cs="Times New Roman"/>
          <w:b/>
          <w:color w:val="0070C0"/>
          <w:w w:val="95"/>
          <w:sz w:val="28"/>
          <w:szCs w:val="28"/>
          <w:lang w:val="en-GB"/>
        </w:rPr>
      </w:pPr>
      <w:r w:rsidRPr="00FA00CE">
        <w:rPr>
          <w:rFonts w:asciiTheme="majorHAnsi" w:hAnsiTheme="majorHAnsi" w:cs="Times New Roman"/>
          <w:b/>
          <w:color w:val="0070C0"/>
          <w:w w:val="95"/>
          <w:sz w:val="28"/>
          <w:szCs w:val="28"/>
          <w:lang w:val="en-GB"/>
        </w:rPr>
        <w:t>C</w:t>
      </w:r>
      <w:r w:rsidR="0043542D" w:rsidRPr="00FA00CE">
        <w:rPr>
          <w:rFonts w:asciiTheme="majorHAnsi" w:hAnsiTheme="majorHAnsi" w:cs="Times New Roman"/>
          <w:b/>
          <w:color w:val="0070C0"/>
          <w:w w:val="95"/>
          <w:sz w:val="28"/>
          <w:szCs w:val="28"/>
          <w:lang w:val="en-GB"/>
        </w:rPr>
        <w:t xml:space="preserve">omparative study of ultrasonography by </w:t>
      </w:r>
      <w:proofErr w:type="spellStart"/>
      <w:r w:rsidR="0043542D" w:rsidRPr="00FA00CE">
        <w:rPr>
          <w:rFonts w:asciiTheme="majorHAnsi" w:hAnsiTheme="majorHAnsi" w:cs="Times New Roman"/>
          <w:b/>
          <w:color w:val="0070C0"/>
          <w:w w:val="95"/>
          <w:sz w:val="28"/>
          <w:szCs w:val="28"/>
          <w:lang w:val="en-GB"/>
        </w:rPr>
        <w:t>tirads</w:t>
      </w:r>
      <w:proofErr w:type="spellEnd"/>
      <w:r w:rsidR="0043542D" w:rsidRPr="00FA00CE">
        <w:rPr>
          <w:rFonts w:asciiTheme="majorHAnsi" w:hAnsiTheme="majorHAnsi" w:cs="Times New Roman"/>
          <w:b/>
          <w:color w:val="0070C0"/>
          <w:w w:val="95"/>
          <w:sz w:val="28"/>
          <w:szCs w:val="28"/>
          <w:lang w:val="en-GB"/>
        </w:rPr>
        <w:t xml:space="preserve"> classification and histopathology in solitary thyroid nodule</w:t>
      </w:r>
    </w:p>
    <w:p w:rsidR="0043542D" w:rsidRPr="00FA00CE" w:rsidRDefault="007279C2" w:rsidP="0043542D">
      <w:pPr>
        <w:pStyle w:val="NormalWeb"/>
        <w:shd w:val="clear" w:color="auto" w:fill="FFFFFF"/>
        <w:spacing w:before="0" w:beforeAutospacing="0" w:after="0" w:afterAutospacing="0" w:line="360" w:lineRule="auto"/>
        <w:ind w:right="1474"/>
        <w:rPr>
          <w:rFonts w:asciiTheme="majorHAnsi" w:hAnsiTheme="majorHAnsi"/>
          <w:b/>
          <w:color w:val="333333"/>
          <w:spacing w:val="3"/>
          <w:sz w:val="20"/>
          <w:szCs w:val="20"/>
        </w:rPr>
      </w:pPr>
      <w:r>
        <w:rPr>
          <w:rFonts w:asciiTheme="majorHAnsi" w:hAnsiTheme="majorHAnsi"/>
          <w:b/>
          <w:color w:val="333333"/>
          <w:spacing w:val="3"/>
          <w:sz w:val="20"/>
          <w:szCs w:val="20"/>
        </w:rPr>
        <w:t xml:space="preserve">Dr </w:t>
      </w:r>
      <w:proofErr w:type="spellStart"/>
      <w:r>
        <w:rPr>
          <w:rFonts w:asciiTheme="majorHAnsi" w:hAnsiTheme="majorHAnsi"/>
          <w:b/>
          <w:color w:val="333333"/>
          <w:spacing w:val="3"/>
          <w:sz w:val="20"/>
          <w:szCs w:val="20"/>
        </w:rPr>
        <w:t>Preeti</w:t>
      </w:r>
      <w:proofErr w:type="spellEnd"/>
      <w:r>
        <w:rPr>
          <w:rFonts w:asciiTheme="majorHAnsi" w:hAnsiTheme="majorHAnsi"/>
          <w:b/>
          <w:color w:val="333333"/>
          <w:spacing w:val="3"/>
          <w:sz w:val="20"/>
          <w:szCs w:val="20"/>
        </w:rPr>
        <w:t xml:space="preserve"> </w:t>
      </w:r>
      <w:proofErr w:type="spellStart"/>
      <w:r>
        <w:rPr>
          <w:rFonts w:asciiTheme="majorHAnsi" w:hAnsiTheme="majorHAnsi"/>
          <w:b/>
          <w:color w:val="333333"/>
          <w:spacing w:val="3"/>
          <w:sz w:val="20"/>
          <w:szCs w:val="20"/>
        </w:rPr>
        <w:t>Dhoke</w:t>
      </w:r>
      <w:proofErr w:type="spellEnd"/>
      <w:r>
        <w:rPr>
          <w:rFonts w:asciiTheme="majorHAnsi" w:hAnsiTheme="majorHAnsi"/>
          <w:b/>
          <w:color w:val="333333"/>
          <w:spacing w:val="3"/>
          <w:sz w:val="20"/>
          <w:szCs w:val="20"/>
        </w:rPr>
        <w:t xml:space="preserve">, Dr </w:t>
      </w:r>
      <w:proofErr w:type="spellStart"/>
      <w:r>
        <w:rPr>
          <w:rFonts w:asciiTheme="majorHAnsi" w:hAnsiTheme="majorHAnsi"/>
          <w:b/>
          <w:color w:val="333333"/>
          <w:spacing w:val="3"/>
          <w:sz w:val="20"/>
          <w:szCs w:val="20"/>
        </w:rPr>
        <w:t>Alifiya</w:t>
      </w:r>
      <w:proofErr w:type="spellEnd"/>
      <w:r>
        <w:rPr>
          <w:rFonts w:asciiTheme="majorHAnsi" w:hAnsiTheme="majorHAnsi"/>
          <w:b/>
          <w:color w:val="333333"/>
          <w:spacing w:val="3"/>
          <w:sz w:val="20"/>
          <w:szCs w:val="20"/>
        </w:rPr>
        <w:t xml:space="preserve"> </w:t>
      </w:r>
      <w:proofErr w:type="spellStart"/>
      <w:proofErr w:type="gramStart"/>
      <w:r>
        <w:rPr>
          <w:rFonts w:asciiTheme="majorHAnsi" w:hAnsiTheme="majorHAnsi"/>
          <w:b/>
          <w:color w:val="333333"/>
          <w:spacing w:val="3"/>
          <w:sz w:val="20"/>
          <w:szCs w:val="20"/>
        </w:rPr>
        <w:t>U</w:t>
      </w:r>
      <w:r w:rsidR="0043542D" w:rsidRPr="00FA00CE">
        <w:rPr>
          <w:rFonts w:asciiTheme="majorHAnsi" w:hAnsiTheme="majorHAnsi"/>
          <w:b/>
          <w:color w:val="333333"/>
          <w:spacing w:val="3"/>
          <w:sz w:val="20"/>
          <w:szCs w:val="20"/>
        </w:rPr>
        <w:t>daipurwala</w:t>
      </w:r>
      <w:proofErr w:type="spellEnd"/>
      <w:r w:rsidR="0043542D" w:rsidRPr="00FA00CE">
        <w:rPr>
          <w:rFonts w:asciiTheme="majorHAnsi" w:hAnsiTheme="majorHAnsi"/>
          <w:b/>
          <w:color w:val="333333"/>
          <w:spacing w:val="3"/>
          <w:sz w:val="20"/>
          <w:szCs w:val="20"/>
        </w:rPr>
        <w:t xml:space="preserve"> ,</w:t>
      </w:r>
      <w:proofErr w:type="gramEnd"/>
      <w:r w:rsidR="0043542D" w:rsidRPr="00FA00CE">
        <w:rPr>
          <w:rFonts w:asciiTheme="majorHAnsi" w:hAnsiTheme="majorHAnsi"/>
          <w:b/>
          <w:color w:val="333333"/>
          <w:spacing w:val="3"/>
          <w:sz w:val="20"/>
          <w:szCs w:val="20"/>
        </w:rPr>
        <w:t xml:space="preserve"> Dr </w:t>
      </w:r>
      <w:proofErr w:type="spellStart"/>
      <w:r w:rsidR="0043542D" w:rsidRPr="00FA00CE">
        <w:rPr>
          <w:rFonts w:asciiTheme="majorHAnsi" w:hAnsiTheme="majorHAnsi"/>
          <w:b/>
          <w:color w:val="333333"/>
          <w:spacing w:val="3"/>
          <w:sz w:val="20"/>
          <w:szCs w:val="20"/>
        </w:rPr>
        <w:t>Sonali</w:t>
      </w:r>
      <w:proofErr w:type="spellEnd"/>
      <w:r w:rsidR="0043542D" w:rsidRPr="00FA00CE">
        <w:rPr>
          <w:rFonts w:asciiTheme="majorHAnsi" w:hAnsiTheme="majorHAnsi"/>
          <w:b/>
          <w:color w:val="333333"/>
          <w:spacing w:val="3"/>
          <w:sz w:val="20"/>
          <w:szCs w:val="20"/>
        </w:rPr>
        <w:t xml:space="preserve"> </w:t>
      </w:r>
      <w:proofErr w:type="spellStart"/>
      <w:r>
        <w:rPr>
          <w:rFonts w:asciiTheme="majorHAnsi" w:hAnsiTheme="majorHAnsi"/>
          <w:b/>
          <w:color w:val="333333"/>
          <w:spacing w:val="3"/>
          <w:sz w:val="20"/>
          <w:szCs w:val="20"/>
        </w:rPr>
        <w:t>K</w:t>
      </w:r>
      <w:r w:rsidR="0043542D" w:rsidRPr="00FA00CE">
        <w:rPr>
          <w:rFonts w:asciiTheme="majorHAnsi" w:hAnsiTheme="majorHAnsi"/>
          <w:b/>
          <w:color w:val="333333"/>
          <w:spacing w:val="3"/>
          <w:sz w:val="20"/>
          <w:szCs w:val="20"/>
        </w:rPr>
        <w:t>haddakar</w:t>
      </w:r>
      <w:proofErr w:type="spellEnd"/>
      <w:r w:rsidR="0043542D" w:rsidRPr="00FA00CE">
        <w:rPr>
          <w:rFonts w:asciiTheme="majorHAnsi" w:hAnsiTheme="majorHAnsi"/>
          <w:b/>
          <w:color w:val="333333"/>
          <w:spacing w:val="3"/>
          <w:sz w:val="20"/>
          <w:szCs w:val="20"/>
        </w:rPr>
        <w:t xml:space="preserve">, Dr </w:t>
      </w:r>
      <w:proofErr w:type="spellStart"/>
      <w:r w:rsidR="0043542D" w:rsidRPr="00FA00CE">
        <w:rPr>
          <w:rFonts w:asciiTheme="majorHAnsi" w:hAnsiTheme="majorHAnsi"/>
          <w:b/>
          <w:color w:val="333333"/>
          <w:spacing w:val="3"/>
          <w:sz w:val="20"/>
          <w:szCs w:val="20"/>
        </w:rPr>
        <w:t>Vivek</w:t>
      </w:r>
      <w:proofErr w:type="spellEnd"/>
      <w:r w:rsidR="0043542D" w:rsidRPr="00FA00CE">
        <w:rPr>
          <w:rFonts w:asciiTheme="majorHAnsi" w:hAnsiTheme="majorHAnsi"/>
          <w:b/>
          <w:color w:val="333333"/>
          <w:spacing w:val="3"/>
          <w:sz w:val="20"/>
          <w:szCs w:val="20"/>
        </w:rPr>
        <w:t xml:space="preserve"> </w:t>
      </w:r>
      <w:proofErr w:type="spellStart"/>
      <w:r w:rsidR="0043542D" w:rsidRPr="00FA00CE">
        <w:rPr>
          <w:rFonts w:asciiTheme="majorHAnsi" w:hAnsiTheme="majorHAnsi"/>
          <w:b/>
          <w:color w:val="333333"/>
          <w:spacing w:val="3"/>
          <w:sz w:val="20"/>
          <w:szCs w:val="20"/>
        </w:rPr>
        <w:t>Harkare</w:t>
      </w:r>
      <w:proofErr w:type="spellEnd"/>
      <w:r w:rsidR="0043542D" w:rsidRPr="00FA00CE">
        <w:rPr>
          <w:rFonts w:asciiTheme="majorHAnsi" w:hAnsiTheme="majorHAnsi"/>
          <w:b/>
          <w:color w:val="333333"/>
          <w:spacing w:val="3"/>
          <w:sz w:val="20"/>
          <w:szCs w:val="20"/>
        </w:rPr>
        <w:t xml:space="preserve">, </w:t>
      </w:r>
    </w:p>
    <w:p w:rsidR="0043542D" w:rsidRPr="00FA00CE" w:rsidRDefault="007279C2" w:rsidP="0043542D">
      <w:pPr>
        <w:pStyle w:val="NormalWeb"/>
        <w:shd w:val="clear" w:color="auto" w:fill="FFFFFF"/>
        <w:spacing w:before="0" w:beforeAutospacing="0" w:after="0" w:afterAutospacing="0" w:line="360" w:lineRule="auto"/>
        <w:ind w:right="1474"/>
        <w:rPr>
          <w:rFonts w:asciiTheme="majorHAnsi" w:hAnsiTheme="majorHAnsi"/>
          <w:b/>
          <w:color w:val="333333"/>
          <w:spacing w:val="3"/>
          <w:sz w:val="20"/>
          <w:szCs w:val="20"/>
        </w:rPr>
      </w:pPr>
      <w:r>
        <w:rPr>
          <w:rFonts w:asciiTheme="majorHAnsi" w:hAnsiTheme="majorHAnsi"/>
          <w:b/>
          <w:color w:val="333333"/>
          <w:spacing w:val="3"/>
          <w:sz w:val="20"/>
          <w:szCs w:val="20"/>
        </w:rPr>
        <w:t xml:space="preserve">Dr </w:t>
      </w:r>
      <w:proofErr w:type="spellStart"/>
      <w:r>
        <w:rPr>
          <w:rFonts w:asciiTheme="majorHAnsi" w:hAnsiTheme="majorHAnsi"/>
          <w:b/>
          <w:color w:val="333333"/>
          <w:spacing w:val="3"/>
          <w:sz w:val="20"/>
          <w:szCs w:val="20"/>
        </w:rPr>
        <w:t>Nitin</w:t>
      </w:r>
      <w:proofErr w:type="spellEnd"/>
      <w:r>
        <w:rPr>
          <w:rFonts w:asciiTheme="majorHAnsi" w:hAnsiTheme="majorHAnsi"/>
          <w:b/>
          <w:color w:val="333333"/>
          <w:spacing w:val="3"/>
          <w:sz w:val="20"/>
          <w:szCs w:val="20"/>
        </w:rPr>
        <w:t xml:space="preserve"> </w:t>
      </w:r>
      <w:proofErr w:type="spellStart"/>
      <w:r>
        <w:rPr>
          <w:rFonts w:asciiTheme="majorHAnsi" w:hAnsiTheme="majorHAnsi"/>
          <w:b/>
          <w:color w:val="333333"/>
          <w:spacing w:val="3"/>
          <w:sz w:val="20"/>
          <w:szCs w:val="20"/>
        </w:rPr>
        <w:t>Deosthale</w:t>
      </w:r>
      <w:proofErr w:type="spellEnd"/>
      <w:r>
        <w:rPr>
          <w:rFonts w:asciiTheme="majorHAnsi" w:hAnsiTheme="majorHAnsi"/>
          <w:b/>
          <w:color w:val="333333"/>
          <w:spacing w:val="3"/>
          <w:sz w:val="20"/>
          <w:szCs w:val="20"/>
        </w:rPr>
        <w:t xml:space="preserve">, Dr </w:t>
      </w:r>
      <w:proofErr w:type="spellStart"/>
      <w:r>
        <w:rPr>
          <w:rFonts w:asciiTheme="majorHAnsi" w:hAnsiTheme="majorHAnsi"/>
          <w:b/>
          <w:color w:val="333333"/>
          <w:spacing w:val="3"/>
          <w:sz w:val="20"/>
          <w:szCs w:val="20"/>
        </w:rPr>
        <w:t>Kanchan</w:t>
      </w:r>
      <w:proofErr w:type="spellEnd"/>
      <w:r>
        <w:rPr>
          <w:rFonts w:asciiTheme="majorHAnsi" w:hAnsiTheme="majorHAnsi"/>
          <w:b/>
          <w:color w:val="333333"/>
          <w:spacing w:val="3"/>
          <w:sz w:val="20"/>
          <w:szCs w:val="20"/>
        </w:rPr>
        <w:t xml:space="preserve"> </w:t>
      </w:r>
      <w:proofErr w:type="spellStart"/>
      <w:r>
        <w:rPr>
          <w:rFonts w:asciiTheme="majorHAnsi" w:hAnsiTheme="majorHAnsi"/>
          <w:b/>
          <w:color w:val="333333"/>
          <w:spacing w:val="3"/>
          <w:sz w:val="20"/>
          <w:szCs w:val="20"/>
        </w:rPr>
        <w:t>Dhote</w:t>
      </w:r>
      <w:proofErr w:type="spellEnd"/>
      <w:r>
        <w:rPr>
          <w:rFonts w:asciiTheme="majorHAnsi" w:hAnsiTheme="majorHAnsi"/>
          <w:b/>
          <w:color w:val="333333"/>
          <w:spacing w:val="3"/>
          <w:sz w:val="20"/>
          <w:szCs w:val="20"/>
        </w:rPr>
        <w:t xml:space="preserve">, Dr </w:t>
      </w:r>
      <w:proofErr w:type="spellStart"/>
      <w:r>
        <w:rPr>
          <w:rFonts w:asciiTheme="majorHAnsi" w:hAnsiTheme="majorHAnsi"/>
          <w:b/>
          <w:color w:val="333333"/>
          <w:spacing w:val="3"/>
          <w:sz w:val="20"/>
          <w:szCs w:val="20"/>
        </w:rPr>
        <w:t>Pooja</w:t>
      </w:r>
      <w:proofErr w:type="spellEnd"/>
      <w:r>
        <w:rPr>
          <w:rFonts w:asciiTheme="majorHAnsi" w:hAnsiTheme="majorHAnsi"/>
          <w:b/>
          <w:color w:val="333333"/>
          <w:spacing w:val="3"/>
          <w:sz w:val="20"/>
          <w:szCs w:val="20"/>
        </w:rPr>
        <w:t xml:space="preserve"> </w:t>
      </w:r>
      <w:proofErr w:type="spellStart"/>
      <w:r>
        <w:rPr>
          <w:rFonts w:asciiTheme="majorHAnsi" w:hAnsiTheme="majorHAnsi"/>
          <w:b/>
          <w:color w:val="333333"/>
          <w:spacing w:val="3"/>
          <w:sz w:val="20"/>
          <w:szCs w:val="20"/>
        </w:rPr>
        <w:t>Nagare</w:t>
      </w:r>
      <w:proofErr w:type="spellEnd"/>
      <w:r>
        <w:rPr>
          <w:rFonts w:asciiTheme="majorHAnsi" w:hAnsiTheme="majorHAnsi"/>
          <w:b/>
          <w:color w:val="333333"/>
          <w:spacing w:val="3"/>
          <w:sz w:val="20"/>
          <w:szCs w:val="20"/>
        </w:rPr>
        <w:t xml:space="preserve">, Dr </w:t>
      </w:r>
      <w:proofErr w:type="spellStart"/>
      <w:r>
        <w:rPr>
          <w:rFonts w:asciiTheme="majorHAnsi" w:hAnsiTheme="majorHAnsi"/>
          <w:b/>
          <w:color w:val="333333"/>
          <w:spacing w:val="3"/>
          <w:sz w:val="20"/>
          <w:szCs w:val="20"/>
        </w:rPr>
        <w:t>Nuzhat</w:t>
      </w:r>
      <w:proofErr w:type="spellEnd"/>
      <w:r>
        <w:rPr>
          <w:rFonts w:asciiTheme="majorHAnsi" w:hAnsiTheme="majorHAnsi"/>
          <w:b/>
          <w:color w:val="333333"/>
          <w:spacing w:val="3"/>
          <w:sz w:val="20"/>
          <w:szCs w:val="20"/>
        </w:rPr>
        <w:t xml:space="preserve"> </w:t>
      </w:r>
      <w:proofErr w:type="spellStart"/>
      <w:r>
        <w:rPr>
          <w:rFonts w:asciiTheme="majorHAnsi" w:hAnsiTheme="majorHAnsi"/>
          <w:b/>
          <w:color w:val="333333"/>
          <w:spacing w:val="3"/>
          <w:sz w:val="20"/>
          <w:szCs w:val="20"/>
        </w:rPr>
        <w:t>M</w:t>
      </w:r>
      <w:r w:rsidR="0043542D" w:rsidRPr="00FA00CE">
        <w:rPr>
          <w:rFonts w:asciiTheme="majorHAnsi" w:hAnsiTheme="majorHAnsi"/>
          <w:b/>
          <w:color w:val="333333"/>
          <w:spacing w:val="3"/>
          <w:sz w:val="20"/>
          <w:szCs w:val="20"/>
        </w:rPr>
        <w:t>ujawar</w:t>
      </w:r>
      <w:proofErr w:type="spellEnd"/>
      <w:r w:rsidR="0043542D" w:rsidRPr="00FA00CE">
        <w:rPr>
          <w:rFonts w:asciiTheme="majorHAnsi" w:hAnsiTheme="majorHAnsi"/>
          <w:b/>
          <w:color w:val="333333"/>
          <w:spacing w:val="3"/>
          <w:sz w:val="20"/>
          <w:szCs w:val="20"/>
        </w:rPr>
        <w:t>.</w:t>
      </w:r>
    </w:p>
    <w:p w:rsidR="0043542D" w:rsidRDefault="0043542D" w:rsidP="0043542D">
      <w:pPr>
        <w:pStyle w:val="NormalWeb"/>
        <w:shd w:val="clear" w:color="auto" w:fill="FFFFFF"/>
        <w:spacing w:before="0" w:beforeAutospacing="0" w:after="0" w:afterAutospacing="0" w:line="360" w:lineRule="auto"/>
        <w:ind w:right="1474"/>
        <w:rPr>
          <w:rFonts w:asciiTheme="majorHAnsi" w:hAnsiTheme="majorHAnsi"/>
          <w:color w:val="333333"/>
          <w:spacing w:val="3"/>
          <w:sz w:val="20"/>
          <w:szCs w:val="20"/>
        </w:rPr>
      </w:pPr>
    </w:p>
    <w:p w:rsidR="0043542D" w:rsidRPr="0043542D" w:rsidRDefault="0043542D" w:rsidP="0043542D">
      <w:pPr>
        <w:pStyle w:val="NormalWeb"/>
        <w:shd w:val="clear" w:color="auto" w:fill="FFFFFF"/>
        <w:spacing w:before="0" w:beforeAutospacing="0" w:after="0" w:afterAutospacing="0" w:line="360" w:lineRule="auto"/>
        <w:ind w:right="1474"/>
        <w:rPr>
          <w:rFonts w:asciiTheme="majorHAnsi" w:hAnsiTheme="majorHAnsi"/>
          <w:color w:val="333333"/>
          <w:spacing w:val="3"/>
          <w:sz w:val="18"/>
          <w:szCs w:val="18"/>
        </w:rPr>
      </w:pPr>
      <w:r w:rsidRPr="0043542D">
        <w:rPr>
          <w:rFonts w:asciiTheme="majorHAnsi" w:hAnsiTheme="majorHAnsi"/>
          <w:color w:val="333333"/>
          <w:spacing w:val="3"/>
          <w:sz w:val="18"/>
          <w:szCs w:val="18"/>
        </w:rPr>
        <w:t>Name of the Institute/college:</w:t>
      </w:r>
      <w:r>
        <w:rPr>
          <w:rFonts w:asciiTheme="majorHAnsi" w:hAnsiTheme="majorHAnsi"/>
          <w:color w:val="333333"/>
          <w:spacing w:val="3"/>
          <w:sz w:val="18"/>
          <w:szCs w:val="18"/>
        </w:rPr>
        <w:t xml:space="preserve"> </w:t>
      </w:r>
      <w:r w:rsidR="00FA00CE">
        <w:rPr>
          <w:rFonts w:asciiTheme="majorHAnsi" w:hAnsiTheme="majorHAnsi"/>
          <w:color w:val="333333"/>
          <w:spacing w:val="3"/>
          <w:sz w:val="18"/>
          <w:szCs w:val="18"/>
        </w:rPr>
        <w:t xml:space="preserve">ENT Department, </w:t>
      </w:r>
      <w:r>
        <w:rPr>
          <w:rFonts w:asciiTheme="majorHAnsi" w:hAnsiTheme="majorHAnsi"/>
          <w:color w:val="333333"/>
          <w:spacing w:val="3"/>
          <w:sz w:val="18"/>
          <w:szCs w:val="18"/>
        </w:rPr>
        <w:t xml:space="preserve">NKP salve Institute of Medical Science and </w:t>
      </w:r>
      <w:proofErr w:type="spellStart"/>
      <w:r>
        <w:rPr>
          <w:rFonts w:asciiTheme="majorHAnsi" w:hAnsiTheme="majorHAnsi"/>
          <w:color w:val="333333"/>
          <w:spacing w:val="3"/>
          <w:sz w:val="18"/>
          <w:szCs w:val="18"/>
        </w:rPr>
        <w:t>Lata</w:t>
      </w:r>
      <w:proofErr w:type="spellEnd"/>
      <w:r>
        <w:rPr>
          <w:rFonts w:asciiTheme="majorHAnsi" w:hAnsiTheme="majorHAnsi"/>
          <w:color w:val="333333"/>
          <w:spacing w:val="3"/>
          <w:sz w:val="18"/>
          <w:szCs w:val="18"/>
        </w:rPr>
        <w:t xml:space="preserve"> </w:t>
      </w:r>
      <w:proofErr w:type="spellStart"/>
      <w:r>
        <w:rPr>
          <w:rFonts w:asciiTheme="majorHAnsi" w:hAnsiTheme="majorHAnsi"/>
          <w:color w:val="333333"/>
          <w:spacing w:val="3"/>
          <w:sz w:val="18"/>
          <w:szCs w:val="18"/>
        </w:rPr>
        <w:t>Mageshkar</w:t>
      </w:r>
      <w:proofErr w:type="spellEnd"/>
      <w:r>
        <w:rPr>
          <w:rFonts w:asciiTheme="majorHAnsi" w:hAnsiTheme="majorHAnsi"/>
          <w:color w:val="333333"/>
          <w:spacing w:val="3"/>
          <w:sz w:val="18"/>
          <w:szCs w:val="18"/>
        </w:rPr>
        <w:t xml:space="preserve"> H</w:t>
      </w:r>
      <w:r w:rsidRPr="0043542D">
        <w:rPr>
          <w:rFonts w:asciiTheme="majorHAnsi" w:hAnsiTheme="majorHAnsi"/>
          <w:color w:val="333333"/>
          <w:spacing w:val="3"/>
          <w:sz w:val="18"/>
          <w:szCs w:val="18"/>
        </w:rPr>
        <w:t>ospital, Nagpur</w:t>
      </w:r>
    </w:p>
    <w:p w:rsidR="0043542D" w:rsidRPr="0043542D" w:rsidRDefault="0043542D" w:rsidP="0043542D">
      <w:pPr>
        <w:pStyle w:val="NormalWeb"/>
        <w:shd w:val="clear" w:color="auto" w:fill="FFFFFF"/>
        <w:spacing w:before="0" w:beforeAutospacing="0" w:after="0" w:afterAutospacing="0" w:line="360" w:lineRule="auto"/>
        <w:ind w:right="1474"/>
        <w:rPr>
          <w:rFonts w:asciiTheme="majorHAnsi" w:hAnsiTheme="majorHAnsi"/>
          <w:color w:val="333333"/>
          <w:spacing w:val="3"/>
          <w:sz w:val="18"/>
          <w:szCs w:val="18"/>
        </w:rPr>
      </w:pPr>
      <w:r w:rsidRPr="0043542D">
        <w:rPr>
          <w:rFonts w:asciiTheme="majorHAnsi" w:hAnsiTheme="majorHAnsi"/>
          <w:color w:val="333333"/>
          <w:spacing w:val="3"/>
          <w:sz w:val="18"/>
          <w:szCs w:val="18"/>
        </w:rPr>
        <w:t>Co</w:t>
      </w:r>
      <w:r w:rsidR="00FA00CE">
        <w:rPr>
          <w:rFonts w:asciiTheme="majorHAnsi" w:hAnsiTheme="majorHAnsi"/>
          <w:color w:val="333333"/>
          <w:spacing w:val="3"/>
          <w:sz w:val="18"/>
          <w:szCs w:val="18"/>
        </w:rPr>
        <w:t xml:space="preserve">rresponding author: Dr </w:t>
      </w:r>
      <w:proofErr w:type="spellStart"/>
      <w:r w:rsidR="00FA00CE">
        <w:rPr>
          <w:rFonts w:asciiTheme="majorHAnsi" w:hAnsiTheme="majorHAnsi"/>
          <w:color w:val="333333"/>
          <w:spacing w:val="3"/>
          <w:sz w:val="18"/>
          <w:szCs w:val="18"/>
        </w:rPr>
        <w:t>Alifiya</w:t>
      </w:r>
      <w:proofErr w:type="spellEnd"/>
      <w:r w:rsidR="00FA00CE">
        <w:rPr>
          <w:rFonts w:asciiTheme="majorHAnsi" w:hAnsiTheme="majorHAnsi"/>
          <w:color w:val="333333"/>
          <w:spacing w:val="3"/>
          <w:sz w:val="18"/>
          <w:szCs w:val="18"/>
        </w:rPr>
        <w:t xml:space="preserve"> </w:t>
      </w:r>
      <w:proofErr w:type="spellStart"/>
      <w:r w:rsidR="00FA00CE">
        <w:rPr>
          <w:rFonts w:asciiTheme="majorHAnsi" w:hAnsiTheme="majorHAnsi"/>
          <w:color w:val="333333"/>
          <w:spacing w:val="3"/>
          <w:sz w:val="18"/>
          <w:szCs w:val="18"/>
        </w:rPr>
        <w:t>U</w:t>
      </w:r>
      <w:r w:rsidRPr="0043542D">
        <w:rPr>
          <w:rFonts w:asciiTheme="majorHAnsi" w:hAnsiTheme="majorHAnsi"/>
          <w:color w:val="333333"/>
          <w:spacing w:val="3"/>
          <w:sz w:val="18"/>
          <w:szCs w:val="18"/>
        </w:rPr>
        <w:t>daipurwala</w:t>
      </w:r>
      <w:proofErr w:type="spellEnd"/>
    </w:p>
    <w:p w:rsidR="0043542D" w:rsidRPr="0043542D" w:rsidRDefault="00FA00CE" w:rsidP="0043542D">
      <w:pPr>
        <w:spacing w:line="360" w:lineRule="auto"/>
        <w:ind w:right="1474"/>
        <w:jc w:val="both"/>
        <w:rPr>
          <w:rFonts w:ascii="Times New Roman" w:hAnsi="Times New Roman" w:cs="Times New Roman"/>
          <w:b/>
          <w:w w:val="95"/>
          <w:sz w:val="20"/>
          <w:szCs w:val="20"/>
          <w:lang w:val="en-IN"/>
        </w:rPr>
      </w:pPr>
      <w:r>
        <w:rPr>
          <w:rFonts w:ascii="Times New Roman" w:hAnsi="Times New Roman" w:cs="Times New Roman"/>
          <w:bCs/>
          <w:noProof/>
          <w:sz w:val="20"/>
          <w:lang w:val="en-IN" w:eastAsia="en-IN"/>
        </w:rPr>
        <w:drawing>
          <wp:anchor distT="0" distB="0" distL="114300" distR="114300" simplePos="0" relativeHeight="251659264" behindDoc="0" locked="0" layoutInCell="1" allowOverlap="1" wp14:anchorId="1EC2C44E" wp14:editId="30F1B6FC">
            <wp:simplePos x="0" y="0"/>
            <wp:positionH relativeFrom="column">
              <wp:posOffset>34925</wp:posOffset>
            </wp:positionH>
            <wp:positionV relativeFrom="paragraph">
              <wp:posOffset>63500</wp:posOffset>
            </wp:positionV>
            <wp:extent cx="641350" cy="472440"/>
            <wp:effectExtent l="0" t="0" r="6350" b="381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64135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00CE" w:rsidRDefault="00FA00CE" w:rsidP="0043542D">
      <w:pPr>
        <w:spacing w:line="360" w:lineRule="auto"/>
        <w:ind w:right="1474"/>
        <w:jc w:val="both"/>
        <w:rPr>
          <w:rFonts w:ascii="Times New Roman" w:hAnsi="Times New Roman" w:cs="Times New Roman"/>
          <w:b/>
          <w:w w:val="95"/>
          <w:sz w:val="20"/>
          <w:szCs w:val="20"/>
          <w:lang w:val="en-IN"/>
        </w:rPr>
      </w:pPr>
    </w:p>
    <w:p w:rsidR="00FA00CE" w:rsidRDefault="00FA00CE" w:rsidP="0043542D">
      <w:pPr>
        <w:spacing w:line="360" w:lineRule="auto"/>
        <w:ind w:right="1474"/>
        <w:jc w:val="both"/>
        <w:rPr>
          <w:rFonts w:ascii="Times New Roman" w:hAnsi="Times New Roman" w:cs="Times New Roman"/>
          <w:b/>
          <w:w w:val="95"/>
          <w:sz w:val="20"/>
          <w:szCs w:val="20"/>
          <w:lang w:val="en-IN"/>
        </w:rPr>
      </w:pPr>
    </w:p>
    <w:p w:rsidR="0043542D" w:rsidRDefault="0043542D" w:rsidP="0043542D">
      <w:pPr>
        <w:spacing w:line="360" w:lineRule="auto"/>
        <w:ind w:right="1474"/>
        <w:jc w:val="both"/>
        <w:rPr>
          <w:rFonts w:ascii="Times New Roman" w:hAnsi="Times New Roman" w:cs="Times New Roman"/>
          <w:b/>
          <w:w w:val="95"/>
          <w:sz w:val="20"/>
          <w:szCs w:val="20"/>
          <w:lang w:val="en-IN"/>
        </w:rPr>
      </w:pPr>
      <w:r>
        <w:rPr>
          <w:rFonts w:ascii="Times New Roman" w:hAnsi="Times New Roman" w:cs="Times New Roman"/>
          <w:b/>
          <w:w w:val="95"/>
          <w:sz w:val="20"/>
          <w:szCs w:val="20"/>
          <w:lang w:val="en-IN"/>
        </w:rPr>
        <w:t>Abstract:</w:t>
      </w:r>
    </w:p>
    <w:p w:rsidR="004329DB" w:rsidRPr="0043542D" w:rsidRDefault="004329DB" w:rsidP="0043542D">
      <w:pPr>
        <w:pStyle w:val="TableParagraph"/>
        <w:spacing w:line="360" w:lineRule="auto"/>
        <w:ind w:right="1134"/>
        <w:jc w:val="both"/>
        <w:rPr>
          <w:rFonts w:ascii="Times New Roman" w:hAnsi="Times New Roman" w:cs="Times New Roman"/>
          <w:w w:val="95"/>
          <w:sz w:val="18"/>
          <w:szCs w:val="18"/>
          <w:lang w:val="en-IN"/>
        </w:rPr>
      </w:pPr>
      <w:r w:rsidRPr="0043542D">
        <w:rPr>
          <w:rFonts w:ascii="Times New Roman" w:hAnsi="Times New Roman" w:cs="Times New Roman"/>
          <w:b/>
          <w:w w:val="95"/>
          <w:sz w:val="18"/>
          <w:szCs w:val="18"/>
          <w:lang w:val="en-IN"/>
        </w:rPr>
        <w:t>Aim</w:t>
      </w:r>
      <w:r w:rsidRPr="0043542D">
        <w:rPr>
          <w:rFonts w:ascii="Times New Roman" w:hAnsi="Times New Roman" w:cs="Times New Roman"/>
          <w:w w:val="95"/>
          <w:sz w:val="18"/>
          <w:szCs w:val="18"/>
          <w:lang w:val="en-IN"/>
        </w:rPr>
        <w:t>: To compare findings of USG of thyroid by TIRADS classification and histopathological examination in STN and to assess the effectiveness by TIRADS classification in management.</w:t>
      </w:r>
    </w:p>
    <w:p w:rsidR="004329DB" w:rsidRPr="0043542D" w:rsidRDefault="004329DB" w:rsidP="0043542D">
      <w:pPr>
        <w:pStyle w:val="TableParagraph"/>
        <w:spacing w:line="360" w:lineRule="auto"/>
        <w:ind w:right="1134"/>
        <w:jc w:val="both"/>
        <w:rPr>
          <w:rFonts w:ascii="Times New Roman" w:hAnsi="Times New Roman" w:cs="Times New Roman"/>
          <w:w w:val="95"/>
          <w:sz w:val="18"/>
          <w:szCs w:val="18"/>
          <w:lang w:val="en-IN"/>
        </w:rPr>
      </w:pPr>
      <w:r w:rsidRPr="0043542D">
        <w:rPr>
          <w:rFonts w:ascii="Times New Roman" w:hAnsi="Times New Roman" w:cs="Times New Roman"/>
          <w:b/>
          <w:w w:val="95"/>
          <w:sz w:val="18"/>
          <w:szCs w:val="18"/>
          <w:lang w:val="en-IN"/>
        </w:rPr>
        <w:t>Methodology</w:t>
      </w:r>
      <w:r w:rsidRPr="0043542D">
        <w:rPr>
          <w:rFonts w:ascii="Times New Roman" w:hAnsi="Times New Roman" w:cs="Times New Roman"/>
          <w:w w:val="95"/>
          <w:sz w:val="18"/>
          <w:szCs w:val="18"/>
          <w:lang w:val="en-IN"/>
        </w:rPr>
        <w:t xml:space="preserve">: 56 </w:t>
      </w:r>
      <w:proofErr w:type="spellStart"/>
      <w:r w:rsidRPr="0043542D">
        <w:rPr>
          <w:rFonts w:ascii="Times New Roman" w:hAnsi="Times New Roman" w:cs="Times New Roman"/>
          <w:w w:val="95"/>
          <w:sz w:val="18"/>
          <w:szCs w:val="18"/>
          <w:lang w:val="en-IN"/>
        </w:rPr>
        <w:t>euthyroid</w:t>
      </w:r>
      <w:proofErr w:type="spellEnd"/>
      <w:r w:rsidRPr="0043542D">
        <w:rPr>
          <w:rFonts w:ascii="Times New Roman" w:hAnsi="Times New Roman" w:cs="Times New Roman"/>
          <w:w w:val="95"/>
          <w:sz w:val="18"/>
          <w:szCs w:val="18"/>
          <w:lang w:val="en-IN"/>
        </w:rPr>
        <w:t xml:space="preserve"> </w:t>
      </w:r>
      <w:proofErr w:type="gramStart"/>
      <w:r w:rsidRPr="0043542D">
        <w:rPr>
          <w:rFonts w:ascii="Times New Roman" w:hAnsi="Times New Roman" w:cs="Times New Roman"/>
          <w:w w:val="95"/>
          <w:sz w:val="18"/>
          <w:szCs w:val="18"/>
          <w:lang w:val="en-IN"/>
        </w:rPr>
        <w:t>patient</w:t>
      </w:r>
      <w:proofErr w:type="gramEnd"/>
      <w:r w:rsidRPr="0043542D">
        <w:rPr>
          <w:rFonts w:ascii="Times New Roman" w:hAnsi="Times New Roman" w:cs="Times New Roman"/>
          <w:w w:val="95"/>
          <w:sz w:val="18"/>
          <w:szCs w:val="18"/>
          <w:lang w:val="en-IN"/>
        </w:rPr>
        <w:t xml:space="preserve"> with clinically palpable STN more than 1cm were selected and subjected to detailed ENT including indirect laryngoscopy, systemic Examination and USG by TIRADS classification. They were subjected to definitive surgical procedure </w:t>
      </w:r>
      <w:proofErr w:type="spellStart"/>
      <w:r w:rsidRPr="0043542D">
        <w:rPr>
          <w:rFonts w:ascii="Times New Roman" w:hAnsi="Times New Roman" w:cs="Times New Roman"/>
          <w:w w:val="95"/>
          <w:sz w:val="18"/>
          <w:szCs w:val="18"/>
          <w:lang w:val="en-IN"/>
        </w:rPr>
        <w:t>i.e</w:t>
      </w:r>
      <w:proofErr w:type="spellEnd"/>
      <w:r w:rsidRPr="0043542D">
        <w:rPr>
          <w:rFonts w:ascii="Times New Roman" w:hAnsi="Times New Roman" w:cs="Times New Roman"/>
          <w:w w:val="95"/>
          <w:sz w:val="18"/>
          <w:szCs w:val="18"/>
          <w:lang w:val="en-IN"/>
        </w:rPr>
        <w:t xml:space="preserve"> </w:t>
      </w:r>
      <w:proofErr w:type="spellStart"/>
      <w:r w:rsidRPr="0043542D">
        <w:rPr>
          <w:rFonts w:ascii="Times New Roman" w:hAnsi="Times New Roman" w:cs="Times New Roman"/>
          <w:w w:val="95"/>
          <w:sz w:val="18"/>
          <w:szCs w:val="18"/>
          <w:lang w:val="en-IN"/>
        </w:rPr>
        <w:t>Hemithyroidectomy</w:t>
      </w:r>
      <w:proofErr w:type="spellEnd"/>
      <w:r w:rsidRPr="0043542D">
        <w:rPr>
          <w:rFonts w:ascii="Times New Roman" w:hAnsi="Times New Roman" w:cs="Times New Roman"/>
          <w:w w:val="95"/>
          <w:sz w:val="18"/>
          <w:szCs w:val="18"/>
          <w:lang w:val="en-IN"/>
        </w:rPr>
        <w:t xml:space="preserve"> or Total Thyroidectomy. Post-operative specimen was sent for histopathology. Data obtained was analysed using appropriate statistical test and inference draw.</w:t>
      </w:r>
    </w:p>
    <w:p w:rsidR="004329DB" w:rsidRPr="0043542D" w:rsidRDefault="004329DB" w:rsidP="0043542D">
      <w:pPr>
        <w:pStyle w:val="TableParagraph"/>
        <w:spacing w:line="360" w:lineRule="auto"/>
        <w:ind w:right="1134"/>
        <w:jc w:val="both"/>
        <w:rPr>
          <w:rFonts w:ascii="Times New Roman" w:hAnsi="Times New Roman" w:cs="Times New Roman"/>
          <w:w w:val="95"/>
          <w:sz w:val="18"/>
          <w:szCs w:val="18"/>
          <w:lang w:val="en-IN"/>
        </w:rPr>
      </w:pPr>
      <w:r w:rsidRPr="0043542D">
        <w:rPr>
          <w:rFonts w:ascii="Times New Roman" w:hAnsi="Times New Roman" w:cs="Times New Roman"/>
          <w:b/>
          <w:w w:val="95"/>
          <w:sz w:val="18"/>
          <w:szCs w:val="18"/>
          <w:lang w:val="en-IN"/>
        </w:rPr>
        <w:t>Result:</w:t>
      </w:r>
      <w:r w:rsidRPr="0043542D">
        <w:rPr>
          <w:rFonts w:ascii="Times New Roman" w:hAnsi="Times New Roman" w:cs="Times New Roman"/>
          <w:w w:val="95"/>
          <w:sz w:val="18"/>
          <w:szCs w:val="18"/>
          <w:lang w:val="en-IN"/>
        </w:rPr>
        <w:t xml:space="preserve"> We found that Sensitivity, specificity of USG by TIRADS classification for differentiating benign and malignant thyroid nodule were 85.7% and 96.36% respectively. </w:t>
      </w:r>
      <w:proofErr w:type="gramStart"/>
      <w:r w:rsidRPr="0043542D">
        <w:rPr>
          <w:rFonts w:ascii="Times New Roman" w:hAnsi="Times New Roman" w:cs="Times New Roman"/>
          <w:w w:val="95"/>
          <w:sz w:val="18"/>
          <w:szCs w:val="18"/>
          <w:lang w:val="en-IN"/>
        </w:rPr>
        <w:t>Accuracy being 95.16%.</w:t>
      </w:r>
      <w:proofErr w:type="gramEnd"/>
      <w:r w:rsidRPr="0043542D">
        <w:rPr>
          <w:rFonts w:ascii="Times New Roman" w:hAnsi="Times New Roman" w:cs="Times New Roman"/>
          <w:w w:val="95"/>
          <w:sz w:val="18"/>
          <w:szCs w:val="18"/>
          <w:lang w:val="en-IN"/>
        </w:rPr>
        <w:t xml:space="preserve"> PPV and NPV was 75% and 98.14%.</w:t>
      </w:r>
    </w:p>
    <w:p w:rsidR="004329DB" w:rsidRPr="0043542D" w:rsidRDefault="004329DB" w:rsidP="0043542D">
      <w:pPr>
        <w:pStyle w:val="TableParagraph"/>
        <w:spacing w:line="360" w:lineRule="auto"/>
        <w:ind w:right="1134"/>
        <w:jc w:val="both"/>
        <w:rPr>
          <w:rFonts w:ascii="Times New Roman" w:hAnsi="Times New Roman" w:cs="Times New Roman"/>
          <w:w w:val="95"/>
          <w:sz w:val="18"/>
          <w:szCs w:val="18"/>
          <w:lang w:val="en-IN"/>
        </w:rPr>
      </w:pPr>
      <w:r w:rsidRPr="0043542D">
        <w:rPr>
          <w:rFonts w:ascii="Times New Roman" w:hAnsi="Times New Roman" w:cs="Times New Roman"/>
          <w:b/>
          <w:w w:val="95"/>
          <w:sz w:val="18"/>
          <w:szCs w:val="18"/>
          <w:lang w:val="en-IN"/>
        </w:rPr>
        <w:t>Conclusion</w:t>
      </w:r>
      <w:r w:rsidRPr="0043542D">
        <w:rPr>
          <w:rFonts w:ascii="Times New Roman" w:hAnsi="Times New Roman" w:cs="Times New Roman"/>
          <w:w w:val="95"/>
          <w:sz w:val="18"/>
          <w:szCs w:val="18"/>
          <w:lang w:val="en-IN"/>
        </w:rPr>
        <w:t>: TIRADS classification is simple practical method of accessing thyroid nodule with high PPV for malignancy and justified on routine basis for management of STN.</w:t>
      </w:r>
    </w:p>
    <w:p w:rsidR="004329DB" w:rsidRPr="0043542D" w:rsidRDefault="0043542D" w:rsidP="0043542D">
      <w:pPr>
        <w:pStyle w:val="TableParagraph"/>
        <w:spacing w:line="360" w:lineRule="auto"/>
        <w:ind w:right="1134"/>
        <w:jc w:val="both"/>
        <w:rPr>
          <w:rFonts w:ascii="Times New Roman" w:hAnsi="Times New Roman" w:cs="Times New Roman"/>
          <w:w w:val="95"/>
          <w:sz w:val="18"/>
          <w:szCs w:val="18"/>
          <w:lang w:val="en-IN"/>
        </w:rPr>
      </w:pPr>
      <w:r w:rsidRPr="0043542D">
        <w:rPr>
          <w:rFonts w:ascii="Times New Roman" w:hAnsi="Times New Roman" w:cs="Times New Roman"/>
          <w:b/>
          <w:w w:val="95"/>
          <w:sz w:val="18"/>
          <w:szCs w:val="18"/>
          <w:lang w:val="en-IN"/>
        </w:rPr>
        <w:t>Keywords:</w:t>
      </w:r>
      <w:r w:rsidR="004329DB" w:rsidRPr="0043542D">
        <w:rPr>
          <w:rFonts w:ascii="Times New Roman" w:hAnsi="Times New Roman" w:cs="Times New Roman"/>
          <w:w w:val="95"/>
          <w:sz w:val="18"/>
          <w:szCs w:val="18"/>
          <w:lang w:val="en-IN"/>
        </w:rPr>
        <w:t xml:space="preserve"> Solitary thyroid </w:t>
      </w:r>
      <w:proofErr w:type="gramStart"/>
      <w:r w:rsidR="004329DB" w:rsidRPr="0043542D">
        <w:rPr>
          <w:rFonts w:ascii="Times New Roman" w:hAnsi="Times New Roman" w:cs="Times New Roman"/>
          <w:w w:val="95"/>
          <w:sz w:val="18"/>
          <w:szCs w:val="18"/>
          <w:lang w:val="en-IN"/>
        </w:rPr>
        <w:t>nodule ,</w:t>
      </w:r>
      <w:proofErr w:type="gramEnd"/>
      <w:r w:rsidR="004329DB" w:rsidRPr="0043542D">
        <w:rPr>
          <w:rFonts w:ascii="Times New Roman" w:hAnsi="Times New Roman" w:cs="Times New Roman"/>
          <w:w w:val="95"/>
          <w:sz w:val="18"/>
          <w:szCs w:val="18"/>
          <w:lang w:val="en-IN"/>
        </w:rPr>
        <w:t xml:space="preserve"> TIRADS ultrasonography</w:t>
      </w:r>
    </w:p>
    <w:p w:rsidR="004329DB" w:rsidRPr="0043542D" w:rsidRDefault="004329DB" w:rsidP="0043542D">
      <w:pPr>
        <w:spacing w:line="360" w:lineRule="auto"/>
        <w:jc w:val="both"/>
        <w:rPr>
          <w:rFonts w:ascii="Times New Roman" w:hAnsi="Times New Roman" w:cs="Times New Roman"/>
          <w:b/>
          <w:w w:val="95"/>
          <w:sz w:val="20"/>
          <w:szCs w:val="20"/>
        </w:rPr>
      </w:pPr>
    </w:p>
    <w:p w:rsidR="00B01A12" w:rsidRPr="0043542D" w:rsidRDefault="0043542D" w:rsidP="0043542D">
      <w:pPr>
        <w:spacing w:line="360" w:lineRule="auto"/>
        <w:jc w:val="both"/>
        <w:rPr>
          <w:rFonts w:ascii="Times New Roman" w:hAnsi="Times New Roman" w:cs="Times New Roman"/>
          <w:b/>
          <w:sz w:val="20"/>
          <w:szCs w:val="20"/>
        </w:rPr>
      </w:pPr>
      <w:r w:rsidRPr="0043542D">
        <w:rPr>
          <w:rFonts w:ascii="Times New Roman" w:hAnsi="Times New Roman" w:cs="Times New Roman"/>
          <w:b/>
          <w:w w:val="95"/>
          <w:sz w:val="20"/>
          <w:szCs w:val="20"/>
        </w:rPr>
        <w:t>Introduction</w:t>
      </w:r>
      <w:r>
        <w:rPr>
          <w:rFonts w:ascii="Times New Roman" w:hAnsi="Times New Roman" w:cs="Times New Roman"/>
          <w:b/>
          <w:w w:val="95"/>
          <w:sz w:val="20"/>
          <w:szCs w:val="20"/>
        </w:rPr>
        <w:t xml:space="preserve">: </w:t>
      </w:r>
    </w:p>
    <w:p w:rsidR="00B01A12" w:rsidRPr="0043542D" w:rsidRDefault="0078431D" w:rsidP="0043542D">
      <w:pPr>
        <w:pStyle w:val="BodyText"/>
        <w:spacing w:line="360" w:lineRule="auto"/>
        <w:ind w:right="1436"/>
        <w:jc w:val="both"/>
        <w:rPr>
          <w:rFonts w:ascii="Times New Roman" w:hAnsi="Times New Roman" w:cs="Times New Roman"/>
          <w:sz w:val="20"/>
          <w:szCs w:val="20"/>
        </w:rPr>
      </w:pPr>
      <w:r w:rsidRPr="0043542D">
        <w:rPr>
          <w:rFonts w:ascii="Times New Roman" w:hAnsi="Times New Roman" w:cs="Times New Roman"/>
          <w:sz w:val="20"/>
          <w:szCs w:val="20"/>
        </w:rPr>
        <w:t>Solitary nodules are one of the commonest presentations of thyroid disorder</w:t>
      </w:r>
      <w:r w:rsidRPr="0043542D">
        <w:rPr>
          <w:rFonts w:ascii="Times New Roman" w:hAnsi="Times New Roman" w:cs="Times New Roman"/>
          <w:position w:val="8"/>
          <w:sz w:val="20"/>
          <w:szCs w:val="20"/>
        </w:rPr>
        <w:t>1</w:t>
      </w:r>
      <w:r w:rsidRPr="0043542D">
        <w:rPr>
          <w:rFonts w:ascii="Times New Roman" w:hAnsi="Times New Roman" w:cs="Times New Roman"/>
          <w:sz w:val="20"/>
          <w:szCs w:val="20"/>
        </w:rPr>
        <w:t>.In India the prevalence of a palpable thyroid nodule in the community is about 12.2%</w:t>
      </w:r>
      <w:r w:rsidRPr="0043542D">
        <w:rPr>
          <w:rFonts w:ascii="Times New Roman" w:hAnsi="Times New Roman" w:cs="Times New Roman"/>
          <w:position w:val="8"/>
          <w:sz w:val="20"/>
          <w:szCs w:val="20"/>
        </w:rPr>
        <w:t>2</w:t>
      </w:r>
      <w:r w:rsidRPr="0043542D">
        <w:rPr>
          <w:rFonts w:ascii="Times New Roman" w:hAnsi="Times New Roman" w:cs="Times New Roman"/>
          <w:sz w:val="20"/>
          <w:szCs w:val="20"/>
        </w:rPr>
        <w:t xml:space="preserve">. A solitary nodule has a higher risk of malignancy than a </w:t>
      </w:r>
      <w:proofErr w:type="spellStart"/>
      <w:r w:rsidRPr="0043542D">
        <w:rPr>
          <w:rFonts w:ascii="Times New Roman" w:hAnsi="Times New Roman" w:cs="Times New Roman"/>
          <w:sz w:val="20"/>
          <w:szCs w:val="20"/>
        </w:rPr>
        <w:t>multinodular</w:t>
      </w:r>
      <w:proofErr w:type="spellEnd"/>
      <w:r w:rsidRPr="0043542D">
        <w:rPr>
          <w:rFonts w:ascii="Times New Roman" w:hAnsi="Times New Roman" w:cs="Times New Roman"/>
          <w:sz w:val="20"/>
          <w:szCs w:val="20"/>
        </w:rPr>
        <w:t xml:space="preserve"> </w:t>
      </w:r>
      <w:proofErr w:type="spellStart"/>
      <w:r w:rsidRPr="0043542D">
        <w:rPr>
          <w:rFonts w:ascii="Times New Roman" w:hAnsi="Times New Roman" w:cs="Times New Roman"/>
          <w:sz w:val="20"/>
          <w:szCs w:val="20"/>
        </w:rPr>
        <w:t>goitre</w:t>
      </w:r>
      <w:proofErr w:type="spellEnd"/>
      <w:r w:rsidRPr="0043542D">
        <w:rPr>
          <w:rFonts w:ascii="Times New Roman" w:hAnsi="Times New Roman" w:cs="Times New Roman"/>
          <w:position w:val="8"/>
          <w:sz w:val="20"/>
          <w:szCs w:val="20"/>
        </w:rPr>
        <w:t>3</w:t>
      </w:r>
      <w:r w:rsidRPr="0043542D">
        <w:rPr>
          <w:rFonts w:ascii="Times New Roman" w:hAnsi="Times New Roman" w:cs="Times New Roman"/>
          <w:sz w:val="20"/>
          <w:szCs w:val="20"/>
        </w:rPr>
        <w:t>.The incidence of malignancy in STN is 10- 30%</w:t>
      </w:r>
      <w:r w:rsidRPr="0043542D">
        <w:rPr>
          <w:rFonts w:ascii="Times New Roman" w:hAnsi="Times New Roman" w:cs="Times New Roman"/>
          <w:position w:val="8"/>
          <w:sz w:val="20"/>
          <w:szCs w:val="20"/>
        </w:rPr>
        <w:t>4, 5</w:t>
      </w:r>
      <w:r w:rsidRPr="0043542D">
        <w:rPr>
          <w:rFonts w:ascii="Times New Roman" w:hAnsi="Times New Roman" w:cs="Times New Roman"/>
          <w:sz w:val="20"/>
          <w:szCs w:val="20"/>
        </w:rPr>
        <w:t>. Solitary thyroid nodule is more common in woman</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with</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female</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male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ratio</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being</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6:1</w:t>
      </w:r>
      <w:r w:rsidRPr="0043542D">
        <w:rPr>
          <w:rFonts w:ascii="Times New Roman" w:hAnsi="Times New Roman" w:cs="Times New Roman"/>
          <w:position w:val="8"/>
          <w:sz w:val="20"/>
          <w:szCs w:val="20"/>
        </w:rPr>
        <w:t>6</w:t>
      </w:r>
      <w:r w:rsidRPr="0043542D">
        <w:rPr>
          <w:rFonts w:ascii="Times New Roman" w:hAnsi="Times New Roman" w:cs="Times New Roman"/>
          <w:sz w:val="20"/>
          <w:szCs w:val="20"/>
        </w:rPr>
        <w:t>.</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When</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thyroid</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nodule</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is</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present</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in</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men, the risk of malignancy is twice that of female</w:t>
      </w:r>
      <w:r w:rsidRPr="0043542D">
        <w:rPr>
          <w:rFonts w:ascii="Times New Roman" w:hAnsi="Times New Roman" w:cs="Times New Roman"/>
          <w:position w:val="8"/>
          <w:sz w:val="20"/>
          <w:szCs w:val="20"/>
        </w:rPr>
        <w:t>7</w:t>
      </w:r>
      <w:r w:rsidRPr="0043542D">
        <w:rPr>
          <w:rFonts w:ascii="Times New Roman" w:hAnsi="Times New Roman" w:cs="Times New Roman"/>
          <w:sz w:val="20"/>
          <w:szCs w:val="20"/>
        </w:rPr>
        <w:t xml:space="preserve">. The incidence of unsuspected carcinoma is quite high in solitary thyroid nodule in </w:t>
      </w:r>
      <w:proofErr w:type="spellStart"/>
      <w:r w:rsidRPr="0043542D">
        <w:rPr>
          <w:rFonts w:ascii="Times New Roman" w:hAnsi="Times New Roman" w:cs="Times New Roman"/>
          <w:sz w:val="20"/>
          <w:szCs w:val="20"/>
        </w:rPr>
        <w:t>euthyroid</w:t>
      </w:r>
      <w:proofErr w:type="spellEnd"/>
      <w:r w:rsidRPr="0043542D">
        <w:rPr>
          <w:rFonts w:ascii="Times New Roman" w:hAnsi="Times New Roman" w:cs="Times New Roman"/>
          <w:sz w:val="20"/>
          <w:szCs w:val="20"/>
        </w:rPr>
        <w:t xml:space="preserve"> patient to justify exploration in all cases in which patient is fit for surgery</w:t>
      </w:r>
      <w:r w:rsidRPr="0043542D">
        <w:rPr>
          <w:rFonts w:ascii="Times New Roman" w:hAnsi="Times New Roman" w:cs="Times New Roman"/>
          <w:position w:val="8"/>
          <w:sz w:val="20"/>
          <w:szCs w:val="20"/>
        </w:rPr>
        <w:t xml:space="preserve">8. </w:t>
      </w:r>
    </w:p>
    <w:p w:rsidR="00B01A12" w:rsidRPr="0043542D" w:rsidRDefault="0078431D" w:rsidP="0043542D">
      <w:pPr>
        <w:pStyle w:val="BodyText"/>
        <w:spacing w:line="360" w:lineRule="auto"/>
        <w:ind w:right="1436" w:firstLine="719"/>
        <w:jc w:val="both"/>
        <w:rPr>
          <w:rFonts w:ascii="Times New Roman" w:hAnsi="Times New Roman" w:cs="Times New Roman"/>
          <w:sz w:val="20"/>
          <w:szCs w:val="20"/>
        </w:rPr>
      </w:pPr>
      <w:r w:rsidRPr="0043542D">
        <w:rPr>
          <w:rFonts w:ascii="Times New Roman" w:hAnsi="Times New Roman" w:cs="Times New Roman"/>
          <w:sz w:val="20"/>
          <w:szCs w:val="20"/>
        </w:rPr>
        <w:t>The initial evaluation of thyroid nodules should always focus on exclusion of malignancy. Ultrasonography is the initial investigation and histopathology is considered gold standard.</w:t>
      </w:r>
      <w:r w:rsidR="0043542D">
        <w:rPr>
          <w:rFonts w:ascii="Times New Roman" w:hAnsi="Times New Roman" w:cs="Times New Roman"/>
          <w:sz w:val="20"/>
          <w:szCs w:val="20"/>
        </w:rPr>
        <w:t xml:space="preserve"> </w:t>
      </w:r>
      <w:r w:rsidRPr="0043542D">
        <w:rPr>
          <w:rFonts w:ascii="Times New Roman" w:hAnsi="Times New Roman" w:cs="Times New Roman"/>
          <w:sz w:val="20"/>
          <w:szCs w:val="20"/>
        </w:rPr>
        <w:t xml:space="preserve">The terminology of TIRADS was first used by Horvath </w:t>
      </w:r>
      <w:proofErr w:type="gramStart"/>
      <w:r w:rsidRPr="0043542D">
        <w:rPr>
          <w:rFonts w:ascii="Times New Roman" w:hAnsi="Times New Roman" w:cs="Times New Roman"/>
          <w:sz w:val="20"/>
          <w:szCs w:val="20"/>
        </w:rPr>
        <w:t>et</w:t>
      </w:r>
      <w:proofErr w:type="gramEnd"/>
      <w:r w:rsidRPr="0043542D">
        <w:rPr>
          <w:rFonts w:ascii="Times New Roman" w:hAnsi="Times New Roman" w:cs="Times New Roman"/>
          <w:sz w:val="20"/>
          <w:szCs w:val="20"/>
        </w:rPr>
        <w:t xml:space="preserve"> al</w:t>
      </w:r>
      <w:r w:rsidR="001F61F4" w:rsidRPr="0043542D">
        <w:rPr>
          <w:rFonts w:ascii="Times New Roman" w:hAnsi="Times New Roman" w:cs="Times New Roman"/>
          <w:position w:val="8"/>
          <w:sz w:val="20"/>
          <w:szCs w:val="20"/>
        </w:rPr>
        <w:t>9</w:t>
      </w:r>
      <w:r w:rsidRPr="0043542D">
        <w:rPr>
          <w:rFonts w:ascii="Times New Roman" w:hAnsi="Times New Roman" w:cs="Times New Roman"/>
          <w:sz w:val="20"/>
          <w:szCs w:val="20"/>
        </w:rPr>
        <w:t xml:space="preserve">. Thyroid Imaging Reporting and Data System (TIRADS) was further </w:t>
      </w:r>
      <w:r w:rsidRPr="0043542D">
        <w:rPr>
          <w:rFonts w:ascii="Times New Roman" w:hAnsi="Times New Roman" w:cs="Times New Roman"/>
          <w:sz w:val="20"/>
          <w:szCs w:val="20"/>
        </w:rPr>
        <w:lastRenderedPageBreak/>
        <w:t>modified and described by</w:t>
      </w:r>
      <w:r w:rsidRPr="0043542D">
        <w:rPr>
          <w:rFonts w:ascii="Times New Roman" w:hAnsi="Times New Roman" w:cs="Times New Roman"/>
          <w:spacing w:val="-12"/>
          <w:sz w:val="20"/>
          <w:szCs w:val="20"/>
        </w:rPr>
        <w:t xml:space="preserve"> </w:t>
      </w:r>
      <w:proofErr w:type="spellStart"/>
      <w:r w:rsidRPr="0043542D">
        <w:rPr>
          <w:rFonts w:ascii="Times New Roman" w:hAnsi="Times New Roman" w:cs="Times New Roman"/>
          <w:sz w:val="20"/>
          <w:szCs w:val="20"/>
        </w:rPr>
        <w:t>Kwak</w:t>
      </w:r>
      <w:proofErr w:type="spellEnd"/>
      <w:r w:rsidRPr="0043542D">
        <w:rPr>
          <w:rFonts w:ascii="Times New Roman" w:hAnsi="Times New Roman" w:cs="Times New Roman"/>
          <w:spacing w:val="-1"/>
          <w:sz w:val="20"/>
          <w:szCs w:val="20"/>
        </w:rPr>
        <w:t xml:space="preserve"> </w:t>
      </w:r>
      <w:proofErr w:type="gramStart"/>
      <w:r w:rsidRPr="0043542D">
        <w:rPr>
          <w:rFonts w:ascii="Times New Roman" w:hAnsi="Times New Roman" w:cs="Times New Roman"/>
          <w:i/>
          <w:sz w:val="20"/>
          <w:szCs w:val="20"/>
        </w:rPr>
        <w:t>et</w:t>
      </w:r>
      <w:proofErr w:type="gramEnd"/>
      <w:r w:rsidRPr="0043542D">
        <w:rPr>
          <w:rFonts w:ascii="Times New Roman" w:hAnsi="Times New Roman" w:cs="Times New Roman"/>
          <w:i/>
          <w:spacing w:val="-8"/>
          <w:sz w:val="20"/>
          <w:szCs w:val="20"/>
        </w:rPr>
        <w:t xml:space="preserve"> </w:t>
      </w:r>
      <w:r w:rsidRPr="0043542D">
        <w:rPr>
          <w:rFonts w:ascii="Times New Roman" w:hAnsi="Times New Roman" w:cs="Times New Roman"/>
          <w:i/>
          <w:sz w:val="20"/>
          <w:szCs w:val="20"/>
        </w:rPr>
        <w:t>al</w:t>
      </w:r>
      <w:r w:rsidR="001F61F4" w:rsidRPr="0043542D">
        <w:rPr>
          <w:rFonts w:ascii="Times New Roman" w:hAnsi="Times New Roman" w:cs="Times New Roman"/>
          <w:position w:val="8"/>
          <w:sz w:val="20"/>
          <w:szCs w:val="20"/>
        </w:rPr>
        <w:t>10</w:t>
      </w:r>
      <w:r w:rsidRPr="0043542D">
        <w:rPr>
          <w:rFonts w:ascii="Times New Roman" w:hAnsi="Times New Roman" w:cs="Times New Roman"/>
          <w:position w:val="8"/>
          <w:sz w:val="20"/>
          <w:szCs w:val="20"/>
        </w:rPr>
        <w:t>.</w:t>
      </w:r>
      <w:r w:rsidRPr="0043542D">
        <w:rPr>
          <w:rFonts w:ascii="Times New Roman" w:hAnsi="Times New Roman" w:cs="Times New Roman"/>
          <w:spacing w:val="12"/>
          <w:position w:val="8"/>
          <w:sz w:val="20"/>
          <w:szCs w:val="20"/>
        </w:rPr>
        <w:t xml:space="preserve"> </w:t>
      </w:r>
      <w:r w:rsidRPr="0043542D">
        <w:rPr>
          <w:rFonts w:ascii="Times New Roman" w:hAnsi="Times New Roman" w:cs="Times New Roman"/>
          <w:sz w:val="20"/>
          <w:szCs w:val="20"/>
        </w:rPr>
        <w:t>It</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is</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a</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relatively</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simple</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system</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which</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can</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be</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easily</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adopted,</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just</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like Breast</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Imaging-Reporting</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Data</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System</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(BIRADS)</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which</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has</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been</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successfully used for several years to assess breast lesions</w:t>
      </w:r>
      <w:r w:rsidRPr="0043542D">
        <w:rPr>
          <w:rFonts w:ascii="Times New Roman" w:hAnsi="Times New Roman" w:cs="Times New Roman"/>
          <w:position w:val="8"/>
          <w:sz w:val="20"/>
          <w:szCs w:val="20"/>
        </w:rPr>
        <w:t>1</w:t>
      </w:r>
      <w:r w:rsidR="001F61F4" w:rsidRPr="0043542D">
        <w:rPr>
          <w:rFonts w:ascii="Times New Roman" w:hAnsi="Times New Roman" w:cs="Times New Roman"/>
          <w:position w:val="8"/>
          <w:sz w:val="20"/>
          <w:szCs w:val="20"/>
        </w:rPr>
        <w:t>1</w:t>
      </w:r>
      <w:r w:rsidRPr="0043542D">
        <w:rPr>
          <w:rFonts w:ascii="Times New Roman" w:hAnsi="Times New Roman" w:cs="Times New Roman"/>
          <w:sz w:val="20"/>
          <w:szCs w:val="20"/>
        </w:rPr>
        <w:t>and for its management. On the basis of TIRADS classification, patients are classified into six categories ranging from normal thyroid to a malignant</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nodule</w:t>
      </w:r>
      <w:r w:rsidRPr="0043542D">
        <w:rPr>
          <w:rFonts w:ascii="Times New Roman" w:hAnsi="Times New Roman" w:cs="Times New Roman"/>
          <w:position w:val="8"/>
          <w:sz w:val="20"/>
          <w:szCs w:val="20"/>
        </w:rPr>
        <w:t>1</w:t>
      </w:r>
      <w:r w:rsidR="001F61F4" w:rsidRPr="0043542D">
        <w:rPr>
          <w:rFonts w:ascii="Times New Roman" w:hAnsi="Times New Roman" w:cs="Times New Roman"/>
          <w:position w:val="8"/>
          <w:sz w:val="20"/>
          <w:szCs w:val="20"/>
        </w:rPr>
        <w:t>2</w:t>
      </w:r>
      <w:r w:rsidRPr="0043542D">
        <w:rPr>
          <w:rFonts w:ascii="Times New Roman" w:hAnsi="Times New Roman" w:cs="Times New Roman"/>
          <w:sz w:val="20"/>
          <w:szCs w:val="20"/>
        </w:rPr>
        <w:t>.</w:t>
      </w:r>
    </w:p>
    <w:p w:rsidR="00B01A12" w:rsidRPr="0043542D" w:rsidRDefault="00A573A2" w:rsidP="0043542D">
      <w:pPr>
        <w:pStyle w:val="Heading1"/>
        <w:spacing w:before="0" w:line="360" w:lineRule="auto"/>
        <w:ind w:left="0"/>
        <w:jc w:val="both"/>
        <w:rPr>
          <w:rFonts w:ascii="Times New Roman" w:hAnsi="Times New Roman" w:cs="Times New Roman"/>
          <w:b w:val="0"/>
          <w:sz w:val="20"/>
          <w:szCs w:val="20"/>
        </w:rPr>
      </w:pPr>
      <w:r w:rsidRPr="0043542D">
        <w:rPr>
          <w:rFonts w:ascii="Times New Roman" w:hAnsi="Times New Roman" w:cs="Times New Roman"/>
          <w:w w:val="95"/>
          <w:sz w:val="20"/>
          <w:szCs w:val="20"/>
        </w:rPr>
        <w:t>M</w:t>
      </w:r>
      <w:r w:rsidR="0043542D" w:rsidRPr="0043542D">
        <w:rPr>
          <w:rFonts w:ascii="Times New Roman" w:hAnsi="Times New Roman" w:cs="Times New Roman"/>
          <w:w w:val="95"/>
          <w:sz w:val="20"/>
          <w:szCs w:val="20"/>
        </w:rPr>
        <w:t>ethodology / materials and methods:</w:t>
      </w:r>
      <w:r w:rsidR="0043542D">
        <w:rPr>
          <w:rFonts w:ascii="Times New Roman" w:hAnsi="Times New Roman" w:cs="Times New Roman"/>
          <w:w w:val="95"/>
          <w:sz w:val="20"/>
          <w:szCs w:val="20"/>
        </w:rPr>
        <w:t xml:space="preserve"> </w:t>
      </w:r>
    </w:p>
    <w:p w:rsidR="00B01A12" w:rsidRPr="0043542D" w:rsidRDefault="0078431D" w:rsidP="0043542D">
      <w:pPr>
        <w:spacing w:line="360" w:lineRule="auto"/>
        <w:jc w:val="both"/>
        <w:rPr>
          <w:rFonts w:ascii="Times New Roman" w:hAnsi="Times New Roman" w:cs="Times New Roman"/>
          <w:sz w:val="20"/>
          <w:szCs w:val="20"/>
        </w:rPr>
      </w:pPr>
      <w:r w:rsidRPr="0043542D">
        <w:rPr>
          <w:rFonts w:ascii="Times New Roman" w:hAnsi="Times New Roman" w:cs="Times New Roman"/>
          <w:b/>
          <w:sz w:val="20"/>
          <w:szCs w:val="20"/>
        </w:rPr>
        <w:t>S</w:t>
      </w:r>
      <w:r w:rsidR="0043542D" w:rsidRPr="0043542D">
        <w:rPr>
          <w:rFonts w:ascii="Times New Roman" w:hAnsi="Times New Roman" w:cs="Times New Roman"/>
          <w:b/>
          <w:sz w:val="20"/>
          <w:szCs w:val="20"/>
        </w:rPr>
        <w:t>tudy design</w:t>
      </w:r>
      <w:r w:rsidR="0043542D" w:rsidRPr="0043542D">
        <w:rPr>
          <w:rFonts w:ascii="Times New Roman" w:hAnsi="Times New Roman" w:cs="Times New Roman"/>
          <w:sz w:val="20"/>
          <w:szCs w:val="20"/>
        </w:rPr>
        <w:t xml:space="preserve">: </w:t>
      </w:r>
      <w:r w:rsidRPr="0043542D">
        <w:rPr>
          <w:rFonts w:ascii="Times New Roman" w:hAnsi="Times New Roman" w:cs="Times New Roman"/>
          <w:sz w:val="20"/>
          <w:szCs w:val="20"/>
        </w:rPr>
        <w:t>Descriptive study</w:t>
      </w:r>
    </w:p>
    <w:p w:rsidR="00B01A12" w:rsidRPr="0043542D" w:rsidRDefault="0078431D" w:rsidP="0043542D">
      <w:pPr>
        <w:spacing w:line="360" w:lineRule="auto"/>
        <w:jc w:val="both"/>
        <w:rPr>
          <w:rFonts w:ascii="Times New Roman" w:hAnsi="Times New Roman" w:cs="Times New Roman"/>
          <w:sz w:val="20"/>
          <w:szCs w:val="20"/>
        </w:rPr>
      </w:pPr>
      <w:r w:rsidRPr="0043542D">
        <w:rPr>
          <w:rFonts w:ascii="Times New Roman" w:hAnsi="Times New Roman" w:cs="Times New Roman"/>
          <w:b/>
          <w:sz w:val="20"/>
          <w:szCs w:val="20"/>
        </w:rPr>
        <w:t>P</w:t>
      </w:r>
      <w:r w:rsidR="0043542D" w:rsidRPr="0043542D">
        <w:rPr>
          <w:rFonts w:ascii="Times New Roman" w:hAnsi="Times New Roman" w:cs="Times New Roman"/>
          <w:b/>
          <w:sz w:val="20"/>
          <w:szCs w:val="20"/>
        </w:rPr>
        <w:t>eriod of study</w:t>
      </w:r>
      <w:r w:rsidR="0043542D" w:rsidRPr="0043542D">
        <w:rPr>
          <w:rFonts w:ascii="Times New Roman" w:hAnsi="Times New Roman" w:cs="Times New Roman"/>
          <w:sz w:val="20"/>
          <w:szCs w:val="20"/>
        </w:rPr>
        <w:t xml:space="preserve">: </w:t>
      </w:r>
      <w:r w:rsidRPr="0043542D">
        <w:rPr>
          <w:rFonts w:ascii="Times New Roman" w:hAnsi="Times New Roman" w:cs="Times New Roman"/>
          <w:sz w:val="20"/>
          <w:szCs w:val="20"/>
        </w:rPr>
        <w:t>2 year study from August 2016 to September 2018.</w:t>
      </w:r>
    </w:p>
    <w:p w:rsidR="00CF14FE" w:rsidRPr="0043542D" w:rsidRDefault="0078431D" w:rsidP="0043542D">
      <w:pPr>
        <w:pStyle w:val="BodyText"/>
        <w:spacing w:line="360" w:lineRule="auto"/>
        <w:ind w:right="1441"/>
        <w:jc w:val="both"/>
        <w:rPr>
          <w:rFonts w:ascii="Times New Roman" w:hAnsi="Times New Roman" w:cs="Times New Roman"/>
          <w:sz w:val="20"/>
          <w:szCs w:val="20"/>
        </w:rPr>
      </w:pPr>
      <w:r w:rsidRPr="0043542D">
        <w:rPr>
          <w:rFonts w:ascii="Times New Roman" w:hAnsi="Times New Roman" w:cs="Times New Roman"/>
          <w:b/>
          <w:sz w:val="20"/>
          <w:szCs w:val="20"/>
        </w:rPr>
        <w:t>S</w:t>
      </w:r>
      <w:r w:rsidR="0043542D" w:rsidRPr="0043542D">
        <w:rPr>
          <w:rFonts w:ascii="Times New Roman" w:hAnsi="Times New Roman" w:cs="Times New Roman"/>
          <w:b/>
          <w:sz w:val="20"/>
          <w:szCs w:val="20"/>
        </w:rPr>
        <w:t>ampling method</w:t>
      </w:r>
      <w:r w:rsidR="00F020F3" w:rsidRPr="0043542D">
        <w:rPr>
          <w:rFonts w:ascii="Times New Roman" w:hAnsi="Times New Roman" w:cs="Times New Roman"/>
          <w:sz w:val="20"/>
          <w:szCs w:val="20"/>
        </w:rPr>
        <w:t>: E</w:t>
      </w:r>
      <w:r w:rsidRPr="0043542D">
        <w:rPr>
          <w:rFonts w:ascii="Times New Roman" w:hAnsi="Times New Roman" w:cs="Times New Roman"/>
          <w:sz w:val="20"/>
          <w:szCs w:val="20"/>
        </w:rPr>
        <w:t>very consecutive patient of either</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sex</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attending</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E.N.T</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OPD</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Surgery</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OPD,</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a</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Tertiary</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Health</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Care</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Centre, fulfilling inclusion criteria was included in the study. Prior Institutional Ethical Committee clearance was</w:t>
      </w:r>
      <w:r w:rsidRPr="0043542D">
        <w:rPr>
          <w:rFonts w:ascii="Times New Roman" w:hAnsi="Times New Roman" w:cs="Times New Roman"/>
          <w:spacing w:val="-3"/>
          <w:sz w:val="20"/>
          <w:szCs w:val="20"/>
        </w:rPr>
        <w:t xml:space="preserve"> </w:t>
      </w:r>
      <w:r w:rsidRPr="0043542D">
        <w:rPr>
          <w:rFonts w:ascii="Times New Roman" w:hAnsi="Times New Roman" w:cs="Times New Roman"/>
          <w:sz w:val="20"/>
          <w:szCs w:val="20"/>
        </w:rPr>
        <w:t>obtained.</w:t>
      </w:r>
    </w:p>
    <w:p w:rsidR="00B01A12" w:rsidRPr="0043542D" w:rsidRDefault="00CF14FE" w:rsidP="0043542D">
      <w:pPr>
        <w:pStyle w:val="BodyText"/>
        <w:spacing w:line="360" w:lineRule="auto"/>
        <w:ind w:right="1441"/>
        <w:jc w:val="both"/>
        <w:rPr>
          <w:rFonts w:ascii="Times New Roman" w:hAnsi="Times New Roman" w:cs="Times New Roman"/>
          <w:sz w:val="20"/>
          <w:szCs w:val="20"/>
        </w:rPr>
      </w:pPr>
      <w:r w:rsidRPr="0043542D">
        <w:rPr>
          <w:rFonts w:ascii="Times New Roman" w:hAnsi="Times New Roman" w:cs="Times New Roman"/>
          <w:sz w:val="20"/>
          <w:szCs w:val="20"/>
        </w:rPr>
        <w:t>W</w:t>
      </w:r>
      <w:r w:rsidR="0078431D" w:rsidRPr="0043542D">
        <w:rPr>
          <w:rFonts w:ascii="Times New Roman" w:hAnsi="Times New Roman" w:cs="Times New Roman"/>
          <w:sz w:val="20"/>
          <w:szCs w:val="20"/>
        </w:rPr>
        <w:t>ritten informed consent taken.</w:t>
      </w:r>
      <w:r w:rsidR="00673E4D" w:rsidRPr="0043542D">
        <w:rPr>
          <w:rFonts w:ascii="Times New Roman" w:hAnsi="Times New Roman" w:cs="Times New Roman"/>
          <w:sz w:val="20"/>
          <w:szCs w:val="20"/>
        </w:rPr>
        <w:t xml:space="preserve"> </w:t>
      </w:r>
      <w:r w:rsidR="0078431D" w:rsidRPr="0043542D">
        <w:rPr>
          <w:rFonts w:ascii="Times New Roman" w:hAnsi="Times New Roman" w:cs="Times New Roman"/>
          <w:sz w:val="20"/>
          <w:szCs w:val="20"/>
        </w:rPr>
        <w:t>The study comprised of 62 patients.</w:t>
      </w:r>
    </w:p>
    <w:p w:rsidR="00B01A12" w:rsidRPr="0043542D" w:rsidRDefault="0078431D" w:rsidP="0043542D">
      <w:pPr>
        <w:pStyle w:val="Heading4"/>
        <w:spacing w:line="360" w:lineRule="auto"/>
        <w:jc w:val="both"/>
        <w:rPr>
          <w:rFonts w:ascii="Times New Roman" w:hAnsi="Times New Roman" w:cs="Times New Roman"/>
          <w:b w:val="0"/>
          <w:sz w:val="20"/>
          <w:szCs w:val="20"/>
        </w:rPr>
      </w:pPr>
      <w:r w:rsidRPr="0043542D">
        <w:rPr>
          <w:rFonts w:ascii="Times New Roman" w:hAnsi="Times New Roman" w:cs="Times New Roman"/>
          <w:sz w:val="20"/>
          <w:szCs w:val="20"/>
        </w:rPr>
        <w:t>I</w:t>
      </w:r>
      <w:r w:rsidR="0043542D" w:rsidRPr="0043542D">
        <w:rPr>
          <w:rFonts w:ascii="Times New Roman" w:hAnsi="Times New Roman" w:cs="Times New Roman"/>
          <w:sz w:val="20"/>
          <w:szCs w:val="20"/>
        </w:rPr>
        <w:t>nclusion criteria</w:t>
      </w:r>
      <w:r w:rsidR="0043542D" w:rsidRPr="0043542D">
        <w:rPr>
          <w:rFonts w:ascii="Times New Roman" w:hAnsi="Times New Roman" w:cs="Times New Roman"/>
          <w:b w:val="0"/>
          <w:sz w:val="20"/>
          <w:szCs w:val="20"/>
        </w:rPr>
        <w:t>:</w:t>
      </w:r>
    </w:p>
    <w:p w:rsidR="00B01A12" w:rsidRPr="0043542D" w:rsidRDefault="0078431D" w:rsidP="0043542D">
      <w:pPr>
        <w:pStyle w:val="ListParagraph"/>
        <w:numPr>
          <w:ilvl w:val="0"/>
          <w:numId w:val="26"/>
        </w:numPr>
        <w:tabs>
          <w:tab w:val="left" w:pos="945"/>
          <w:tab w:val="left" w:pos="946"/>
        </w:tabs>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Patients of solitary Thyroid Nodule of either sex of age 18 and</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above.</w:t>
      </w:r>
    </w:p>
    <w:p w:rsidR="004329DB" w:rsidRPr="0043542D" w:rsidRDefault="0078431D" w:rsidP="0043542D">
      <w:pPr>
        <w:pStyle w:val="ListParagraph"/>
        <w:numPr>
          <w:ilvl w:val="0"/>
          <w:numId w:val="26"/>
        </w:numPr>
        <w:tabs>
          <w:tab w:val="left" w:pos="945"/>
          <w:tab w:val="left" w:pos="946"/>
        </w:tabs>
        <w:spacing w:line="360" w:lineRule="auto"/>
        <w:ind w:right="1444"/>
        <w:jc w:val="both"/>
        <w:rPr>
          <w:rFonts w:ascii="Times New Roman" w:hAnsi="Times New Roman" w:cs="Times New Roman"/>
          <w:sz w:val="20"/>
          <w:szCs w:val="20"/>
        </w:rPr>
      </w:pPr>
      <w:r w:rsidRPr="0043542D">
        <w:rPr>
          <w:rFonts w:ascii="Times New Roman" w:hAnsi="Times New Roman" w:cs="Times New Roman"/>
          <w:sz w:val="20"/>
          <w:szCs w:val="20"/>
        </w:rPr>
        <w:t xml:space="preserve">All </w:t>
      </w:r>
      <w:proofErr w:type="spellStart"/>
      <w:r w:rsidRPr="0043542D">
        <w:rPr>
          <w:rFonts w:ascii="Times New Roman" w:hAnsi="Times New Roman" w:cs="Times New Roman"/>
          <w:sz w:val="20"/>
          <w:szCs w:val="20"/>
        </w:rPr>
        <w:t>euthyroid</w:t>
      </w:r>
      <w:proofErr w:type="spellEnd"/>
      <w:r w:rsidRPr="0043542D">
        <w:rPr>
          <w:rFonts w:ascii="Times New Roman" w:hAnsi="Times New Roman" w:cs="Times New Roman"/>
          <w:sz w:val="20"/>
          <w:szCs w:val="20"/>
        </w:rPr>
        <w:t xml:space="preserve"> patients with clinically palpable solitary nodule of more than 1 cm.</w:t>
      </w:r>
    </w:p>
    <w:p w:rsidR="00B01A12" w:rsidRPr="0043542D" w:rsidRDefault="0078431D" w:rsidP="0043542D">
      <w:pPr>
        <w:pStyle w:val="Heading4"/>
        <w:spacing w:line="360" w:lineRule="auto"/>
        <w:jc w:val="both"/>
        <w:rPr>
          <w:rFonts w:ascii="Times New Roman" w:hAnsi="Times New Roman" w:cs="Times New Roman"/>
          <w:b w:val="0"/>
          <w:sz w:val="20"/>
          <w:szCs w:val="20"/>
        </w:rPr>
      </w:pPr>
      <w:r w:rsidRPr="0043542D">
        <w:rPr>
          <w:rFonts w:ascii="Times New Roman" w:hAnsi="Times New Roman" w:cs="Times New Roman"/>
          <w:sz w:val="20"/>
          <w:szCs w:val="20"/>
        </w:rPr>
        <w:t>E</w:t>
      </w:r>
      <w:r w:rsidR="0043542D" w:rsidRPr="0043542D">
        <w:rPr>
          <w:rFonts w:ascii="Times New Roman" w:hAnsi="Times New Roman" w:cs="Times New Roman"/>
          <w:sz w:val="20"/>
          <w:szCs w:val="20"/>
        </w:rPr>
        <w:t>xclusion criteria</w:t>
      </w:r>
      <w:r w:rsidR="0043542D" w:rsidRPr="0043542D">
        <w:rPr>
          <w:rFonts w:ascii="Times New Roman" w:hAnsi="Times New Roman" w:cs="Times New Roman"/>
          <w:b w:val="0"/>
          <w:sz w:val="20"/>
          <w:szCs w:val="20"/>
        </w:rPr>
        <w:t>:</w:t>
      </w:r>
    </w:p>
    <w:p w:rsidR="00B01A12" w:rsidRPr="0043542D" w:rsidRDefault="0078431D" w:rsidP="0043542D">
      <w:pPr>
        <w:pStyle w:val="ListParagraph"/>
        <w:numPr>
          <w:ilvl w:val="0"/>
          <w:numId w:val="27"/>
        </w:numPr>
        <w:tabs>
          <w:tab w:val="left" w:pos="945"/>
          <w:tab w:val="left" w:pos="946"/>
        </w:tabs>
        <w:spacing w:line="360" w:lineRule="auto"/>
        <w:jc w:val="both"/>
        <w:rPr>
          <w:rFonts w:ascii="Times New Roman" w:hAnsi="Times New Roman" w:cs="Times New Roman"/>
          <w:sz w:val="20"/>
          <w:szCs w:val="20"/>
        </w:rPr>
      </w:pPr>
      <w:proofErr w:type="spellStart"/>
      <w:r w:rsidRPr="0043542D">
        <w:rPr>
          <w:rFonts w:ascii="Times New Roman" w:hAnsi="Times New Roman" w:cs="Times New Roman"/>
          <w:sz w:val="20"/>
          <w:szCs w:val="20"/>
        </w:rPr>
        <w:t>Multinodular</w:t>
      </w:r>
      <w:proofErr w:type="spellEnd"/>
      <w:r w:rsidRPr="0043542D">
        <w:rPr>
          <w:rFonts w:ascii="Times New Roman" w:hAnsi="Times New Roman" w:cs="Times New Roman"/>
          <w:sz w:val="20"/>
          <w:szCs w:val="20"/>
        </w:rPr>
        <w:t xml:space="preserve"> </w:t>
      </w:r>
      <w:proofErr w:type="spellStart"/>
      <w:r w:rsidRPr="0043542D">
        <w:rPr>
          <w:rFonts w:ascii="Times New Roman" w:hAnsi="Times New Roman" w:cs="Times New Roman"/>
          <w:sz w:val="20"/>
          <w:szCs w:val="20"/>
        </w:rPr>
        <w:t>goitre</w:t>
      </w:r>
      <w:proofErr w:type="spellEnd"/>
      <w:r w:rsidRPr="0043542D">
        <w:rPr>
          <w:rFonts w:ascii="Times New Roman" w:hAnsi="Times New Roman" w:cs="Times New Roman"/>
          <w:sz w:val="20"/>
          <w:szCs w:val="20"/>
        </w:rPr>
        <w:t xml:space="preserve"> on</w:t>
      </w:r>
      <w:r w:rsidRPr="0043542D">
        <w:rPr>
          <w:rFonts w:ascii="Times New Roman" w:hAnsi="Times New Roman" w:cs="Times New Roman"/>
          <w:spacing w:val="-2"/>
          <w:sz w:val="20"/>
          <w:szCs w:val="20"/>
        </w:rPr>
        <w:t xml:space="preserve"> </w:t>
      </w:r>
      <w:r w:rsidRPr="0043542D">
        <w:rPr>
          <w:rFonts w:ascii="Times New Roman" w:hAnsi="Times New Roman" w:cs="Times New Roman"/>
          <w:sz w:val="20"/>
          <w:szCs w:val="20"/>
        </w:rPr>
        <w:t>ultrasonography.</w:t>
      </w:r>
    </w:p>
    <w:p w:rsidR="00B01A12" w:rsidRPr="0043542D" w:rsidRDefault="0078431D" w:rsidP="0043542D">
      <w:pPr>
        <w:pStyle w:val="ListParagraph"/>
        <w:numPr>
          <w:ilvl w:val="0"/>
          <w:numId w:val="27"/>
        </w:numPr>
        <w:tabs>
          <w:tab w:val="left" w:pos="945"/>
          <w:tab w:val="left" w:pos="946"/>
        </w:tabs>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Previously operated</w:t>
      </w:r>
      <w:r w:rsidRPr="0043542D">
        <w:rPr>
          <w:rFonts w:ascii="Times New Roman" w:hAnsi="Times New Roman" w:cs="Times New Roman"/>
          <w:spacing w:val="-4"/>
          <w:sz w:val="20"/>
          <w:szCs w:val="20"/>
        </w:rPr>
        <w:t xml:space="preserve"> </w:t>
      </w:r>
      <w:r w:rsidRPr="0043542D">
        <w:rPr>
          <w:rFonts w:ascii="Times New Roman" w:hAnsi="Times New Roman" w:cs="Times New Roman"/>
          <w:sz w:val="20"/>
          <w:szCs w:val="20"/>
        </w:rPr>
        <w:t>cases.</w:t>
      </w:r>
    </w:p>
    <w:p w:rsidR="00B01A12" w:rsidRPr="0043542D" w:rsidRDefault="0078431D" w:rsidP="0043542D">
      <w:pPr>
        <w:pStyle w:val="BodyText"/>
        <w:spacing w:line="360" w:lineRule="auto"/>
        <w:ind w:right="1438" w:firstLine="720"/>
        <w:jc w:val="both"/>
        <w:rPr>
          <w:rFonts w:ascii="Times New Roman" w:hAnsi="Times New Roman" w:cs="Times New Roman"/>
          <w:sz w:val="20"/>
          <w:szCs w:val="20"/>
        </w:rPr>
      </w:pPr>
      <w:r w:rsidRPr="0043542D">
        <w:rPr>
          <w:rFonts w:ascii="Times New Roman" w:hAnsi="Times New Roman" w:cs="Times New Roman"/>
          <w:sz w:val="20"/>
          <w:szCs w:val="20"/>
        </w:rPr>
        <w:t>The selected patients were subjected to detailed history and complete ENT examination</w:t>
      </w:r>
      <w:r w:rsidR="00026D8C" w:rsidRPr="0043542D">
        <w:rPr>
          <w:rFonts w:ascii="Times New Roman" w:hAnsi="Times New Roman" w:cs="Times New Roman"/>
          <w:sz w:val="20"/>
          <w:szCs w:val="20"/>
        </w:rPr>
        <w:t>.</w:t>
      </w:r>
      <w:r w:rsidRPr="0043542D">
        <w:rPr>
          <w:rFonts w:ascii="Times New Roman" w:hAnsi="Times New Roman" w:cs="Times New Roman"/>
          <w:sz w:val="20"/>
          <w:szCs w:val="20"/>
        </w:rPr>
        <w:t xml:space="preserve"> A detailed history of thyroid swelling was inquired</w:t>
      </w:r>
      <w:r w:rsidR="00CF14FE" w:rsidRPr="0043542D">
        <w:rPr>
          <w:rFonts w:ascii="Times New Roman" w:hAnsi="Times New Roman" w:cs="Times New Roman"/>
          <w:sz w:val="20"/>
          <w:szCs w:val="20"/>
        </w:rPr>
        <w:t xml:space="preserve">. Detailed </w:t>
      </w:r>
      <w:r w:rsidR="00026D8C" w:rsidRPr="0043542D">
        <w:rPr>
          <w:rFonts w:ascii="Times New Roman" w:hAnsi="Times New Roman" w:cs="Times New Roman"/>
          <w:sz w:val="20"/>
          <w:szCs w:val="20"/>
        </w:rPr>
        <w:t>clinical,</w:t>
      </w:r>
      <w:r w:rsidRPr="0043542D">
        <w:rPr>
          <w:rFonts w:ascii="Times New Roman" w:hAnsi="Times New Roman" w:cs="Times New Roman"/>
          <w:sz w:val="20"/>
          <w:szCs w:val="20"/>
        </w:rPr>
        <w:t xml:space="preserve"> systemic examination and local examination of neck was done. Indirect </w:t>
      </w:r>
      <w:proofErr w:type="spellStart"/>
      <w:r w:rsidRPr="0043542D">
        <w:rPr>
          <w:rFonts w:ascii="Times New Roman" w:hAnsi="Times New Roman" w:cs="Times New Roman"/>
          <w:sz w:val="20"/>
          <w:szCs w:val="20"/>
        </w:rPr>
        <w:t>layngoscopy</w:t>
      </w:r>
      <w:proofErr w:type="spellEnd"/>
      <w:r w:rsidRPr="0043542D">
        <w:rPr>
          <w:rFonts w:ascii="Times New Roman" w:hAnsi="Times New Roman" w:cs="Times New Roman"/>
          <w:sz w:val="20"/>
          <w:szCs w:val="20"/>
        </w:rPr>
        <w:t xml:space="preserve"> using 70 degree endoscope was done to evaluate vocal cord mobility. Thyroid function test (T3, T4, </w:t>
      </w:r>
      <w:r w:rsidR="00026D8C" w:rsidRPr="0043542D">
        <w:rPr>
          <w:rFonts w:ascii="Times New Roman" w:hAnsi="Times New Roman" w:cs="Times New Roman"/>
          <w:sz w:val="20"/>
          <w:szCs w:val="20"/>
        </w:rPr>
        <w:t>and TSH</w:t>
      </w:r>
      <w:r w:rsidRPr="0043542D">
        <w:rPr>
          <w:rFonts w:ascii="Times New Roman" w:hAnsi="Times New Roman" w:cs="Times New Roman"/>
          <w:sz w:val="20"/>
          <w:szCs w:val="20"/>
        </w:rPr>
        <w:t xml:space="preserve">) was done to confirm </w:t>
      </w:r>
      <w:proofErr w:type="spellStart"/>
      <w:r w:rsidRPr="0043542D">
        <w:rPr>
          <w:rFonts w:ascii="Times New Roman" w:hAnsi="Times New Roman" w:cs="Times New Roman"/>
          <w:sz w:val="20"/>
          <w:szCs w:val="20"/>
        </w:rPr>
        <w:t>euthyroid</w:t>
      </w:r>
      <w:proofErr w:type="spellEnd"/>
      <w:r w:rsidRPr="0043542D">
        <w:rPr>
          <w:rFonts w:ascii="Times New Roman" w:hAnsi="Times New Roman" w:cs="Times New Roman"/>
          <w:sz w:val="20"/>
          <w:szCs w:val="20"/>
        </w:rPr>
        <w:t xml:space="preserve"> </w:t>
      </w:r>
      <w:r w:rsidR="00F020F3" w:rsidRPr="0043542D">
        <w:rPr>
          <w:rFonts w:ascii="Times New Roman" w:hAnsi="Times New Roman" w:cs="Times New Roman"/>
          <w:sz w:val="20"/>
          <w:szCs w:val="20"/>
        </w:rPr>
        <w:t>status.</w:t>
      </w:r>
    </w:p>
    <w:p w:rsidR="00B01A12" w:rsidRPr="0043542D" w:rsidRDefault="0078431D" w:rsidP="0043542D">
      <w:pPr>
        <w:pStyle w:val="Heading4"/>
        <w:spacing w:line="360" w:lineRule="auto"/>
        <w:ind w:left="0"/>
        <w:jc w:val="both"/>
        <w:rPr>
          <w:rFonts w:ascii="Times New Roman" w:hAnsi="Times New Roman" w:cs="Times New Roman"/>
          <w:sz w:val="20"/>
          <w:szCs w:val="20"/>
        </w:rPr>
      </w:pPr>
      <w:r w:rsidRPr="0043542D">
        <w:rPr>
          <w:rFonts w:ascii="Times New Roman" w:hAnsi="Times New Roman" w:cs="Times New Roman"/>
          <w:sz w:val="20"/>
          <w:szCs w:val="20"/>
        </w:rPr>
        <w:t>Ultrasonography technique and TIRADS classification of STN:</w:t>
      </w:r>
    </w:p>
    <w:p w:rsidR="00A573A2" w:rsidRPr="0043542D" w:rsidRDefault="0078431D" w:rsidP="0043542D">
      <w:pPr>
        <w:pStyle w:val="BodyText"/>
        <w:spacing w:line="360" w:lineRule="auto"/>
        <w:ind w:right="1439"/>
        <w:jc w:val="both"/>
        <w:rPr>
          <w:rFonts w:ascii="Times New Roman" w:hAnsi="Times New Roman" w:cs="Times New Roman"/>
          <w:sz w:val="20"/>
          <w:szCs w:val="20"/>
        </w:rPr>
      </w:pPr>
      <w:r w:rsidRPr="0043542D">
        <w:rPr>
          <w:rFonts w:ascii="Times New Roman" w:hAnsi="Times New Roman" w:cs="Times New Roman"/>
          <w:sz w:val="20"/>
          <w:szCs w:val="20"/>
        </w:rPr>
        <w:t xml:space="preserve">It was done on OPD basis by a senior radiologist using </w:t>
      </w:r>
      <w:proofErr w:type="spellStart"/>
      <w:r w:rsidRPr="0043542D">
        <w:rPr>
          <w:rFonts w:ascii="Times New Roman" w:hAnsi="Times New Roman" w:cs="Times New Roman"/>
          <w:sz w:val="20"/>
          <w:szCs w:val="20"/>
        </w:rPr>
        <w:t>Esote</w:t>
      </w:r>
      <w:proofErr w:type="spellEnd"/>
      <w:r w:rsidRPr="0043542D">
        <w:rPr>
          <w:rFonts w:ascii="Times New Roman" w:hAnsi="Times New Roman" w:cs="Times New Roman"/>
          <w:sz w:val="20"/>
          <w:szCs w:val="20"/>
        </w:rPr>
        <w:t xml:space="preserve"> My lab 50 X vision machine with higher resolution equipped with Linear probe of 7.5 MHz to 12MHz.</w:t>
      </w:r>
      <w:r w:rsidR="000602AD" w:rsidRPr="0043542D">
        <w:rPr>
          <w:rFonts w:ascii="Times New Roman" w:hAnsi="Times New Roman" w:cs="Times New Roman"/>
          <w:sz w:val="20"/>
          <w:szCs w:val="20"/>
        </w:rPr>
        <w:t xml:space="preserve"> </w:t>
      </w:r>
      <w:r w:rsidRPr="0043542D">
        <w:rPr>
          <w:rFonts w:ascii="Times New Roman" w:hAnsi="Times New Roman" w:cs="Times New Roman"/>
          <w:sz w:val="20"/>
          <w:szCs w:val="20"/>
        </w:rPr>
        <w:t>With the help of clinical information, they evaluated the sonographic features such as the internal composition, echogenicity, margins, presence and type of calcifications, and the shape of all solitary thyroid lesions</w:t>
      </w:r>
      <w:r w:rsidR="00A573A2" w:rsidRPr="0043542D">
        <w:rPr>
          <w:rFonts w:ascii="Times New Roman" w:hAnsi="Times New Roman" w:cs="Times New Roman"/>
          <w:sz w:val="20"/>
          <w:szCs w:val="20"/>
        </w:rPr>
        <w:t>.</w:t>
      </w:r>
    </w:p>
    <w:p w:rsidR="00A573A2" w:rsidRPr="0043542D" w:rsidRDefault="00A573A2" w:rsidP="0043542D">
      <w:pPr>
        <w:pStyle w:val="BodyText"/>
        <w:spacing w:line="360" w:lineRule="auto"/>
        <w:ind w:right="1439"/>
        <w:jc w:val="both"/>
        <w:rPr>
          <w:rFonts w:ascii="Times New Roman" w:hAnsi="Times New Roman" w:cs="Times New Roman"/>
          <w:spacing w:val="-4"/>
          <w:sz w:val="20"/>
          <w:szCs w:val="20"/>
        </w:rPr>
      </w:pPr>
      <w:r w:rsidRPr="0043542D">
        <w:rPr>
          <w:rFonts w:ascii="Times New Roman" w:hAnsi="Times New Roman" w:cs="Times New Roman"/>
          <w:sz w:val="20"/>
          <w:szCs w:val="20"/>
        </w:rPr>
        <w:t xml:space="preserve">Solid component, </w:t>
      </w:r>
      <w:proofErr w:type="spellStart"/>
      <w:r w:rsidRPr="0043542D">
        <w:rPr>
          <w:rFonts w:ascii="Times New Roman" w:hAnsi="Times New Roman" w:cs="Times New Roman"/>
          <w:sz w:val="20"/>
          <w:szCs w:val="20"/>
        </w:rPr>
        <w:t>hypoechogenicity</w:t>
      </w:r>
      <w:proofErr w:type="spellEnd"/>
      <w:r w:rsidRPr="0043542D">
        <w:rPr>
          <w:rFonts w:ascii="Times New Roman" w:hAnsi="Times New Roman" w:cs="Times New Roman"/>
          <w:sz w:val="20"/>
          <w:szCs w:val="20"/>
        </w:rPr>
        <w:t xml:space="preserve">, </w:t>
      </w:r>
      <w:proofErr w:type="spellStart"/>
      <w:r w:rsidRPr="0043542D">
        <w:rPr>
          <w:rFonts w:ascii="Times New Roman" w:hAnsi="Times New Roman" w:cs="Times New Roman"/>
          <w:sz w:val="20"/>
          <w:szCs w:val="20"/>
        </w:rPr>
        <w:t>microcalcification</w:t>
      </w:r>
      <w:proofErr w:type="spellEnd"/>
      <w:r w:rsidRPr="0043542D">
        <w:rPr>
          <w:rFonts w:ascii="Times New Roman" w:hAnsi="Times New Roman" w:cs="Times New Roman"/>
          <w:sz w:val="20"/>
          <w:szCs w:val="20"/>
        </w:rPr>
        <w:t xml:space="preserve">, taller than wider shape and irregular margins were considered high risk </w:t>
      </w:r>
      <w:proofErr w:type="spellStart"/>
      <w:r w:rsidRPr="0043542D">
        <w:rPr>
          <w:rFonts w:ascii="Times New Roman" w:hAnsi="Times New Roman" w:cs="Times New Roman"/>
          <w:sz w:val="20"/>
          <w:szCs w:val="20"/>
        </w:rPr>
        <w:t>features.</w:t>
      </w:r>
      <w:r w:rsidR="0078431D" w:rsidRPr="0043542D">
        <w:rPr>
          <w:rFonts w:ascii="Times New Roman" w:hAnsi="Times New Roman" w:cs="Times New Roman"/>
          <w:sz w:val="20"/>
          <w:szCs w:val="20"/>
        </w:rPr>
        <w:t>The</w:t>
      </w:r>
      <w:proofErr w:type="spellEnd"/>
      <w:r w:rsidR="0078431D" w:rsidRPr="0043542D">
        <w:rPr>
          <w:rFonts w:ascii="Times New Roman" w:hAnsi="Times New Roman" w:cs="Times New Roman"/>
          <w:sz w:val="20"/>
          <w:szCs w:val="20"/>
        </w:rPr>
        <w:t xml:space="preserve"> radiologists then reviewed the ultrasound findings and determined the</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category</w:t>
      </w:r>
      <w:r w:rsidR="0078431D" w:rsidRPr="0043542D">
        <w:rPr>
          <w:rFonts w:ascii="Times New Roman" w:hAnsi="Times New Roman" w:cs="Times New Roman"/>
          <w:spacing w:val="-11"/>
          <w:sz w:val="20"/>
          <w:szCs w:val="20"/>
        </w:rPr>
        <w:t xml:space="preserve"> </w:t>
      </w:r>
      <w:r w:rsidR="0078431D" w:rsidRPr="0043542D">
        <w:rPr>
          <w:rFonts w:ascii="Times New Roman" w:hAnsi="Times New Roman" w:cs="Times New Roman"/>
          <w:sz w:val="20"/>
          <w:szCs w:val="20"/>
        </w:rPr>
        <w:t>of</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a</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particular</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lesion</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according</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to</w:t>
      </w:r>
      <w:r w:rsidR="0078431D" w:rsidRPr="0043542D">
        <w:rPr>
          <w:rFonts w:ascii="Times New Roman" w:hAnsi="Times New Roman" w:cs="Times New Roman"/>
          <w:spacing w:val="-9"/>
          <w:sz w:val="20"/>
          <w:szCs w:val="20"/>
        </w:rPr>
        <w:t xml:space="preserve"> </w:t>
      </w:r>
      <w:r w:rsidR="0078431D" w:rsidRPr="0043542D">
        <w:rPr>
          <w:rFonts w:ascii="Times New Roman" w:hAnsi="Times New Roman" w:cs="Times New Roman"/>
          <w:sz w:val="20"/>
          <w:szCs w:val="20"/>
        </w:rPr>
        <w:t>the</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TIRADS</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classification</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 xml:space="preserve">suggested by </w:t>
      </w:r>
      <w:proofErr w:type="spellStart"/>
      <w:r w:rsidR="0078431D" w:rsidRPr="0043542D">
        <w:rPr>
          <w:rFonts w:ascii="Times New Roman" w:hAnsi="Times New Roman" w:cs="Times New Roman"/>
          <w:sz w:val="20"/>
          <w:szCs w:val="20"/>
        </w:rPr>
        <w:t>Kwak</w:t>
      </w:r>
      <w:proofErr w:type="spellEnd"/>
      <w:r w:rsidR="0078431D" w:rsidRPr="0043542D">
        <w:rPr>
          <w:rFonts w:ascii="Times New Roman" w:hAnsi="Times New Roman" w:cs="Times New Roman"/>
          <w:sz w:val="20"/>
          <w:szCs w:val="20"/>
        </w:rPr>
        <w:t xml:space="preserve"> et al</w:t>
      </w:r>
      <w:r w:rsidR="0078431D" w:rsidRPr="0043542D">
        <w:rPr>
          <w:rFonts w:ascii="Times New Roman" w:hAnsi="Times New Roman" w:cs="Times New Roman"/>
          <w:position w:val="8"/>
          <w:sz w:val="20"/>
          <w:szCs w:val="20"/>
        </w:rPr>
        <w:t>1</w:t>
      </w:r>
      <w:r w:rsidR="001F61F4" w:rsidRPr="0043542D">
        <w:rPr>
          <w:rFonts w:ascii="Times New Roman" w:hAnsi="Times New Roman" w:cs="Times New Roman"/>
          <w:position w:val="8"/>
          <w:sz w:val="20"/>
          <w:szCs w:val="20"/>
        </w:rPr>
        <w:t>0</w:t>
      </w:r>
      <w:r w:rsidR="0078431D" w:rsidRPr="0043542D">
        <w:rPr>
          <w:rFonts w:ascii="Times New Roman" w:hAnsi="Times New Roman" w:cs="Times New Roman"/>
          <w:sz w:val="20"/>
          <w:szCs w:val="20"/>
        </w:rPr>
        <w:t>, wherein, normal thyroid gland was classified under TIRADS 1 (negative), benign nodule under TIRADS 2, probably benign nodule (no suspicious ultrasound features) under TIRADS 3, a nodule with low suspicion under TIRADS 4A,</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a</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nodule</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with</w:t>
      </w:r>
      <w:r w:rsidR="0078431D" w:rsidRPr="0043542D">
        <w:rPr>
          <w:rFonts w:ascii="Times New Roman" w:hAnsi="Times New Roman" w:cs="Times New Roman"/>
          <w:spacing w:val="-4"/>
          <w:sz w:val="20"/>
          <w:szCs w:val="20"/>
        </w:rPr>
        <w:t xml:space="preserve"> </w:t>
      </w:r>
      <w:r w:rsidR="0078431D" w:rsidRPr="0043542D">
        <w:rPr>
          <w:rFonts w:ascii="Times New Roman" w:hAnsi="Times New Roman" w:cs="Times New Roman"/>
          <w:sz w:val="20"/>
          <w:szCs w:val="20"/>
        </w:rPr>
        <w:t>intermediate</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suspicion</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for</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malignancy</w:t>
      </w:r>
      <w:r w:rsidR="0078431D" w:rsidRPr="0043542D">
        <w:rPr>
          <w:rFonts w:ascii="Times New Roman" w:hAnsi="Times New Roman" w:cs="Times New Roman"/>
          <w:spacing w:val="-9"/>
          <w:sz w:val="20"/>
          <w:szCs w:val="20"/>
        </w:rPr>
        <w:t xml:space="preserve"> </w:t>
      </w:r>
      <w:r w:rsidR="0078431D" w:rsidRPr="0043542D">
        <w:rPr>
          <w:rFonts w:ascii="Times New Roman" w:hAnsi="Times New Roman" w:cs="Times New Roman"/>
          <w:sz w:val="20"/>
          <w:szCs w:val="20"/>
        </w:rPr>
        <w:t>(two</w:t>
      </w:r>
      <w:r w:rsidR="0078431D" w:rsidRPr="0043542D">
        <w:rPr>
          <w:rFonts w:ascii="Times New Roman" w:hAnsi="Times New Roman" w:cs="Times New Roman"/>
          <w:spacing w:val="-4"/>
          <w:sz w:val="20"/>
          <w:szCs w:val="20"/>
        </w:rPr>
        <w:t xml:space="preserve"> </w:t>
      </w:r>
      <w:r w:rsidR="0078431D" w:rsidRPr="0043542D">
        <w:rPr>
          <w:rFonts w:ascii="Times New Roman" w:hAnsi="Times New Roman" w:cs="Times New Roman"/>
          <w:sz w:val="20"/>
          <w:szCs w:val="20"/>
        </w:rPr>
        <w:t>suspicious</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ultrasound</w:t>
      </w:r>
      <w:r w:rsidR="00112534" w:rsidRPr="0043542D">
        <w:rPr>
          <w:rFonts w:ascii="Times New Roman" w:hAnsi="Times New Roman" w:cs="Times New Roman"/>
          <w:sz w:val="20"/>
          <w:szCs w:val="20"/>
        </w:rPr>
        <w:t xml:space="preserve"> </w:t>
      </w:r>
      <w:r w:rsidR="0078431D" w:rsidRPr="0043542D">
        <w:rPr>
          <w:rFonts w:ascii="Times New Roman" w:hAnsi="Times New Roman" w:cs="Times New Roman"/>
          <w:sz w:val="20"/>
          <w:szCs w:val="20"/>
        </w:rPr>
        <w:t>features</w:t>
      </w:r>
      <w:r w:rsidR="0078431D" w:rsidRPr="0043542D">
        <w:rPr>
          <w:rFonts w:ascii="Times New Roman" w:hAnsi="Times New Roman" w:cs="Times New Roman"/>
          <w:spacing w:val="11"/>
          <w:sz w:val="20"/>
          <w:szCs w:val="20"/>
        </w:rPr>
        <w:t xml:space="preserve"> </w:t>
      </w:r>
      <w:r w:rsidR="0078431D" w:rsidRPr="0043542D">
        <w:rPr>
          <w:rFonts w:ascii="Times New Roman" w:hAnsi="Times New Roman" w:cs="Times New Roman"/>
          <w:sz w:val="20"/>
          <w:szCs w:val="20"/>
        </w:rPr>
        <w:t>with</w:t>
      </w:r>
      <w:r w:rsidR="0078431D" w:rsidRPr="0043542D">
        <w:rPr>
          <w:rFonts w:ascii="Times New Roman" w:hAnsi="Times New Roman" w:cs="Times New Roman"/>
          <w:spacing w:val="11"/>
          <w:sz w:val="20"/>
          <w:szCs w:val="20"/>
        </w:rPr>
        <w:t xml:space="preserve"> </w:t>
      </w:r>
      <w:r w:rsidR="0078431D" w:rsidRPr="0043542D">
        <w:rPr>
          <w:rFonts w:ascii="Times New Roman" w:hAnsi="Times New Roman" w:cs="Times New Roman"/>
          <w:sz w:val="20"/>
          <w:szCs w:val="20"/>
        </w:rPr>
        <w:t>or</w:t>
      </w:r>
      <w:r w:rsidR="0078431D" w:rsidRPr="0043542D">
        <w:rPr>
          <w:rFonts w:ascii="Times New Roman" w:hAnsi="Times New Roman" w:cs="Times New Roman"/>
          <w:spacing w:val="9"/>
          <w:sz w:val="20"/>
          <w:szCs w:val="20"/>
        </w:rPr>
        <w:t xml:space="preserve"> </w:t>
      </w:r>
      <w:r w:rsidR="0078431D" w:rsidRPr="0043542D">
        <w:rPr>
          <w:rFonts w:ascii="Times New Roman" w:hAnsi="Times New Roman" w:cs="Times New Roman"/>
          <w:sz w:val="20"/>
          <w:szCs w:val="20"/>
        </w:rPr>
        <w:t>without</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lymphadenopathy)</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under</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TIRADS</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4B</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and</w:t>
      </w:r>
      <w:r w:rsidR="0078431D" w:rsidRPr="0043542D">
        <w:rPr>
          <w:rFonts w:ascii="Times New Roman" w:hAnsi="Times New Roman" w:cs="Times New Roman"/>
          <w:spacing w:val="9"/>
          <w:sz w:val="20"/>
          <w:szCs w:val="20"/>
        </w:rPr>
        <w:t xml:space="preserve"> </w:t>
      </w:r>
      <w:r w:rsidR="0078431D" w:rsidRPr="0043542D">
        <w:rPr>
          <w:rFonts w:ascii="Times New Roman" w:hAnsi="Times New Roman" w:cs="Times New Roman"/>
          <w:sz w:val="20"/>
          <w:szCs w:val="20"/>
        </w:rPr>
        <w:t>a</w:t>
      </w:r>
      <w:r w:rsidR="0078431D" w:rsidRPr="0043542D">
        <w:rPr>
          <w:rFonts w:ascii="Times New Roman" w:hAnsi="Times New Roman" w:cs="Times New Roman"/>
          <w:spacing w:val="11"/>
          <w:sz w:val="20"/>
          <w:szCs w:val="20"/>
        </w:rPr>
        <w:t xml:space="preserve"> </w:t>
      </w:r>
      <w:r w:rsidR="0078431D" w:rsidRPr="0043542D">
        <w:rPr>
          <w:rFonts w:ascii="Times New Roman" w:hAnsi="Times New Roman" w:cs="Times New Roman"/>
          <w:sz w:val="20"/>
          <w:szCs w:val="20"/>
        </w:rPr>
        <w:t>nodule</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highly</w:t>
      </w:r>
      <w:r w:rsidR="00112534" w:rsidRPr="0043542D">
        <w:rPr>
          <w:rFonts w:ascii="Times New Roman" w:hAnsi="Times New Roman" w:cs="Times New Roman"/>
          <w:sz w:val="20"/>
          <w:szCs w:val="20"/>
        </w:rPr>
        <w:t xml:space="preserve"> </w:t>
      </w:r>
      <w:r w:rsidR="0078431D" w:rsidRPr="0043542D">
        <w:rPr>
          <w:rFonts w:ascii="Times New Roman" w:hAnsi="Times New Roman" w:cs="Times New Roman"/>
          <w:sz w:val="20"/>
          <w:szCs w:val="20"/>
        </w:rPr>
        <w:t>suggestive</w:t>
      </w:r>
      <w:r w:rsidR="0078431D" w:rsidRPr="0043542D">
        <w:rPr>
          <w:rFonts w:ascii="Times New Roman" w:hAnsi="Times New Roman" w:cs="Times New Roman"/>
          <w:spacing w:val="-16"/>
          <w:sz w:val="20"/>
          <w:szCs w:val="20"/>
        </w:rPr>
        <w:t xml:space="preserve"> </w:t>
      </w:r>
      <w:r w:rsidR="0078431D" w:rsidRPr="0043542D">
        <w:rPr>
          <w:rFonts w:ascii="Times New Roman" w:hAnsi="Times New Roman" w:cs="Times New Roman"/>
          <w:sz w:val="20"/>
          <w:szCs w:val="20"/>
        </w:rPr>
        <w:t>of</w:t>
      </w:r>
      <w:r w:rsidR="0078431D" w:rsidRPr="0043542D">
        <w:rPr>
          <w:rFonts w:ascii="Times New Roman" w:hAnsi="Times New Roman" w:cs="Times New Roman"/>
          <w:spacing w:val="-14"/>
          <w:sz w:val="20"/>
          <w:szCs w:val="20"/>
        </w:rPr>
        <w:t xml:space="preserve"> </w:t>
      </w:r>
      <w:r w:rsidR="0078431D" w:rsidRPr="0043542D">
        <w:rPr>
          <w:rFonts w:ascii="Times New Roman" w:hAnsi="Times New Roman" w:cs="Times New Roman"/>
          <w:sz w:val="20"/>
          <w:szCs w:val="20"/>
        </w:rPr>
        <w:t>malignancy</w:t>
      </w:r>
      <w:r w:rsidRPr="0043542D">
        <w:rPr>
          <w:rFonts w:ascii="Times New Roman" w:hAnsi="Times New Roman" w:cs="Times New Roman"/>
          <w:spacing w:val="-19"/>
          <w:sz w:val="20"/>
          <w:szCs w:val="20"/>
        </w:rPr>
        <w:t xml:space="preserve"> </w:t>
      </w:r>
      <w:r w:rsidR="0078431D" w:rsidRPr="0043542D">
        <w:rPr>
          <w:rFonts w:ascii="Times New Roman" w:hAnsi="Times New Roman" w:cs="Times New Roman"/>
          <w:sz w:val="20"/>
          <w:szCs w:val="20"/>
        </w:rPr>
        <w:t>(</w:t>
      </w:r>
      <w:r w:rsidR="0078431D" w:rsidRPr="0043542D">
        <w:rPr>
          <w:rFonts w:ascii="Times New Roman" w:hAnsi="Times New Roman" w:cs="Times New Roman"/>
          <w:spacing w:val="-17"/>
          <w:sz w:val="20"/>
          <w:szCs w:val="20"/>
        </w:rPr>
        <w:t xml:space="preserve"> </w:t>
      </w:r>
      <w:r w:rsidR="0078431D" w:rsidRPr="0043542D">
        <w:rPr>
          <w:rFonts w:ascii="Times New Roman" w:hAnsi="Times New Roman" w:cs="Times New Roman"/>
          <w:sz w:val="20"/>
          <w:szCs w:val="20"/>
        </w:rPr>
        <w:t>four</w:t>
      </w:r>
      <w:r w:rsidR="0078431D" w:rsidRPr="0043542D">
        <w:rPr>
          <w:rFonts w:ascii="Times New Roman" w:hAnsi="Times New Roman" w:cs="Times New Roman"/>
          <w:spacing w:val="-17"/>
          <w:sz w:val="20"/>
          <w:szCs w:val="20"/>
        </w:rPr>
        <w:t xml:space="preserve"> </w:t>
      </w:r>
      <w:r w:rsidR="0078431D" w:rsidRPr="0043542D">
        <w:rPr>
          <w:rFonts w:ascii="Times New Roman" w:hAnsi="Times New Roman" w:cs="Times New Roman"/>
          <w:sz w:val="20"/>
          <w:szCs w:val="20"/>
        </w:rPr>
        <w:t>or</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five</w:t>
      </w:r>
      <w:r w:rsidR="0078431D" w:rsidRPr="0043542D">
        <w:rPr>
          <w:rFonts w:ascii="Times New Roman" w:hAnsi="Times New Roman" w:cs="Times New Roman"/>
          <w:spacing w:val="-16"/>
          <w:sz w:val="20"/>
          <w:szCs w:val="20"/>
        </w:rPr>
        <w:t xml:space="preserve"> </w:t>
      </w:r>
      <w:r w:rsidR="0078431D" w:rsidRPr="0043542D">
        <w:rPr>
          <w:rFonts w:ascii="Times New Roman" w:hAnsi="Times New Roman" w:cs="Times New Roman"/>
          <w:sz w:val="20"/>
          <w:szCs w:val="20"/>
        </w:rPr>
        <w:t>suspicious</w:t>
      </w:r>
      <w:r w:rsidR="0078431D" w:rsidRPr="0043542D">
        <w:rPr>
          <w:rFonts w:ascii="Times New Roman" w:hAnsi="Times New Roman" w:cs="Times New Roman"/>
          <w:spacing w:val="-16"/>
          <w:sz w:val="20"/>
          <w:szCs w:val="20"/>
        </w:rPr>
        <w:t xml:space="preserve"> </w:t>
      </w:r>
      <w:r w:rsidR="0078431D" w:rsidRPr="0043542D">
        <w:rPr>
          <w:rFonts w:ascii="Times New Roman" w:hAnsi="Times New Roman" w:cs="Times New Roman"/>
          <w:sz w:val="20"/>
          <w:szCs w:val="20"/>
        </w:rPr>
        <w:t>ultrasound</w:t>
      </w:r>
      <w:r w:rsidR="0078431D" w:rsidRPr="0043542D">
        <w:rPr>
          <w:rFonts w:ascii="Times New Roman" w:hAnsi="Times New Roman" w:cs="Times New Roman"/>
          <w:spacing w:val="-20"/>
          <w:sz w:val="20"/>
          <w:szCs w:val="20"/>
        </w:rPr>
        <w:t xml:space="preserve"> </w:t>
      </w:r>
      <w:r w:rsidR="0078431D" w:rsidRPr="0043542D">
        <w:rPr>
          <w:rFonts w:ascii="Times New Roman" w:hAnsi="Times New Roman" w:cs="Times New Roman"/>
          <w:sz w:val="20"/>
          <w:szCs w:val="20"/>
        </w:rPr>
        <w:t>features</w:t>
      </w:r>
      <w:r w:rsidR="0078431D" w:rsidRPr="0043542D">
        <w:rPr>
          <w:rFonts w:ascii="Times New Roman" w:hAnsi="Times New Roman" w:cs="Times New Roman"/>
          <w:spacing w:val="-11"/>
          <w:sz w:val="20"/>
          <w:szCs w:val="20"/>
        </w:rPr>
        <w:t xml:space="preserve"> </w:t>
      </w:r>
      <w:r w:rsidR="0078431D" w:rsidRPr="0043542D">
        <w:rPr>
          <w:rFonts w:ascii="Times New Roman" w:hAnsi="Times New Roman" w:cs="Times New Roman"/>
          <w:sz w:val="20"/>
          <w:szCs w:val="20"/>
        </w:rPr>
        <w:t>with</w:t>
      </w:r>
      <w:r w:rsidR="0078431D" w:rsidRPr="0043542D">
        <w:rPr>
          <w:rFonts w:ascii="Times New Roman" w:hAnsi="Times New Roman" w:cs="Times New Roman"/>
          <w:spacing w:val="-16"/>
          <w:sz w:val="20"/>
          <w:szCs w:val="20"/>
        </w:rPr>
        <w:t xml:space="preserve"> </w:t>
      </w:r>
      <w:r w:rsidR="0078431D" w:rsidRPr="0043542D">
        <w:rPr>
          <w:rFonts w:ascii="Times New Roman" w:hAnsi="Times New Roman" w:cs="Times New Roman"/>
          <w:sz w:val="20"/>
          <w:szCs w:val="20"/>
        </w:rPr>
        <w:t>or</w:t>
      </w:r>
      <w:r w:rsidR="0078431D" w:rsidRPr="0043542D">
        <w:rPr>
          <w:rFonts w:ascii="Times New Roman" w:hAnsi="Times New Roman" w:cs="Times New Roman"/>
          <w:spacing w:val="-15"/>
          <w:sz w:val="20"/>
          <w:szCs w:val="20"/>
        </w:rPr>
        <w:t xml:space="preserve"> </w:t>
      </w:r>
      <w:r w:rsidR="0078431D" w:rsidRPr="0043542D">
        <w:rPr>
          <w:rFonts w:ascii="Times New Roman" w:hAnsi="Times New Roman" w:cs="Times New Roman"/>
          <w:sz w:val="20"/>
          <w:szCs w:val="20"/>
        </w:rPr>
        <w:t>without lymphadenopathy)</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under</w:t>
      </w:r>
      <w:r w:rsidR="0078431D" w:rsidRPr="0043542D">
        <w:rPr>
          <w:rFonts w:ascii="Times New Roman" w:hAnsi="Times New Roman" w:cs="Times New Roman"/>
          <w:spacing w:val="-5"/>
          <w:sz w:val="20"/>
          <w:szCs w:val="20"/>
        </w:rPr>
        <w:t xml:space="preserve"> </w:t>
      </w:r>
      <w:r w:rsidR="0078431D" w:rsidRPr="0043542D">
        <w:rPr>
          <w:rFonts w:ascii="Times New Roman" w:hAnsi="Times New Roman" w:cs="Times New Roman"/>
          <w:sz w:val="20"/>
          <w:szCs w:val="20"/>
        </w:rPr>
        <w:t>TIRADS</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5.</w:t>
      </w:r>
    </w:p>
    <w:p w:rsidR="002E7F84" w:rsidRPr="0043542D" w:rsidRDefault="0078431D" w:rsidP="0043542D">
      <w:pPr>
        <w:pStyle w:val="BodyText"/>
        <w:spacing w:line="360" w:lineRule="auto"/>
        <w:ind w:right="1439"/>
        <w:jc w:val="both"/>
        <w:rPr>
          <w:rFonts w:ascii="Times New Roman" w:hAnsi="Times New Roman" w:cs="Times New Roman"/>
          <w:sz w:val="20"/>
          <w:szCs w:val="20"/>
        </w:rPr>
      </w:pPr>
      <w:r w:rsidRPr="0043542D">
        <w:rPr>
          <w:rFonts w:ascii="Times New Roman" w:hAnsi="Times New Roman" w:cs="Times New Roman"/>
          <w:sz w:val="20"/>
          <w:szCs w:val="20"/>
        </w:rPr>
        <w:t>Cervical</w:t>
      </w:r>
      <w:r w:rsidRPr="0043542D">
        <w:rPr>
          <w:rFonts w:ascii="Times New Roman" w:hAnsi="Times New Roman" w:cs="Times New Roman"/>
          <w:spacing w:val="-2"/>
          <w:sz w:val="20"/>
          <w:szCs w:val="20"/>
        </w:rPr>
        <w:t xml:space="preserve"> </w:t>
      </w:r>
      <w:r w:rsidRPr="0043542D">
        <w:rPr>
          <w:rFonts w:ascii="Times New Roman" w:hAnsi="Times New Roman" w:cs="Times New Roman"/>
          <w:sz w:val="20"/>
          <w:szCs w:val="20"/>
        </w:rPr>
        <w:t>lymph</w:t>
      </w:r>
      <w:r w:rsidRPr="0043542D">
        <w:rPr>
          <w:rFonts w:ascii="Times New Roman" w:hAnsi="Times New Roman" w:cs="Times New Roman"/>
          <w:spacing w:val="-4"/>
          <w:sz w:val="20"/>
          <w:szCs w:val="20"/>
        </w:rPr>
        <w:t xml:space="preserve"> </w:t>
      </w:r>
      <w:r w:rsidRPr="0043542D">
        <w:rPr>
          <w:rFonts w:ascii="Times New Roman" w:hAnsi="Times New Roman" w:cs="Times New Roman"/>
          <w:sz w:val="20"/>
          <w:szCs w:val="20"/>
        </w:rPr>
        <w:t>nodes</w:t>
      </w:r>
      <w:r w:rsidRPr="0043542D">
        <w:rPr>
          <w:rFonts w:ascii="Times New Roman" w:hAnsi="Times New Roman" w:cs="Times New Roman"/>
          <w:spacing w:val="-4"/>
          <w:sz w:val="20"/>
          <w:szCs w:val="20"/>
        </w:rPr>
        <w:t xml:space="preserve"> </w:t>
      </w:r>
      <w:r w:rsidRPr="0043542D">
        <w:rPr>
          <w:rFonts w:ascii="Times New Roman" w:hAnsi="Times New Roman" w:cs="Times New Roman"/>
          <w:sz w:val="20"/>
          <w:szCs w:val="20"/>
        </w:rPr>
        <w:t>were</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evaluated</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for</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their size,</w:t>
      </w:r>
      <w:r w:rsidRPr="0043542D">
        <w:rPr>
          <w:rFonts w:ascii="Times New Roman" w:hAnsi="Times New Roman" w:cs="Times New Roman"/>
          <w:spacing w:val="-19"/>
          <w:sz w:val="20"/>
          <w:szCs w:val="20"/>
        </w:rPr>
        <w:t xml:space="preserve"> </w:t>
      </w:r>
      <w:r w:rsidRPr="0043542D">
        <w:rPr>
          <w:rFonts w:ascii="Times New Roman" w:hAnsi="Times New Roman" w:cs="Times New Roman"/>
          <w:sz w:val="20"/>
          <w:szCs w:val="20"/>
        </w:rPr>
        <w:t>loss</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the</w:t>
      </w:r>
      <w:r w:rsidRPr="0043542D">
        <w:rPr>
          <w:rFonts w:ascii="Times New Roman" w:hAnsi="Times New Roman" w:cs="Times New Roman"/>
          <w:spacing w:val="-19"/>
          <w:sz w:val="20"/>
          <w:szCs w:val="20"/>
        </w:rPr>
        <w:t xml:space="preserve"> </w:t>
      </w:r>
      <w:r w:rsidRPr="0043542D">
        <w:rPr>
          <w:rFonts w:ascii="Times New Roman" w:hAnsi="Times New Roman" w:cs="Times New Roman"/>
          <w:sz w:val="20"/>
          <w:szCs w:val="20"/>
        </w:rPr>
        <w:t>central,</w:t>
      </w:r>
      <w:r w:rsidRPr="0043542D">
        <w:rPr>
          <w:rFonts w:ascii="Times New Roman" w:hAnsi="Times New Roman" w:cs="Times New Roman"/>
          <w:spacing w:val="-21"/>
          <w:sz w:val="20"/>
          <w:szCs w:val="20"/>
        </w:rPr>
        <w:t xml:space="preserve"> </w:t>
      </w:r>
      <w:r w:rsidR="00112534" w:rsidRPr="0043542D">
        <w:rPr>
          <w:rFonts w:ascii="Times New Roman" w:hAnsi="Times New Roman" w:cs="Times New Roman"/>
          <w:sz w:val="20"/>
          <w:szCs w:val="20"/>
        </w:rPr>
        <w:t>acrogenic</w:t>
      </w:r>
      <w:r w:rsidRPr="0043542D">
        <w:rPr>
          <w:rFonts w:ascii="Times New Roman" w:hAnsi="Times New Roman" w:cs="Times New Roman"/>
          <w:spacing w:val="-19"/>
          <w:sz w:val="20"/>
          <w:szCs w:val="20"/>
        </w:rPr>
        <w:t xml:space="preserve"> </w:t>
      </w:r>
      <w:r w:rsidRPr="0043542D">
        <w:rPr>
          <w:rFonts w:ascii="Times New Roman" w:hAnsi="Times New Roman" w:cs="Times New Roman"/>
          <w:sz w:val="20"/>
          <w:szCs w:val="20"/>
        </w:rPr>
        <w:t>hilum,</w:t>
      </w:r>
      <w:r w:rsidRPr="0043542D">
        <w:rPr>
          <w:rFonts w:ascii="Times New Roman" w:hAnsi="Times New Roman" w:cs="Times New Roman"/>
          <w:spacing w:val="-21"/>
          <w:sz w:val="20"/>
          <w:szCs w:val="20"/>
        </w:rPr>
        <w:t xml:space="preserve"> </w:t>
      </w:r>
      <w:r w:rsidRPr="0043542D">
        <w:rPr>
          <w:rFonts w:ascii="Times New Roman" w:hAnsi="Times New Roman" w:cs="Times New Roman"/>
          <w:sz w:val="20"/>
          <w:szCs w:val="20"/>
        </w:rPr>
        <w:t>presence</w:t>
      </w:r>
      <w:r w:rsidRPr="0043542D">
        <w:rPr>
          <w:rFonts w:ascii="Times New Roman" w:hAnsi="Times New Roman" w:cs="Times New Roman"/>
          <w:spacing w:val="-20"/>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irregular</w:t>
      </w:r>
      <w:r w:rsidRPr="0043542D">
        <w:rPr>
          <w:rFonts w:ascii="Times New Roman" w:hAnsi="Times New Roman" w:cs="Times New Roman"/>
          <w:spacing w:val="-20"/>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indistinct</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 xml:space="preserve">margin, </w:t>
      </w:r>
      <w:r w:rsidR="00112534" w:rsidRPr="0043542D">
        <w:rPr>
          <w:rFonts w:ascii="Times New Roman" w:hAnsi="Times New Roman" w:cs="Times New Roman"/>
          <w:sz w:val="20"/>
          <w:szCs w:val="20"/>
        </w:rPr>
        <w:t>micro calcification</w:t>
      </w:r>
      <w:r w:rsidRPr="0043542D">
        <w:rPr>
          <w:rFonts w:ascii="Times New Roman" w:hAnsi="Times New Roman" w:cs="Times New Roman"/>
          <w:sz w:val="20"/>
          <w:szCs w:val="20"/>
        </w:rPr>
        <w:t>, and necrotic</w:t>
      </w:r>
      <w:r w:rsidRPr="0043542D">
        <w:rPr>
          <w:rFonts w:ascii="Times New Roman" w:hAnsi="Times New Roman" w:cs="Times New Roman"/>
          <w:spacing w:val="-3"/>
          <w:sz w:val="20"/>
          <w:szCs w:val="20"/>
        </w:rPr>
        <w:t xml:space="preserve"> </w:t>
      </w:r>
      <w:r w:rsidRPr="0043542D">
        <w:rPr>
          <w:rFonts w:ascii="Times New Roman" w:hAnsi="Times New Roman" w:cs="Times New Roman"/>
          <w:sz w:val="20"/>
          <w:szCs w:val="20"/>
        </w:rPr>
        <w:t>changes.</w:t>
      </w:r>
    </w:p>
    <w:p w:rsidR="009B6C1D" w:rsidRPr="0043542D" w:rsidRDefault="009B6C1D" w:rsidP="0043542D">
      <w:pPr>
        <w:widowControl/>
        <w:adjustRightInd w:val="0"/>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lastRenderedPageBreak/>
        <w:t>CLASSIFICATION</w:t>
      </w:r>
      <w:r w:rsidR="001F61F4" w:rsidRPr="0043542D">
        <w:rPr>
          <w:rFonts w:ascii="Times New Roman" w:hAnsi="Times New Roman" w:cs="Times New Roman"/>
          <w:b/>
          <w:sz w:val="20"/>
          <w:szCs w:val="20"/>
          <w:vertAlign w:val="superscript"/>
        </w:rPr>
        <w:t>13</w:t>
      </w:r>
    </w:p>
    <w:p w:rsidR="009B6C1D" w:rsidRPr="0043542D" w:rsidRDefault="009B6C1D" w:rsidP="0043542D">
      <w:pPr>
        <w:widowControl/>
        <w:adjustRightInd w:val="0"/>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1 - Normal thyroid gland</w:t>
      </w:r>
    </w:p>
    <w:p w:rsidR="009B6C1D" w:rsidRPr="0043542D" w:rsidRDefault="009B6C1D" w:rsidP="0043542D">
      <w:pPr>
        <w:widowControl/>
        <w:adjustRightInd w:val="0"/>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2 - Benign gland</w:t>
      </w:r>
    </w:p>
    <w:p w:rsidR="009B6C1D" w:rsidRPr="0043542D" w:rsidRDefault="009B6C1D" w:rsidP="0043542D">
      <w:pPr>
        <w:widowControl/>
        <w:adjustRightInd w:val="0"/>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3 - Probably benign</w:t>
      </w:r>
    </w:p>
    <w:p w:rsidR="009B6C1D" w:rsidRPr="0043542D" w:rsidRDefault="009B6C1D" w:rsidP="0043542D">
      <w:pPr>
        <w:widowControl/>
        <w:adjustRightInd w:val="0"/>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4A - Suspicious lesion</w:t>
      </w:r>
    </w:p>
    <w:p w:rsidR="009B6C1D" w:rsidRPr="0043542D" w:rsidRDefault="009B6C1D" w:rsidP="0043542D">
      <w:pPr>
        <w:widowControl/>
        <w:adjustRightInd w:val="0"/>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4B- Probably malignant</w:t>
      </w:r>
    </w:p>
    <w:p w:rsidR="009B6C1D" w:rsidRPr="0043542D" w:rsidRDefault="009B6C1D" w:rsidP="0043542D">
      <w:pPr>
        <w:widowControl/>
        <w:adjustRightInd w:val="0"/>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5 - Proven malignant</w:t>
      </w:r>
    </w:p>
    <w:p w:rsidR="00B01A12" w:rsidRPr="0043542D" w:rsidRDefault="0078431D" w:rsidP="0043542D">
      <w:pPr>
        <w:pStyle w:val="Heading4"/>
        <w:spacing w:line="360" w:lineRule="auto"/>
        <w:ind w:left="0"/>
        <w:jc w:val="both"/>
        <w:rPr>
          <w:rFonts w:ascii="Times New Roman" w:hAnsi="Times New Roman" w:cs="Times New Roman"/>
          <w:sz w:val="20"/>
          <w:szCs w:val="20"/>
        </w:rPr>
      </w:pPr>
      <w:r w:rsidRPr="0043542D">
        <w:rPr>
          <w:rFonts w:ascii="Times New Roman" w:hAnsi="Times New Roman" w:cs="Times New Roman"/>
          <w:sz w:val="20"/>
          <w:szCs w:val="20"/>
        </w:rPr>
        <w:t xml:space="preserve">Fine </w:t>
      </w:r>
      <w:r w:rsidR="00CD641E" w:rsidRPr="0043542D">
        <w:rPr>
          <w:rFonts w:ascii="Times New Roman" w:hAnsi="Times New Roman" w:cs="Times New Roman"/>
          <w:sz w:val="20"/>
          <w:szCs w:val="20"/>
        </w:rPr>
        <w:t>Needle Aspiration Cytology T</w:t>
      </w:r>
      <w:r w:rsidRPr="0043542D">
        <w:rPr>
          <w:rFonts w:ascii="Times New Roman" w:hAnsi="Times New Roman" w:cs="Times New Roman"/>
          <w:sz w:val="20"/>
          <w:szCs w:val="20"/>
        </w:rPr>
        <w:t>echnique:</w:t>
      </w:r>
    </w:p>
    <w:p w:rsidR="002A7E77" w:rsidRPr="0043542D" w:rsidRDefault="0078431D" w:rsidP="0043542D">
      <w:pPr>
        <w:pStyle w:val="BodyText"/>
        <w:spacing w:line="360" w:lineRule="auto"/>
        <w:ind w:right="1440"/>
        <w:jc w:val="both"/>
        <w:rPr>
          <w:rFonts w:ascii="Times New Roman" w:hAnsi="Times New Roman" w:cs="Times New Roman"/>
          <w:sz w:val="20"/>
          <w:szCs w:val="20"/>
        </w:rPr>
      </w:pPr>
      <w:r w:rsidRPr="0043542D">
        <w:rPr>
          <w:rFonts w:ascii="Times New Roman" w:hAnsi="Times New Roman" w:cs="Times New Roman"/>
          <w:sz w:val="20"/>
          <w:szCs w:val="20"/>
        </w:rPr>
        <w:t>FNAC</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if</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required</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ultrasonography</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guided</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FNAC</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was</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done</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on</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OPD</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basis using aseptic</w:t>
      </w:r>
      <w:r w:rsidRPr="0043542D">
        <w:rPr>
          <w:rFonts w:ascii="Times New Roman" w:hAnsi="Times New Roman" w:cs="Times New Roman"/>
          <w:spacing w:val="-4"/>
          <w:sz w:val="20"/>
          <w:szCs w:val="20"/>
        </w:rPr>
        <w:t xml:space="preserve"> </w:t>
      </w:r>
      <w:proofErr w:type="spellStart"/>
      <w:r w:rsidRPr="0043542D">
        <w:rPr>
          <w:rFonts w:ascii="Times New Roman" w:hAnsi="Times New Roman" w:cs="Times New Roman"/>
          <w:sz w:val="20"/>
          <w:szCs w:val="20"/>
        </w:rPr>
        <w:t>precaution.The</w:t>
      </w:r>
      <w:proofErr w:type="spellEnd"/>
      <w:r w:rsidRPr="0043542D">
        <w:rPr>
          <w:rFonts w:ascii="Times New Roman" w:hAnsi="Times New Roman" w:cs="Times New Roman"/>
          <w:sz w:val="20"/>
          <w:szCs w:val="20"/>
        </w:rPr>
        <w:t xml:space="preserve"> results obtained were classified according to Bethesda classification.</w:t>
      </w:r>
    </w:p>
    <w:p w:rsidR="00B01A12" w:rsidRPr="0043542D" w:rsidRDefault="0078431D" w:rsidP="0043542D">
      <w:pPr>
        <w:pStyle w:val="BodyText"/>
        <w:spacing w:line="360" w:lineRule="auto"/>
        <w:ind w:right="1440"/>
        <w:jc w:val="both"/>
        <w:rPr>
          <w:rFonts w:ascii="Times New Roman" w:hAnsi="Times New Roman" w:cs="Times New Roman"/>
          <w:sz w:val="20"/>
          <w:szCs w:val="20"/>
        </w:rPr>
      </w:pPr>
      <w:r w:rsidRPr="0043542D">
        <w:rPr>
          <w:rFonts w:ascii="Times New Roman" w:hAnsi="Times New Roman" w:cs="Times New Roman"/>
          <w:sz w:val="20"/>
          <w:szCs w:val="20"/>
        </w:rPr>
        <w:t>CT scan was planned in those patients who were diagnosed to have malignancy on FNAC to know the extent and to stage the disease.</w:t>
      </w:r>
      <w:r w:rsidR="002A7E77" w:rsidRPr="0043542D">
        <w:rPr>
          <w:rFonts w:ascii="Times New Roman" w:hAnsi="Times New Roman" w:cs="Times New Roman"/>
          <w:sz w:val="20"/>
          <w:szCs w:val="20"/>
        </w:rPr>
        <w:t xml:space="preserve"> </w:t>
      </w:r>
      <w:r w:rsidRPr="0043542D">
        <w:rPr>
          <w:rFonts w:ascii="Times New Roman" w:hAnsi="Times New Roman" w:cs="Times New Roman"/>
          <w:sz w:val="20"/>
          <w:szCs w:val="20"/>
        </w:rPr>
        <w:t xml:space="preserve">Routine </w:t>
      </w:r>
      <w:r w:rsidR="00F020F3" w:rsidRPr="0043542D">
        <w:rPr>
          <w:rFonts w:ascii="Times New Roman" w:hAnsi="Times New Roman" w:cs="Times New Roman"/>
          <w:sz w:val="20"/>
          <w:szCs w:val="20"/>
        </w:rPr>
        <w:t xml:space="preserve">blood </w:t>
      </w:r>
      <w:proofErr w:type="spellStart"/>
      <w:r w:rsidR="00F020F3" w:rsidRPr="0043542D">
        <w:rPr>
          <w:rFonts w:ascii="Times New Roman" w:hAnsi="Times New Roman" w:cs="Times New Roman"/>
          <w:sz w:val="20"/>
          <w:szCs w:val="20"/>
        </w:rPr>
        <w:t>investigations</w:t>
      </w:r>
      <w:proofErr w:type="gramStart"/>
      <w:r w:rsidR="00F020F3" w:rsidRPr="0043542D">
        <w:rPr>
          <w:rFonts w:ascii="Times New Roman" w:hAnsi="Times New Roman" w:cs="Times New Roman"/>
          <w:sz w:val="20"/>
          <w:szCs w:val="20"/>
        </w:rPr>
        <w:t>,</w:t>
      </w:r>
      <w:r w:rsidRPr="0043542D">
        <w:rPr>
          <w:rFonts w:ascii="Times New Roman" w:hAnsi="Times New Roman" w:cs="Times New Roman"/>
          <w:sz w:val="20"/>
          <w:szCs w:val="20"/>
        </w:rPr>
        <w:t>chest</w:t>
      </w:r>
      <w:proofErr w:type="spellEnd"/>
      <w:proofErr w:type="gramEnd"/>
      <w:r w:rsidRPr="0043542D">
        <w:rPr>
          <w:rFonts w:ascii="Times New Roman" w:hAnsi="Times New Roman" w:cs="Times New Roman"/>
          <w:sz w:val="20"/>
          <w:szCs w:val="20"/>
        </w:rPr>
        <w:t xml:space="preserve"> x-ray (PA view), neck x-ray lateral view was</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done.</w:t>
      </w:r>
    </w:p>
    <w:p w:rsidR="002A7E77" w:rsidRPr="0043542D" w:rsidRDefault="0078431D" w:rsidP="0043542D">
      <w:pPr>
        <w:pStyle w:val="BodyText"/>
        <w:spacing w:line="360" w:lineRule="auto"/>
        <w:ind w:right="1435"/>
        <w:jc w:val="both"/>
        <w:rPr>
          <w:rFonts w:ascii="Times New Roman" w:hAnsi="Times New Roman" w:cs="Times New Roman"/>
          <w:sz w:val="20"/>
          <w:szCs w:val="20"/>
        </w:rPr>
      </w:pPr>
      <w:r w:rsidRPr="0043542D">
        <w:rPr>
          <w:rFonts w:ascii="Times New Roman" w:hAnsi="Times New Roman" w:cs="Times New Roman"/>
          <w:sz w:val="20"/>
          <w:szCs w:val="20"/>
        </w:rPr>
        <w:t xml:space="preserve">Patients were subjected to definitive surgical procedures according to standard guidelines i.e. </w:t>
      </w:r>
      <w:proofErr w:type="spellStart"/>
      <w:r w:rsidRPr="0043542D">
        <w:rPr>
          <w:rFonts w:ascii="Times New Roman" w:hAnsi="Times New Roman" w:cs="Times New Roman"/>
          <w:sz w:val="20"/>
          <w:szCs w:val="20"/>
        </w:rPr>
        <w:t>Hemithyroidectomy</w:t>
      </w:r>
      <w:proofErr w:type="spellEnd"/>
      <w:r w:rsidRPr="0043542D">
        <w:rPr>
          <w:rFonts w:ascii="Times New Roman" w:hAnsi="Times New Roman" w:cs="Times New Roman"/>
          <w:sz w:val="20"/>
          <w:szCs w:val="20"/>
        </w:rPr>
        <w:t xml:space="preserve"> or Total thyroidectomy, with preservation of parathyroid gland depending upon USG and FNAC report and also after considering any hi</w:t>
      </w:r>
      <w:r w:rsidR="00F020F3" w:rsidRPr="0043542D">
        <w:rPr>
          <w:rFonts w:ascii="Times New Roman" w:hAnsi="Times New Roman" w:cs="Times New Roman"/>
          <w:sz w:val="20"/>
          <w:szCs w:val="20"/>
        </w:rPr>
        <w:t xml:space="preserve">gh risk features for </w:t>
      </w:r>
      <w:proofErr w:type="spellStart"/>
      <w:r w:rsidR="00F020F3" w:rsidRPr="0043542D">
        <w:rPr>
          <w:rFonts w:ascii="Times New Roman" w:hAnsi="Times New Roman" w:cs="Times New Roman"/>
          <w:sz w:val="20"/>
          <w:szCs w:val="20"/>
        </w:rPr>
        <w:t>malignancy.</w:t>
      </w:r>
      <w:r w:rsidRPr="0043542D">
        <w:rPr>
          <w:rFonts w:ascii="Times New Roman" w:hAnsi="Times New Roman" w:cs="Times New Roman"/>
          <w:sz w:val="20"/>
          <w:szCs w:val="20"/>
        </w:rPr>
        <w:t>Histopathology</w:t>
      </w:r>
      <w:proofErr w:type="spellEnd"/>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reporting</w:t>
      </w:r>
      <w:r w:rsidRPr="0043542D">
        <w:rPr>
          <w:rFonts w:ascii="Times New Roman" w:hAnsi="Times New Roman" w:cs="Times New Roman"/>
          <w:spacing w:val="-13"/>
          <w:sz w:val="20"/>
          <w:szCs w:val="20"/>
        </w:rPr>
        <w:t xml:space="preserve"> </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was</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done</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those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patients</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who</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had</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benign</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lesion</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on</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histopathology were discharged and routine follow up of patients was done and those with malignancy were managed according to standard guidelines for head and neck malignancy.</w:t>
      </w:r>
    </w:p>
    <w:p w:rsidR="00B01A12" w:rsidRPr="0043542D" w:rsidRDefault="0078431D" w:rsidP="0043542D">
      <w:pPr>
        <w:pStyle w:val="BodyText"/>
        <w:spacing w:line="360" w:lineRule="auto"/>
        <w:ind w:right="1435"/>
        <w:jc w:val="both"/>
        <w:rPr>
          <w:rFonts w:ascii="Times New Roman" w:hAnsi="Times New Roman" w:cs="Times New Roman"/>
          <w:b/>
          <w:sz w:val="20"/>
          <w:szCs w:val="20"/>
        </w:rPr>
      </w:pPr>
      <w:r w:rsidRPr="0043542D">
        <w:rPr>
          <w:rFonts w:ascii="Times New Roman" w:hAnsi="Times New Roman" w:cs="Times New Roman"/>
          <w:b/>
          <w:sz w:val="20"/>
          <w:szCs w:val="20"/>
        </w:rPr>
        <w:t>S</w:t>
      </w:r>
      <w:r w:rsidR="0043542D" w:rsidRPr="0043542D">
        <w:rPr>
          <w:rFonts w:ascii="Times New Roman" w:hAnsi="Times New Roman" w:cs="Times New Roman"/>
          <w:b/>
          <w:sz w:val="20"/>
          <w:szCs w:val="20"/>
        </w:rPr>
        <w:t>tatiscal analysis:</w:t>
      </w:r>
    </w:p>
    <w:p w:rsidR="00026D8C" w:rsidRPr="0043542D" w:rsidRDefault="0072599E" w:rsidP="0043542D">
      <w:pPr>
        <w:pStyle w:val="BodyText"/>
        <w:spacing w:line="360" w:lineRule="auto"/>
        <w:ind w:right="1360"/>
        <w:jc w:val="both"/>
        <w:rPr>
          <w:rFonts w:ascii="Times New Roman" w:hAnsi="Times New Roman" w:cs="Times New Roman"/>
          <w:sz w:val="20"/>
          <w:szCs w:val="20"/>
        </w:rPr>
      </w:pPr>
      <w:r w:rsidRPr="0043542D">
        <w:rPr>
          <w:rFonts w:ascii="Times New Roman" w:hAnsi="Times New Roman" w:cs="Times New Roman"/>
          <w:sz w:val="20"/>
          <w:szCs w:val="20"/>
        </w:rPr>
        <w:t>SPSS version 16.0 was used to calculate all the statistical parameters.</w:t>
      </w:r>
    </w:p>
    <w:p w:rsidR="00B01A12" w:rsidRPr="0043542D" w:rsidRDefault="0078431D" w:rsidP="0043542D">
      <w:pPr>
        <w:pStyle w:val="BodyText"/>
        <w:spacing w:line="360" w:lineRule="auto"/>
        <w:ind w:right="1360"/>
        <w:jc w:val="both"/>
        <w:rPr>
          <w:rFonts w:ascii="Times New Roman" w:hAnsi="Times New Roman" w:cs="Times New Roman"/>
          <w:sz w:val="20"/>
          <w:szCs w:val="20"/>
        </w:rPr>
      </w:pPr>
      <w:r w:rsidRPr="0043542D">
        <w:rPr>
          <w:rFonts w:ascii="Times New Roman" w:hAnsi="Times New Roman" w:cs="Times New Roman"/>
          <w:sz w:val="20"/>
          <w:szCs w:val="20"/>
        </w:rPr>
        <w:t xml:space="preserve">Sensitivity, Specificity, positive and negative predictive value of each TIRADS group was calculated compared with the gold standard histopathology using appropriate </w:t>
      </w:r>
      <w:proofErr w:type="spellStart"/>
      <w:r w:rsidRPr="0043542D">
        <w:rPr>
          <w:rFonts w:ascii="Times New Roman" w:hAnsi="Times New Roman" w:cs="Times New Roman"/>
          <w:sz w:val="20"/>
          <w:szCs w:val="20"/>
        </w:rPr>
        <w:t>formula.Fischer’s</w:t>
      </w:r>
      <w:proofErr w:type="spellEnd"/>
      <w:r w:rsidRPr="0043542D">
        <w:rPr>
          <w:rFonts w:ascii="Times New Roman" w:hAnsi="Times New Roman" w:cs="Times New Roman"/>
          <w:sz w:val="20"/>
          <w:szCs w:val="20"/>
        </w:rPr>
        <w:t xml:space="preserve"> exact test or Chi square test was used to analyze the significance of difference between frequency distribution of the </w:t>
      </w:r>
      <w:proofErr w:type="spellStart"/>
      <w:r w:rsidRPr="0043542D">
        <w:rPr>
          <w:rFonts w:ascii="Times New Roman" w:hAnsi="Times New Roman" w:cs="Times New Roman"/>
          <w:sz w:val="20"/>
          <w:szCs w:val="20"/>
        </w:rPr>
        <w:t>data.In</w:t>
      </w:r>
      <w:proofErr w:type="spellEnd"/>
      <w:r w:rsidRPr="0043542D">
        <w:rPr>
          <w:rFonts w:ascii="Times New Roman" w:hAnsi="Times New Roman" w:cs="Times New Roman"/>
          <w:sz w:val="20"/>
          <w:szCs w:val="20"/>
        </w:rPr>
        <w:t xml:space="preserve"> analyses, </w:t>
      </w:r>
      <w:r w:rsidRPr="0043542D">
        <w:rPr>
          <w:rFonts w:ascii="Times New Roman" w:hAnsi="Times New Roman" w:cs="Times New Roman"/>
          <w:i/>
          <w:sz w:val="20"/>
          <w:szCs w:val="20"/>
        </w:rPr>
        <w:t>P</w:t>
      </w:r>
      <w:r w:rsidR="00763B20" w:rsidRPr="0043542D">
        <w:rPr>
          <w:rFonts w:ascii="Times New Roman" w:hAnsi="Times New Roman" w:cs="Times New Roman"/>
          <w:i/>
          <w:sz w:val="20"/>
          <w:szCs w:val="20"/>
        </w:rPr>
        <w:t xml:space="preserve"> </w:t>
      </w:r>
      <w:r w:rsidRPr="0043542D">
        <w:rPr>
          <w:rFonts w:ascii="Times New Roman" w:hAnsi="Times New Roman" w:cs="Times New Roman"/>
          <w:i/>
          <w:sz w:val="20"/>
          <w:szCs w:val="20"/>
        </w:rPr>
        <w:t xml:space="preserve">value </w:t>
      </w:r>
      <w:r w:rsidRPr="0043542D">
        <w:rPr>
          <w:rFonts w:ascii="Times New Roman" w:hAnsi="Times New Roman" w:cs="Times New Roman"/>
          <w:sz w:val="20"/>
          <w:szCs w:val="20"/>
        </w:rPr>
        <w:t>&lt; 0.05 was taken to indicate statistical significance</w:t>
      </w:r>
      <w:r w:rsidR="00C40D2F" w:rsidRPr="0043542D">
        <w:rPr>
          <w:rFonts w:ascii="Times New Roman" w:hAnsi="Times New Roman" w:cs="Times New Roman"/>
          <w:sz w:val="20"/>
          <w:szCs w:val="20"/>
        </w:rPr>
        <w:t xml:space="preserve"> and </w:t>
      </w:r>
      <w:r w:rsidRPr="0043542D">
        <w:rPr>
          <w:rFonts w:ascii="Times New Roman" w:hAnsi="Times New Roman" w:cs="Times New Roman"/>
          <w:sz w:val="20"/>
          <w:szCs w:val="20"/>
        </w:rPr>
        <w:t>the accuracy of TIRADS was determined.</w:t>
      </w:r>
    </w:p>
    <w:p w:rsidR="004329DB" w:rsidRPr="0043542D" w:rsidRDefault="004329DB" w:rsidP="0043542D">
      <w:pPr>
        <w:spacing w:line="360" w:lineRule="auto"/>
        <w:jc w:val="both"/>
        <w:rPr>
          <w:rFonts w:ascii="Times New Roman" w:hAnsi="Times New Roman" w:cs="Times New Roman"/>
          <w:b/>
          <w:w w:val="95"/>
          <w:sz w:val="20"/>
          <w:szCs w:val="20"/>
        </w:rPr>
      </w:pPr>
    </w:p>
    <w:p w:rsidR="001F2090" w:rsidRPr="0043542D" w:rsidRDefault="001F2090" w:rsidP="0043542D">
      <w:pPr>
        <w:spacing w:line="360" w:lineRule="auto"/>
        <w:jc w:val="both"/>
        <w:rPr>
          <w:rFonts w:ascii="Times New Roman" w:hAnsi="Times New Roman" w:cs="Times New Roman"/>
          <w:b/>
          <w:w w:val="95"/>
          <w:sz w:val="20"/>
          <w:szCs w:val="20"/>
        </w:rPr>
      </w:pPr>
      <w:r w:rsidRPr="0043542D">
        <w:rPr>
          <w:rFonts w:ascii="Times New Roman" w:hAnsi="Times New Roman" w:cs="Times New Roman"/>
          <w:b/>
          <w:w w:val="95"/>
          <w:sz w:val="20"/>
          <w:szCs w:val="20"/>
        </w:rPr>
        <w:t>O</w:t>
      </w:r>
      <w:r w:rsidR="0043542D" w:rsidRPr="0043542D">
        <w:rPr>
          <w:rFonts w:ascii="Times New Roman" w:hAnsi="Times New Roman" w:cs="Times New Roman"/>
          <w:b/>
          <w:w w:val="95"/>
          <w:sz w:val="20"/>
          <w:szCs w:val="20"/>
        </w:rPr>
        <w:t>bservation and results:</w:t>
      </w:r>
    </w:p>
    <w:p w:rsidR="002A7E77" w:rsidRPr="0043542D" w:rsidRDefault="002A7E77" w:rsidP="0043542D">
      <w:pPr>
        <w:pStyle w:val="BodyText"/>
        <w:numPr>
          <w:ilvl w:val="0"/>
          <w:numId w:val="28"/>
        </w:num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The mean age was 37.48 ± 10.60 years.</w:t>
      </w:r>
    </w:p>
    <w:p w:rsidR="00B01A12" w:rsidRPr="0043542D" w:rsidRDefault="006935C9" w:rsidP="0043542D">
      <w:pPr>
        <w:pStyle w:val="BodyText"/>
        <w:numPr>
          <w:ilvl w:val="0"/>
          <w:numId w:val="28"/>
        </w:num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R</w:t>
      </w:r>
      <w:r w:rsidR="0078431D" w:rsidRPr="0043542D">
        <w:rPr>
          <w:rFonts w:ascii="Times New Roman" w:hAnsi="Times New Roman" w:cs="Times New Roman"/>
          <w:sz w:val="20"/>
          <w:szCs w:val="20"/>
        </w:rPr>
        <w:t>atio of Male: female in my study was 1: 5.8</w:t>
      </w:r>
    </w:p>
    <w:p w:rsidR="00B01A12" w:rsidRPr="0043542D" w:rsidRDefault="001F2090" w:rsidP="0043542D">
      <w:pPr>
        <w:pStyle w:val="BodyText"/>
        <w:numPr>
          <w:ilvl w:val="0"/>
          <w:numId w:val="28"/>
        </w:numPr>
        <w:spacing w:line="360" w:lineRule="auto"/>
        <w:ind w:right="1438"/>
        <w:jc w:val="both"/>
        <w:rPr>
          <w:rFonts w:ascii="Times New Roman" w:hAnsi="Times New Roman" w:cs="Times New Roman"/>
          <w:sz w:val="20"/>
          <w:szCs w:val="20"/>
        </w:rPr>
      </w:pPr>
      <w:r w:rsidRPr="0043542D">
        <w:rPr>
          <w:rFonts w:ascii="Times New Roman" w:hAnsi="Times New Roman" w:cs="Times New Roman"/>
          <w:sz w:val="20"/>
          <w:szCs w:val="20"/>
        </w:rPr>
        <w:t>I</w:t>
      </w:r>
      <w:r w:rsidR="0078431D" w:rsidRPr="0043542D">
        <w:rPr>
          <w:rFonts w:ascii="Times New Roman" w:hAnsi="Times New Roman" w:cs="Times New Roman"/>
          <w:sz w:val="20"/>
          <w:szCs w:val="20"/>
        </w:rPr>
        <w:t>n my study</w:t>
      </w:r>
      <w:r w:rsidR="008F0D92" w:rsidRPr="0043542D">
        <w:rPr>
          <w:rFonts w:ascii="Times New Roman" w:hAnsi="Times New Roman" w:cs="Times New Roman"/>
          <w:sz w:val="20"/>
          <w:szCs w:val="20"/>
        </w:rPr>
        <w:t xml:space="preserve"> all patient</w:t>
      </w:r>
      <w:r w:rsidR="0078431D" w:rsidRPr="0043542D">
        <w:rPr>
          <w:rFonts w:ascii="Times New Roman" w:hAnsi="Times New Roman" w:cs="Times New Roman"/>
          <w:sz w:val="20"/>
          <w:szCs w:val="20"/>
        </w:rPr>
        <w:t xml:space="preserve"> came with complaint</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of</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neck</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swelling</w:t>
      </w:r>
      <w:r w:rsidR="0078431D" w:rsidRPr="0043542D">
        <w:rPr>
          <w:rFonts w:ascii="Times New Roman" w:hAnsi="Times New Roman" w:cs="Times New Roman"/>
          <w:spacing w:val="-5"/>
          <w:sz w:val="20"/>
          <w:szCs w:val="20"/>
        </w:rPr>
        <w:t xml:space="preserve"> </w:t>
      </w:r>
      <w:r w:rsidR="0078431D" w:rsidRPr="0043542D">
        <w:rPr>
          <w:rFonts w:ascii="Times New Roman" w:hAnsi="Times New Roman" w:cs="Times New Roman"/>
          <w:sz w:val="20"/>
          <w:szCs w:val="20"/>
        </w:rPr>
        <w:t>which</w:t>
      </w:r>
      <w:r w:rsidR="0078431D" w:rsidRPr="0043542D">
        <w:rPr>
          <w:rFonts w:ascii="Times New Roman" w:hAnsi="Times New Roman" w:cs="Times New Roman"/>
          <w:spacing w:val="-4"/>
          <w:sz w:val="20"/>
          <w:szCs w:val="20"/>
        </w:rPr>
        <w:t xml:space="preserve"> </w:t>
      </w:r>
      <w:r w:rsidR="0078431D" w:rsidRPr="0043542D">
        <w:rPr>
          <w:rFonts w:ascii="Times New Roman" w:hAnsi="Times New Roman" w:cs="Times New Roman"/>
          <w:sz w:val="20"/>
          <w:szCs w:val="20"/>
        </w:rPr>
        <w:t>was</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the</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primary</w:t>
      </w:r>
      <w:r w:rsidR="0078431D" w:rsidRPr="0043542D">
        <w:rPr>
          <w:rFonts w:ascii="Times New Roman" w:hAnsi="Times New Roman" w:cs="Times New Roman"/>
          <w:spacing w:val="-10"/>
          <w:sz w:val="20"/>
          <w:szCs w:val="20"/>
        </w:rPr>
        <w:t xml:space="preserve"> </w:t>
      </w:r>
      <w:r w:rsidR="0078431D" w:rsidRPr="0043542D">
        <w:rPr>
          <w:rFonts w:ascii="Times New Roman" w:hAnsi="Times New Roman" w:cs="Times New Roman"/>
          <w:sz w:val="20"/>
          <w:szCs w:val="20"/>
        </w:rPr>
        <w:t>concern.</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Sudden</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increase</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in</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size was observed in 8 (12.9%) patients.</w:t>
      </w:r>
      <w:r w:rsidR="008F0D92" w:rsidRPr="0043542D">
        <w:rPr>
          <w:rFonts w:ascii="Times New Roman" w:hAnsi="Times New Roman" w:cs="Times New Roman"/>
          <w:sz w:val="20"/>
          <w:szCs w:val="20"/>
        </w:rPr>
        <w:t xml:space="preserve"> </w:t>
      </w:r>
      <w:r w:rsidR="0078431D" w:rsidRPr="0043542D">
        <w:rPr>
          <w:rFonts w:ascii="Times New Roman" w:hAnsi="Times New Roman" w:cs="Times New Roman"/>
          <w:sz w:val="20"/>
          <w:szCs w:val="20"/>
        </w:rPr>
        <w:t>Change in voice was observed in 7 (11.29%) patients. 5 (8.04%) patients showed symptom of dysphagia. Only one subject had diff</w:t>
      </w:r>
      <w:r w:rsidR="008F0D92" w:rsidRPr="0043542D">
        <w:rPr>
          <w:rFonts w:ascii="Times New Roman" w:hAnsi="Times New Roman" w:cs="Times New Roman"/>
          <w:sz w:val="20"/>
          <w:szCs w:val="20"/>
        </w:rPr>
        <w:t>iculty in breathing. 1 patient</w:t>
      </w:r>
      <w:r w:rsidR="0078431D" w:rsidRPr="0043542D">
        <w:rPr>
          <w:rFonts w:ascii="Times New Roman" w:hAnsi="Times New Roman" w:cs="Times New Roman"/>
          <w:sz w:val="20"/>
          <w:szCs w:val="20"/>
        </w:rPr>
        <w:t xml:space="preserve"> came with symptom of pain.</w:t>
      </w:r>
    </w:p>
    <w:p w:rsidR="000602AD" w:rsidRPr="0043542D" w:rsidRDefault="0078431D" w:rsidP="0043542D">
      <w:pPr>
        <w:pStyle w:val="BodyText"/>
        <w:numPr>
          <w:ilvl w:val="0"/>
          <w:numId w:val="28"/>
        </w:numPr>
        <w:spacing w:line="360" w:lineRule="auto"/>
        <w:ind w:right="1434"/>
        <w:jc w:val="both"/>
        <w:rPr>
          <w:rFonts w:ascii="Times New Roman" w:hAnsi="Times New Roman" w:cs="Times New Roman"/>
          <w:sz w:val="20"/>
          <w:szCs w:val="20"/>
        </w:rPr>
      </w:pPr>
      <w:r w:rsidRPr="0043542D">
        <w:rPr>
          <w:rFonts w:ascii="Times New Roman" w:hAnsi="Times New Roman" w:cs="Times New Roman"/>
          <w:sz w:val="20"/>
          <w:szCs w:val="20"/>
        </w:rPr>
        <w:t>47 (75.8%) patients came early to the hospital with complaint of neck swe</w:t>
      </w:r>
      <w:r w:rsidR="008F0D92" w:rsidRPr="0043542D">
        <w:rPr>
          <w:rFonts w:ascii="Times New Roman" w:hAnsi="Times New Roman" w:cs="Times New Roman"/>
          <w:sz w:val="20"/>
          <w:szCs w:val="20"/>
        </w:rPr>
        <w:t xml:space="preserve">lling for &lt;/=12 </w:t>
      </w:r>
      <w:r w:rsidR="004329DB" w:rsidRPr="0043542D">
        <w:rPr>
          <w:rFonts w:ascii="Times New Roman" w:hAnsi="Times New Roman" w:cs="Times New Roman"/>
          <w:sz w:val="20"/>
          <w:szCs w:val="20"/>
        </w:rPr>
        <w:t>months, followed</w:t>
      </w:r>
      <w:r w:rsidR="008F0D92" w:rsidRPr="0043542D">
        <w:rPr>
          <w:rFonts w:ascii="Times New Roman" w:hAnsi="Times New Roman" w:cs="Times New Roman"/>
          <w:sz w:val="20"/>
          <w:szCs w:val="20"/>
        </w:rPr>
        <w:t xml:space="preserve"> by</w:t>
      </w:r>
      <w:r w:rsidRPr="0043542D">
        <w:rPr>
          <w:rFonts w:ascii="Times New Roman" w:hAnsi="Times New Roman" w:cs="Times New Roman"/>
          <w:sz w:val="20"/>
          <w:szCs w:val="20"/>
        </w:rPr>
        <w:t xml:space="preserve"> 8 (12.9%) patients who had </w:t>
      </w:r>
      <w:proofErr w:type="spellStart"/>
      <w:r w:rsidRPr="0043542D">
        <w:rPr>
          <w:rFonts w:ascii="Times New Roman" w:hAnsi="Times New Roman" w:cs="Times New Roman"/>
          <w:sz w:val="20"/>
          <w:szCs w:val="20"/>
        </w:rPr>
        <w:t>goitre</w:t>
      </w:r>
      <w:proofErr w:type="spellEnd"/>
      <w:r w:rsidRPr="0043542D">
        <w:rPr>
          <w:rFonts w:ascii="Times New Roman" w:hAnsi="Times New Roman" w:cs="Times New Roman"/>
          <w:sz w:val="20"/>
          <w:szCs w:val="20"/>
        </w:rPr>
        <w:t xml:space="preserve"> of 13-24 months duration. While, only 1 (1.6%) patient had neck swelling for 37-48 months</w:t>
      </w:r>
      <w:r w:rsidR="008F0D92" w:rsidRPr="0043542D">
        <w:rPr>
          <w:rFonts w:ascii="Times New Roman" w:hAnsi="Times New Roman" w:cs="Times New Roman"/>
          <w:sz w:val="20"/>
          <w:szCs w:val="20"/>
        </w:rPr>
        <w:t xml:space="preserve">. Four patients had </w:t>
      </w:r>
      <w:r w:rsidRPr="0043542D">
        <w:rPr>
          <w:rFonts w:ascii="Times New Roman" w:hAnsi="Times New Roman" w:cs="Times New Roman"/>
          <w:sz w:val="20"/>
          <w:szCs w:val="20"/>
        </w:rPr>
        <w:t>neck swelling for more than 48 months.</w:t>
      </w:r>
    </w:p>
    <w:p w:rsidR="00EB139C" w:rsidRPr="0043542D" w:rsidRDefault="00EB139C" w:rsidP="0043542D">
      <w:pPr>
        <w:pStyle w:val="BodyText"/>
        <w:spacing w:line="360" w:lineRule="auto"/>
        <w:ind w:left="720" w:right="1434"/>
        <w:jc w:val="both"/>
        <w:rPr>
          <w:rFonts w:ascii="Times New Roman" w:hAnsi="Times New Roman" w:cs="Times New Roman"/>
          <w:sz w:val="20"/>
          <w:szCs w:val="20"/>
        </w:rPr>
      </w:pPr>
    </w:p>
    <w:p w:rsidR="0043542D" w:rsidRDefault="0043542D" w:rsidP="0043542D">
      <w:pPr>
        <w:pStyle w:val="BodyText"/>
        <w:spacing w:line="360" w:lineRule="auto"/>
        <w:ind w:right="1434"/>
        <w:jc w:val="both"/>
        <w:rPr>
          <w:rFonts w:ascii="Times New Roman" w:hAnsi="Times New Roman" w:cs="Times New Roman"/>
          <w:sz w:val="20"/>
          <w:szCs w:val="20"/>
        </w:rPr>
      </w:pPr>
    </w:p>
    <w:p w:rsidR="0043542D" w:rsidRDefault="0043542D" w:rsidP="0043542D">
      <w:pPr>
        <w:pStyle w:val="BodyText"/>
        <w:spacing w:line="360" w:lineRule="auto"/>
        <w:ind w:right="1434"/>
        <w:jc w:val="both"/>
        <w:rPr>
          <w:rFonts w:ascii="Times New Roman" w:hAnsi="Times New Roman" w:cs="Times New Roman"/>
          <w:sz w:val="20"/>
          <w:szCs w:val="20"/>
        </w:rPr>
      </w:pPr>
    </w:p>
    <w:p w:rsidR="00EB139C" w:rsidRPr="0043542D" w:rsidRDefault="00EB139C" w:rsidP="0043542D">
      <w:pPr>
        <w:pStyle w:val="BodyText"/>
        <w:spacing w:line="360" w:lineRule="auto"/>
        <w:ind w:right="1434"/>
        <w:jc w:val="both"/>
        <w:rPr>
          <w:rFonts w:ascii="Times New Roman" w:hAnsi="Times New Roman" w:cs="Times New Roman"/>
          <w:sz w:val="20"/>
          <w:szCs w:val="20"/>
        </w:rPr>
      </w:pPr>
      <w:r w:rsidRPr="0043542D">
        <w:rPr>
          <w:rFonts w:ascii="Times New Roman" w:hAnsi="Times New Roman" w:cs="Times New Roman"/>
          <w:sz w:val="20"/>
          <w:szCs w:val="20"/>
        </w:rPr>
        <w:t xml:space="preserve">Table </w:t>
      </w:r>
      <w:r w:rsidR="0072599E" w:rsidRPr="0043542D">
        <w:rPr>
          <w:rFonts w:ascii="Times New Roman" w:hAnsi="Times New Roman" w:cs="Times New Roman"/>
          <w:sz w:val="20"/>
          <w:szCs w:val="20"/>
        </w:rPr>
        <w:t>1:</w:t>
      </w:r>
      <w:r w:rsidRPr="0043542D">
        <w:rPr>
          <w:rFonts w:ascii="Times New Roman" w:hAnsi="Times New Roman" w:cs="Times New Roman"/>
          <w:sz w:val="20"/>
          <w:szCs w:val="20"/>
        </w:rPr>
        <w:t xml:space="preserve"> Showing distribution of patient </w:t>
      </w:r>
      <w:r w:rsidR="0072599E" w:rsidRPr="0043542D">
        <w:rPr>
          <w:rFonts w:ascii="Times New Roman" w:hAnsi="Times New Roman" w:cs="Times New Roman"/>
          <w:sz w:val="20"/>
          <w:szCs w:val="20"/>
        </w:rPr>
        <w:t>a</w:t>
      </w:r>
      <w:r w:rsidRPr="0043542D">
        <w:rPr>
          <w:rFonts w:ascii="Times New Roman" w:hAnsi="Times New Roman" w:cs="Times New Roman"/>
          <w:sz w:val="20"/>
          <w:szCs w:val="20"/>
        </w:rPr>
        <w:t>ccording to Bethesda system and TIRADS Classification (N=62)</w:t>
      </w:r>
    </w:p>
    <w:p w:rsidR="00EB139C" w:rsidRPr="0043542D" w:rsidRDefault="00EB139C" w:rsidP="0043542D">
      <w:pPr>
        <w:pStyle w:val="BodyText"/>
        <w:spacing w:line="360" w:lineRule="auto"/>
        <w:ind w:left="720" w:right="1434"/>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78"/>
        <w:gridCol w:w="1189"/>
        <w:gridCol w:w="1455"/>
        <w:gridCol w:w="1160"/>
      </w:tblGrid>
      <w:tr w:rsidR="00CD641E" w:rsidRPr="0043542D" w:rsidTr="006B45BF">
        <w:tc>
          <w:tcPr>
            <w:tcW w:w="0" w:type="auto"/>
          </w:tcPr>
          <w:p w:rsidR="00CD641E" w:rsidRPr="0043542D" w:rsidRDefault="00CD641E" w:rsidP="0043542D">
            <w:pPr>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Classification System</w:t>
            </w:r>
          </w:p>
        </w:tc>
        <w:tc>
          <w:tcPr>
            <w:tcW w:w="0" w:type="auto"/>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No. of patients</w:t>
            </w:r>
          </w:p>
        </w:tc>
        <w:tc>
          <w:tcPr>
            <w:tcW w:w="0" w:type="auto"/>
          </w:tcPr>
          <w:p w:rsidR="00CD641E" w:rsidRPr="0043542D" w:rsidRDefault="00CD641E" w:rsidP="0043542D">
            <w:pPr>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Percentage</w:t>
            </w:r>
          </w:p>
          <w:p w:rsidR="00CD641E" w:rsidRPr="0043542D" w:rsidRDefault="00CD641E" w:rsidP="0043542D">
            <w:pPr>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w:t>
            </w:r>
          </w:p>
        </w:tc>
      </w:tr>
      <w:tr w:rsidR="00CD641E" w:rsidRPr="0043542D" w:rsidTr="006B45BF">
        <w:tc>
          <w:tcPr>
            <w:tcW w:w="0" w:type="auto"/>
            <w:vMerge w:val="restart"/>
          </w:tcPr>
          <w:p w:rsidR="00CD641E" w:rsidRPr="0043542D" w:rsidRDefault="00CD641E" w:rsidP="0043542D">
            <w:pPr>
              <w:spacing w:line="360" w:lineRule="auto"/>
              <w:jc w:val="both"/>
              <w:rPr>
                <w:rFonts w:ascii="Times New Roman" w:hAnsi="Times New Roman" w:cs="Times New Roman"/>
                <w:b/>
                <w:sz w:val="20"/>
                <w:szCs w:val="20"/>
              </w:rPr>
            </w:pPr>
          </w:p>
          <w:p w:rsidR="00CD641E" w:rsidRPr="0043542D" w:rsidRDefault="00CD641E" w:rsidP="0043542D">
            <w:pPr>
              <w:spacing w:line="360" w:lineRule="auto"/>
              <w:jc w:val="both"/>
              <w:rPr>
                <w:rFonts w:ascii="Times New Roman" w:hAnsi="Times New Roman" w:cs="Times New Roman"/>
                <w:b/>
                <w:sz w:val="20"/>
                <w:szCs w:val="20"/>
              </w:rPr>
            </w:pPr>
          </w:p>
          <w:p w:rsidR="00CD641E" w:rsidRPr="0043542D" w:rsidRDefault="00CD641E" w:rsidP="0043542D">
            <w:pPr>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Bethesda System</w:t>
            </w: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Category 1</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7</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11.29</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Category 2</w:t>
            </w:r>
          </w:p>
        </w:tc>
        <w:tc>
          <w:tcPr>
            <w:tcW w:w="0" w:type="auto"/>
          </w:tcPr>
          <w:p w:rsidR="00A3416F"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41</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22.58</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Category 3</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6</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9.68</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Category 4</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4</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6.45</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Category 5</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1</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1.61</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Category 6</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3</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4.84</w:t>
            </w:r>
          </w:p>
        </w:tc>
      </w:tr>
      <w:tr w:rsidR="00CD641E" w:rsidRPr="0043542D" w:rsidTr="006B45BF">
        <w:tc>
          <w:tcPr>
            <w:tcW w:w="0" w:type="auto"/>
            <w:gridSpan w:val="2"/>
          </w:tcPr>
          <w:p w:rsidR="00CD641E" w:rsidRPr="0043542D" w:rsidRDefault="00CD641E" w:rsidP="0043542D">
            <w:pPr>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Total</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62</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100</w:t>
            </w:r>
          </w:p>
        </w:tc>
      </w:tr>
      <w:tr w:rsidR="00CD641E" w:rsidRPr="0043542D" w:rsidTr="006B45BF">
        <w:tc>
          <w:tcPr>
            <w:tcW w:w="0" w:type="auto"/>
            <w:vMerge w:val="restart"/>
          </w:tcPr>
          <w:p w:rsidR="00CD641E" w:rsidRPr="0043542D" w:rsidRDefault="00CD641E" w:rsidP="0043542D">
            <w:pPr>
              <w:spacing w:line="360" w:lineRule="auto"/>
              <w:jc w:val="both"/>
              <w:rPr>
                <w:rFonts w:ascii="Times New Roman" w:hAnsi="Times New Roman" w:cs="Times New Roman"/>
                <w:sz w:val="20"/>
                <w:szCs w:val="20"/>
              </w:rPr>
            </w:pPr>
          </w:p>
          <w:p w:rsidR="00CD641E" w:rsidRPr="0043542D" w:rsidRDefault="00CD641E" w:rsidP="0043542D">
            <w:pPr>
              <w:spacing w:line="360" w:lineRule="auto"/>
              <w:jc w:val="both"/>
              <w:rPr>
                <w:rFonts w:ascii="Times New Roman" w:hAnsi="Times New Roman" w:cs="Times New Roman"/>
                <w:sz w:val="20"/>
                <w:szCs w:val="20"/>
              </w:rPr>
            </w:pPr>
          </w:p>
          <w:p w:rsidR="00CD641E" w:rsidRPr="0043542D" w:rsidRDefault="00CD641E" w:rsidP="0043542D">
            <w:pPr>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TIRADS Classification</w:t>
            </w: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2</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40</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64.52</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3</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14</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22.58</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4a</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3</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4.84</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4b</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3</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4.84</w:t>
            </w:r>
          </w:p>
        </w:tc>
      </w:tr>
      <w:tr w:rsidR="00CD641E" w:rsidRPr="0043542D" w:rsidTr="006B45BF">
        <w:tc>
          <w:tcPr>
            <w:tcW w:w="0" w:type="auto"/>
            <w:vMerge/>
          </w:tcPr>
          <w:p w:rsidR="00CD641E" w:rsidRPr="0043542D" w:rsidRDefault="00CD641E" w:rsidP="0043542D">
            <w:pPr>
              <w:spacing w:line="360" w:lineRule="auto"/>
              <w:jc w:val="both"/>
              <w:rPr>
                <w:rFonts w:ascii="Times New Roman" w:hAnsi="Times New Roman" w:cs="Times New Roman"/>
                <w:sz w:val="20"/>
                <w:szCs w:val="20"/>
              </w:rPr>
            </w:pPr>
          </w:p>
        </w:tc>
        <w:tc>
          <w:tcPr>
            <w:tcW w:w="0" w:type="auto"/>
          </w:tcPr>
          <w:p w:rsidR="00CD641E" w:rsidRPr="0043542D" w:rsidRDefault="00CD641E"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TIRADS 5</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2</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3.23</w:t>
            </w:r>
          </w:p>
        </w:tc>
      </w:tr>
      <w:tr w:rsidR="00CD641E" w:rsidRPr="0043542D" w:rsidTr="006B45BF">
        <w:tc>
          <w:tcPr>
            <w:tcW w:w="0" w:type="auto"/>
            <w:gridSpan w:val="2"/>
          </w:tcPr>
          <w:p w:rsidR="00CD641E" w:rsidRPr="0043542D" w:rsidRDefault="00CD641E" w:rsidP="0043542D">
            <w:pPr>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Total</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62</w:t>
            </w:r>
          </w:p>
        </w:tc>
        <w:tc>
          <w:tcPr>
            <w:tcW w:w="0" w:type="auto"/>
          </w:tcPr>
          <w:p w:rsidR="00CD641E" w:rsidRPr="0043542D" w:rsidRDefault="00A3416F"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100</w:t>
            </w:r>
          </w:p>
        </w:tc>
      </w:tr>
    </w:tbl>
    <w:p w:rsidR="00C40D2F" w:rsidRPr="0043542D" w:rsidRDefault="00C40D2F" w:rsidP="0043542D">
      <w:pPr>
        <w:pStyle w:val="BodyText"/>
        <w:spacing w:line="360" w:lineRule="auto"/>
        <w:ind w:right="1434"/>
        <w:jc w:val="both"/>
        <w:rPr>
          <w:rFonts w:ascii="Times New Roman" w:hAnsi="Times New Roman" w:cs="Times New Roman"/>
          <w:sz w:val="20"/>
          <w:szCs w:val="20"/>
        </w:rPr>
      </w:pPr>
    </w:p>
    <w:p w:rsidR="00C40D2F" w:rsidRPr="0043542D" w:rsidRDefault="00C40D2F" w:rsidP="0043542D">
      <w:pPr>
        <w:pStyle w:val="BodyText"/>
        <w:spacing w:line="360" w:lineRule="auto"/>
        <w:ind w:right="1434"/>
        <w:jc w:val="both"/>
        <w:rPr>
          <w:rFonts w:ascii="Times New Roman" w:hAnsi="Times New Roman" w:cs="Times New Roman"/>
          <w:sz w:val="20"/>
          <w:szCs w:val="20"/>
        </w:rPr>
      </w:pPr>
    </w:p>
    <w:p w:rsidR="00B01A12" w:rsidRPr="0043542D" w:rsidRDefault="0078431D" w:rsidP="0043542D">
      <w:pPr>
        <w:pStyle w:val="BodyText"/>
        <w:numPr>
          <w:ilvl w:val="0"/>
          <w:numId w:val="28"/>
        </w:numPr>
        <w:spacing w:line="360" w:lineRule="auto"/>
        <w:ind w:right="1446"/>
        <w:jc w:val="both"/>
        <w:rPr>
          <w:rFonts w:ascii="Times New Roman" w:hAnsi="Times New Roman" w:cs="Times New Roman"/>
          <w:sz w:val="20"/>
          <w:szCs w:val="20"/>
        </w:rPr>
      </w:pPr>
      <w:r w:rsidRPr="0043542D">
        <w:rPr>
          <w:rFonts w:ascii="Times New Roman" w:hAnsi="Times New Roman" w:cs="Times New Roman"/>
          <w:sz w:val="20"/>
          <w:szCs w:val="20"/>
        </w:rPr>
        <w:t>In my study</w:t>
      </w:r>
      <w:r w:rsidR="00C40D2F" w:rsidRPr="0043542D">
        <w:rPr>
          <w:rFonts w:ascii="Times New Roman" w:hAnsi="Times New Roman" w:cs="Times New Roman"/>
          <w:sz w:val="20"/>
          <w:szCs w:val="20"/>
        </w:rPr>
        <w:t>, on FNAC</w:t>
      </w:r>
      <w:r w:rsidRPr="0043542D">
        <w:rPr>
          <w:rFonts w:ascii="Times New Roman" w:hAnsi="Times New Roman" w:cs="Times New Roman"/>
          <w:sz w:val="20"/>
          <w:szCs w:val="20"/>
        </w:rPr>
        <w:t xml:space="preserve"> it was observed that 7(11.29%) patients belonged to category 1 having inconclusive or bloody aspirate.</w:t>
      </w:r>
      <w:r w:rsidR="00C40D2F" w:rsidRPr="0043542D">
        <w:rPr>
          <w:rFonts w:ascii="Times New Roman" w:hAnsi="Times New Roman" w:cs="Times New Roman"/>
          <w:sz w:val="20"/>
          <w:szCs w:val="20"/>
        </w:rPr>
        <w:t xml:space="preserve"> </w:t>
      </w:r>
      <w:r w:rsidRPr="0043542D">
        <w:rPr>
          <w:rFonts w:ascii="Times New Roman" w:hAnsi="Times New Roman" w:cs="Times New Roman"/>
          <w:spacing w:val="3"/>
          <w:sz w:val="20"/>
          <w:szCs w:val="20"/>
        </w:rPr>
        <w:t xml:space="preserve">We </w:t>
      </w:r>
      <w:r w:rsidR="00C40D2F" w:rsidRPr="0043542D">
        <w:rPr>
          <w:rFonts w:ascii="Times New Roman" w:hAnsi="Times New Roman" w:cs="Times New Roman"/>
          <w:sz w:val="20"/>
          <w:szCs w:val="20"/>
        </w:rPr>
        <w:t>found that m</w:t>
      </w:r>
      <w:r w:rsidRPr="0043542D">
        <w:rPr>
          <w:rFonts w:ascii="Times New Roman" w:hAnsi="Times New Roman" w:cs="Times New Roman"/>
          <w:sz w:val="20"/>
          <w:szCs w:val="20"/>
        </w:rPr>
        <w:t>ajority of patients, that is 41 (22.58%) belonged to category 2 having colloid/ cystic/ follicular cells/ adenoma. This was followed by 6 (9.68%) patients</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in</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category</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3</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having</w:t>
      </w:r>
      <w:r w:rsidRPr="0043542D">
        <w:rPr>
          <w:rFonts w:ascii="Times New Roman" w:hAnsi="Times New Roman" w:cs="Times New Roman"/>
          <w:spacing w:val="-13"/>
          <w:sz w:val="20"/>
          <w:szCs w:val="20"/>
        </w:rPr>
        <w:t xml:space="preserve"> </w:t>
      </w:r>
      <w:proofErr w:type="spellStart"/>
      <w:r w:rsidRPr="0043542D">
        <w:rPr>
          <w:rFonts w:ascii="Times New Roman" w:hAnsi="Times New Roman" w:cs="Times New Roman"/>
          <w:sz w:val="20"/>
          <w:szCs w:val="20"/>
        </w:rPr>
        <w:t>atypic</w:t>
      </w:r>
      <w:proofErr w:type="spellEnd"/>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cells</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with</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lymphocytes.</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Category</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4</w:t>
      </w:r>
      <w:r w:rsidRPr="0043542D">
        <w:rPr>
          <w:rFonts w:ascii="Times New Roman" w:hAnsi="Times New Roman" w:cs="Times New Roman"/>
          <w:spacing w:val="44"/>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 xml:space="preserve">Bethesda showing suspicious lesion for follicular neoplasm was observed in 4 (6.45%) patients and category 5 Bethesda having suspicion for malignancy was </w:t>
      </w:r>
      <w:r w:rsidR="00C40D2F" w:rsidRPr="0043542D">
        <w:rPr>
          <w:rFonts w:ascii="Times New Roman" w:hAnsi="Times New Roman" w:cs="Times New Roman"/>
          <w:sz w:val="20"/>
          <w:szCs w:val="20"/>
        </w:rPr>
        <w:t xml:space="preserve">found in only 1 (1.61%) patient </w:t>
      </w:r>
      <w:r w:rsidRPr="0043542D">
        <w:rPr>
          <w:rFonts w:ascii="Times New Roman" w:hAnsi="Times New Roman" w:cs="Times New Roman"/>
          <w:sz w:val="20"/>
          <w:szCs w:val="20"/>
        </w:rPr>
        <w:t>and 3 (4.84%) patients had category 6 on Bethesda indicating</w:t>
      </w:r>
      <w:r w:rsidRPr="0043542D">
        <w:rPr>
          <w:rFonts w:ascii="Times New Roman" w:hAnsi="Times New Roman" w:cs="Times New Roman"/>
          <w:spacing w:val="-2"/>
          <w:sz w:val="20"/>
          <w:szCs w:val="20"/>
        </w:rPr>
        <w:t xml:space="preserve"> </w:t>
      </w:r>
      <w:r w:rsidRPr="0043542D">
        <w:rPr>
          <w:rFonts w:ascii="Times New Roman" w:hAnsi="Times New Roman" w:cs="Times New Roman"/>
          <w:sz w:val="20"/>
          <w:szCs w:val="20"/>
        </w:rPr>
        <w:t>malignancy.</w:t>
      </w:r>
    </w:p>
    <w:p w:rsidR="00C40D2F" w:rsidRPr="0043542D" w:rsidRDefault="00C40D2F" w:rsidP="0043542D">
      <w:pPr>
        <w:pStyle w:val="BodyText"/>
        <w:numPr>
          <w:ilvl w:val="0"/>
          <w:numId w:val="28"/>
        </w:numPr>
        <w:spacing w:line="360" w:lineRule="auto"/>
        <w:ind w:left="643" w:right="1417"/>
        <w:jc w:val="both"/>
        <w:rPr>
          <w:rFonts w:ascii="Times New Roman" w:hAnsi="Times New Roman" w:cs="Times New Roman"/>
          <w:sz w:val="20"/>
          <w:szCs w:val="20"/>
        </w:rPr>
      </w:pPr>
      <w:r w:rsidRPr="0043542D">
        <w:rPr>
          <w:rFonts w:ascii="Times New Roman" w:hAnsi="Times New Roman" w:cs="Times New Roman"/>
          <w:sz w:val="20"/>
          <w:szCs w:val="20"/>
        </w:rPr>
        <w:t>TIRADS 1 is considered normal thyroid gland. According</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TIRADS</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classification,</w:t>
      </w:r>
      <w:r w:rsidRPr="0043542D">
        <w:rPr>
          <w:rFonts w:ascii="Times New Roman" w:hAnsi="Times New Roman" w:cs="Times New Roman"/>
          <w:spacing w:val="-17"/>
          <w:sz w:val="20"/>
          <w:szCs w:val="20"/>
        </w:rPr>
        <w:t xml:space="preserve"> </w:t>
      </w:r>
      <w:r w:rsidRPr="0043542D">
        <w:rPr>
          <w:rFonts w:ascii="Times New Roman" w:hAnsi="Times New Roman" w:cs="Times New Roman"/>
          <w:sz w:val="20"/>
          <w:szCs w:val="20"/>
        </w:rPr>
        <w:t>majority</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the</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patients</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that</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is</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40</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(64.5%) were classified under TIRADS 2 having benign lesion. 14 (22.6%) patients were under TIRADS 3 having probably benign</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lesion.</w:t>
      </w:r>
      <w:r w:rsidR="009356CA" w:rsidRPr="0043542D">
        <w:rPr>
          <w:rFonts w:ascii="Times New Roman" w:hAnsi="Times New Roman" w:cs="Times New Roman"/>
          <w:sz w:val="20"/>
          <w:szCs w:val="20"/>
        </w:rPr>
        <w:t xml:space="preserve"> </w:t>
      </w:r>
      <w:r w:rsidRPr="0043542D">
        <w:rPr>
          <w:rFonts w:ascii="Times New Roman" w:hAnsi="Times New Roman" w:cs="Times New Roman"/>
          <w:sz w:val="20"/>
          <w:szCs w:val="20"/>
        </w:rPr>
        <w:t>3 patients</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(4.84%)</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were</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in</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TIRADS</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4a</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having</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low</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suspicious</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lesion.</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TIRADS 4b</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who</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had</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high</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suspicious</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lesion</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were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found</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in</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3</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(4.84%)</w:t>
      </w:r>
      <w:r w:rsidRPr="0043542D">
        <w:rPr>
          <w:rFonts w:ascii="Times New Roman" w:hAnsi="Times New Roman" w:cs="Times New Roman"/>
          <w:spacing w:val="-3"/>
          <w:sz w:val="20"/>
          <w:szCs w:val="20"/>
        </w:rPr>
        <w:t xml:space="preserve"> </w:t>
      </w:r>
      <w:r w:rsidRPr="0043542D">
        <w:rPr>
          <w:rFonts w:ascii="Times New Roman" w:hAnsi="Times New Roman" w:cs="Times New Roman"/>
          <w:sz w:val="20"/>
          <w:szCs w:val="20"/>
        </w:rPr>
        <w:t>patients</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TIRADS</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 xml:space="preserve">5, comprising 2 (3.23%) patients was found to have </w:t>
      </w:r>
      <w:r w:rsidR="00EB139C" w:rsidRPr="0043542D">
        <w:rPr>
          <w:rFonts w:ascii="Times New Roman" w:hAnsi="Times New Roman" w:cs="Times New Roman"/>
          <w:sz w:val="20"/>
          <w:szCs w:val="20"/>
        </w:rPr>
        <w:t>malignant lesion.</w:t>
      </w:r>
    </w:p>
    <w:p w:rsidR="009356CA" w:rsidRPr="0043542D" w:rsidRDefault="0078431D" w:rsidP="0043542D">
      <w:pPr>
        <w:pStyle w:val="BodyText"/>
        <w:numPr>
          <w:ilvl w:val="0"/>
          <w:numId w:val="28"/>
        </w:numPr>
        <w:spacing w:line="360" w:lineRule="auto"/>
        <w:ind w:right="1441"/>
        <w:jc w:val="both"/>
        <w:rPr>
          <w:rFonts w:ascii="Times New Roman" w:hAnsi="Times New Roman" w:cs="Times New Roman"/>
          <w:sz w:val="20"/>
          <w:szCs w:val="20"/>
        </w:rPr>
      </w:pPr>
      <w:r w:rsidRPr="0043542D">
        <w:rPr>
          <w:rFonts w:ascii="Times New Roman" w:hAnsi="Times New Roman" w:cs="Times New Roman"/>
          <w:sz w:val="20"/>
          <w:szCs w:val="20"/>
        </w:rPr>
        <w:t>For the convenience of statistical analysis, to calculate the ability of</w:t>
      </w:r>
      <w:r w:rsidRPr="0043542D">
        <w:rPr>
          <w:rFonts w:ascii="Times New Roman" w:hAnsi="Times New Roman" w:cs="Times New Roman"/>
          <w:spacing w:val="-32"/>
          <w:sz w:val="20"/>
          <w:szCs w:val="20"/>
        </w:rPr>
        <w:t xml:space="preserve"> </w:t>
      </w:r>
      <w:r w:rsidRPr="0043542D">
        <w:rPr>
          <w:rFonts w:ascii="Times New Roman" w:hAnsi="Times New Roman" w:cs="Times New Roman"/>
          <w:sz w:val="20"/>
          <w:szCs w:val="20"/>
        </w:rPr>
        <w:t xml:space="preserve">TIRADS classification to detect malignancy, </w:t>
      </w:r>
      <w:proofErr w:type="gramStart"/>
      <w:r w:rsidRPr="0043542D">
        <w:rPr>
          <w:rFonts w:ascii="Times New Roman" w:hAnsi="Times New Roman" w:cs="Times New Roman"/>
          <w:sz w:val="20"/>
          <w:szCs w:val="20"/>
        </w:rPr>
        <w:t>patient were</w:t>
      </w:r>
      <w:proofErr w:type="gramEnd"/>
      <w:r w:rsidRPr="0043542D">
        <w:rPr>
          <w:rFonts w:ascii="Times New Roman" w:hAnsi="Times New Roman" w:cs="Times New Roman"/>
          <w:sz w:val="20"/>
          <w:szCs w:val="20"/>
        </w:rPr>
        <w:t xml:space="preserve"> interpreted into</w:t>
      </w:r>
      <w:r w:rsidR="009356CA" w:rsidRPr="0043542D">
        <w:rPr>
          <w:rFonts w:ascii="Times New Roman" w:hAnsi="Times New Roman" w:cs="Times New Roman"/>
          <w:sz w:val="20"/>
          <w:szCs w:val="20"/>
        </w:rPr>
        <w:t xml:space="preserve"> 2 groups.</w:t>
      </w:r>
    </w:p>
    <w:p w:rsidR="009356CA" w:rsidRPr="0043542D" w:rsidRDefault="009356CA" w:rsidP="0043542D">
      <w:pPr>
        <w:pStyle w:val="BodyText"/>
        <w:spacing w:line="360" w:lineRule="auto"/>
        <w:ind w:left="720" w:right="1441"/>
        <w:jc w:val="both"/>
        <w:rPr>
          <w:rFonts w:ascii="Times New Roman" w:hAnsi="Times New Roman" w:cs="Times New Roman"/>
          <w:sz w:val="20"/>
          <w:szCs w:val="20"/>
        </w:rPr>
      </w:pPr>
      <w:r w:rsidRPr="0043542D">
        <w:rPr>
          <w:rFonts w:ascii="Times New Roman" w:hAnsi="Times New Roman" w:cs="Times New Roman"/>
          <w:sz w:val="20"/>
          <w:szCs w:val="20"/>
        </w:rPr>
        <w:t>Benign group - TIRADS 2, TIRADS 3</w:t>
      </w:r>
    </w:p>
    <w:p w:rsidR="00B01A12" w:rsidRPr="0043542D" w:rsidRDefault="009356CA" w:rsidP="0043542D">
      <w:pPr>
        <w:pStyle w:val="BodyText"/>
        <w:spacing w:line="360" w:lineRule="auto"/>
        <w:ind w:left="720" w:right="1441"/>
        <w:jc w:val="both"/>
        <w:rPr>
          <w:rFonts w:ascii="Times New Roman" w:hAnsi="Times New Roman" w:cs="Times New Roman"/>
          <w:sz w:val="20"/>
          <w:szCs w:val="20"/>
        </w:rPr>
      </w:pPr>
      <w:r w:rsidRPr="0043542D">
        <w:rPr>
          <w:rFonts w:ascii="Times New Roman" w:hAnsi="Times New Roman" w:cs="Times New Roman"/>
          <w:sz w:val="20"/>
          <w:szCs w:val="20"/>
        </w:rPr>
        <w:t xml:space="preserve"> </w:t>
      </w:r>
      <w:proofErr w:type="gramStart"/>
      <w:r w:rsidRPr="0043542D">
        <w:rPr>
          <w:rFonts w:ascii="Times New Roman" w:hAnsi="Times New Roman" w:cs="Times New Roman"/>
          <w:sz w:val="20"/>
          <w:szCs w:val="20"/>
        </w:rPr>
        <w:t>Malignant group -</w:t>
      </w:r>
      <w:r w:rsidR="0078431D" w:rsidRPr="0043542D">
        <w:rPr>
          <w:rFonts w:ascii="Times New Roman" w:hAnsi="Times New Roman" w:cs="Times New Roman"/>
          <w:sz w:val="20"/>
          <w:szCs w:val="20"/>
        </w:rPr>
        <w:t xml:space="preserve"> TIRADS 4a, TIRASDS 4b, TIRADS</w:t>
      </w:r>
      <w:r w:rsidR="0078431D" w:rsidRPr="0043542D">
        <w:rPr>
          <w:rFonts w:ascii="Times New Roman" w:hAnsi="Times New Roman" w:cs="Times New Roman"/>
          <w:spacing w:val="-5"/>
          <w:sz w:val="20"/>
          <w:szCs w:val="20"/>
        </w:rPr>
        <w:t xml:space="preserve"> </w:t>
      </w:r>
      <w:r w:rsidR="0078431D" w:rsidRPr="0043542D">
        <w:rPr>
          <w:rFonts w:ascii="Times New Roman" w:hAnsi="Times New Roman" w:cs="Times New Roman"/>
          <w:sz w:val="20"/>
          <w:szCs w:val="20"/>
        </w:rPr>
        <w:t>5.</w:t>
      </w:r>
      <w:proofErr w:type="gramEnd"/>
    </w:p>
    <w:p w:rsidR="0043542D" w:rsidRDefault="0043542D" w:rsidP="0043542D">
      <w:pPr>
        <w:pStyle w:val="Heading4"/>
        <w:spacing w:line="360" w:lineRule="auto"/>
        <w:ind w:left="0"/>
        <w:jc w:val="both"/>
        <w:rPr>
          <w:rFonts w:ascii="Times New Roman" w:hAnsi="Times New Roman" w:cs="Times New Roman"/>
          <w:sz w:val="20"/>
          <w:szCs w:val="20"/>
        </w:rPr>
      </w:pPr>
    </w:p>
    <w:p w:rsidR="0043542D" w:rsidRPr="00FA00CE" w:rsidRDefault="0043542D" w:rsidP="0043542D">
      <w:pPr>
        <w:pStyle w:val="Heading4"/>
        <w:spacing w:line="360" w:lineRule="auto"/>
        <w:ind w:left="0"/>
        <w:jc w:val="both"/>
        <w:rPr>
          <w:rFonts w:ascii="Times New Roman" w:hAnsi="Times New Roman" w:cs="Times New Roman"/>
          <w:b w:val="0"/>
          <w:sz w:val="20"/>
          <w:szCs w:val="20"/>
        </w:rPr>
      </w:pPr>
    </w:p>
    <w:p w:rsidR="0090256F" w:rsidRPr="00FA00CE" w:rsidRDefault="009356CA" w:rsidP="0043542D">
      <w:pPr>
        <w:pStyle w:val="Heading4"/>
        <w:spacing w:line="360" w:lineRule="auto"/>
        <w:ind w:left="0"/>
        <w:jc w:val="both"/>
        <w:rPr>
          <w:rFonts w:ascii="Times New Roman" w:hAnsi="Times New Roman" w:cs="Times New Roman"/>
          <w:b w:val="0"/>
          <w:sz w:val="20"/>
          <w:szCs w:val="20"/>
        </w:rPr>
      </w:pPr>
      <w:r w:rsidRPr="00FA00CE">
        <w:rPr>
          <w:rFonts w:ascii="Times New Roman" w:hAnsi="Times New Roman" w:cs="Times New Roman"/>
          <w:b w:val="0"/>
          <w:sz w:val="20"/>
          <w:szCs w:val="20"/>
        </w:rPr>
        <w:t xml:space="preserve">Table </w:t>
      </w:r>
      <w:r w:rsidR="004329DB" w:rsidRPr="00FA00CE">
        <w:rPr>
          <w:rFonts w:ascii="Times New Roman" w:hAnsi="Times New Roman" w:cs="Times New Roman"/>
          <w:b w:val="0"/>
          <w:sz w:val="20"/>
          <w:szCs w:val="20"/>
        </w:rPr>
        <w:t>2:</w:t>
      </w:r>
      <w:r w:rsidR="0078431D" w:rsidRPr="00FA00CE">
        <w:rPr>
          <w:rFonts w:ascii="Times New Roman" w:hAnsi="Times New Roman" w:cs="Times New Roman"/>
          <w:b w:val="0"/>
          <w:sz w:val="20"/>
          <w:szCs w:val="20"/>
        </w:rPr>
        <w:t xml:space="preserve"> Distribution of patients according to Surgery performed (N=62).</w:t>
      </w:r>
    </w:p>
    <w:tbl>
      <w:tblPr>
        <w:tblW w:w="0" w:type="auto"/>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63"/>
        <w:gridCol w:w="1838"/>
        <w:gridCol w:w="1753"/>
      </w:tblGrid>
      <w:tr w:rsidR="00B01A12" w:rsidRPr="0043542D" w:rsidTr="006935C9">
        <w:trPr>
          <w:trHeight w:val="617"/>
        </w:trPr>
        <w:tc>
          <w:tcPr>
            <w:tcW w:w="4763" w:type="dxa"/>
            <w:tcBorders>
              <w:left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b/>
                <w:sz w:val="20"/>
                <w:szCs w:val="20"/>
              </w:rPr>
            </w:pPr>
            <w:r w:rsidRPr="0043542D">
              <w:rPr>
                <w:rFonts w:ascii="Times New Roman" w:hAnsi="Times New Roman" w:cs="Times New Roman"/>
                <w:b/>
                <w:sz w:val="20"/>
                <w:szCs w:val="20"/>
              </w:rPr>
              <w:t>Surgery performed</w:t>
            </w:r>
          </w:p>
        </w:tc>
        <w:tc>
          <w:tcPr>
            <w:tcW w:w="1838" w:type="dxa"/>
            <w:tcBorders>
              <w:right w:val="single" w:sz="6" w:space="0" w:color="000000"/>
            </w:tcBorders>
          </w:tcPr>
          <w:p w:rsidR="00B01A12" w:rsidRPr="0043542D" w:rsidRDefault="0078431D" w:rsidP="0043542D">
            <w:pPr>
              <w:pStyle w:val="TableParagraph"/>
              <w:spacing w:line="360" w:lineRule="auto"/>
              <w:ind w:left="153" w:right="157"/>
              <w:jc w:val="both"/>
              <w:rPr>
                <w:rFonts w:ascii="Times New Roman" w:hAnsi="Times New Roman" w:cs="Times New Roman"/>
                <w:b/>
                <w:sz w:val="20"/>
                <w:szCs w:val="20"/>
              </w:rPr>
            </w:pPr>
            <w:r w:rsidRPr="0043542D">
              <w:rPr>
                <w:rFonts w:ascii="Times New Roman" w:hAnsi="Times New Roman" w:cs="Times New Roman"/>
                <w:b/>
                <w:sz w:val="20"/>
                <w:szCs w:val="20"/>
              </w:rPr>
              <w:t>No of patients</w:t>
            </w:r>
          </w:p>
        </w:tc>
        <w:tc>
          <w:tcPr>
            <w:tcW w:w="1753" w:type="dxa"/>
            <w:tcBorders>
              <w:left w:val="single" w:sz="6" w:space="0" w:color="000000"/>
              <w:right w:val="single" w:sz="6" w:space="0" w:color="000000"/>
            </w:tcBorders>
          </w:tcPr>
          <w:p w:rsidR="00B01A12" w:rsidRPr="0043542D" w:rsidRDefault="0078431D" w:rsidP="0043542D">
            <w:pPr>
              <w:pStyle w:val="TableParagraph"/>
              <w:spacing w:line="360" w:lineRule="auto"/>
              <w:ind w:left="55" w:right="44"/>
              <w:jc w:val="both"/>
              <w:rPr>
                <w:rFonts w:ascii="Times New Roman" w:hAnsi="Times New Roman" w:cs="Times New Roman"/>
                <w:b/>
                <w:sz w:val="20"/>
                <w:szCs w:val="20"/>
              </w:rPr>
            </w:pPr>
            <w:r w:rsidRPr="0043542D">
              <w:rPr>
                <w:rFonts w:ascii="Times New Roman" w:hAnsi="Times New Roman" w:cs="Times New Roman"/>
                <w:b/>
                <w:sz w:val="20"/>
                <w:szCs w:val="20"/>
              </w:rPr>
              <w:t>Percentage (%)</w:t>
            </w:r>
          </w:p>
        </w:tc>
      </w:tr>
      <w:tr w:rsidR="00B01A12" w:rsidRPr="0043542D" w:rsidTr="006935C9">
        <w:trPr>
          <w:trHeight w:val="501"/>
        </w:trPr>
        <w:tc>
          <w:tcPr>
            <w:tcW w:w="4763" w:type="dxa"/>
            <w:tcBorders>
              <w:left w:val="single" w:sz="6" w:space="0" w:color="000000"/>
              <w:bottom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sz w:val="20"/>
                <w:szCs w:val="20"/>
              </w:rPr>
            </w:pPr>
            <w:proofErr w:type="spellStart"/>
            <w:r w:rsidRPr="0043542D">
              <w:rPr>
                <w:rFonts w:ascii="Times New Roman" w:hAnsi="Times New Roman" w:cs="Times New Roman"/>
                <w:sz w:val="20"/>
                <w:szCs w:val="20"/>
              </w:rPr>
              <w:t>Hemithyroidectomy</w:t>
            </w:r>
            <w:proofErr w:type="spellEnd"/>
          </w:p>
        </w:tc>
        <w:tc>
          <w:tcPr>
            <w:tcW w:w="1838" w:type="dxa"/>
            <w:tcBorders>
              <w:bottom w:val="single" w:sz="6" w:space="0" w:color="000000"/>
              <w:right w:val="single" w:sz="6" w:space="0" w:color="000000"/>
            </w:tcBorders>
          </w:tcPr>
          <w:p w:rsidR="00B01A12" w:rsidRPr="0043542D" w:rsidRDefault="0078431D" w:rsidP="0043542D">
            <w:pPr>
              <w:pStyle w:val="TableParagraph"/>
              <w:spacing w:line="360" w:lineRule="auto"/>
              <w:ind w:left="153" w:right="153"/>
              <w:jc w:val="both"/>
              <w:rPr>
                <w:rFonts w:ascii="Times New Roman" w:hAnsi="Times New Roman" w:cs="Times New Roman"/>
                <w:sz w:val="20"/>
                <w:szCs w:val="20"/>
              </w:rPr>
            </w:pPr>
            <w:r w:rsidRPr="0043542D">
              <w:rPr>
                <w:rFonts w:ascii="Times New Roman" w:hAnsi="Times New Roman" w:cs="Times New Roman"/>
                <w:sz w:val="20"/>
                <w:szCs w:val="20"/>
              </w:rPr>
              <w:t>55</w:t>
            </w:r>
          </w:p>
        </w:tc>
        <w:tc>
          <w:tcPr>
            <w:tcW w:w="1753" w:type="dxa"/>
            <w:tcBorders>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55" w:right="41"/>
              <w:jc w:val="both"/>
              <w:rPr>
                <w:rFonts w:ascii="Times New Roman" w:hAnsi="Times New Roman" w:cs="Times New Roman"/>
                <w:sz w:val="20"/>
                <w:szCs w:val="20"/>
              </w:rPr>
            </w:pPr>
            <w:r w:rsidRPr="0043542D">
              <w:rPr>
                <w:rFonts w:ascii="Times New Roman" w:hAnsi="Times New Roman" w:cs="Times New Roman"/>
                <w:sz w:val="20"/>
                <w:szCs w:val="20"/>
              </w:rPr>
              <w:t>88.71</w:t>
            </w:r>
          </w:p>
        </w:tc>
      </w:tr>
      <w:tr w:rsidR="00B01A12" w:rsidRPr="0043542D" w:rsidTr="006935C9">
        <w:trPr>
          <w:trHeight w:val="870"/>
        </w:trPr>
        <w:tc>
          <w:tcPr>
            <w:tcW w:w="4763" w:type="dxa"/>
            <w:tcBorders>
              <w:top w:val="single" w:sz="6" w:space="0" w:color="000000"/>
              <w:left w:val="single" w:sz="6" w:space="0" w:color="000000"/>
              <w:bottom w:val="single" w:sz="6" w:space="0" w:color="000000"/>
            </w:tcBorders>
          </w:tcPr>
          <w:p w:rsidR="00B01A12" w:rsidRPr="0043542D" w:rsidRDefault="0078431D" w:rsidP="0043542D">
            <w:pPr>
              <w:pStyle w:val="TableParagraph"/>
              <w:spacing w:line="360" w:lineRule="auto"/>
              <w:ind w:left="270" w:right="-2"/>
              <w:jc w:val="both"/>
              <w:rPr>
                <w:rFonts w:ascii="Times New Roman" w:hAnsi="Times New Roman" w:cs="Times New Roman"/>
                <w:sz w:val="20"/>
                <w:szCs w:val="20"/>
              </w:rPr>
            </w:pPr>
            <w:r w:rsidRPr="0043542D">
              <w:rPr>
                <w:rFonts w:ascii="Times New Roman" w:hAnsi="Times New Roman" w:cs="Times New Roman"/>
                <w:sz w:val="20"/>
                <w:szCs w:val="20"/>
              </w:rPr>
              <w:t xml:space="preserve">Total thyroidectomy with </w:t>
            </w:r>
            <w:proofErr w:type="gramStart"/>
            <w:r w:rsidRPr="0043542D">
              <w:rPr>
                <w:rFonts w:ascii="Times New Roman" w:hAnsi="Times New Roman" w:cs="Times New Roman"/>
                <w:sz w:val="20"/>
                <w:szCs w:val="20"/>
              </w:rPr>
              <w:t>central</w:t>
            </w:r>
            <w:r w:rsidRPr="0043542D">
              <w:rPr>
                <w:rFonts w:ascii="Times New Roman" w:hAnsi="Times New Roman" w:cs="Times New Roman"/>
                <w:spacing w:val="-28"/>
                <w:sz w:val="20"/>
                <w:szCs w:val="20"/>
              </w:rPr>
              <w:t xml:space="preserve"> </w:t>
            </w:r>
            <w:r w:rsidR="009356CA" w:rsidRPr="0043542D">
              <w:rPr>
                <w:rFonts w:ascii="Times New Roman" w:hAnsi="Times New Roman" w:cs="Times New Roman"/>
                <w:spacing w:val="-28"/>
                <w:sz w:val="20"/>
                <w:szCs w:val="20"/>
              </w:rPr>
              <w:t xml:space="preserve"> </w:t>
            </w:r>
            <w:r w:rsidRPr="0043542D">
              <w:rPr>
                <w:rFonts w:ascii="Times New Roman" w:hAnsi="Times New Roman" w:cs="Times New Roman"/>
                <w:sz w:val="20"/>
                <w:szCs w:val="20"/>
              </w:rPr>
              <w:t>compartment</w:t>
            </w:r>
            <w:proofErr w:type="gramEnd"/>
            <w:r w:rsidRPr="0043542D">
              <w:rPr>
                <w:rFonts w:ascii="Times New Roman" w:hAnsi="Times New Roman" w:cs="Times New Roman"/>
                <w:sz w:val="20"/>
                <w:szCs w:val="20"/>
              </w:rPr>
              <w:t xml:space="preserve"> node</w:t>
            </w:r>
            <w:r w:rsidRPr="0043542D">
              <w:rPr>
                <w:rFonts w:ascii="Times New Roman" w:hAnsi="Times New Roman" w:cs="Times New Roman"/>
                <w:spacing w:val="-1"/>
                <w:sz w:val="20"/>
                <w:szCs w:val="20"/>
              </w:rPr>
              <w:t xml:space="preserve"> </w:t>
            </w:r>
            <w:r w:rsidRPr="0043542D">
              <w:rPr>
                <w:rFonts w:ascii="Times New Roman" w:hAnsi="Times New Roman" w:cs="Times New Roman"/>
                <w:sz w:val="20"/>
                <w:szCs w:val="20"/>
              </w:rPr>
              <w:t>clearance.</w:t>
            </w:r>
          </w:p>
        </w:tc>
        <w:tc>
          <w:tcPr>
            <w:tcW w:w="1838" w:type="dxa"/>
            <w:tcBorders>
              <w:top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right="1"/>
              <w:jc w:val="both"/>
              <w:rPr>
                <w:rFonts w:ascii="Times New Roman" w:hAnsi="Times New Roman" w:cs="Times New Roman"/>
                <w:sz w:val="20"/>
                <w:szCs w:val="20"/>
              </w:rPr>
            </w:pPr>
            <w:r w:rsidRPr="0043542D">
              <w:rPr>
                <w:rFonts w:ascii="Times New Roman" w:hAnsi="Times New Roman" w:cs="Times New Roman"/>
                <w:w w:val="99"/>
                <w:sz w:val="20"/>
                <w:szCs w:val="20"/>
              </w:rPr>
              <w:t>4</w:t>
            </w:r>
          </w:p>
        </w:tc>
        <w:tc>
          <w:tcPr>
            <w:tcW w:w="1753" w:type="dxa"/>
            <w:tcBorders>
              <w:top w:val="single" w:sz="6" w:space="0" w:color="000000"/>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55" w:right="39"/>
              <w:jc w:val="both"/>
              <w:rPr>
                <w:rFonts w:ascii="Times New Roman" w:hAnsi="Times New Roman" w:cs="Times New Roman"/>
                <w:sz w:val="20"/>
                <w:szCs w:val="20"/>
              </w:rPr>
            </w:pPr>
            <w:r w:rsidRPr="0043542D">
              <w:rPr>
                <w:rFonts w:ascii="Times New Roman" w:hAnsi="Times New Roman" w:cs="Times New Roman"/>
                <w:sz w:val="20"/>
                <w:szCs w:val="20"/>
              </w:rPr>
              <w:t>6.45</w:t>
            </w:r>
          </w:p>
        </w:tc>
      </w:tr>
      <w:tr w:rsidR="00B01A12" w:rsidRPr="0043542D" w:rsidTr="006935C9">
        <w:trPr>
          <w:trHeight w:val="1234"/>
        </w:trPr>
        <w:tc>
          <w:tcPr>
            <w:tcW w:w="4763" w:type="dxa"/>
            <w:tcBorders>
              <w:top w:val="single" w:sz="6" w:space="0" w:color="000000"/>
              <w:left w:val="single" w:sz="6" w:space="0" w:color="000000"/>
              <w:bottom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sz w:val="20"/>
                <w:szCs w:val="20"/>
              </w:rPr>
            </w:pPr>
            <w:proofErr w:type="spellStart"/>
            <w:r w:rsidRPr="0043542D">
              <w:rPr>
                <w:rFonts w:ascii="Times New Roman" w:hAnsi="Times New Roman" w:cs="Times New Roman"/>
                <w:sz w:val="20"/>
                <w:szCs w:val="20"/>
              </w:rPr>
              <w:t>Hemithyroidectomy</w:t>
            </w:r>
            <w:proofErr w:type="spellEnd"/>
            <w:r w:rsidRPr="0043542D">
              <w:rPr>
                <w:rFonts w:ascii="Times New Roman" w:hAnsi="Times New Roman" w:cs="Times New Roman"/>
                <w:sz w:val="20"/>
                <w:szCs w:val="20"/>
              </w:rPr>
              <w:t xml:space="preserve"> followed by Completion thyroidectomy and central compartment node clearance.</w:t>
            </w:r>
          </w:p>
        </w:tc>
        <w:tc>
          <w:tcPr>
            <w:tcW w:w="1838" w:type="dxa"/>
            <w:tcBorders>
              <w:top w:val="single" w:sz="6" w:space="0" w:color="000000"/>
              <w:bottom w:val="single" w:sz="6" w:space="0" w:color="000000"/>
              <w:right w:val="single" w:sz="6" w:space="0" w:color="000000"/>
            </w:tcBorders>
          </w:tcPr>
          <w:p w:rsidR="00B01A12" w:rsidRPr="0043542D" w:rsidRDefault="00B01A12" w:rsidP="0043542D">
            <w:pPr>
              <w:pStyle w:val="TableParagraph"/>
              <w:spacing w:line="360" w:lineRule="auto"/>
              <w:jc w:val="both"/>
              <w:rPr>
                <w:rFonts w:ascii="Times New Roman" w:hAnsi="Times New Roman" w:cs="Times New Roman"/>
                <w:b/>
                <w:sz w:val="20"/>
                <w:szCs w:val="20"/>
              </w:rPr>
            </w:pPr>
          </w:p>
          <w:p w:rsidR="00B01A12" w:rsidRPr="0043542D" w:rsidRDefault="0078431D" w:rsidP="0043542D">
            <w:pPr>
              <w:pStyle w:val="TableParagraph"/>
              <w:spacing w:line="360" w:lineRule="auto"/>
              <w:ind w:right="1"/>
              <w:jc w:val="both"/>
              <w:rPr>
                <w:rFonts w:ascii="Times New Roman" w:hAnsi="Times New Roman" w:cs="Times New Roman"/>
                <w:sz w:val="20"/>
                <w:szCs w:val="20"/>
              </w:rPr>
            </w:pPr>
            <w:r w:rsidRPr="0043542D">
              <w:rPr>
                <w:rFonts w:ascii="Times New Roman" w:hAnsi="Times New Roman" w:cs="Times New Roman"/>
                <w:w w:val="99"/>
                <w:sz w:val="20"/>
                <w:szCs w:val="20"/>
              </w:rPr>
              <w:t>3</w:t>
            </w:r>
          </w:p>
        </w:tc>
        <w:tc>
          <w:tcPr>
            <w:tcW w:w="1753" w:type="dxa"/>
            <w:tcBorders>
              <w:top w:val="single" w:sz="6" w:space="0" w:color="000000"/>
              <w:left w:val="single" w:sz="6" w:space="0" w:color="000000"/>
              <w:bottom w:val="single" w:sz="6" w:space="0" w:color="000000"/>
              <w:right w:val="single" w:sz="6" w:space="0" w:color="000000"/>
            </w:tcBorders>
          </w:tcPr>
          <w:p w:rsidR="00B01A12" w:rsidRPr="0043542D" w:rsidRDefault="00B01A12" w:rsidP="0043542D">
            <w:pPr>
              <w:pStyle w:val="TableParagraph"/>
              <w:spacing w:line="360" w:lineRule="auto"/>
              <w:jc w:val="both"/>
              <w:rPr>
                <w:rFonts w:ascii="Times New Roman" w:hAnsi="Times New Roman" w:cs="Times New Roman"/>
                <w:b/>
                <w:sz w:val="20"/>
                <w:szCs w:val="20"/>
              </w:rPr>
            </w:pPr>
          </w:p>
          <w:p w:rsidR="00B01A12" w:rsidRPr="0043542D" w:rsidRDefault="0078431D" w:rsidP="0043542D">
            <w:pPr>
              <w:pStyle w:val="TableParagraph"/>
              <w:spacing w:line="360" w:lineRule="auto"/>
              <w:ind w:left="55" w:right="39"/>
              <w:jc w:val="both"/>
              <w:rPr>
                <w:rFonts w:ascii="Times New Roman" w:hAnsi="Times New Roman" w:cs="Times New Roman"/>
                <w:sz w:val="20"/>
                <w:szCs w:val="20"/>
              </w:rPr>
            </w:pPr>
            <w:r w:rsidRPr="0043542D">
              <w:rPr>
                <w:rFonts w:ascii="Times New Roman" w:hAnsi="Times New Roman" w:cs="Times New Roman"/>
                <w:sz w:val="20"/>
                <w:szCs w:val="20"/>
              </w:rPr>
              <w:t>4.84</w:t>
            </w:r>
          </w:p>
        </w:tc>
      </w:tr>
      <w:tr w:rsidR="00B01A12" w:rsidRPr="0043542D" w:rsidTr="006935C9">
        <w:trPr>
          <w:trHeight w:val="502"/>
        </w:trPr>
        <w:tc>
          <w:tcPr>
            <w:tcW w:w="4763" w:type="dxa"/>
            <w:tcBorders>
              <w:top w:val="single" w:sz="6" w:space="0" w:color="000000"/>
              <w:left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b/>
                <w:sz w:val="20"/>
                <w:szCs w:val="20"/>
              </w:rPr>
            </w:pPr>
            <w:r w:rsidRPr="0043542D">
              <w:rPr>
                <w:rFonts w:ascii="Times New Roman" w:hAnsi="Times New Roman" w:cs="Times New Roman"/>
                <w:b/>
                <w:sz w:val="20"/>
                <w:szCs w:val="20"/>
              </w:rPr>
              <w:t>Total</w:t>
            </w:r>
          </w:p>
        </w:tc>
        <w:tc>
          <w:tcPr>
            <w:tcW w:w="1838" w:type="dxa"/>
            <w:tcBorders>
              <w:top w:val="single" w:sz="6" w:space="0" w:color="000000"/>
              <w:right w:val="single" w:sz="6" w:space="0" w:color="000000"/>
            </w:tcBorders>
          </w:tcPr>
          <w:p w:rsidR="00B01A12" w:rsidRPr="0043542D" w:rsidRDefault="0078431D" w:rsidP="0043542D">
            <w:pPr>
              <w:pStyle w:val="TableParagraph"/>
              <w:spacing w:line="360" w:lineRule="auto"/>
              <w:ind w:left="153" w:right="153"/>
              <w:jc w:val="both"/>
              <w:rPr>
                <w:rFonts w:ascii="Times New Roman" w:hAnsi="Times New Roman" w:cs="Times New Roman"/>
                <w:sz w:val="20"/>
                <w:szCs w:val="20"/>
              </w:rPr>
            </w:pPr>
            <w:r w:rsidRPr="0043542D">
              <w:rPr>
                <w:rFonts w:ascii="Times New Roman" w:hAnsi="Times New Roman" w:cs="Times New Roman"/>
                <w:sz w:val="20"/>
                <w:szCs w:val="20"/>
              </w:rPr>
              <w:t>62</w:t>
            </w:r>
          </w:p>
        </w:tc>
        <w:tc>
          <w:tcPr>
            <w:tcW w:w="1753" w:type="dxa"/>
            <w:tcBorders>
              <w:top w:val="single" w:sz="6" w:space="0" w:color="000000"/>
              <w:left w:val="single" w:sz="6" w:space="0" w:color="000000"/>
              <w:right w:val="single" w:sz="6" w:space="0" w:color="000000"/>
            </w:tcBorders>
          </w:tcPr>
          <w:p w:rsidR="00B01A12" w:rsidRPr="0043542D" w:rsidRDefault="0078431D" w:rsidP="0043542D">
            <w:pPr>
              <w:pStyle w:val="TableParagraph"/>
              <w:spacing w:line="360" w:lineRule="auto"/>
              <w:ind w:left="55" w:right="42"/>
              <w:jc w:val="both"/>
              <w:rPr>
                <w:rFonts w:ascii="Times New Roman" w:hAnsi="Times New Roman" w:cs="Times New Roman"/>
                <w:sz w:val="20"/>
                <w:szCs w:val="20"/>
              </w:rPr>
            </w:pPr>
            <w:r w:rsidRPr="0043542D">
              <w:rPr>
                <w:rFonts w:ascii="Times New Roman" w:hAnsi="Times New Roman" w:cs="Times New Roman"/>
                <w:sz w:val="20"/>
                <w:szCs w:val="20"/>
              </w:rPr>
              <w:t>100.0</w:t>
            </w:r>
          </w:p>
        </w:tc>
      </w:tr>
    </w:tbl>
    <w:p w:rsidR="00026D8C" w:rsidRPr="0043542D" w:rsidRDefault="00026D8C" w:rsidP="0043542D">
      <w:pPr>
        <w:pStyle w:val="BodyText"/>
        <w:spacing w:line="360" w:lineRule="auto"/>
        <w:ind w:right="1443"/>
        <w:jc w:val="both"/>
        <w:rPr>
          <w:rFonts w:ascii="Times New Roman" w:hAnsi="Times New Roman" w:cs="Times New Roman"/>
          <w:sz w:val="20"/>
          <w:szCs w:val="20"/>
        </w:rPr>
      </w:pPr>
    </w:p>
    <w:p w:rsidR="003A2C88" w:rsidRPr="0043542D" w:rsidRDefault="0078431D" w:rsidP="0043542D">
      <w:pPr>
        <w:pStyle w:val="BodyText"/>
        <w:numPr>
          <w:ilvl w:val="0"/>
          <w:numId w:val="28"/>
        </w:numPr>
        <w:spacing w:line="360" w:lineRule="auto"/>
        <w:ind w:right="1443"/>
        <w:jc w:val="both"/>
        <w:rPr>
          <w:rFonts w:ascii="Times New Roman" w:hAnsi="Times New Roman" w:cs="Times New Roman"/>
          <w:sz w:val="20"/>
          <w:szCs w:val="20"/>
        </w:rPr>
      </w:pPr>
      <w:proofErr w:type="spellStart"/>
      <w:r w:rsidRPr="0043542D">
        <w:rPr>
          <w:rFonts w:ascii="Times New Roman" w:hAnsi="Times New Roman" w:cs="Times New Roman"/>
          <w:sz w:val="20"/>
          <w:szCs w:val="20"/>
        </w:rPr>
        <w:t>Hemithyroidectomy</w:t>
      </w:r>
      <w:proofErr w:type="spellEnd"/>
      <w:r w:rsidRPr="0043542D">
        <w:rPr>
          <w:rFonts w:ascii="Times New Roman" w:hAnsi="Times New Roman" w:cs="Times New Roman"/>
          <w:sz w:val="20"/>
          <w:szCs w:val="20"/>
        </w:rPr>
        <w:t xml:space="preserve"> was performed in 55 (88.7%) patient.</w:t>
      </w:r>
      <w:r w:rsidR="00A87C3A" w:rsidRPr="0043542D">
        <w:rPr>
          <w:rFonts w:ascii="Times New Roman" w:hAnsi="Times New Roman" w:cs="Times New Roman"/>
          <w:sz w:val="20"/>
          <w:szCs w:val="20"/>
        </w:rPr>
        <w:t xml:space="preserve"> </w:t>
      </w:r>
      <w:r w:rsidR="00A20F1C" w:rsidRPr="0043542D">
        <w:rPr>
          <w:rFonts w:ascii="Times New Roman" w:hAnsi="Times New Roman" w:cs="Times New Roman"/>
          <w:sz w:val="20"/>
          <w:szCs w:val="20"/>
        </w:rPr>
        <w:t xml:space="preserve">4 </w:t>
      </w:r>
      <w:r w:rsidRPr="0043542D">
        <w:rPr>
          <w:rFonts w:ascii="Times New Roman" w:hAnsi="Times New Roman" w:cs="Times New Roman"/>
          <w:sz w:val="20"/>
          <w:szCs w:val="20"/>
        </w:rPr>
        <w:t>(6.5%)</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patients</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who</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had</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malignancy</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on</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FNAC</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underwent</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CT</w:t>
      </w:r>
      <w:r w:rsidRPr="0043542D">
        <w:rPr>
          <w:rFonts w:ascii="Times New Roman" w:hAnsi="Times New Roman" w:cs="Times New Roman"/>
          <w:spacing w:val="-12"/>
          <w:sz w:val="20"/>
          <w:szCs w:val="20"/>
        </w:rPr>
        <w:t xml:space="preserve"> </w:t>
      </w:r>
      <w:r w:rsidR="004329DB" w:rsidRPr="0043542D">
        <w:rPr>
          <w:rFonts w:ascii="Times New Roman" w:hAnsi="Times New Roman" w:cs="Times New Roman"/>
          <w:sz w:val="20"/>
          <w:szCs w:val="20"/>
        </w:rPr>
        <w:t>scan</w:t>
      </w:r>
      <w:r w:rsidRPr="0043542D">
        <w:rPr>
          <w:rFonts w:ascii="Times New Roman" w:hAnsi="Times New Roman" w:cs="Times New Roman"/>
          <w:sz w:val="20"/>
          <w:szCs w:val="20"/>
        </w:rPr>
        <w:t>.</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All</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four patients were found to have stage 2 thyroid malignancy, hence underwent total thyroidectomy with central compartment neck node</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clearance.</w:t>
      </w:r>
      <w:r w:rsidR="00A87C3A" w:rsidRPr="0043542D">
        <w:rPr>
          <w:rFonts w:ascii="Times New Roman" w:hAnsi="Times New Roman" w:cs="Times New Roman"/>
          <w:sz w:val="20"/>
          <w:szCs w:val="20"/>
        </w:rPr>
        <w:t xml:space="preserve"> </w:t>
      </w:r>
      <w:r w:rsidRPr="0043542D">
        <w:rPr>
          <w:rFonts w:ascii="Times New Roman" w:hAnsi="Times New Roman" w:cs="Times New Roman"/>
          <w:sz w:val="20"/>
          <w:szCs w:val="20"/>
        </w:rPr>
        <w:t>3 patient who were diagnosed to have benign lesion on FNAC but their histopathology report showed malignancy, had to undergo repeat surgery and completion</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thyroidectomy</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with</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central</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compartment</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neck</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clearance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was</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performed in each of them after appropriate Staging and considering high risk feature as per standard</w:t>
      </w:r>
      <w:r w:rsidRPr="0043542D">
        <w:rPr>
          <w:rFonts w:ascii="Times New Roman" w:hAnsi="Times New Roman" w:cs="Times New Roman"/>
          <w:spacing w:val="-1"/>
          <w:sz w:val="20"/>
          <w:szCs w:val="20"/>
        </w:rPr>
        <w:t xml:space="preserve"> </w:t>
      </w:r>
      <w:r w:rsidRPr="0043542D">
        <w:rPr>
          <w:rFonts w:ascii="Times New Roman" w:hAnsi="Times New Roman" w:cs="Times New Roman"/>
          <w:sz w:val="20"/>
          <w:szCs w:val="20"/>
        </w:rPr>
        <w:t>guidelines.</w:t>
      </w:r>
    </w:p>
    <w:p w:rsidR="00B01A12" w:rsidRPr="0043542D" w:rsidRDefault="00A87C3A" w:rsidP="0043542D">
      <w:pPr>
        <w:spacing w:line="360" w:lineRule="auto"/>
        <w:jc w:val="both"/>
        <w:rPr>
          <w:rFonts w:ascii="Times New Roman" w:hAnsi="Times New Roman" w:cs="Times New Roman"/>
          <w:sz w:val="20"/>
          <w:szCs w:val="20"/>
        </w:rPr>
      </w:pPr>
      <w:r w:rsidRPr="0043542D">
        <w:rPr>
          <w:rFonts w:ascii="Times New Roman" w:hAnsi="Times New Roman" w:cs="Times New Roman"/>
          <w:sz w:val="20"/>
          <w:szCs w:val="20"/>
        </w:rPr>
        <w:t>Table 3</w:t>
      </w:r>
      <w:r w:rsidR="0078431D" w:rsidRPr="0043542D">
        <w:rPr>
          <w:rFonts w:ascii="Times New Roman" w:hAnsi="Times New Roman" w:cs="Times New Roman"/>
          <w:sz w:val="20"/>
          <w:szCs w:val="20"/>
        </w:rPr>
        <w:t>: Distribution of subjects according to Histopathology findings in patients (N=62).</w:t>
      </w:r>
    </w:p>
    <w:p w:rsidR="000602AD" w:rsidRPr="0043542D" w:rsidRDefault="000602AD" w:rsidP="0043542D">
      <w:pPr>
        <w:tabs>
          <w:tab w:val="left" w:pos="1077"/>
        </w:tabs>
        <w:spacing w:line="360" w:lineRule="auto"/>
        <w:jc w:val="both"/>
        <w:rPr>
          <w:rFonts w:ascii="Times New Roman" w:hAnsi="Times New Roman" w:cs="Times New Roman"/>
          <w:sz w:val="20"/>
          <w:szCs w:val="20"/>
        </w:rPr>
      </w:pPr>
    </w:p>
    <w:tbl>
      <w:tblPr>
        <w:tblW w:w="0" w:type="auto"/>
        <w:tblInd w:w="7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97"/>
        <w:gridCol w:w="1510"/>
        <w:gridCol w:w="1661"/>
      </w:tblGrid>
      <w:tr w:rsidR="00B01A12" w:rsidRPr="0043542D" w:rsidTr="00822108">
        <w:trPr>
          <w:trHeight w:val="657"/>
        </w:trPr>
        <w:tc>
          <w:tcPr>
            <w:tcW w:w="3397" w:type="dxa"/>
            <w:tcBorders>
              <w:left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b/>
                <w:sz w:val="20"/>
                <w:szCs w:val="20"/>
              </w:rPr>
            </w:pPr>
            <w:r w:rsidRPr="0043542D">
              <w:rPr>
                <w:rFonts w:ascii="Times New Roman" w:hAnsi="Times New Roman" w:cs="Times New Roman"/>
                <w:b/>
                <w:sz w:val="20"/>
                <w:szCs w:val="20"/>
              </w:rPr>
              <w:t>Histopathology</w:t>
            </w:r>
          </w:p>
        </w:tc>
        <w:tc>
          <w:tcPr>
            <w:tcW w:w="1510" w:type="dxa"/>
            <w:tcBorders>
              <w:right w:val="single" w:sz="6" w:space="0" w:color="000000"/>
            </w:tcBorders>
          </w:tcPr>
          <w:p w:rsidR="00B01A12" w:rsidRPr="0043542D" w:rsidRDefault="0078431D" w:rsidP="0043542D">
            <w:pPr>
              <w:pStyle w:val="TableParagraph"/>
              <w:spacing w:line="360" w:lineRule="auto"/>
              <w:ind w:left="64" w:right="67"/>
              <w:jc w:val="both"/>
              <w:rPr>
                <w:rFonts w:ascii="Times New Roman" w:hAnsi="Times New Roman" w:cs="Times New Roman"/>
                <w:b/>
                <w:sz w:val="20"/>
                <w:szCs w:val="20"/>
              </w:rPr>
            </w:pPr>
            <w:r w:rsidRPr="0043542D">
              <w:rPr>
                <w:rFonts w:ascii="Times New Roman" w:hAnsi="Times New Roman" w:cs="Times New Roman"/>
                <w:b/>
                <w:sz w:val="20"/>
                <w:szCs w:val="20"/>
              </w:rPr>
              <w:t>No of patients</w:t>
            </w:r>
          </w:p>
        </w:tc>
        <w:tc>
          <w:tcPr>
            <w:tcW w:w="1661" w:type="dxa"/>
            <w:tcBorders>
              <w:left w:val="single" w:sz="6" w:space="0" w:color="000000"/>
              <w:right w:val="single" w:sz="6" w:space="0" w:color="000000"/>
            </w:tcBorders>
          </w:tcPr>
          <w:p w:rsidR="00B01A12" w:rsidRPr="0043542D" w:rsidRDefault="0078431D" w:rsidP="0043542D">
            <w:pPr>
              <w:pStyle w:val="TableParagraph"/>
              <w:spacing w:line="360" w:lineRule="auto"/>
              <w:ind w:left="98" w:right="94"/>
              <w:jc w:val="both"/>
              <w:rPr>
                <w:rFonts w:ascii="Times New Roman" w:hAnsi="Times New Roman" w:cs="Times New Roman"/>
                <w:b/>
                <w:sz w:val="20"/>
                <w:szCs w:val="20"/>
              </w:rPr>
            </w:pPr>
            <w:r w:rsidRPr="0043542D">
              <w:rPr>
                <w:rFonts w:ascii="Times New Roman" w:hAnsi="Times New Roman" w:cs="Times New Roman"/>
                <w:b/>
                <w:sz w:val="20"/>
                <w:szCs w:val="20"/>
              </w:rPr>
              <w:t>Percentage (%)</w:t>
            </w:r>
          </w:p>
        </w:tc>
      </w:tr>
      <w:tr w:rsidR="00822108" w:rsidRPr="0043542D" w:rsidTr="00822108">
        <w:trPr>
          <w:trHeight w:val="675"/>
        </w:trPr>
        <w:tc>
          <w:tcPr>
            <w:tcW w:w="3397" w:type="dxa"/>
            <w:tcBorders>
              <w:left w:val="single" w:sz="6" w:space="0" w:color="000000"/>
              <w:bottom w:val="single" w:sz="6" w:space="0" w:color="000000"/>
            </w:tcBorders>
          </w:tcPr>
          <w:p w:rsidR="00822108" w:rsidRPr="0043542D" w:rsidRDefault="00822108" w:rsidP="0043542D">
            <w:pPr>
              <w:pStyle w:val="TableParagraph"/>
              <w:spacing w:line="360" w:lineRule="auto"/>
              <w:ind w:left="270"/>
              <w:jc w:val="both"/>
              <w:rPr>
                <w:rFonts w:ascii="Times New Roman" w:hAnsi="Times New Roman" w:cs="Times New Roman"/>
                <w:sz w:val="20"/>
                <w:szCs w:val="20"/>
              </w:rPr>
            </w:pPr>
            <w:r w:rsidRPr="0043542D">
              <w:rPr>
                <w:rFonts w:ascii="Times New Roman" w:hAnsi="Times New Roman" w:cs="Times New Roman"/>
                <w:sz w:val="20"/>
                <w:szCs w:val="20"/>
              </w:rPr>
              <w:t xml:space="preserve">Colloid cyst/ </w:t>
            </w:r>
            <w:r w:rsidR="00A20F1C" w:rsidRPr="0043542D">
              <w:rPr>
                <w:rFonts w:ascii="Times New Roman" w:hAnsi="Times New Roman" w:cs="Times New Roman"/>
                <w:sz w:val="20"/>
                <w:szCs w:val="20"/>
              </w:rPr>
              <w:t>goiter</w:t>
            </w:r>
            <w:r w:rsidRPr="0043542D">
              <w:rPr>
                <w:rFonts w:ascii="Times New Roman" w:hAnsi="Times New Roman" w:cs="Times New Roman"/>
                <w:sz w:val="20"/>
                <w:szCs w:val="20"/>
              </w:rPr>
              <w:t>/ cystic nodule</w:t>
            </w:r>
          </w:p>
        </w:tc>
        <w:tc>
          <w:tcPr>
            <w:tcW w:w="1510" w:type="dxa"/>
            <w:tcBorders>
              <w:right w:val="single" w:sz="6" w:space="0" w:color="000000"/>
            </w:tcBorders>
          </w:tcPr>
          <w:p w:rsidR="00822108" w:rsidRPr="0043542D" w:rsidRDefault="00822108" w:rsidP="0043542D">
            <w:pPr>
              <w:pStyle w:val="TableParagraph"/>
              <w:spacing w:line="360" w:lineRule="auto"/>
              <w:ind w:left="64" w:right="65"/>
              <w:jc w:val="both"/>
              <w:rPr>
                <w:rFonts w:ascii="Times New Roman" w:hAnsi="Times New Roman" w:cs="Times New Roman"/>
                <w:sz w:val="20"/>
                <w:szCs w:val="20"/>
              </w:rPr>
            </w:pPr>
            <w:r w:rsidRPr="0043542D">
              <w:rPr>
                <w:rFonts w:ascii="Times New Roman" w:hAnsi="Times New Roman" w:cs="Times New Roman"/>
                <w:sz w:val="20"/>
                <w:szCs w:val="20"/>
              </w:rPr>
              <w:t>32</w:t>
            </w:r>
          </w:p>
        </w:tc>
        <w:tc>
          <w:tcPr>
            <w:tcW w:w="1661" w:type="dxa"/>
            <w:tcBorders>
              <w:left w:val="single" w:sz="6" w:space="0" w:color="000000"/>
              <w:right w:val="single" w:sz="6" w:space="0" w:color="000000"/>
            </w:tcBorders>
          </w:tcPr>
          <w:p w:rsidR="00822108" w:rsidRPr="0043542D" w:rsidRDefault="00822108" w:rsidP="0043542D">
            <w:pPr>
              <w:pStyle w:val="TableParagraph"/>
              <w:spacing w:line="360" w:lineRule="auto"/>
              <w:ind w:left="98" w:right="88"/>
              <w:jc w:val="both"/>
              <w:rPr>
                <w:rFonts w:ascii="Times New Roman" w:hAnsi="Times New Roman" w:cs="Times New Roman"/>
                <w:sz w:val="20"/>
                <w:szCs w:val="20"/>
              </w:rPr>
            </w:pPr>
            <w:r w:rsidRPr="0043542D">
              <w:rPr>
                <w:rFonts w:ascii="Times New Roman" w:hAnsi="Times New Roman" w:cs="Times New Roman"/>
                <w:sz w:val="20"/>
                <w:szCs w:val="20"/>
              </w:rPr>
              <w:t>51.61</w:t>
            </w:r>
          </w:p>
        </w:tc>
      </w:tr>
      <w:tr w:rsidR="00822108" w:rsidRPr="0043542D" w:rsidTr="00822108">
        <w:trPr>
          <w:trHeight w:val="495"/>
        </w:trPr>
        <w:tc>
          <w:tcPr>
            <w:tcW w:w="3397" w:type="dxa"/>
            <w:tcBorders>
              <w:left w:val="single" w:sz="6" w:space="0" w:color="000000"/>
              <w:bottom w:val="single" w:sz="6" w:space="0" w:color="000000"/>
            </w:tcBorders>
          </w:tcPr>
          <w:p w:rsidR="00822108" w:rsidRPr="0043542D" w:rsidRDefault="00A20F1C" w:rsidP="0043542D">
            <w:pPr>
              <w:pStyle w:val="TableParagraph"/>
              <w:spacing w:line="360" w:lineRule="auto"/>
              <w:ind w:left="270"/>
              <w:jc w:val="both"/>
              <w:rPr>
                <w:rFonts w:ascii="Times New Roman" w:hAnsi="Times New Roman" w:cs="Times New Roman"/>
                <w:sz w:val="20"/>
                <w:szCs w:val="20"/>
              </w:rPr>
            </w:pPr>
            <w:proofErr w:type="spellStart"/>
            <w:r w:rsidRPr="0043542D">
              <w:rPr>
                <w:rFonts w:ascii="Times New Roman" w:hAnsi="Times New Roman" w:cs="Times New Roman"/>
                <w:sz w:val="20"/>
                <w:szCs w:val="20"/>
              </w:rPr>
              <w:t>Hasimotos</w:t>
            </w:r>
            <w:proofErr w:type="spellEnd"/>
            <w:r w:rsidR="00822108" w:rsidRPr="0043542D">
              <w:rPr>
                <w:rFonts w:ascii="Times New Roman" w:hAnsi="Times New Roman" w:cs="Times New Roman"/>
                <w:sz w:val="20"/>
                <w:szCs w:val="20"/>
              </w:rPr>
              <w:t xml:space="preserve"> thyroiditis</w:t>
            </w:r>
          </w:p>
        </w:tc>
        <w:tc>
          <w:tcPr>
            <w:tcW w:w="1510" w:type="dxa"/>
            <w:tcBorders>
              <w:bottom w:val="single" w:sz="6" w:space="0" w:color="000000"/>
              <w:right w:val="single" w:sz="6" w:space="0" w:color="000000"/>
            </w:tcBorders>
          </w:tcPr>
          <w:p w:rsidR="00822108" w:rsidRPr="0043542D" w:rsidRDefault="00822108" w:rsidP="0043542D">
            <w:pPr>
              <w:pStyle w:val="TableParagraph"/>
              <w:spacing w:line="360" w:lineRule="auto"/>
              <w:ind w:left="64" w:right="65"/>
              <w:jc w:val="both"/>
              <w:rPr>
                <w:rFonts w:ascii="Times New Roman" w:hAnsi="Times New Roman" w:cs="Times New Roman"/>
                <w:sz w:val="20"/>
                <w:szCs w:val="20"/>
              </w:rPr>
            </w:pPr>
            <w:r w:rsidRPr="0043542D">
              <w:rPr>
                <w:rFonts w:ascii="Times New Roman" w:hAnsi="Times New Roman" w:cs="Times New Roman"/>
                <w:sz w:val="20"/>
                <w:szCs w:val="20"/>
              </w:rPr>
              <w:t>1</w:t>
            </w:r>
          </w:p>
        </w:tc>
        <w:tc>
          <w:tcPr>
            <w:tcW w:w="1661" w:type="dxa"/>
            <w:tcBorders>
              <w:left w:val="single" w:sz="6" w:space="0" w:color="000000"/>
              <w:bottom w:val="single" w:sz="6" w:space="0" w:color="000000"/>
              <w:right w:val="single" w:sz="6" w:space="0" w:color="000000"/>
            </w:tcBorders>
          </w:tcPr>
          <w:p w:rsidR="00822108" w:rsidRPr="0043542D" w:rsidRDefault="00822108" w:rsidP="0043542D">
            <w:pPr>
              <w:pStyle w:val="TableParagraph"/>
              <w:spacing w:line="360" w:lineRule="auto"/>
              <w:ind w:left="98" w:right="88"/>
              <w:jc w:val="both"/>
              <w:rPr>
                <w:rFonts w:ascii="Times New Roman" w:hAnsi="Times New Roman" w:cs="Times New Roman"/>
                <w:sz w:val="20"/>
                <w:szCs w:val="20"/>
              </w:rPr>
            </w:pPr>
            <w:r w:rsidRPr="0043542D">
              <w:rPr>
                <w:rFonts w:ascii="Times New Roman" w:hAnsi="Times New Roman" w:cs="Times New Roman"/>
                <w:sz w:val="20"/>
                <w:szCs w:val="20"/>
              </w:rPr>
              <w:t>1.61</w:t>
            </w:r>
          </w:p>
        </w:tc>
      </w:tr>
      <w:tr w:rsidR="00B01A12" w:rsidRPr="0043542D" w:rsidTr="006935C9">
        <w:trPr>
          <w:trHeight w:val="432"/>
        </w:trPr>
        <w:tc>
          <w:tcPr>
            <w:tcW w:w="3397" w:type="dxa"/>
            <w:tcBorders>
              <w:top w:val="single" w:sz="6" w:space="0" w:color="000000"/>
              <w:left w:val="single" w:sz="6" w:space="0" w:color="000000"/>
              <w:bottom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sz w:val="20"/>
                <w:szCs w:val="20"/>
              </w:rPr>
            </w:pPr>
            <w:r w:rsidRPr="0043542D">
              <w:rPr>
                <w:rFonts w:ascii="Times New Roman" w:hAnsi="Times New Roman" w:cs="Times New Roman"/>
                <w:sz w:val="20"/>
                <w:szCs w:val="20"/>
              </w:rPr>
              <w:t>Follicular adenoma</w:t>
            </w:r>
          </w:p>
        </w:tc>
        <w:tc>
          <w:tcPr>
            <w:tcW w:w="1510" w:type="dxa"/>
            <w:tcBorders>
              <w:top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64" w:right="65"/>
              <w:jc w:val="both"/>
              <w:rPr>
                <w:rFonts w:ascii="Times New Roman" w:hAnsi="Times New Roman" w:cs="Times New Roman"/>
                <w:sz w:val="20"/>
                <w:szCs w:val="20"/>
              </w:rPr>
            </w:pPr>
            <w:r w:rsidRPr="0043542D">
              <w:rPr>
                <w:rFonts w:ascii="Times New Roman" w:hAnsi="Times New Roman" w:cs="Times New Roman"/>
                <w:sz w:val="20"/>
                <w:szCs w:val="20"/>
              </w:rPr>
              <w:t>22</w:t>
            </w:r>
          </w:p>
        </w:tc>
        <w:tc>
          <w:tcPr>
            <w:tcW w:w="1661" w:type="dxa"/>
            <w:tcBorders>
              <w:top w:val="single" w:sz="6" w:space="0" w:color="000000"/>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98" w:right="88"/>
              <w:jc w:val="both"/>
              <w:rPr>
                <w:rFonts w:ascii="Times New Roman" w:hAnsi="Times New Roman" w:cs="Times New Roman"/>
                <w:sz w:val="20"/>
                <w:szCs w:val="20"/>
              </w:rPr>
            </w:pPr>
            <w:r w:rsidRPr="0043542D">
              <w:rPr>
                <w:rFonts w:ascii="Times New Roman" w:hAnsi="Times New Roman" w:cs="Times New Roman"/>
                <w:sz w:val="20"/>
                <w:szCs w:val="20"/>
              </w:rPr>
              <w:t>35.48</w:t>
            </w:r>
          </w:p>
        </w:tc>
      </w:tr>
      <w:tr w:rsidR="00B01A12" w:rsidRPr="0043542D" w:rsidTr="006935C9">
        <w:trPr>
          <w:trHeight w:val="430"/>
        </w:trPr>
        <w:tc>
          <w:tcPr>
            <w:tcW w:w="3397" w:type="dxa"/>
            <w:tcBorders>
              <w:top w:val="single" w:sz="6" w:space="0" w:color="000000"/>
              <w:left w:val="single" w:sz="6" w:space="0" w:color="000000"/>
              <w:bottom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sz w:val="20"/>
                <w:szCs w:val="20"/>
              </w:rPr>
            </w:pPr>
            <w:r w:rsidRPr="0043542D">
              <w:rPr>
                <w:rFonts w:ascii="Times New Roman" w:hAnsi="Times New Roman" w:cs="Times New Roman"/>
                <w:sz w:val="20"/>
                <w:szCs w:val="20"/>
              </w:rPr>
              <w:t>Follicular Carcinoma</w:t>
            </w:r>
          </w:p>
        </w:tc>
        <w:tc>
          <w:tcPr>
            <w:tcW w:w="1510" w:type="dxa"/>
            <w:tcBorders>
              <w:top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right="4"/>
              <w:jc w:val="both"/>
              <w:rPr>
                <w:rFonts w:ascii="Times New Roman" w:hAnsi="Times New Roman" w:cs="Times New Roman"/>
                <w:sz w:val="20"/>
                <w:szCs w:val="20"/>
              </w:rPr>
            </w:pPr>
            <w:r w:rsidRPr="0043542D">
              <w:rPr>
                <w:rFonts w:ascii="Times New Roman" w:hAnsi="Times New Roman" w:cs="Times New Roman"/>
                <w:w w:val="99"/>
                <w:sz w:val="20"/>
                <w:szCs w:val="20"/>
              </w:rPr>
              <w:t>2</w:t>
            </w:r>
          </w:p>
        </w:tc>
        <w:tc>
          <w:tcPr>
            <w:tcW w:w="1661" w:type="dxa"/>
            <w:tcBorders>
              <w:top w:val="single" w:sz="6" w:space="0" w:color="000000"/>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98" w:right="91"/>
              <w:jc w:val="both"/>
              <w:rPr>
                <w:rFonts w:ascii="Times New Roman" w:hAnsi="Times New Roman" w:cs="Times New Roman"/>
                <w:sz w:val="20"/>
                <w:szCs w:val="20"/>
              </w:rPr>
            </w:pPr>
            <w:r w:rsidRPr="0043542D">
              <w:rPr>
                <w:rFonts w:ascii="Times New Roman" w:hAnsi="Times New Roman" w:cs="Times New Roman"/>
                <w:sz w:val="20"/>
                <w:szCs w:val="20"/>
              </w:rPr>
              <w:t>3.23</w:t>
            </w:r>
          </w:p>
        </w:tc>
      </w:tr>
      <w:tr w:rsidR="00B01A12" w:rsidRPr="0043542D" w:rsidTr="006935C9">
        <w:trPr>
          <w:trHeight w:val="741"/>
        </w:trPr>
        <w:tc>
          <w:tcPr>
            <w:tcW w:w="3397" w:type="dxa"/>
            <w:tcBorders>
              <w:top w:val="single" w:sz="6" w:space="0" w:color="000000"/>
              <w:left w:val="single" w:sz="6" w:space="0" w:color="000000"/>
              <w:bottom w:val="single" w:sz="6" w:space="0" w:color="000000"/>
            </w:tcBorders>
          </w:tcPr>
          <w:p w:rsidR="00B01A12" w:rsidRPr="0043542D" w:rsidRDefault="00A87C3A" w:rsidP="0043542D">
            <w:pPr>
              <w:pStyle w:val="TableParagraph"/>
              <w:tabs>
                <w:tab w:val="left" w:pos="1556"/>
                <w:tab w:val="left" w:pos="2599"/>
                <w:tab w:val="left" w:pos="3127"/>
              </w:tabs>
              <w:spacing w:line="360" w:lineRule="auto"/>
              <w:ind w:left="270"/>
              <w:jc w:val="both"/>
              <w:rPr>
                <w:rFonts w:ascii="Times New Roman" w:hAnsi="Times New Roman" w:cs="Times New Roman"/>
                <w:sz w:val="20"/>
                <w:szCs w:val="20"/>
              </w:rPr>
            </w:pPr>
            <w:r w:rsidRPr="0043542D">
              <w:rPr>
                <w:rFonts w:ascii="Times New Roman" w:hAnsi="Times New Roman" w:cs="Times New Roman"/>
                <w:sz w:val="20"/>
                <w:szCs w:val="20"/>
              </w:rPr>
              <w:t xml:space="preserve">Follicular  </w:t>
            </w:r>
            <w:r w:rsidR="0078431D" w:rsidRPr="0043542D">
              <w:rPr>
                <w:rFonts w:ascii="Times New Roman" w:hAnsi="Times New Roman" w:cs="Times New Roman"/>
                <w:sz w:val="20"/>
                <w:szCs w:val="20"/>
              </w:rPr>
              <w:t>variant</w:t>
            </w:r>
            <w:r w:rsidRPr="0043542D">
              <w:rPr>
                <w:rFonts w:ascii="Times New Roman" w:hAnsi="Times New Roman" w:cs="Times New Roman"/>
                <w:sz w:val="20"/>
                <w:szCs w:val="20"/>
              </w:rPr>
              <w:t xml:space="preserve"> of   </w:t>
            </w:r>
            <w:r w:rsidR="0078431D" w:rsidRPr="0043542D">
              <w:rPr>
                <w:rFonts w:ascii="Times New Roman" w:hAnsi="Times New Roman" w:cs="Times New Roman"/>
                <w:w w:val="95"/>
                <w:sz w:val="20"/>
                <w:szCs w:val="20"/>
              </w:rPr>
              <w:t xml:space="preserve">papillary </w:t>
            </w:r>
            <w:r w:rsidR="0078431D" w:rsidRPr="0043542D">
              <w:rPr>
                <w:rFonts w:ascii="Times New Roman" w:hAnsi="Times New Roman" w:cs="Times New Roman"/>
                <w:sz w:val="20"/>
                <w:szCs w:val="20"/>
              </w:rPr>
              <w:t>carcinoma</w:t>
            </w:r>
          </w:p>
        </w:tc>
        <w:tc>
          <w:tcPr>
            <w:tcW w:w="1510" w:type="dxa"/>
            <w:tcBorders>
              <w:top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right="4"/>
              <w:jc w:val="both"/>
              <w:rPr>
                <w:rFonts w:ascii="Times New Roman" w:hAnsi="Times New Roman" w:cs="Times New Roman"/>
                <w:sz w:val="20"/>
                <w:szCs w:val="20"/>
              </w:rPr>
            </w:pPr>
            <w:r w:rsidRPr="0043542D">
              <w:rPr>
                <w:rFonts w:ascii="Times New Roman" w:hAnsi="Times New Roman" w:cs="Times New Roman"/>
                <w:w w:val="99"/>
                <w:sz w:val="20"/>
                <w:szCs w:val="20"/>
              </w:rPr>
              <w:t>2</w:t>
            </w:r>
          </w:p>
        </w:tc>
        <w:tc>
          <w:tcPr>
            <w:tcW w:w="1661" w:type="dxa"/>
            <w:tcBorders>
              <w:top w:val="single" w:sz="6" w:space="0" w:color="000000"/>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98" w:right="91"/>
              <w:jc w:val="both"/>
              <w:rPr>
                <w:rFonts w:ascii="Times New Roman" w:hAnsi="Times New Roman" w:cs="Times New Roman"/>
                <w:sz w:val="20"/>
                <w:szCs w:val="20"/>
              </w:rPr>
            </w:pPr>
            <w:r w:rsidRPr="0043542D">
              <w:rPr>
                <w:rFonts w:ascii="Times New Roman" w:hAnsi="Times New Roman" w:cs="Times New Roman"/>
                <w:sz w:val="20"/>
                <w:szCs w:val="20"/>
              </w:rPr>
              <w:t>3.23</w:t>
            </w:r>
          </w:p>
        </w:tc>
      </w:tr>
      <w:tr w:rsidR="00B01A12" w:rsidRPr="0043542D" w:rsidTr="006935C9">
        <w:trPr>
          <w:trHeight w:val="432"/>
        </w:trPr>
        <w:tc>
          <w:tcPr>
            <w:tcW w:w="3397" w:type="dxa"/>
            <w:tcBorders>
              <w:top w:val="single" w:sz="6" w:space="0" w:color="000000"/>
              <w:left w:val="single" w:sz="6" w:space="0" w:color="000000"/>
              <w:bottom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sz w:val="20"/>
                <w:szCs w:val="20"/>
              </w:rPr>
            </w:pPr>
            <w:r w:rsidRPr="0043542D">
              <w:rPr>
                <w:rFonts w:ascii="Times New Roman" w:hAnsi="Times New Roman" w:cs="Times New Roman"/>
                <w:sz w:val="20"/>
                <w:szCs w:val="20"/>
              </w:rPr>
              <w:t>Papillary carcinoma</w:t>
            </w:r>
          </w:p>
        </w:tc>
        <w:tc>
          <w:tcPr>
            <w:tcW w:w="1510" w:type="dxa"/>
            <w:tcBorders>
              <w:top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right="4"/>
              <w:jc w:val="both"/>
              <w:rPr>
                <w:rFonts w:ascii="Times New Roman" w:hAnsi="Times New Roman" w:cs="Times New Roman"/>
                <w:sz w:val="20"/>
                <w:szCs w:val="20"/>
              </w:rPr>
            </w:pPr>
            <w:r w:rsidRPr="0043542D">
              <w:rPr>
                <w:rFonts w:ascii="Times New Roman" w:hAnsi="Times New Roman" w:cs="Times New Roman"/>
                <w:w w:val="99"/>
                <w:sz w:val="20"/>
                <w:szCs w:val="20"/>
              </w:rPr>
              <w:t>3</w:t>
            </w:r>
          </w:p>
        </w:tc>
        <w:tc>
          <w:tcPr>
            <w:tcW w:w="1661" w:type="dxa"/>
            <w:tcBorders>
              <w:top w:val="single" w:sz="6" w:space="0" w:color="000000"/>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98" w:right="91"/>
              <w:jc w:val="both"/>
              <w:rPr>
                <w:rFonts w:ascii="Times New Roman" w:hAnsi="Times New Roman" w:cs="Times New Roman"/>
                <w:sz w:val="20"/>
                <w:szCs w:val="20"/>
              </w:rPr>
            </w:pPr>
            <w:r w:rsidRPr="0043542D">
              <w:rPr>
                <w:rFonts w:ascii="Times New Roman" w:hAnsi="Times New Roman" w:cs="Times New Roman"/>
                <w:sz w:val="20"/>
                <w:szCs w:val="20"/>
              </w:rPr>
              <w:t>4.84</w:t>
            </w:r>
          </w:p>
        </w:tc>
      </w:tr>
      <w:tr w:rsidR="00B01A12" w:rsidRPr="0043542D" w:rsidTr="006935C9">
        <w:trPr>
          <w:trHeight w:val="428"/>
        </w:trPr>
        <w:tc>
          <w:tcPr>
            <w:tcW w:w="3397" w:type="dxa"/>
            <w:tcBorders>
              <w:top w:val="single" w:sz="6" w:space="0" w:color="000000"/>
              <w:left w:val="single" w:sz="6" w:space="0" w:color="000000"/>
            </w:tcBorders>
          </w:tcPr>
          <w:p w:rsidR="00B01A12" w:rsidRPr="0043542D" w:rsidRDefault="0078431D" w:rsidP="0043542D">
            <w:pPr>
              <w:pStyle w:val="TableParagraph"/>
              <w:spacing w:line="360" w:lineRule="auto"/>
              <w:ind w:left="270"/>
              <w:jc w:val="both"/>
              <w:rPr>
                <w:rFonts w:ascii="Times New Roman" w:hAnsi="Times New Roman" w:cs="Times New Roman"/>
                <w:b/>
                <w:sz w:val="20"/>
                <w:szCs w:val="20"/>
              </w:rPr>
            </w:pPr>
            <w:r w:rsidRPr="0043542D">
              <w:rPr>
                <w:rFonts w:ascii="Times New Roman" w:hAnsi="Times New Roman" w:cs="Times New Roman"/>
                <w:b/>
                <w:sz w:val="20"/>
                <w:szCs w:val="20"/>
              </w:rPr>
              <w:t>Total</w:t>
            </w:r>
          </w:p>
        </w:tc>
        <w:tc>
          <w:tcPr>
            <w:tcW w:w="1510" w:type="dxa"/>
            <w:tcBorders>
              <w:top w:val="single" w:sz="6" w:space="0" w:color="000000"/>
              <w:right w:val="single" w:sz="6" w:space="0" w:color="000000"/>
            </w:tcBorders>
          </w:tcPr>
          <w:p w:rsidR="00B01A12" w:rsidRPr="0043542D" w:rsidRDefault="0078431D" w:rsidP="0043542D">
            <w:pPr>
              <w:pStyle w:val="TableParagraph"/>
              <w:spacing w:line="360" w:lineRule="auto"/>
              <w:ind w:left="64" w:right="65"/>
              <w:jc w:val="both"/>
              <w:rPr>
                <w:rFonts w:ascii="Times New Roman" w:hAnsi="Times New Roman" w:cs="Times New Roman"/>
                <w:sz w:val="20"/>
                <w:szCs w:val="20"/>
              </w:rPr>
            </w:pPr>
            <w:r w:rsidRPr="0043542D">
              <w:rPr>
                <w:rFonts w:ascii="Times New Roman" w:hAnsi="Times New Roman" w:cs="Times New Roman"/>
                <w:sz w:val="20"/>
                <w:szCs w:val="20"/>
              </w:rPr>
              <w:t>62</w:t>
            </w:r>
          </w:p>
        </w:tc>
        <w:tc>
          <w:tcPr>
            <w:tcW w:w="1661" w:type="dxa"/>
            <w:tcBorders>
              <w:top w:val="single" w:sz="6" w:space="0" w:color="000000"/>
              <w:left w:val="single" w:sz="6" w:space="0" w:color="000000"/>
              <w:right w:val="single" w:sz="6" w:space="0" w:color="000000"/>
            </w:tcBorders>
          </w:tcPr>
          <w:p w:rsidR="00B01A12" w:rsidRPr="0043542D" w:rsidRDefault="0078431D" w:rsidP="0043542D">
            <w:pPr>
              <w:pStyle w:val="TableParagraph"/>
              <w:spacing w:line="360" w:lineRule="auto"/>
              <w:ind w:left="98" w:right="88"/>
              <w:jc w:val="both"/>
              <w:rPr>
                <w:rFonts w:ascii="Times New Roman" w:hAnsi="Times New Roman" w:cs="Times New Roman"/>
                <w:sz w:val="20"/>
                <w:szCs w:val="20"/>
              </w:rPr>
            </w:pPr>
            <w:r w:rsidRPr="0043542D">
              <w:rPr>
                <w:rFonts w:ascii="Times New Roman" w:hAnsi="Times New Roman" w:cs="Times New Roman"/>
                <w:sz w:val="20"/>
                <w:szCs w:val="20"/>
              </w:rPr>
              <w:t>100.0</w:t>
            </w:r>
          </w:p>
        </w:tc>
      </w:tr>
    </w:tbl>
    <w:p w:rsidR="00B01A12" w:rsidRPr="0043542D" w:rsidRDefault="00B01A12" w:rsidP="0043542D">
      <w:pPr>
        <w:pStyle w:val="BodyText"/>
        <w:spacing w:line="360" w:lineRule="auto"/>
        <w:jc w:val="both"/>
        <w:rPr>
          <w:rFonts w:ascii="Times New Roman" w:hAnsi="Times New Roman" w:cs="Times New Roman"/>
          <w:b/>
          <w:sz w:val="20"/>
          <w:szCs w:val="20"/>
        </w:rPr>
      </w:pPr>
    </w:p>
    <w:p w:rsidR="00A87C3A" w:rsidRPr="0043542D" w:rsidRDefault="0078431D" w:rsidP="0043542D">
      <w:pPr>
        <w:pStyle w:val="BodyText"/>
        <w:numPr>
          <w:ilvl w:val="0"/>
          <w:numId w:val="28"/>
        </w:numPr>
        <w:spacing w:line="360" w:lineRule="auto"/>
        <w:ind w:right="1440"/>
        <w:jc w:val="both"/>
        <w:rPr>
          <w:rFonts w:ascii="Times New Roman" w:hAnsi="Times New Roman" w:cs="Times New Roman"/>
          <w:sz w:val="20"/>
          <w:szCs w:val="20"/>
        </w:rPr>
      </w:pPr>
      <w:r w:rsidRPr="0043542D">
        <w:rPr>
          <w:rFonts w:ascii="Times New Roman" w:hAnsi="Times New Roman" w:cs="Times New Roman"/>
          <w:sz w:val="20"/>
          <w:szCs w:val="20"/>
        </w:rPr>
        <w:lastRenderedPageBreak/>
        <w:t xml:space="preserve">In my study it was found that majority of the patients that is 32 (51.61%) patients had colloid </w:t>
      </w:r>
      <w:proofErr w:type="spellStart"/>
      <w:r w:rsidRPr="0043542D">
        <w:rPr>
          <w:rFonts w:ascii="Times New Roman" w:hAnsi="Times New Roman" w:cs="Times New Roman"/>
          <w:sz w:val="20"/>
          <w:szCs w:val="20"/>
        </w:rPr>
        <w:t>goitre</w:t>
      </w:r>
      <w:proofErr w:type="spellEnd"/>
      <w:r w:rsidRPr="0043542D">
        <w:rPr>
          <w:rFonts w:ascii="Times New Roman" w:hAnsi="Times New Roman" w:cs="Times New Roman"/>
          <w:sz w:val="20"/>
          <w:szCs w:val="20"/>
        </w:rPr>
        <w:t xml:space="preserve"> / cystic nodule as diagnosis followed by 22 (35.48%) patients who follicular adenoma. 1 (1.61%) patient had showed </w:t>
      </w:r>
      <w:proofErr w:type="spellStart"/>
      <w:r w:rsidRPr="0043542D">
        <w:rPr>
          <w:rFonts w:ascii="Times New Roman" w:hAnsi="Times New Roman" w:cs="Times New Roman"/>
          <w:sz w:val="20"/>
          <w:szCs w:val="20"/>
        </w:rPr>
        <w:t>hashimotos</w:t>
      </w:r>
      <w:proofErr w:type="spellEnd"/>
      <w:r w:rsidRPr="0043542D">
        <w:rPr>
          <w:rFonts w:ascii="Times New Roman" w:hAnsi="Times New Roman" w:cs="Times New Roman"/>
          <w:sz w:val="20"/>
          <w:szCs w:val="20"/>
        </w:rPr>
        <w:t xml:space="preserve"> thyroiditis.</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Thus</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it</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was</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observed</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that</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benign</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lesion</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comprised</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55</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(88.71%)</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the total study</w:t>
      </w:r>
      <w:r w:rsidRPr="0043542D">
        <w:rPr>
          <w:rFonts w:ascii="Times New Roman" w:hAnsi="Times New Roman" w:cs="Times New Roman"/>
          <w:spacing w:val="-4"/>
          <w:sz w:val="20"/>
          <w:szCs w:val="20"/>
        </w:rPr>
        <w:t xml:space="preserve"> </w:t>
      </w:r>
      <w:r w:rsidRPr="0043542D">
        <w:rPr>
          <w:rFonts w:ascii="Times New Roman" w:hAnsi="Times New Roman" w:cs="Times New Roman"/>
          <w:sz w:val="20"/>
          <w:szCs w:val="20"/>
        </w:rPr>
        <w:t>patients.</w:t>
      </w:r>
      <w:r w:rsidR="00A87C3A" w:rsidRPr="0043542D">
        <w:rPr>
          <w:rFonts w:ascii="Times New Roman" w:hAnsi="Times New Roman" w:cs="Times New Roman"/>
          <w:sz w:val="20"/>
          <w:szCs w:val="20"/>
        </w:rPr>
        <w:t xml:space="preserve"> </w:t>
      </w:r>
      <w:r w:rsidRPr="0043542D">
        <w:rPr>
          <w:rFonts w:ascii="Times New Roman" w:hAnsi="Times New Roman" w:cs="Times New Roman"/>
          <w:sz w:val="20"/>
          <w:szCs w:val="20"/>
        </w:rPr>
        <w:t>Carcinoma was diagnosed in total 7 patients. Papillary carcinoma was observed in 3 (4.84%) patients. While, 2 (3.23%) patients showed follicular carcinoma and 2 (3.23%) patients showed follicular variant of papillary carcinoma.</w:t>
      </w:r>
    </w:p>
    <w:p w:rsidR="0090256F" w:rsidRPr="0043542D" w:rsidRDefault="00A31940" w:rsidP="0043542D">
      <w:pPr>
        <w:pStyle w:val="BodyText"/>
        <w:numPr>
          <w:ilvl w:val="0"/>
          <w:numId w:val="28"/>
        </w:numPr>
        <w:spacing w:line="360" w:lineRule="auto"/>
        <w:ind w:right="1440"/>
        <w:jc w:val="both"/>
        <w:rPr>
          <w:rFonts w:ascii="Times New Roman" w:hAnsi="Times New Roman" w:cs="Times New Roman"/>
          <w:sz w:val="20"/>
          <w:szCs w:val="20"/>
        </w:rPr>
      </w:pPr>
      <w:r w:rsidRPr="0043542D">
        <w:rPr>
          <w:rFonts w:ascii="Times New Roman" w:hAnsi="Times New Roman" w:cs="Times New Roman"/>
          <w:sz w:val="20"/>
          <w:szCs w:val="20"/>
        </w:rPr>
        <w:t>T</w:t>
      </w:r>
      <w:r w:rsidR="0078431D" w:rsidRPr="0043542D">
        <w:rPr>
          <w:rFonts w:ascii="Times New Roman" w:hAnsi="Times New Roman" w:cs="Times New Roman"/>
          <w:sz w:val="20"/>
          <w:szCs w:val="20"/>
        </w:rPr>
        <w:t>ransient</w:t>
      </w:r>
      <w:r w:rsidR="0078431D" w:rsidRPr="0043542D">
        <w:rPr>
          <w:rFonts w:ascii="Times New Roman" w:hAnsi="Times New Roman" w:cs="Times New Roman"/>
          <w:spacing w:val="-9"/>
          <w:sz w:val="20"/>
          <w:szCs w:val="20"/>
        </w:rPr>
        <w:t xml:space="preserve"> </w:t>
      </w:r>
      <w:r w:rsidR="0078431D" w:rsidRPr="0043542D">
        <w:rPr>
          <w:rFonts w:ascii="Times New Roman" w:hAnsi="Times New Roman" w:cs="Times New Roman"/>
          <w:sz w:val="20"/>
          <w:szCs w:val="20"/>
        </w:rPr>
        <w:t>hypoparathyroidism</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was most</w:t>
      </w:r>
      <w:r w:rsidR="0078431D" w:rsidRPr="0043542D">
        <w:rPr>
          <w:rFonts w:ascii="Times New Roman" w:hAnsi="Times New Roman" w:cs="Times New Roman"/>
          <w:spacing w:val="-9"/>
          <w:sz w:val="20"/>
          <w:szCs w:val="20"/>
        </w:rPr>
        <w:t xml:space="preserve"> </w:t>
      </w:r>
      <w:r w:rsidR="0078431D" w:rsidRPr="0043542D">
        <w:rPr>
          <w:rFonts w:ascii="Times New Roman" w:hAnsi="Times New Roman" w:cs="Times New Roman"/>
          <w:sz w:val="20"/>
          <w:szCs w:val="20"/>
        </w:rPr>
        <w:t>common</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complication</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and</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was</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found</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in</w:t>
      </w:r>
      <w:r w:rsidR="0078431D" w:rsidRPr="0043542D">
        <w:rPr>
          <w:rFonts w:ascii="Times New Roman" w:hAnsi="Times New Roman" w:cs="Times New Roman"/>
          <w:spacing w:val="-9"/>
          <w:sz w:val="20"/>
          <w:szCs w:val="20"/>
        </w:rPr>
        <w:t xml:space="preserve"> </w:t>
      </w:r>
      <w:r w:rsidR="0078431D" w:rsidRPr="0043542D">
        <w:rPr>
          <w:rFonts w:ascii="Times New Roman" w:hAnsi="Times New Roman" w:cs="Times New Roman"/>
          <w:sz w:val="20"/>
          <w:szCs w:val="20"/>
        </w:rPr>
        <w:t>5</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(8.06%)</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patient,</w:t>
      </w:r>
      <w:r w:rsidR="0078431D" w:rsidRPr="0043542D">
        <w:rPr>
          <w:rFonts w:ascii="Times New Roman" w:hAnsi="Times New Roman" w:cs="Times New Roman"/>
          <w:spacing w:val="-7"/>
          <w:sz w:val="20"/>
          <w:szCs w:val="20"/>
        </w:rPr>
        <w:t xml:space="preserve"> </w:t>
      </w:r>
      <w:r w:rsidR="0078431D" w:rsidRPr="0043542D">
        <w:rPr>
          <w:rFonts w:ascii="Times New Roman" w:hAnsi="Times New Roman" w:cs="Times New Roman"/>
          <w:sz w:val="20"/>
          <w:szCs w:val="20"/>
        </w:rPr>
        <w:t>among</w:t>
      </w:r>
      <w:r w:rsidR="0078431D" w:rsidRPr="0043542D">
        <w:rPr>
          <w:rFonts w:ascii="Times New Roman" w:hAnsi="Times New Roman" w:cs="Times New Roman"/>
          <w:spacing w:val="-8"/>
          <w:sz w:val="20"/>
          <w:szCs w:val="20"/>
        </w:rPr>
        <w:t xml:space="preserve"> </w:t>
      </w:r>
      <w:r w:rsidR="0078431D" w:rsidRPr="0043542D">
        <w:rPr>
          <w:rFonts w:ascii="Times New Roman" w:hAnsi="Times New Roman" w:cs="Times New Roman"/>
          <w:sz w:val="20"/>
          <w:szCs w:val="20"/>
        </w:rPr>
        <w:t>which</w:t>
      </w:r>
      <w:r w:rsidR="0078431D" w:rsidRPr="0043542D">
        <w:rPr>
          <w:rFonts w:ascii="Times New Roman" w:hAnsi="Times New Roman" w:cs="Times New Roman"/>
          <w:spacing w:val="-6"/>
          <w:sz w:val="20"/>
          <w:szCs w:val="20"/>
        </w:rPr>
        <w:t xml:space="preserve"> </w:t>
      </w:r>
      <w:r w:rsidR="0078431D" w:rsidRPr="0043542D">
        <w:rPr>
          <w:rFonts w:ascii="Times New Roman" w:hAnsi="Times New Roman" w:cs="Times New Roman"/>
          <w:sz w:val="20"/>
          <w:szCs w:val="20"/>
        </w:rPr>
        <w:t xml:space="preserve">three </w:t>
      </w:r>
      <w:proofErr w:type="gramStart"/>
      <w:r w:rsidR="0078431D" w:rsidRPr="0043542D">
        <w:rPr>
          <w:rFonts w:ascii="Times New Roman" w:hAnsi="Times New Roman" w:cs="Times New Roman"/>
          <w:sz w:val="20"/>
          <w:szCs w:val="20"/>
        </w:rPr>
        <w:t>patient</w:t>
      </w:r>
      <w:proofErr w:type="gramEnd"/>
      <w:r w:rsidR="0078431D" w:rsidRPr="0043542D">
        <w:rPr>
          <w:rFonts w:ascii="Times New Roman" w:hAnsi="Times New Roman" w:cs="Times New Roman"/>
          <w:sz w:val="20"/>
          <w:szCs w:val="20"/>
        </w:rPr>
        <w:t xml:space="preserve"> underwent total thyroidectomy and two patient underwent completion thyroidectomy.</w:t>
      </w:r>
      <w:r w:rsidR="00A87C3A" w:rsidRPr="0043542D">
        <w:rPr>
          <w:rFonts w:ascii="Times New Roman" w:hAnsi="Times New Roman" w:cs="Times New Roman"/>
          <w:sz w:val="20"/>
          <w:szCs w:val="20"/>
        </w:rPr>
        <w:t xml:space="preserve">  </w:t>
      </w:r>
      <w:r w:rsidR="0078431D" w:rsidRPr="0043542D">
        <w:rPr>
          <w:rFonts w:ascii="Times New Roman" w:hAnsi="Times New Roman" w:cs="Times New Roman"/>
          <w:sz w:val="20"/>
          <w:szCs w:val="20"/>
        </w:rPr>
        <w:t>1(1.61%)</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patient</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had</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transient</w:t>
      </w:r>
      <w:r w:rsidR="0078431D" w:rsidRPr="0043542D">
        <w:rPr>
          <w:rFonts w:ascii="Times New Roman" w:hAnsi="Times New Roman" w:cs="Times New Roman"/>
          <w:spacing w:val="-17"/>
          <w:sz w:val="20"/>
          <w:szCs w:val="20"/>
        </w:rPr>
        <w:t xml:space="preserve"> </w:t>
      </w:r>
      <w:r w:rsidR="0078431D" w:rsidRPr="0043542D">
        <w:rPr>
          <w:rFonts w:ascii="Times New Roman" w:hAnsi="Times New Roman" w:cs="Times New Roman"/>
          <w:sz w:val="20"/>
          <w:szCs w:val="20"/>
        </w:rPr>
        <w:t>nerve</w:t>
      </w:r>
      <w:r w:rsidR="0078431D" w:rsidRPr="0043542D">
        <w:rPr>
          <w:rFonts w:ascii="Times New Roman" w:hAnsi="Times New Roman" w:cs="Times New Roman"/>
          <w:spacing w:val="-16"/>
          <w:sz w:val="20"/>
          <w:szCs w:val="20"/>
        </w:rPr>
        <w:t xml:space="preserve"> </w:t>
      </w:r>
      <w:r w:rsidR="0078431D" w:rsidRPr="0043542D">
        <w:rPr>
          <w:rFonts w:ascii="Times New Roman" w:hAnsi="Times New Roman" w:cs="Times New Roman"/>
          <w:sz w:val="20"/>
          <w:szCs w:val="20"/>
        </w:rPr>
        <w:t>paresis</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and</w:t>
      </w:r>
      <w:r w:rsidR="0078431D" w:rsidRPr="0043542D">
        <w:rPr>
          <w:rFonts w:ascii="Times New Roman" w:hAnsi="Times New Roman" w:cs="Times New Roman"/>
          <w:spacing w:val="-16"/>
          <w:sz w:val="20"/>
          <w:szCs w:val="20"/>
        </w:rPr>
        <w:t xml:space="preserve"> </w:t>
      </w:r>
      <w:r w:rsidR="0078431D" w:rsidRPr="0043542D">
        <w:rPr>
          <w:rFonts w:ascii="Times New Roman" w:hAnsi="Times New Roman" w:cs="Times New Roman"/>
          <w:sz w:val="20"/>
          <w:szCs w:val="20"/>
        </w:rPr>
        <w:t>that</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patient</w:t>
      </w:r>
      <w:r w:rsidR="0078431D" w:rsidRPr="0043542D">
        <w:rPr>
          <w:rFonts w:ascii="Times New Roman" w:hAnsi="Times New Roman" w:cs="Times New Roman"/>
          <w:spacing w:val="-19"/>
          <w:sz w:val="20"/>
          <w:szCs w:val="20"/>
        </w:rPr>
        <w:t xml:space="preserve"> </w:t>
      </w:r>
      <w:r w:rsidR="0078431D" w:rsidRPr="0043542D">
        <w:rPr>
          <w:rFonts w:ascii="Times New Roman" w:hAnsi="Times New Roman" w:cs="Times New Roman"/>
          <w:sz w:val="20"/>
          <w:szCs w:val="20"/>
        </w:rPr>
        <w:t>had</w:t>
      </w:r>
      <w:r w:rsidR="0078431D" w:rsidRPr="0043542D">
        <w:rPr>
          <w:rFonts w:ascii="Times New Roman" w:hAnsi="Times New Roman" w:cs="Times New Roman"/>
          <w:spacing w:val="-18"/>
          <w:sz w:val="20"/>
          <w:szCs w:val="20"/>
        </w:rPr>
        <w:t xml:space="preserve"> </w:t>
      </w:r>
      <w:proofErr w:type="spellStart"/>
      <w:r w:rsidR="0078431D" w:rsidRPr="0043542D">
        <w:rPr>
          <w:rFonts w:ascii="Times New Roman" w:hAnsi="Times New Roman" w:cs="Times New Roman"/>
          <w:sz w:val="20"/>
          <w:szCs w:val="20"/>
        </w:rPr>
        <w:t>hashimotos</w:t>
      </w:r>
      <w:proofErr w:type="spellEnd"/>
      <w:r w:rsidR="0078431D" w:rsidRPr="0043542D">
        <w:rPr>
          <w:rFonts w:ascii="Times New Roman" w:hAnsi="Times New Roman" w:cs="Times New Roman"/>
          <w:sz w:val="20"/>
          <w:szCs w:val="20"/>
        </w:rPr>
        <w:t xml:space="preserve"> thyroiditis on histopathology and had undergone </w:t>
      </w:r>
      <w:proofErr w:type="spellStart"/>
      <w:r w:rsidR="0078431D" w:rsidRPr="0043542D">
        <w:rPr>
          <w:rFonts w:ascii="Times New Roman" w:hAnsi="Times New Roman" w:cs="Times New Roman"/>
          <w:sz w:val="20"/>
          <w:szCs w:val="20"/>
        </w:rPr>
        <w:t>hemithyroidectomy</w:t>
      </w:r>
      <w:proofErr w:type="spellEnd"/>
      <w:r w:rsidR="0078431D" w:rsidRPr="0043542D">
        <w:rPr>
          <w:rFonts w:ascii="Times New Roman" w:hAnsi="Times New Roman" w:cs="Times New Roman"/>
          <w:sz w:val="20"/>
          <w:szCs w:val="20"/>
        </w:rPr>
        <w:t>.</w:t>
      </w:r>
      <w:r w:rsidR="00A87C3A" w:rsidRPr="0043542D">
        <w:rPr>
          <w:rFonts w:ascii="Times New Roman" w:hAnsi="Times New Roman" w:cs="Times New Roman"/>
          <w:sz w:val="20"/>
          <w:szCs w:val="20"/>
        </w:rPr>
        <w:t xml:space="preserve"> </w:t>
      </w:r>
      <w:r w:rsidR="0078431D" w:rsidRPr="0043542D">
        <w:rPr>
          <w:rFonts w:ascii="Times New Roman" w:hAnsi="Times New Roman" w:cs="Times New Roman"/>
          <w:sz w:val="20"/>
          <w:szCs w:val="20"/>
        </w:rPr>
        <w:t xml:space="preserve">One patient each of </w:t>
      </w:r>
      <w:proofErr w:type="spellStart"/>
      <w:r w:rsidR="0078431D" w:rsidRPr="0043542D">
        <w:rPr>
          <w:rFonts w:ascii="Times New Roman" w:hAnsi="Times New Roman" w:cs="Times New Roman"/>
          <w:sz w:val="20"/>
          <w:szCs w:val="20"/>
        </w:rPr>
        <w:t>hemithyroidectomy</w:t>
      </w:r>
      <w:proofErr w:type="spellEnd"/>
      <w:r w:rsidR="0078431D" w:rsidRPr="0043542D">
        <w:rPr>
          <w:rFonts w:ascii="Times New Roman" w:hAnsi="Times New Roman" w:cs="Times New Roman"/>
          <w:sz w:val="20"/>
          <w:szCs w:val="20"/>
        </w:rPr>
        <w:t xml:space="preserve"> presented with complication of wound infection and seroma</w:t>
      </w:r>
      <w:r w:rsidR="0078431D" w:rsidRPr="0043542D">
        <w:rPr>
          <w:rFonts w:ascii="Times New Roman" w:hAnsi="Times New Roman" w:cs="Times New Roman"/>
          <w:spacing w:val="-3"/>
          <w:sz w:val="20"/>
          <w:szCs w:val="20"/>
        </w:rPr>
        <w:t xml:space="preserve"> </w:t>
      </w:r>
      <w:r w:rsidR="0078431D" w:rsidRPr="0043542D">
        <w:rPr>
          <w:rFonts w:ascii="Times New Roman" w:hAnsi="Times New Roman" w:cs="Times New Roman"/>
          <w:sz w:val="20"/>
          <w:szCs w:val="20"/>
        </w:rPr>
        <w:t>formation.</w:t>
      </w:r>
      <w:r w:rsidR="00A87C3A" w:rsidRPr="0043542D">
        <w:rPr>
          <w:rFonts w:ascii="Times New Roman" w:hAnsi="Times New Roman" w:cs="Times New Roman"/>
          <w:sz w:val="20"/>
          <w:szCs w:val="20"/>
        </w:rPr>
        <w:t xml:space="preserve">  </w:t>
      </w:r>
      <w:r w:rsidR="0078431D" w:rsidRPr="0043542D">
        <w:rPr>
          <w:rFonts w:ascii="Times New Roman" w:hAnsi="Times New Roman" w:cs="Times New Roman"/>
          <w:sz w:val="20"/>
          <w:szCs w:val="20"/>
        </w:rPr>
        <w:t>One patient diagnosed to have malignant nodule had permanent hypoparathyroidism and also right side recurrent nerve palsy after undergoing completion thyroidectomy.</w:t>
      </w:r>
    </w:p>
    <w:p w:rsidR="004329DB" w:rsidRPr="0043542D" w:rsidRDefault="004329DB" w:rsidP="0043542D">
      <w:pPr>
        <w:pStyle w:val="Heading4"/>
        <w:spacing w:line="360" w:lineRule="auto"/>
        <w:ind w:left="0" w:right="1938"/>
        <w:jc w:val="both"/>
        <w:rPr>
          <w:rFonts w:ascii="Times New Roman" w:hAnsi="Times New Roman" w:cs="Times New Roman"/>
          <w:sz w:val="20"/>
          <w:szCs w:val="20"/>
        </w:rPr>
      </w:pPr>
    </w:p>
    <w:p w:rsidR="00B01A12" w:rsidRPr="0043542D" w:rsidRDefault="00A87C3A" w:rsidP="0043542D">
      <w:pPr>
        <w:pStyle w:val="Heading4"/>
        <w:spacing w:line="360" w:lineRule="auto"/>
        <w:ind w:left="0" w:right="1938"/>
        <w:jc w:val="both"/>
        <w:rPr>
          <w:rFonts w:ascii="Times New Roman" w:hAnsi="Times New Roman" w:cs="Times New Roman"/>
          <w:sz w:val="20"/>
          <w:szCs w:val="20"/>
        </w:rPr>
      </w:pPr>
      <w:r w:rsidRPr="0043542D">
        <w:rPr>
          <w:rFonts w:ascii="Times New Roman" w:hAnsi="Times New Roman" w:cs="Times New Roman"/>
          <w:sz w:val="20"/>
          <w:szCs w:val="20"/>
        </w:rPr>
        <w:t>Table 4</w:t>
      </w:r>
      <w:r w:rsidR="0078431D" w:rsidRPr="0043542D">
        <w:rPr>
          <w:rFonts w:ascii="Times New Roman" w:hAnsi="Times New Roman" w:cs="Times New Roman"/>
          <w:sz w:val="20"/>
          <w:szCs w:val="20"/>
        </w:rPr>
        <w:t>: Diagnostic utility of TI-RADS interpretation and histopathology interpretation in study subjects.</w:t>
      </w:r>
    </w:p>
    <w:tbl>
      <w:tblPr>
        <w:tblW w:w="0" w:type="auto"/>
        <w:tblInd w:w="9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12"/>
        <w:gridCol w:w="2070"/>
        <w:gridCol w:w="836"/>
        <w:gridCol w:w="1146"/>
        <w:gridCol w:w="1846"/>
      </w:tblGrid>
      <w:tr w:rsidR="00B01A12" w:rsidRPr="0043542D" w:rsidTr="00A20F1C">
        <w:trPr>
          <w:trHeight w:val="724"/>
        </w:trPr>
        <w:tc>
          <w:tcPr>
            <w:tcW w:w="3582" w:type="dxa"/>
            <w:gridSpan w:val="2"/>
            <w:vMerge w:val="restart"/>
          </w:tcPr>
          <w:p w:rsidR="00B01A12" w:rsidRPr="0043542D" w:rsidRDefault="00B01A12" w:rsidP="0043542D">
            <w:pPr>
              <w:pStyle w:val="TableParagraph"/>
              <w:spacing w:line="360" w:lineRule="auto"/>
              <w:jc w:val="both"/>
              <w:rPr>
                <w:rFonts w:ascii="Times New Roman" w:hAnsi="Times New Roman" w:cs="Times New Roman"/>
                <w:sz w:val="20"/>
                <w:szCs w:val="20"/>
              </w:rPr>
            </w:pPr>
          </w:p>
        </w:tc>
        <w:tc>
          <w:tcPr>
            <w:tcW w:w="1982" w:type="dxa"/>
            <w:gridSpan w:val="2"/>
            <w:tcBorders>
              <w:bottom w:val="single" w:sz="6" w:space="0" w:color="000000"/>
              <w:right w:val="single" w:sz="6" w:space="0" w:color="000000"/>
            </w:tcBorders>
          </w:tcPr>
          <w:p w:rsidR="00B01A12" w:rsidRPr="0043542D" w:rsidRDefault="0078431D" w:rsidP="0043542D">
            <w:pPr>
              <w:pStyle w:val="TableParagraph"/>
              <w:spacing w:line="360" w:lineRule="auto"/>
              <w:ind w:left="30" w:right="429"/>
              <w:jc w:val="both"/>
              <w:rPr>
                <w:rFonts w:ascii="Times New Roman" w:hAnsi="Times New Roman" w:cs="Times New Roman"/>
                <w:b/>
                <w:sz w:val="20"/>
                <w:szCs w:val="20"/>
              </w:rPr>
            </w:pPr>
            <w:r w:rsidRPr="0043542D">
              <w:rPr>
                <w:rFonts w:ascii="Times New Roman" w:hAnsi="Times New Roman" w:cs="Times New Roman"/>
                <w:b/>
                <w:sz w:val="20"/>
                <w:szCs w:val="20"/>
              </w:rPr>
              <w:t>Histopathology interpretation</w:t>
            </w:r>
          </w:p>
        </w:tc>
        <w:tc>
          <w:tcPr>
            <w:tcW w:w="1846" w:type="dxa"/>
            <w:vMerge w:val="restart"/>
            <w:tcBorders>
              <w:left w:val="single" w:sz="6" w:space="0" w:color="000000"/>
            </w:tcBorders>
          </w:tcPr>
          <w:p w:rsidR="00B01A12" w:rsidRPr="0043542D" w:rsidRDefault="00B01A12" w:rsidP="0043542D">
            <w:pPr>
              <w:pStyle w:val="TableParagraph"/>
              <w:spacing w:line="360" w:lineRule="auto"/>
              <w:jc w:val="both"/>
              <w:rPr>
                <w:rFonts w:ascii="Times New Roman" w:hAnsi="Times New Roman" w:cs="Times New Roman"/>
                <w:b/>
                <w:sz w:val="20"/>
                <w:szCs w:val="20"/>
              </w:rPr>
            </w:pPr>
          </w:p>
          <w:p w:rsidR="00B01A12" w:rsidRPr="0043542D" w:rsidRDefault="00B01A12" w:rsidP="0043542D">
            <w:pPr>
              <w:pStyle w:val="TableParagraph"/>
              <w:spacing w:line="360" w:lineRule="auto"/>
              <w:jc w:val="both"/>
              <w:rPr>
                <w:rFonts w:ascii="Times New Roman" w:hAnsi="Times New Roman" w:cs="Times New Roman"/>
                <w:b/>
                <w:sz w:val="20"/>
                <w:szCs w:val="20"/>
              </w:rPr>
            </w:pPr>
          </w:p>
          <w:p w:rsidR="00B01A12" w:rsidRPr="0043542D" w:rsidRDefault="00B01A12" w:rsidP="0043542D">
            <w:pPr>
              <w:pStyle w:val="TableParagraph"/>
              <w:spacing w:line="360" w:lineRule="auto"/>
              <w:jc w:val="both"/>
              <w:rPr>
                <w:rFonts w:ascii="Times New Roman" w:hAnsi="Times New Roman" w:cs="Times New Roman"/>
                <w:b/>
                <w:sz w:val="20"/>
                <w:szCs w:val="20"/>
              </w:rPr>
            </w:pPr>
          </w:p>
          <w:p w:rsidR="00B01A12" w:rsidRPr="0043542D" w:rsidRDefault="00943B27" w:rsidP="0043542D">
            <w:pPr>
              <w:pStyle w:val="TableParagraph"/>
              <w:spacing w:line="360" w:lineRule="auto"/>
              <w:ind w:left="38"/>
              <w:jc w:val="both"/>
              <w:rPr>
                <w:rFonts w:ascii="Times New Roman" w:hAnsi="Times New Roman" w:cs="Times New Roman"/>
                <w:b/>
                <w:sz w:val="20"/>
                <w:szCs w:val="20"/>
              </w:rPr>
            </w:pPr>
            <w:r w:rsidRPr="0043542D">
              <w:rPr>
                <w:rFonts w:ascii="Times New Roman" w:hAnsi="Times New Roman" w:cs="Times New Roman"/>
                <w:b/>
                <w:sz w:val="20"/>
                <w:szCs w:val="20"/>
              </w:rPr>
              <w:t xml:space="preserve">     </w:t>
            </w:r>
            <w:r w:rsidR="0078431D" w:rsidRPr="0043542D">
              <w:rPr>
                <w:rFonts w:ascii="Times New Roman" w:hAnsi="Times New Roman" w:cs="Times New Roman"/>
                <w:b/>
                <w:sz w:val="20"/>
                <w:szCs w:val="20"/>
              </w:rPr>
              <w:t>Total</w:t>
            </w:r>
          </w:p>
        </w:tc>
      </w:tr>
      <w:tr w:rsidR="00B01A12" w:rsidRPr="0043542D" w:rsidTr="00A20F1C">
        <w:trPr>
          <w:trHeight w:val="430"/>
        </w:trPr>
        <w:tc>
          <w:tcPr>
            <w:tcW w:w="3582" w:type="dxa"/>
            <w:gridSpan w:val="2"/>
            <w:vMerge/>
            <w:tcBorders>
              <w:top w:val="nil"/>
            </w:tcBorders>
          </w:tcPr>
          <w:p w:rsidR="00B01A12" w:rsidRPr="0043542D" w:rsidRDefault="00B01A12" w:rsidP="0043542D">
            <w:pPr>
              <w:spacing w:line="360" w:lineRule="auto"/>
              <w:jc w:val="both"/>
              <w:rPr>
                <w:rFonts w:ascii="Times New Roman" w:hAnsi="Times New Roman" w:cs="Times New Roman"/>
                <w:sz w:val="20"/>
                <w:szCs w:val="20"/>
              </w:rPr>
            </w:pPr>
          </w:p>
        </w:tc>
        <w:tc>
          <w:tcPr>
            <w:tcW w:w="836" w:type="dxa"/>
            <w:tcBorders>
              <w:top w:val="single" w:sz="6" w:space="0" w:color="000000"/>
              <w:right w:val="single" w:sz="6" w:space="0" w:color="000000"/>
            </w:tcBorders>
          </w:tcPr>
          <w:p w:rsidR="00B01A12" w:rsidRPr="0043542D" w:rsidRDefault="0078431D" w:rsidP="0043542D">
            <w:pPr>
              <w:pStyle w:val="TableParagraph"/>
              <w:spacing w:line="360" w:lineRule="auto"/>
              <w:ind w:left="12" w:right="101"/>
              <w:jc w:val="both"/>
              <w:rPr>
                <w:rFonts w:ascii="Times New Roman" w:hAnsi="Times New Roman" w:cs="Times New Roman"/>
                <w:b/>
                <w:sz w:val="20"/>
                <w:szCs w:val="20"/>
              </w:rPr>
            </w:pPr>
            <w:r w:rsidRPr="0043542D">
              <w:rPr>
                <w:rFonts w:ascii="Times New Roman" w:hAnsi="Times New Roman" w:cs="Times New Roman"/>
                <w:b/>
                <w:sz w:val="20"/>
                <w:szCs w:val="20"/>
              </w:rPr>
              <w:t>Benign</w:t>
            </w:r>
          </w:p>
        </w:tc>
        <w:tc>
          <w:tcPr>
            <w:tcW w:w="1146" w:type="dxa"/>
            <w:tcBorders>
              <w:top w:val="single" w:sz="6" w:space="0" w:color="000000"/>
              <w:left w:val="single" w:sz="6" w:space="0" w:color="000000"/>
              <w:right w:val="single" w:sz="6" w:space="0" w:color="000000"/>
            </w:tcBorders>
          </w:tcPr>
          <w:p w:rsidR="00B01A12" w:rsidRPr="0043542D" w:rsidRDefault="0078431D" w:rsidP="0043542D">
            <w:pPr>
              <w:pStyle w:val="TableParagraph"/>
              <w:spacing w:line="360" w:lineRule="auto"/>
              <w:ind w:left="19" w:right="66"/>
              <w:jc w:val="both"/>
              <w:rPr>
                <w:rFonts w:ascii="Times New Roman" w:hAnsi="Times New Roman" w:cs="Times New Roman"/>
                <w:b/>
                <w:sz w:val="20"/>
                <w:szCs w:val="20"/>
              </w:rPr>
            </w:pPr>
            <w:r w:rsidRPr="0043542D">
              <w:rPr>
                <w:rFonts w:ascii="Times New Roman" w:hAnsi="Times New Roman" w:cs="Times New Roman"/>
                <w:b/>
                <w:sz w:val="20"/>
                <w:szCs w:val="20"/>
              </w:rPr>
              <w:t>Malignant</w:t>
            </w:r>
          </w:p>
        </w:tc>
        <w:tc>
          <w:tcPr>
            <w:tcW w:w="1846" w:type="dxa"/>
            <w:vMerge/>
            <w:tcBorders>
              <w:top w:val="nil"/>
              <w:left w:val="single" w:sz="6" w:space="0" w:color="000000"/>
            </w:tcBorders>
          </w:tcPr>
          <w:p w:rsidR="00B01A12" w:rsidRPr="0043542D" w:rsidRDefault="00B01A12" w:rsidP="0043542D">
            <w:pPr>
              <w:spacing w:line="360" w:lineRule="auto"/>
              <w:jc w:val="both"/>
              <w:rPr>
                <w:rFonts w:ascii="Times New Roman" w:hAnsi="Times New Roman" w:cs="Times New Roman"/>
                <w:sz w:val="20"/>
                <w:szCs w:val="20"/>
              </w:rPr>
            </w:pPr>
          </w:p>
        </w:tc>
      </w:tr>
      <w:tr w:rsidR="00B01A12" w:rsidRPr="0043542D" w:rsidTr="00A20F1C">
        <w:trPr>
          <w:trHeight w:val="425"/>
        </w:trPr>
        <w:tc>
          <w:tcPr>
            <w:tcW w:w="1512" w:type="dxa"/>
            <w:vMerge w:val="restart"/>
            <w:tcBorders>
              <w:bottom w:val="single" w:sz="6" w:space="0" w:color="000000"/>
              <w:right w:val="single" w:sz="6" w:space="0" w:color="000000"/>
            </w:tcBorders>
          </w:tcPr>
          <w:p w:rsidR="00B01A12" w:rsidRPr="0043542D" w:rsidRDefault="0078431D" w:rsidP="0043542D">
            <w:pPr>
              <w:pStyle w:val="TableParagraph"/>
              <w:spacing w:line="360" w:lineRule="auto"/>
              <w:ind w:left="30"/>
              <w:jc w:val="both"/>
              <w:rPr>
                <w:rFonts w:ascii="Times New Roman" w:hAnsi="Times New Roman" w:cs="Times New Roman"/>
                <w:b/>
                <w:sz w:val="20"/>
                <w:szCs w:val="20"/>
              </w:rPr>
            </w:pPr>
            <w:r w:rsidRPr="0043542D">
              <w:rPr>
                <w:rFonts w:ascii="Times New Roman" w:hAnsi="Times New Roman" w:cs="Times New Roman"/>
                <w:b/>
                <w:sz w:val="20"/>
                <w:szCs w:val="20"/>
              </w:rPr>
              <w:t>TI-RADS</w:t>
            </w:r>
          </w:p>
          <w:p w:rsidR="00B01A12" w:rsidRPr="0043542D" w:rsidRDefault="0078431D" w:rsidP="0043542D">
            <w:pPr>
              <w:pStyle w:val="TableParagraph"/>
              <w:spacing w:line="360" w:lineRule="auto"/>
              <w:ind w:left="30"/>
              <w:jc w:val="both"/>
              <w:rPr>
                <w:rFonts w:ascii="Times New Roman" w:hAnsi="Times New Roman" w:cs="Times New Roman"/>
                <w:b/>
                <w:sz w:val="20"/>
                <w:szCs w:val="20"/>
              </w:rPr>
            </w:pPr>
            <w:r w:rsidRPr="0043542D">
              <w:rPr>
                <w:rFonts w:ascii="Times New Roman" w:hAnsi="Times New Roman" w:cs="Times New Roman"/>
                <w:b/>
                <w:sz w:val="20"/>
                <w:szCs w:val="20"/>
              </w:rPr>
              <w:t>interpretation</w:t>
            </w:r>
          </w:p>
        </w:tc>
        <w:tc>
          <w:tcPr>
            <w:tcW w:w="2070" w:type="dxa"/>
            <w:tcBorders>
              <w:left w:val="single" w:sz="6" w:space="0" w:color="000000"/>
              <w:bottom w:val="single" w:sz="6" w:space="0" w:color="000000"/>
            </w:tcBorders>
          </w:tcPr>
          <w:p w:rsidR="00B01A12" w:rsidRPr="0043542D" w:rsidRDefault="0078431D" w:rsidP="0043542D">
            <w:pPr>
              <w:pStyle w:val="TableParagraph"/>
              <w:spacing w:line="360" w:lineRule="auto"/>
              <w:ind w:left="37"/>
              <w:jc w:val="both"/>
              <w:rPr>
                <w:rFonts w:ascii="Times New Roman" w:hAnsi="Times New Roman" w:cs="Times New Roman"/>
                <w:b/>
                <w:sz w:val="20"/>
                <w:szCs w:val="20"/>
              </w:rPr>
            </w:pPr>
            <w:r w:rsidRPr="0043542D">
              <w:rPr>
                <w:rFonts w:ascii="Times New Roman" w:hAnsi="Times New Roman" w:cs="Times New Roman"/>
                <w:b/>
                <w:sz w:val="20"/>
                <w:szCs w:val="20"/>
              </w:rPr>
              <w:t>Benign(2,3)</w:t>
            </w:r>
          </w:p>
        </w:tc>
        <w:tc>
          <w:tcPr>
            <w:tcW w:w="836" w:type="dxa"/>
            <w:tcBorders>
              <w:bottom w:val="single" w:sz="6" w:space="0" w:color="000000"/>
              <w:right w:val="single" w:sz="6" w:space="0" w:color="000000"/>
            </w:tcBorders>
          </w:tcPr>
          <w:p w:rsidR="00B01A12" w:rsidRPr="0043542D" w:rsidRDefault="0078431D" w:rsidP="0043542D">
            <w:pPr>
              <w:pStyle w:val="TableParagraph"/>
              <w:spacing w:line="360" w:lineRule="auto"/>
              <w:ind w:left="127" w:right="101"/>
              <w:jc w:val="both"/>
              <w:rPr>
                <w:rFonts w:ascii="Times New Roman" w:hAnsi="Times New Roman" w:cs="Times New Roman"/>
                <w:sz w:val="20"/>
                <w:szCs w:val="20"/>
              </w:rPr>
            </w:pPr>
            <w:r w:rsidRPr="0043542D">
              <w:rPr>
                <w:rFonts w:ascii="Times New Roman" w:hAnsi="Times New Roman" w:cs="Times New Roman"/>
                <w:sz w:val="20"/>
                <w:szCs w:val="20"/>
              </w:rPr>
              <w:t>53</w:t>
            </w:r>
          </w:p>
        </w:tc>
        <w:tc>
          <w:tcPr>
            <w:tcW w:w="1146" w:type="dxa"/>
            <w:tcBorders>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30"/>
              <w:jc w:val="both"/>
              <w:rPr>
                <w:rFonts w:ascii="Times New Roman" w:hAnsi="Times New Roman" w:cs="Times New Roman"/>
                <w:sz w:val="20"/>
                <w:szCs w:val="20"/>
              </w:rPr>
            </w:pPr>
            <w:r w:rsidRPr="0043542D">
              <w:rPr>
                <w:rFonts w:ascii="Times New Roman" w:hAnsi="Times New Roman" w:cs="Times New Roman"/>
                <w:w w:val="99"/>
                <w:sz w:val="20"/>
                <w:szCs w:val="20"/>
              </w:rPr>
              <w:t>1</w:t>
            </w:r>
          </w:p>
        </w:tc>
        <w:tc>
          <w:tcPr>
            <w:tcW w:w="1846" w:type="dxa"/>
            <w:tcBorders>
              <w:left w:val="single" w:sz="6" w:space="0" w:color="000000"/>
              <w:bottom w:val="single" w:sz="6" w:space="0" w:color="000000"/>
            </w:tcBorders>
          </w:tcPr>
          <w:p w:rsidR="00B01A12" w:rsidRPr="0043542D" w:rsidRDefault="0078431D" w:rsidP="0043542D">
            <w:pPr>
              <w:pStyle w:val="TableParagraph"/>
              <w:spacing w:line="360" w:lineRule="auto"/>
              <w:ind w:left="461"/>
              <w:jc w:val="both"/>
              <w:rPr>
                <w:rFonts w:ascii="Times New Roman" w:hAnsi="Times New Roman" w:cs="Times New Roman"/>
                <w:sz w:val="20"/>
                <w:szCs w:val="20"/>
              </w:rPr>
            </w:pPr>
            <w:r w:rsidRPr="0043542D">
              <w:rPr>
                <w:rFonts w:ascii="Times New Roman" w:hAnsi="Times New Roman" w:cs="Times New Roman"/>
                <w:sz w:val="20"/>
                <w:szCs w:val="20"/>
              </w:rPr>
              <w:t>54</w:t>
            </w:r>
          </w:p>
        </w:tc>
      </w:tr>
      <w:tr w:rsidR="00B01A12" w:rsidRPr="0043542D" w:rsidTr="00A20F1C">
        <w:trPr>
          <w:trHeight w:val="434"/>
        </w:trPr>
        <w:tc>
          <w:tcPr>
            <w:tcW w:w="1512" w:type="dxa"/>
            <w:vMerge/>
            <w:tcBorders>
              <w:top w:val="nil"/>
              <w:bottom w:val="single" w:sz="6" w:space="0" w:color="000000"/>
              <w:right w:val="single" w:sz="6" w:space="0" w:color="000000"/>
            </w:tcBorders>
          </w:tcPr>
          <w:p w:rsidR="00B01A12" w:rsidRPr="0043542D" w:rsidRDefault="00B01A12" w:rsidP="0043542D">
            <w:pPr>
              <w:spacing w:line="360" w:lineRule="auto"/>
              <w:jc w:val="both"/>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tcBorders>
          </w:tcPr>
          <w:p w:rsidR="00B01A12" w:rsidRPr="0043542D" w:rsidRDefault="0078431D" w:rsidP="0043542D">
            <w:pPr>
              <w:pStyle w:val="TableParagraph"/>
              <w:spacing w:line="360" w:lineRule="auto"/>
              <w:ind w:left="37"/>
              <w:jc w:val="both"/>
              <w:rPr>
                <w:rFonts w:ascii="Times New Roman" w:hAnsi="Times New Roman" w:cs="Times New Roman"/>
                <w:b/>
                <w:sz w:val="20"/>
                <w:szCs w:val="20"/>
              </w:rPr>
            </w:pPr>
            <w:r w:rsidRPr="0043542D">
              <w:rPr>
                <w:rFonts w:ascii="Times New Roman" w:hAnsi="Times New Roman" w:cs="Times New Roman"/>
                <w:b/>
                <w:sz w:val="20"/>
                <w:szCs w:val="20"/>
              </w:rPr>
              <w:t>Malignant(4a,4b,5)</w:t>
            </w:r>
          </w:p>
        </w:tc>
        <w:tc>
          <w:tcPr>
            <w:tcW w:w="836" w:type="dxa"/>
            <w:tcBorders>
              <w:top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25"/>
              <w:jc w:val="both"/>
              <w:rPr>
                <w:rFonts w:ascii="Times New Roman" w:hAnsi="Times New Roman" w:cs="Times New Roman"/>
                <w:sz w:val="20"/>
                <w:szCs w:val="20"/>
              </w:rPr>
            </w:pPr>
            <w:r w:rsidRPr="0043542D">
              <w:rPr>
                <w:rFonts w:ascii="Times New Roman" w:hAnsi="Times New Roman" w:cs="Times New Roman"/>
                <w:w w:val="99"/>
                <w:sz w:val="20"/>
                <w:szCs w:val="20"/>
              </w:rPr>
              <w:t>2</w:t>
            </w:r>
          </w:p>
        </w:tc>
        <w:tc>
          <w:tcPr>
            <w:tcW w:w="1146" w:type="dxa"/>
            <w:tcBorders>
              <w:top w:val="single" w:sz="6" w:space="0" w:color="000000"/>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30"/>
              <w:jc w:val="both"/>
              <w:rPr>
                <w:rFonts w:ascii="Times New Roman" w:hAnsi="Times New Roman" w:cs="Times New Roman"/>
                <w:sz w:val="20"/>
                <w:szCs w:val="20"/>
              </w:rPr>
            </w:pPr>
            <w:r w:rsidRPr="0043542D">
              <w:rPr>
                <w:rFonts w:ascii="Times New Roman" w:hAnsi="Times New Roman" w:cs="Times New Roman"/>
                <w:w w:val="99"/>
                <w:sz w:val="20"/>
                <w:szCs w:val="20"/>
              </w:rPr>
              <w:t>6</w:t>
            </w:r>
          </w:p>
        </w:tc>
        <w:tc>
          <w:tcPr>
            <w:tcW w:w="1846" w:type="dxa"/>
            <w:tcBorders>
              <w:top w:val="single" w:sz="6" w:space="0" w:color="000000"/>
              <w:left w:val="single" w:sz="6" w:space="0" w:color="000000"/>
              <w:bottom w:val="single" w:sz="6" w:space="0" w:color="000000"/>
            </w:tcBorders>
          </w:tcPr>
          <w:p w:rsidR="00B01A12" w:rsidRPr="0043542D" w:rsidRDefault="0078431D" w:rsidP="0043542D">
            <w:pPr>
              <w:pStyle w:val="TableParagraph"/>
              <w:spacing w:line="360" w:lineRule="auto"/>
              <w:ind w:left="525"/>
              <w:jc w:val="both"/>
              <w:rPr>
                <w:rFonts w:ascii="Times New Roman" w:hAnsi="Times New Roman" w:cs="Times New Roman"/>
                <w:sz w:val="20"/>
                <w:szCs w:val="20"/>
              </w:rPr>
            </w:pPr>
            <w:r w:rsidRPr="0043542D">
              <w:rPr>
                <w:rFonts w:ascii="Times New Roman" w:hAnsi="Times New Roman" w:cs="Times New Roman"/>
                <w:w w:val="99"/>
                <w:sz w:val="20"/>
                <w:szCs w:val="20"/>
              </w:rPr>
              <w:t>8</w:t>
            </w:r>
          </w:p>
        </w:tc>
      </w:tr>
      <w:tr w:rsidR="00B01A12" w:rsidRPr="0043542D" w:rsidTr="00A20F1C">
        <w:trPr>
          <w:trHeight w:val="425"/>
        </w:trPr>
        <w:tc>
          <w:tcPr>
            <w:tcW w:w="3582" w:type="dxa"/>
            <w:gridSpan w:val="2"/>
            <w:tcBorders>
              <w:top w:val="single" w:sz="6" w:space="0" w:color="000000"/>
            </w:tcBorders>
          </w:tcPr>
          <w:p w:rsidR="00B01A12" w:rsidRPr="0043542D" w:rsidRDefault="00943B27" w:rsidP="0043542D">
            <w:pPr>
              <w:pStyle w:val="TableParagraph"/>
              <w:spacing w:line="360" w:lineRule="auto"/>
              <w:ind w:left="30"/>
              <w:jc w:val="both"/>
              <w:rPr>
                <w:rFonts w:ascii="Times New Roman" w:hAnsi="Times New Roman" w:cs="Times New Roman"/>
                <w:b/>
                <w:sz w:val="20"/>
                <w:szCs w:val="20"/>
              </w:rPr>
            </w:pPr>
            <w:r w:rsidRPr="0043542D">
              <w:rPr>
                <w:rFonts w:ascii="Times New Roman" w:hAnsi="Times New Roman" w:cs="Times New Roman"/>
                <w:b/>
                <w:sz w:val="20"/>
                <w:szCs w:val="20"/>
              </w:rPr>
              <w:t xml:space="preserve">                          </w:t>
            </w:r>
            <w:r w:rsidR="0078431D" w:rsidRPr="0043542D">
              <w:rPr>
                <w:rFonts w:ascii="Times New Roman" w:hAnsi="Times New Roman" w:cs="Times New Roman"/>
                <w:b/>
                <w:sz w:val="20"/>
                <w:szCs w:val="20"/>
              </w:rPr>
              <w:t>Total</w:t>
            </w:r>
          </w:p>
        </w:tc>
        <w:tc>
          <w:tcPr>
            <w:tcW w:w="836" w:type="dxa"/>
            <w:tcBorders>
              <w:top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127" w:right="101"/>
              <w:jc w:val="both"/>
              <w:rPr>
                <w:rFonts w:ascii="Times New Roman" w:hAnsi="Times New Roman" w:cs="Times New Roman"/>
                <w:sz w:val="20"/>
                <w:szCs w:val="20"/>
              </w:rPr>
            </w:pPr>
            <w:r w:rsidRPr="0043542D">
              <w:rPr>
                <w:rFonts w:ascii="Times New Roman" w:hAnsi="Times New Roman" w:cs="Times New Roman"/>
                <w:sz w:val="20"/>
                <w:szCs w:val="20"/>
              </w:rPr>
              <w:t>55</w:t>
            </w:r>
          </w:p>
        </w:tc>
        <w:tc>
          <w:tcPr>
            <w:tcW w:w="1146" w:type="dxa"/>
            <w:tcBorders>
              <w:top w:val="single" w:sz="6" w:space="0" w:color="000000"/>
              <w:left w:val="single" w:sz="6" w:space="0" w:color="000000"/>
              <w:bottom w:val="single" w:sz="6" w:space="0" w:color="000000"/>
              <w:right w:val="single" w:sz="6" w:space="0" w:color="000000"/>
            </w:tcBorders>
          </w:tcPr>
          <w:p w:rsidR="00B01A12" w:rsidRPr="0043542D" w:rsidRDefault="0078431D" w:rsidP="0043542D">
            <w:pPr>
              <w:pStyle w:val="TableParagraph"/>
              <w:spacing w:line="360" w:lineRule="auto"/>
              <w:ind w:left="30"/>
              <w:jc w:val="both"/>
              <w:rPr>
                <w:rFonts w:ascii="Times New Roman" w:hAnsi="Times New Roman" w:cs="Times New Roman"/>
                <w:sz w:val="20"/>
                <w:szCs w:val="20"/>
              </w:rPr>
            </w:pPr>
            <w:r w:rsidRPr="0043542D">
              <w:rPr>
                <w:rFonts w:ascii="Times New Roman" w:hAnsi="Times New Roman" w:cs="Times New Roman"/>
                <w:w w:val="99"/>
                <w:sz w:val="20"/>
                <w:szCs w:val="20"/>
              </w:rPr>
              <w:t>7</w:t>
            </w:r>
          </w:p>
        </w:tc>
        <w:tc>
          <w:tcPr>
            <w:tcW w:w="1846" w:type="dxa"/>
            <w:tcBorders>
              <w:top w:val="single" w:sz="6" w:space="0" w:color="000000"/>
              <w:left w:val="single" w:sz="6" w:space="0" w:color="000000"/>
              <w:bottom w:val="single" w:sz="6" w:space="0" w:color="000000"/>
            </w:tcBorders>
          </w:tcPr>
          <w:p w:rsidR="00B01A12" w:rsidRPr="0043542D" w:rsidRDefault="0078431D" w:rsidP="0043542D">
            <w:pPr>
              <w:pStyle w:val="TableParagraph"/>
              <w:spacing w:line="360" w:lineRule="auto"/>
              <w:ind w:left="461"/>
              <w:jc w:val="both"/>
              <w:rPr>
                <w:rFonts w:ascii="Times New Roman" w:hAnsi="Times New Roman" w:cs="Times New Roman"/>
                <w:sz w:val="20"/>
                <w:szCs w:val="20"/>
              </w:rPr>
            </w:pPr>
            <w:r w:rsidRPr="0043542D">
              <w:rPr>
                <w:rFonts w:ascii="Times New Roman" w:hAnsi="Times New Roman" w:cs="Times New Roman"/>
                <w:sz w:val="20"/>
                <w:szCs w:val="20"/>
              </w:rPr>
              <w:t>62</w:t>
            </w:r>
          </w:p>
        </w:tc>
      </w:tr>
    </w:tbl>
    <w:p w:rsidR="00B01A12" w:rsidRPr="0043542D" w:rsidRDefault="00B01A12" w:rsidP="0043542D">
      <w:pPr>
        <w:pStyle w:val="BodyText"/>
        <w:spacing w:line="360" w:lineRule="auto"/>
        <w:jc w:val="both"/>
        <w:rPr>
          <w:rFonts w:ascii="Times New Roman" w:hAnsi="Times New Roman" w:cs="Times New Roman"/>
          <w:b/>
          <w:sz w:val="20"/>
          <w:szCs w:val="20"/>
        </w:rPr>
      </w:pPr>
    </w:p>
    <w:tbl>
      <w:tblPr>
        <w:tblW w:w="0" w:type="auto"/>
        <w:tblInd w:w="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0"/>
        <w:gridCol w:w="1441"/>
        <w:gridCol w:w="1440"/>
        <w:gridCol w:w="1352"/>
        <w:gridCol w:w="1349"/>
        <w:gridCol w:w="1352"/>
        <w:gridCol w:w="1169"/>
      </w:tblGrid>
      <w:tr w:rsidR="00B01A12" w:rsidRPr="0043542D">
        <w:trPr>
          <w:trHeight w:val="1403"/>
        </w:trPr>
        <w:tc>
          <w:tcPr>
            <w:tcW w:w="1150" w:type="dxa"/>
          </w:tcPr>
          <w:p w:rsidR="00B01A12" w:rsidRPr="0043542D" w:rsidRDefault="00B01A12" w:rsidP="0043542D">
            <w:pPr>
              <w:pStyle w:val="TableParagraph"/>
              <w:spacing w:line="360" w:lineRule="auto"/>
              <w:jc w:val="both"/>
              <w:rPr>
                <w:rFonts w:ascii="Times New Roman" w:hAnsi="Times New Roman" w:cs="Times New Roman"/>
                <w:sz w:val="20"/>
                <w:szCs w:val="20"/>
              </w:rPr>
            </w:pPr>
          </w:p>
        </w:tc>
        <w:tc>
          <w:tcPr>
            <w:tcW w:w="1441" w:type="dxa"/>
          </w:tcPr>
          <w:p w:rsidR="00B01A12" w:rsidRPr="0043542D" w:rsidRDefault="0078431D" w:rsidP="0043542D">
            <w:pPr>
              <w:pStyle w:val="TableParagraph"/>
              <w:spacing w:line="360" w:lineRule="auto"/>
              <w:ind w:left="107"/>
              <w:jc w:val="both"/>
              <w:rPr>
                <w:rFonts w:ascii="Times New Roman" w:hAnsi="Times New Roman" w:cs="Times New Roman"/>
                <w:b/>
                <w:sz w:val="20"/>
                <w:szCs w:val="20"/>
              </w:rPr>
            </w:pPr>
            <w:r w:rsidRPr="0043542D">
              <w:rPr>
                <w:rFonts w:ascii="Times New Roman" w:hAnsi="Times New Roman" w:cs="Times New Roman"/>
                <w:b/>
                <w:sz w:val="20"/>
                <w:szCs w:val="20"/>
              </w:rPr>
              <w:t>Sensitivity</w:t>
            </w:r>
          </w:p>
        </w:tc>
        <w:tc>
          <w:tcPr>
            <w:tcW w:w="1440" w:type="dxa"/>
          </w:tcPr>
          <w:p w:rsidR="00B01A12" w:rsidRPr="0043542D" w:rsidRDefault="0078431D" w:rsidP="0043542D">
            <w:pPr>
              <w:pStyle w:val="TableParagraph"/>
              <w:spacing w:line="360" w:lineRule="auto"/>
              <w:ind w:left="107"/>
              <w:jc w:val="both"/>
              <w:rPr>
                <w:rFonts w:ascii="Times New Roman" w:hAnsi="Times New Roman" w:cs="Times New Roman"/>
                <w:b/>
                <w:sz w:val="20"/>
                <w:szCs w:val="20"/>
              </w:rPr>
            </w:pPr>
            <w:r w:rsidRPr="0043542D">
              <w:rPr>
                <w:rFonts w:ascii="Times New Roman" w:hAnsi="Times New Roman" w:cs="Times New Roman"/>
                <w:b/>
                <w:sz w:val="20"/>
                <w:szCs w:val="20"/>
              </w:rPr>
              <w:t>Specificity</w:t>
            </w:r>
          </w:p>
        </w:tc>
        <w:tc>
          <w:tcPr>
            <w:tcW w:w="1352" w:type="dxa"/>
          </w:tcPr>
          <w:p w:rsidR="00B01A12" w:rsidRPr="0043542D" w:rsidRDefault="0078431D" w:rsidP="0043542D">
            <w:pPr>
              <w:pStyle w:val="TableParagraph"/>
              <w:spacing w:line="360" w:lineRule="auto"/>
              <w:ind w:left="107" w:right="86"/>
              <w:jc w:val="both"/>
              <w:rPr>
                <w:rFonts w:ascii="Times New Roman" w:hAnsi="Times New Roman" w:cs="Times New Roman"/>
                <w:b/>
                <w:sz w:val="20"/>
                <w:szCs w:val="20"/>
              </w:rPr>
            </w:pPr>
            <w:r w:rsidRPr="0043542D">
              <w:rPr>
                <w:rFonts w:ascii="Times New Roman" w:hAnsi="Times New Roman" w:cs="Times New Roman"/>
                <w:b/>
                <w:sz w:val="20"/>
                <w:szCs w:val="20"/>
              </w:rPr>
              <w:t>Positive predictive value</w:t>
            </w:r>
          </w:p>
        </w:tc>
        <w:tc>
          <w:tcPr>
            <w:tcW w:w="1349" w:type="dxa"/>
          </w:tcPr>
          <w:p w:rsidR="00B01A12" w:rsidRPr="0043542D" w:rsidRDefault="0078431D" w:rsidP="0043542D">
            <w:pPr>
              <w:pStyle w:val="TableParagraph"/>
              <w:spacing w:line="360" w:lineRule="auto"/>
              <w:ind w:left="104" w:right="86"/>
              <w:jc w:val="both"/>
              <w:rPr>
                <w:rFonts w:ascii="Times New Roman" w:hAnsi="Times New Roman" w:cs="Times New Roman"/>
                <w:b/>
                <w:sz w:val="20"/>
                <w:szCs w:val="20"/>
              </w:rPr>
            </w:pPr>
            <w:r w:rsidRPr="0043542D">
              <w:rPr>
                <w:rFonts w:ascii="Times New Roman" w:hAnsi="Times New Roman" w:cs="Times New Roman"/>
                <w:b/>
                <w:sz w:val="20"/>
                <w:szCs w:val="20"/>
              </w:rPr>
              <w:t>Negative predictive value</w:t>
            </w:r>
          </w:p>
        </w:tc>
        <w:tc>
          <w:tcPr>
            <w:tcW w:w="1352" w:type="dxa"/>
          </w:tcPr>
          <w:p w:rsidR="00B01A12" w:rsidRPr="0043542D" w:rsidRDefault="0078431D" w:rsidP="0043542D">
            <w:pPr>
              <w:pStyle w:val="TableParagraph"/>
              <w:spacing w:line="360" w:lineRule="auto"/>
              <w:ind w:left="106"/>
              <w:jc w:val="both"/>
              <w:rPr>
                <w:rFonts w:ascii="Times New Roman" w:hAnsi="Times New Roman" w:cs="Times New Roman"/>
                <w:b/>
                <w:sz w:val="20"/>
                <w:szCs w:val="20"/>
              </w:rPr>
            </w:pPr>
            <w:r w:rsidRPr="0043542D">
              <w:rPr>
                <w:rFonts w:ascii="Times New Roman" w:hAnsi="Times New Roman" w:cs="Times New Roman"/>
                <w:b/>
                <w:sz w:val="20"/>
                <w:szCs w:val="20"/>
              </w:rPr>
              <w:t>Accuracy</w:t>
            </w:r>
          </w:p>
        </w:tc>
        <w:tc>
          <w:tcPr>
            <w:tcW w:w="1169" w:type="dxa"/>
          </w:tcPr>
          <w:p w:rsidR="00B01A12" w:rsidRPr="0043542D" w:rsidRDefault="0078431D" w:rsidP="0043542D">
            <w:pPr>
              <w:pStyle w:val="TableParagraph"/>
              <w:spacing w:line="360" w:lineRule="auto"/>
              <w:ind w:left="103"/>
              <w:jc w:val="both"/>
              <w:rPr>
                <w:rFonts w:ascii="Times New Roman" w:hAnsi="Times New Roman" w:cs="Times New Roman"/>
                <w:b/>
                <w:sz w:val="20"/>
                <w:szCs w:val="20"/>
              </w:rPr>
            </w:pPr>
            <w:r w:rsidRPr="0043542D">
              <w:rPr>
                <w:rFonts w:ascii="Times New Roman" w:hAnsi="Times New Roman" w:cs="Times New Roman"/>
                <w:b/>
                <w:sz w:val="20"/>
                <w:szCs w:val="20"/>
              </w:rPr>
              <w:t>p Value</w:t>
            </w:r>
          </w:p>
        </w:tc>
      </w:tr>
      <w:tr w:rsidR="00B01A12" w:rsidRPr="0043542D">
        <w:trPr>
          <w:trHeight w:val="1252"/>
        </w:trPr>
        <w:tc>
          <w:tcPr>
            <w:tcW w:w="1150" w:type="dxa"/>
          </w:tcPr>
          <w:p w:rsidR="00B01A12" w:rsidRPr="0043542D" w:rsidRDefault="0078431D" w:rsidP="0043542D">
            <w:pPr>
              <w:pStyle w:val="TableParagraph"/>
              <w:spacing w:line="360" w:lineRule="auto"/>
              <w:ind w:left="105"/>
              <w:jc w:val="both"/>
              <w:rPr>
                <w:rFonts w:ascii="Times New Roman" w:hAnsi="Times New Roman" w:cs="Times New Roman"/>
                <w:b/>
                <w:sz w:val="20"/>
                <w:szCs w:val="20"/>
              </w:rPr>
            </w:pPr>
            <w:r w:rsidRPr="0043542D">
              <w:rPr>
                <w:rFonts w:ascii="Times New Roman" w:hAnsi="Times New Roman" w:cs="Times New Roman"/>
                <w:b/>
                <w:sz w:val="20"/>
                <w:szCs w:val="20"/>
              </w:rPr>
              <w:t>USG TIRADS</w:t>
            </w:r>
          </w:p>
        </w:tc>
        <w:tc>
          <w:tcPr>
            <w:tcW w:w="1441" w:type="dxa"/>
          </w:tcPr>
          <w:p w:rsidR="00B01A12" w:rsidRPr="0043542D" w:rsidRDefault="0078431D" w:rsidP="0043542D">
            <w:pPr>
              <w:pStyle w:val="TableParagraph"/>
              <w:spacing w:line="360" w:lineRule="auto"/>
              <w:ind w:left="107"/>
              <w:jc w:val="both"/>
              <w:rPr>
                <w:rFonts w:ascii="Times New Roman" w:hAnsi="Times New Roman" w:cs="Times New Roman"/>
                <w:sz w:val="20"/>
                <w:szCs w:val="20"/>
              </w:rPr>
            </w:pPr>
            <w:r w:rsidRPr="0043542D">
              <w:rPr>
                <w:rFonts w:ascii="Times New Roman" w:hAnsi="Times New Roman" w:cs="Times New Roman"/>
                <w:sz w:val="20"/>
                <w:szCs w:val="20"/>
              </w:rPr>
              <w:t>85.7%</w:t>
            </w:r>
          </w:p>
        </w:tc>
        <w:tc>
          <w:tcPr>
            <w:tcW w:w="1440" w:type="dxa"/>
          </w:tcPr>
          <w:p w:rsidR="00B01A12" w:rsidRPr="0043542D" w:rsidRDefault="0078431D" w:rsidP="0043542D">
            <w:pPr>
              <w:pStyle w:val="TableParagraph"/>
              <w:spacing w:line="360" w:lineRule="auto"/>
              <w:ind w:left="107"/>
              <w:jc w:val="both"/>
              <w:rPr>
                <w:rFonts w:ascii="Times New Roman" w:hAnsi="Times New Roman" w:cs="Times New Roman"/>
                <w:sz w:val="20"/>
                <w:szCs w:val="20"/>
              </w:rPr>
            </w:pPr>
            <w:r w:rsidRPr="0043542D">
              <w:rPr>
                <w:rFonts w:ascii="Times New Roman" w:hAnsi="Times New Roman" w:cs="Times New Roman"/>
                <w:sz w:val="20"/>
                <w:szCs w:val="20"/>
              </w:rPr>
              <w:t>96.36%</w:t>
            </w:r>
          </w:p>
        </w:tc>
        <w:tc>
          <w:tcPr>
            <w:tcW w:w="1352" w:type="dxa"/>
          </w:tcPr>
          <w:p w:rsidR="00B01A12" w:rsidRPr="0043542D" w:rsidRDefault="0078431D" w:rsidP="0043542D">
            <w:pPr>
              <w:pStyle w:val="TableParagraph"/>
              <w:spacing w:line="360" w:lineRule="auto"/>
              <w:ind w:left="107"/>
              <w:jc w:val="both"/>
              <w:rPr>
                <w:rFonts w:ascii="Times New Roman" w:hAnsi="Times New Roman" w:cs="Times New Roman"/>
                <w:sz w:val="20"/>
                <w:szCs w:val="20"/>
              </w:rPr>
            </w:pPr>
            <w:r w:rsidRPr="0043542D">
              <w:rPr>
                <w:rFonts w:ascii="Times New Roman" w:hAnsi="Times New Roman" w:cs="Times New Roman"/>
                <w:sz w:val="20"/>
                <w:szCs w:val="20"/>
              </w:rPr>
              <w:t>75%</w:t>
            </w:r>
          </w:p>
        </w:tc>
        <w:tc>
          <w:tcPr>
            <w:tcW w:w="1349" w:type="dxa"/>
          </w:tcPr>
          <w:p w:rsidR="00B01A12" w:rsidRPr="0043542D" w:rsidRDefault="0078431D" w:rsidP="0043542D">
            <w:pPr>
              <w:pStyle w:val="TableParagraph"/>
              <w:spacing w:line="360" w:lineRule="auto"/>
              <w:ind w:left="104"/>
              <w:jc w:val="both"/>
              <w:rPr>
                <w:rFonts w:ascii="Times New Roman" w:hAnsi="Times New Roman" w:cs="Times New Roman"/>
                <w:sz w:val="20"/>
                <w:szCs w:val="20"/>
              </w:rPr>
            </w:pPr>
            <w:r w:rsidRPr="0043542D">
              <w:rPr>
                <w:rFonts w:ascii="Times New Roman" w:hAnsi="Times New Roman" w:cs="Times New Roman"/>
                <w:sz w:val="20"/>
                <w:szCs w:val="20"/>
              </w:rPr>
              <w:t>98.14%</w:t>
            </w:r>
          </w:p>
        </w:tc>
        <w:tc>
          <w:tcPr>
            <w:tcW w:w="1352" w:type="dxa"/>
          </w:tcPr>
          <w:p w:rsidR="00B01A12" w:rsidRPr="0043542D" w:rsidRDefault="0078431D" w:rsidP="0043542D">
            <w:pPr>
              <w:pStyle w:val="TableParagraph"/>
              <w:spacing w:line="360" w:lineRule="auto"/>
              <w:ind w:left="106"/>
              <w:jc w:val="both"/>
              <w:rPr>
                <w:rFonts w:ascii="Times New Roman" w:hAnsi="Times New Roman" w:cs="Times New Roman"/>
                <w:sz w:val="20"/>
                <w:szCs w:val="20"/>
              </w:rPr>
            </w:pPr>
            <w:r w:rsidRPr="0043542D">
              <w:rPr>
                <w:rFonts w:ascii="Times New Roman" w:hAnsi="Times New Roman" w:cs="Times New Roman"/>
                <w:sz w:val="20"/>
                <w:szCs w:val="20"/>
              </w:rPr>
              <w:t>95.16%</w:t>
            </w:r>
          </w:p>
        </w:tc>
        <w:tc>
          <w:tcPr>
            <w:tcW w:w="1169" w:type="dxa"/>
          </w:tcPr>
          <w:p w:rsidR="00B01A12" w:rsidRPr="0043542D" w:rsidRDefault="0078431D" w:rsidP="0043542D">
            <w:pPr>
              <w:pStyle w:val="TableParagraph"/>
              <w:spacing w:line="360" w:lineRule="auto"/>
              <w:ind w:left="103"/>
              <w:jc w:val="both"/>
              <w:rPr>
                <w:rFonts w:ascii="Times New Roman" w:hAnsi="Times New Roman" w:cs="Times New Roman"/>
                <w:sz w:val="20"/>
                <w:szCs w:val="20"/>
              </w:rPr>
            </w:pPr>
            <w:r w:rsidRPr="0043542D">
              <w:rPr>
                <w:rFonts w:ascii="Times New Roman" w:hAnsi="Times New Roman" w:cs="Times New Roman"/>
                <w:sz w:val="20"/>
                <w:szCs w:val="20"/>
              </w:rPr>
              <w:t>&lt;0.0001</w:t>
            </w:r>
          </w:p>
        </w:tc>
      </w:tr>
    </w:tbl>
    <w:p w:rsidR="002E7F84" w:rsidRPr="0043542D" w:rsidRDefault="002E7F84" w:rsidP="0043542D">
      <w:pPr>
        <w:pStyle w:val="BodyText"/>
        <w:spacing w:line="360" w:lineRule="auto"/>
        <w:ind w:left="225" w:right="1440" w:firstLine="719"/>
        <w:jc w:val="both"/>
        <w:rPr>
          <w:rFonts w:ascii="Times New Roman" w:hAnsi="Times New Roman" w:cs="Times New Roman"/>
          <w:sz w:val="20"/>
          <w:szCs w:val="20"/>
        </w:rPr>
      </w:pPr>
    </w:p>
    <w:p w:rsidR="00B01A12" w:rsidRPr="0043542D" w:rsidRDefault="0078431D" w:rsidP="00FA00CE">
      <w:pPr>
        <w:pStyle w:val="BodyText"/>
        <w:spacing w:line="360" w:lineRule="auto"/>
        <w:ind w:left="225" w:right="1440"/>
        <w:jc w:val="both"/>
        <w:rPr>
          <w:rFonts w:ascii="Times New Roman" w:hAnsi="Times New Roman" w:cs="Times New Roman"/>
          <w:sz w:val="20"/>
          <w:szCs w:val="20"/>
        </w:rPr>
      </w:pPr>
      <w:r w:rsidRPr="0043542D">
        <w:rPr>
          <w:rFonts w:ascii="Times New Roman" w:hAnsi="Times New Roman" w:cs="Times New Roman"/>
          <w:sz w:val="20"/>
          <w:szCs w:val="20"/>
        </w:rPr>
        <w:t>It was observed that USG by TIRADS classification, have a sensitivity of 85.7%, specificity of 96.36%, PPV of 75% and NPV of 98.14%. Its accuracy to diagnose malignancy is 95.16%.</w:t>
      </w:r>
    </w:p>
    <w:p w:rsidR="003A2C88" w:rsidRPr="0043542D" w:rsidRDefault="0078431D" w:rsidP="0043542D">
      <w:pPr>
        <w:pStyle w:val="BodyText"/>
        <w:spacing w:line="360" w:lineRule="auto"/>
        <w:ind w:left="225"/>
        <w:jc w:val="both"/>
        <w:rPr>
          <w:rFonts w:ascii="Times New Roman" w:hAnsi="Times New Roman" w:cs="Times New Roman"/>
          <w:sz w:val="20"/>
          <w:szCs w:val="20"/>
        </w:rPr>
      </w:pPr>
      <w:r w:rsidRPr="0043542D">
        <w:rPr>
          <w:rFonts w:ascii="Times New Roman" w:hAnsi="Times New Roman" w:cs="Times New Roman"/>
          <w:sz w:val="20"/>
          <w:szCs w:val="20"/>
        </w:rPr>
        <w:t>The P value observed is &lt;0.0001 which is statically significant.</w:t>
      </w:r>
    </w:p>
    <w:p w:rsidR="00B01A12" w:rsidRPr="0043542D" w:rsidRDefault="0078431D" w:rsidP="0043542D">
      <w:pPr>
        <w:pStyle w:val="BodyText"/>
        <w:spacing w:line="360" w:lineRule="auto"/>
        <w:jc w:val="both"/>
        <w:rPr>
          <w:rFonts w:ascii="Times New Roman" w:hAnsi="Times New Roman" w:cs="Times New Roman"/>
          <w:b/>
          <w:sz w:val="20"/>
          <w:szCs w:val="20"/>
        </w:rPr>
      </w:pPr>
      <w:r w:rsidRPr="0043542D">
        <w:rPr>
          <w:rFonts w:ascii="Times New Roman" w:hAnsi="Times New Roman" w:cs="Times New Roman"/>
          <w:sz w:val="20"/>
          <w:szCs w:val="20"/>
        </w:rPr>
        <w:lastRenderedPageBreak/>
        <w:t>.</w:t>
      </w:r>
      <w:r w:rsidR="002E7F84" w:rsidRPr="0043542D">
        <w:rPr>
          <w:rFonts w:ascii="Times New Roman" w:hAnsi="Times New Roman" w:cs="Times New Roman"/>
          <w:b/>
          <w:noProof/>
          <w:sz w:val="20"/>
          <w:szCs w:val="20"/>
        </w:rPr>
        <w:t xml:space="preserve"> </w:t>
      </w:r>
    </w:p>
    <w:p w:rsidR="00B01A12" w:rsidRPr="0043542D" w:rsidRDefault="0078431D" w:rsidP="0043542D">
      <w:pPr>
        <w:tabs>
          <w:tab w:val="left" w:pos="585"/>
          <w:tab w:val="left" w:pos="586"/>
        </w:tabs>
        <w:spacing w:line="360" w:lineRule="auto"/>
        <w:jc w:val="both"/>
        <w:rPr>
          <w:rFonts w:ascii="Times New Roman" w:hAnsi="Times New Roman" w:cs="Times New Roman"/>
          <w:b/>
          <w:sz w:val="20"/>
          <w:szCs w:val="20"/>
        </w:rPr>
      </w:pPr>
      <w:r w:rsidRPr="0043542D">
        <w:rPr>
          <w:rFonts w:ascii="Times New Roman" w:hAnsi="Times New Roman" w:cs="Times New Roman"/>
          <w:b/>
          <w:sz w:val="20"/>
          <w:szCs w:val="20"/>
        </w:rPr>
        <w:t>Discussion</w:t>
      </w:r>
    </w:p>
    <w:p w:rsidR="00B01A12" w:rsidRPr="0043542D" w:rsidRDefault="0078431D" w:rsidP="0043542D">
      <w:pPr>
        <w:pStyle w:val="BodyText"/>
        <w:spacing w:line="360" w:lineRule="auto"/>
        <w:ind w:right="1434"/>
        <w:jc w:val="both"/>
        <w:rPr>
          <w:rFonts w:ascii="Times New Roman" w:hAnsi="Times New Roman" w:cs="Times New Roman"/>
          <w:sz w:val="20"/>
          <w:szCs w:val="20"/>
        </w:rPr>
      </w:pPr>
      <w:r w:rsidRPr="0043542D">
        <w:rPr>
          <w:rFonts w:ascii="Times New Roman" w:hAnsi="Times New Roman" w:cs="Times New Roman"/>
          <w:sz w:val="20"/>
          <w:szCs w:val="20"/>
        </w:rPr>
        <w:t>In India the prevalence of a palpable thyroid nodule in the community is about 12.2%. However, thyroid cancer is quite rare with incidence of 8.7 per 100000 people per year</w:t>
      </w:r>
      <w:r w:rsidR="00DD06EE" w:rsidRPr="0043542D">
        <w:rPr>
          <w:rFonts w:ascii="Times New Roman" w:hAnsi="Times New Roman" w:cs="Times New Roman"/>
          <w:position w:val="8"/>
          <w:sz w:val="20"/>
          <w:szCs w:val="20"/>
        </w:rPr>
        <w:t>14</w:t>
      </w:r>
      <w:r w:rsidRPr="0043542D">
        <w:rPr>
          <w:rFonts w:ascii="Times New Roman" w:hAnsi="Times New Roman" w:cs="Times New Roman"/>
          <w:position w:val="8"/>
          <w:sz w:val="20"/>
          <w:szCs w:val="20"/>
        </w:rPr>
        <w:t xml:space="preserve">, </w:t>
      </w:r>
      <w:r w:rsidR="00DD06EE" w:rsidRPr="0043542D">
        <w:rPr>
          <w:rFonts w:ascii="Times New Roman" w:hAnsi="Times New Roman" w:cs="Times New Roman"/>
          <w:position w:val="8"/>
          <w:sz w:val="20"/>
          <w:szCs w:val="20"/>
        </w:rPr>
        <w:t>15</w:t>
      </w:r>
      <w:r w:rsidRPr="0043542D">
        <w:rPr>
          <w:rFonts w:ascii="Times New Roman" w:hAnsi="Times New Roman" w:cs="Times New Roman"/>
          <w:sz w:val="20"/>
          <w:szCs w:val="20"/>
        </w:rPr>
        <w:t>.Malignancy occur in about 5% of all thyroid nodules independent of their size</w:t>
      </w:r>
      <w:r w:rsidR="00DD06EE" w:rsidRPr="0043542D">
        <w:rPr>
          <w:rFonts w:ascii="Times New Roman" w:hAnsi="Times New Roman" w:cs="Times New Roman"/>
          <w:position w:val="8"/>
          <w:sz w:val="20"/>
          <w:szCs w:val="20"/>
        </w:rPr>
        <w:t>16</w:t>
      </w:r>
      <w:r w:rsidRPr="0043542D">
        <w:rPr>
          <w:rFonts w:ascii="Times New Roman" w:hAnsi="Times New Roman" w:cs="Times New Roman"/>
          <w:sz w:val="20"/>
          <w:szCs w:val="20"/>
        </w:rPr>
        <w:t>.</w:t>
      </w:r>
      <w:r w:rsidR="0043542D">
        <w:rPr>
          <w:rFonts w:ascii="Times New Roman" w:hAnsi="Times New Roman" w:cs="Times New Roman"/>
          <w:sz w:val="20"/>
          <w:szCs w:val="20"/>
        </w:rPr>
        <w:t xml:space="preserve"> </w:t>
      </w:r>
      <w:r w:rsidRPr="0043542D">
        <w:rPr>
          <w:rFonts w:ascii="Times New Roman" w:hAnsi="Times New Roman" w:cs="Times New Roman"/>
          <w:sz w:val="20"/>
          <w:szCs w:val="20"/>
        </w:rPr>
        <w:t>Solitary</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thyroid</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nodules</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(STN)</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occur</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in</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4</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7%</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the</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adult</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population</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with</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10- 20% incidence of malignancy</w:t>
      </w:r>
      <w:r w:rsidR="00DD06EE" w:rsidRPr="0043542D">
        <w:rPr>
          <w:rFonts w:ascii="Times New Roman" w:hAnsi="Times New Roman" w:cs="Times New Roman"/>
          <w:position w:val="8"/>
          <w:sz w:val="20"/>
          <w:szCs w:val="20"/>
        </w:rPr>
        <w:t>17</w:t>
      </w:r>
      <w:r w:rsidRPr="0043542D">
        <w:rPr>
          <w:rFonts w:ascii="Times New Roman" w:hAnsi="Times New Roman" w:cs="Times New Roman"/>
          <w:sz w:val="20"/>
          <w:szCs w:val="20"/>
        </w:rPr>
        <w:t>.So, people should be educated to take early intervention.</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The</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main</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goal</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is</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identify</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those</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STN</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with</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malignant</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potential</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as</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they are amendable to medical or surgical management. Hence it is become mandatory to</w:t>
      </w:r>
      <w:r w:rsidRPr="0043542D">
        <w:rPr>
          <w:rFonts w:ascii="Times New Roman" w:hAnsi="Times New Roman" w:cs="Times New Roman"/>
          <w:spacing w:val="-19"/>
          <w:sz w:val="20"/>
          <w:szCs w:val="20"/>
        </w:rPr>
        <w:t xml:space="preserve"> </w:t>
      </w:r>
      <w:r w:rsidRPr="0043542D">
        <w:rPr>
          <w:rFonts w:ascii="Times New Roman" w:hAnsi="Times New Roman" w:cs="Times New Roman"/>
          <w:sz w:val="20"/>
          <w:szCs w:val="20"/>
        </w:rPr>
        <w:t>develop</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a</w:t>
      </w:r>
      <w:r w:rsidRPr="0043542D">
        <w:rPr>
          <w:rFonts w:ascii="Times New Roman" w:hAnsi="Times New Roman" w:cs="Times New Roman"/>
          <w:spacing w:val="-17"/>
          <w:sz w:val="20"/>
          <w:szCs w:val="20"/>
        </w:rPr>
        <w:t xml:space="preserve"> </w:t>
      </w:r>
      <w:r w:rsidRPr="0043542D">
        <w:rPr>
          <w:rFonts w:ascii="Times New Roman" w:hAnsi="Times New Roman" w:cs="Times New Roman"/>
          <w:sz w:val="20"/>
          <w:szCs w:val="20"/>
        </w:rPr>
        <w:t>tool</w:t>
      </w:r>
      <w:r w:rsidRPr="0043542D">
        <w:rPr>
          <w:rFonts w:ascii="Times New Roman" w:hAnsi="Times New Roman" w:cs="Times New Roman"/>
          <w:spacing w:val="-19"/>
          <w:sz w:val="20"/>
          <w:szCs w:val="20"/>
        </w:rPr>
        <w:t xml:space="preserve"> </w:t>
      </w:r>
      <w:r w:rsidRPr="0043542D">
        <w:rPr>
          <w:rFonts w:ascii="Times New Roman" w:hAnsi="Times New Roman" w:cs="Times New Roman"/>
          <w:sz w:val="20"/>
          <w:szCs w:val="20"/>
        </w:rPr>
        <w:t>which</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can</w:t>
      </w:r>
      <w:r w:rsidRPr="0043542D">
        <w:rPr>
          <w:rFonts w:ascii="Times New Roman" w:hAnsi="Times New Roman" w:cs="Times New Roman"/>
          <w:spacing w:val="-19"/>
          <w:sz w:val="20"/>
          <w:szCs w:val="20"/>
        </w:rPr>
        <w:t xml:space="preserve"> </w:t>
      </w:r>
      <w:r w:rsidRPr="0043542D">
        <w:rPr>
          <w:rFonts w:ascii="Times New Roman" w:hAnsi="Times New Roman" w:cs="Times New Roman"/>
          <w:sz w:val="20"/>
          <w:szCs w:val="20"/>
        </w:rPr>
        <w:t>differentiate</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benign</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from</w:t>
      </w:r>
      <w:r w:rsidRPr="0043542D">
        <w:rPr>
          <w:rFonts w:ascii="Times New Roman" w:hAnsi="Times New Roman" w:cs="Times New Roman"/>
          <w:spacing w:val="-17"/>
          <w:sz w:val="20"/>
          <w:szCs w:val="20"/>
        </w:rPr>
        <w:t xml:space="preserve"> </w:t>
      </w:r>
      <w:r w:rsidRPr="0043542D">
        <w:rPr>
          <w:rFonts w:ascii="Times New Roman" w:hAnsi="Times New Roman" w:cs="Times New Roman"/>
          <w:sz w:val="20"/>
          <w:szCs w:val="20"/>
        </w:rPr>
        <w:t>malignant</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thyroid</w:t>
      </w:r>
      <w:r w:rsidRPr="0043542D">
        <w:rPr>
          <w:rFonts w:ascii="Times New Roman" w:hAnsi="Times New Roman" w:cs="Times New Roman"/>
          <w:spacing w:val="-17"/>
          <w:sz w:val="20"/>
          <w:szCs w:val="20"/>
        </w:rPr>
        <w:t xml:space="preserve"> </w:t>
      </w:r>
      <w:r w:rsidRPr="0043542D">
        <w:rPr>
          <w:rFonts w:ascii="Times New Roman" w:hAnsi="Times New Roman" w:cs="Times New Roman"/>
          <w:sz w:val="20"/>
          <w:szCs w:val="20"/>
        </w:rPr>
        <w:t>nodule.</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Thus, STN should be characterized properly for optimum</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management</w:t>
      </w:r>
      <w:r w:rsidR="00DD06EE" w:rsidRPr="0043542D">
        <w:rPr>
          <w:rFonts w:ascii="Times New Roman" w:hAnsi="Times New Roman" w:cs="Times New Roman"/>
          <w:position w:val="8"/>
          <w:sz w:val="20"/>
          <w:szCs w:val="20"/>
        </w:rPr>
        <w:t>16</w:t>
      </w:r>
      <w:r w:rsidRPr="0043542D">
        <w:rPr>
          <w:rFonts w:ascii="Times New Roman" w:hAnsi="Times New Roman" w:cs="Times New Roman"/>
          <w:sz w:val="20"/>
          <w:szCs w:val="20"/>
        </w:rPr>
        <w:t>.</w:t>
      </w:r>
    </w:p>
    <w:p w:rsidR="00B01A12" w:rsidRPr="0043542D" w:rsidRDefault="0078431D" w:rsidP="0043542D">
      <w:pPr>
        <w:pStyle w:val="BodyText"/>
        <w:spacing w:line="360" w:lineRule="auto"/>
        <w:ind w:right="1437" w:firstLine="720"/>
        <w:jc w:val="both"/>
        <w:rPr>
          <w:rFonts w:ascii="Times New Roman" w:hAnsi="Times New Roman" w:cs="Times New Roman"/>
          <w:sz w:val="20"/>
          <w:szCs w:val="20"/>
        </w:rPr>
      </w:pPr>
      <w:r w:rsidRPr="0043542D">
        <w:rPr>
          <w:rFonts w:ascii="Times New Roman" w:hAnsi="Times New Roman" w:cs="Times New Roman"/>
          <w:sz w:val="20"/>
          <w:szCs w:val="20"/>
        </w:rPr>
        <w:t>The terminology “Thyroid Imaging Reporting and Data System” (TIRADS) wa</w:t>
      </w:r>
      <w:r w:rsidR="00A87C3A" w:rsidRPr="0043542D">
        <w:rPr>
          <w:rFonts w:ascii="Times New Roman" w:hAnsi="Times New Roman" w:cs="Times New Roman"/>
          <w:sz w:val="20"/>
          <w:szCs w:val="20"/>
        </w:rPr>
        <w:t>s first used by Horvath et al.</w:t>
      </w:r>
      <w:r w:rsidR="0069645A" w:rsidRPr="0043542D">
        <w:rPr>
          <w:rFonts w:ascii="Times New Roman" w:hAnsi="Times New Roman" w:cs="Times New Roman"/>
          <w:sz w:val="20"/>
          <w:szCs w:val="20"/>
        </w:rPr>
        <w:t xml:space="preserve"> They</w:t>
      </w:r>
      <w:r w:rsidRPr="0043542D">
        <w:rPr>
          <w:rFonts w:ascii="Times New Roman" w:hAnsi="Times New Roman" w:cs="Times New Roman"/>
          <w:sz w:val="20"/>
          <w:szCs w:val="20"/>
        </w:rPr>
        <w:t xml:space="preserve"> described 10 US</w:t>
      </w:r>
      <w:r w:rsidR="0069645A" w:rsidRPr="0043542D">
        <w:rPr>
          <w:rFonts w:ascii="Times New Roman" w:hAnsi="Times New Roman" w:cs="Times New Roman"/>
          <w:sz w:val="20"/>
          <w:szCs w:val="20"/>
        </w:rPr>
        <w:t>G</w:t>
      </w:r>
      <w:r w:rsidRPr="0043542D">
        <w:rPr>
          <w:rFonts w:ascii="Times New Roman" w:hAnsi="Times New Roman" w:cs="Times New Roman"/>
          <w:sz w:val="20"/>
          <w:szCs w:val="20"/>
        </w:rPr>
        <w:t xml:space="preserve"> patterns of thyroid nodules</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related</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the</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rate</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malignancy</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according</w:t>
      </w:r>
      <w:r w:rsidRPr="0043542D">
        <w:rPr>
          <w:rFonts w:ascii="Times New Roman" w:hAnsi="Times New Roman" w:cs="Times New Roman"/>
          <w:spacing w:val="-15"/>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the</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pattern.</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However,</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these US</w:t>
      </w:r>
      <w:r w:rsidR="0069645A" w:rsidRPr="0043542D">
        <w:rPr>
          <w:rFonts w:ascii="Times New Roman" w:hAnsi="Times New Roman" w:cs="Times New Roman"/>
          <w:sz w:val="20"/>
          <w:szCs w:val="20"/>
        </w:rPr>
        <w:t>G</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patterns</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were</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not</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applicable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all</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thyroid</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nodules</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seemed</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difficult</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use</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in routine clinical practice. To further achieve a practical tool in the hands of sonographers</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in</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analysing</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thyroid</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nodules</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improve</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communication</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between radiologists and clinicians, Russ et al. Recommended another TIRADS classification</w:t>
      </w:r>
      <w:r w:rsidR="00DD06EE" w:rsidRPr="0043542D">
        <w:rPr>
          <w:rFonts w:ascii="Times New Roman" w:hAnsi="Times New Roman" w:cs="Times New Roman"/>
          <w:position w:val="8"/>
          <w:sz w:val="20"/>
          <w:szCs w:val="20"/>
        </w:rPr>
        <w:t>18</w:t>
      </w:r>
      <w:r w:rsidRPr="0043542D">
        <w:rPr>
          <w:rFonts w:ascii="Times New Roman" w:hAnsi="Times New Roman" w:cs="Times New Roman"/>
          <w:sz w:val="20"/>
          <w:szCs w:val="20"/>
        </w:rPr>
        <w:t>.</w:t>
      </w:r>
    </w:p>
    <w:p w:rsidR="00B01A12" w:rsidRPr="0043542D" w:rsidRDefault="0078431D" w:rsidP="0043542D">
      <w:pPr>
        <w:pStyle w:val="BodyText"/>
        <w:spacing w:line="360" w:lineRule="auto"/>
        <w:ind w:right="1438" w:firstLine="719"/>
        <w:jc w:val="both"/>
        <w:rPr>
          <w:rFonts w:ascii="Times New Roman" w:hAnsi="Times New Roman" w:cs="Times New Roman"/>
          <w:sz w:val="20"/>
          <w:szCs w:val="20"/>
        </w:rPr>
      </w:pPr>
      <w:r w:rsidRPr="0043542D">
        <w:rPr>
          <w:rFonts w:ascii="Times New Roman" w:hAnsi="Times New Roman" w:cs="Times New Roman"/>
          <w:sz w:val="20"/>
          <w:szCs w:val="20"/>
        </w:rPr>
        <w:t>According to TIRADS classification, majority 40 (64.5%) of the patients were classified under TIRADS 2 having benign lesion. 14 (22.6%) patients were under TIRADS 3 having probably benign lesion. 3 patients (4.84%) were in class 4a having low suspicious lesion.</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TIRADS</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4b</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with</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high</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suspicious</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lesion</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were</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found</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in</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3</w:t>
      </w:r>
      <w:r w:rsidRPr="0043542D">
        <w:rPr>
          <w:rFonts w:ascii="Times New Roman" w:hAnsi="Times New Roman" w:cs="Times New Roman"/>
          <w:spacing w:val="-8"/>
          <w:sz w:val="20"/>
          <w:szCs w:val="20"/>
        </w:rPr>
        <w:t xml:space="preserve"> </w:t>
      </w:r>
      <w:r w:rsidRPr="0043542D">
        <w:rPr>
          <w:rFonts w:ascii="Times New Roman" w:hAnsi="Times New Roman" w:cs="Times New Roman"/>
          <w:sz w:val="20"/>
          <w:szCs w:val="20"/>
        </w:rPr>
        <w:t>(4.84%)</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patients</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 xml:space="preserve">and 2 (3.23%) patients were having TIRADS 5, malignant lesion. For the convenience of statistical analysis, to calculate the ability of TIRADS classification to detect malignancy, </w:t>
      </w:r>
      <w:proofErr w:type="gramStart"/>
      <w:r w:rsidRPr="0043542D">
        <w:rPr>
          <w:rFonts w:ascii="Times New Roman" w:hAnsi="Times New Roman" w:cs="Times New Roman"/>
          <w:sz w:val="20"/>
          <w:szCs w:val="20"/>
        </w:rPr>
        <w:t>patient were</w:t>
      </w:r>
      <w:proofErr w:type="gramEnd"/>
      <w:r w:rsidRPr="0043542D">
        <w:rPr>
          <w:rFonts w:ascii="Times New Roman" w:hAnsi="Times New Roman" w:cs="Times New Roman"/>
          <w:sz w:val="20"/>
          <w:szCs w:val="20"/>
        </w:rPr>
        <w:t xml:space="preserve"> interpreted into 2 groups. Benign group includes TIRADS 2, 3 and malignant group includes TIRADS 4a, 4b, 5.Out of 62 subjects in total, 54 (87.09%) subjects were diagnosed with benign </w:t>
      </w:r>
      <w:proofErr w:type="spellStart"/>
      <w:r w:rsidRPr="0043542D">
        <w:rPr>
          <w:rFonts w:ascii="Times New Roman" w:hAnsi="Times New Roman" w:cs="Times New Roman"/>
          <w:sz w:val="20"/>
          <w:szCs w:val="20"/>
        </w:rPr>
        <w:t>tumour</w:t>
      </w:r>
      <w:proofErr w:type="spellEnd"/>
      <w:r w:rsidRPr="0043542D">
        <w:rPr>
          <w:rFonts w:ascii="Times New Roman" w:hAnsi="Times New Roman" w:cs="Times New Roman"/>
          <w:sz w:val="20"/>
          <w:szCs w:val="20"/>
        </w:rPr>
        <w:t xml:space="preserve"> (TIRADS 2 and 3) while, 8 (12.90%)</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subjects</w:t>
      </w:r>
      <w:r w:rsidRPr="0043542D">
        <w:rPr>
          <w:rFonts w:ascii="Times New Roman" w:hAnsi="Times New Roman" w:cs="Times New Roman"/>
          <w:spacing w:val="-4"/>
          <w:sz w:val="20"/>
          <w:szCs w:val="20"/>
        </w:rPr>
        <w:t xml:space="preserve"> </w:t>
      </w:r>
      <w:r w:rsidRPr="0043542D">
        <w:rPr>
          <w:rFonts w:ascii="Times New Roman" w:hAnsi="Times New Roman" w:cs="Times New Roman"/>
          <w:sz w:val="20"/>
          <w:szCs w:val="20"/>
        </w:rPr>
        <w:t>were</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diagnosed</w:t>
      </w:r>
      <w:r w:rsidRPr="0043542D">
        <w:rPr>
          <w:rFonts w:ascii="Times New Roman" w:hAnsi="Times New Roman" w:cs="Times New Roman"/>
          <w:spacing w:val="-4"/>
          <w:sz w:val="20"/>
          <w:szCs w:val="20"/>
        </w:rPr>
        <w:t xml:space="preserve"> </w:t>
      </w:r>
      <w:r w:rsidRPr="0043542D">
        <w:rPr>
          <w:rFonts w:ascii="Times New Roman" w:hAnsi="Times New Roman" w:cs="Times New Roman"/>
          <w:sz w:val="20"/>
          <w:szCs w:val="20"/>
        </w:rPr>
        <w:t>with</w:t>
      </w:r>
      <w:r w:rsidRPr="0043542D">
        <w:rPr>
          <w:rFonts w:ascii="Times New Roman" w:hAnsi="Times New Roman" w:cs="Times New Roman"/>
          <w:spacing w:val="-4"/>
          <w:sz w:val="20"/>
          <w:szCs w:val="20"/>
        </w:rPr>
        <w:t xml:space="preserve"> </w:t>
      </w:r>
      <w:r w:rsidRPr="0043542D">
        <w:rPr>
          <w:rFonts w:ascii="Times New Roman" w:hAnsi="Times New Roman" w:cs="Times New Roman"/>
          <w:sz w:val="20"/>
          <w:szCs w:val="20"/>
        </w:rPr>
        <w:t>malignant</w:t>
      </w:r>
      <w:r w:rsidRPr="0043542D">
        <w:rPr>
          <w:rFonts w:ascii="Times New Roman" w:hAnsi="Times New Roman" w:cs="Times New Roman"/>
          <w:spacing w:val="-7"/>
          <w:sz w:val="20"/>
          <w:szCs w:val="20"/>
        </w:rPr>
        <w:t xml:space="preserve"> </w:t>
      </w:r>
      <w:proofErr w:type="spellStart"/>
      <w:r w:rsidRPr="0043542D">
        <w:rPr>
          <w:rFonts w:ascii="Times New Roman" w:hAnsi="Times New Roman" w:cs="Times New Roman"/>
          <w:sz w:val="20"/>
          <w:szCs w:val="20"/>
        </w:rPr>
        <w:t>tumour</w:t>
      </w:r>
      <w:proofErr w:type="spellEnd"/>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(TIRADS</w:t>
      </w:r>
      <w:r w:rsidRPr="0043542D">
        <w:rPr>
          <w:rFonts w:ascii="Times New Roman" w:hAnsi="Times New Roman" w:cs="Times New Roman"/>
          <w:spacing w:val="-7"/>
          <w:sz w:val="20"/>
          <w:szCs w:val="20"/>
        </w:rPr>
        <w:t xml:space="preserve"> </w:t>
      </w:r>
      <w:r w:rsidRPr="0043542D">
        <w:rPr>
          <w:rFonts w:ascii="Times New Roman" w:hAnsi="Times New Roman" w:cs="Times New Roman"/>
          <w:sz w:val="20"/>
          <w:szCs w:val="20"/>
        </w:rPr>
        <w:t>4a,</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4b</w:t>
      </w:r>
      <w:r w:rsidRPr="0043542D">
        <w:rPr>
          <w:rFonts w:ascii="Times New Roman" w:hAnsi="Times New Roman" w:cs="Times New Roman"/>
          <w:spacing w:val="-4"/>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5).It</w:t>
      </w:r>
      <w:r w:rsidR="006935C9" w:rsidRPr="0043542D">
        <w:rPr>
          <w:rFonts w:ascii="Times New Roman" w:hAnsi="Times New Roman" w:cs="Times New Roman"/>
          <w:sz w:val="20"/>
          <w:szCs w:val="20"/>
        </w:rPr>
        <w:t xml:space="preserve"> </w:t>
      </w:r>
      <w:r w:rsidRPr="0043542D">
        <w:rPr>
          <w:rFonts w:ascii="Times New Roman" w:hAnsi="Times New Roman" w:cs="Times New Roman"/>
          <w:sz w:val="20"/>
          <w:szCs w:val="20"/>
        </w:rPr>
        <w:t>was</w:t>
      </w:r>
      <w:r w:rsidRPr="0043542D">
        <w:rPr>
          <w:rFonts w:ascii="Times New Roman" w:hAnsi="Times New Roman" w:cs="Times New Roman"/>
          <w:spacing w:val="18"/>
          <w:sz w:val="20"/>
          <w:szCs w:val="20"/>
        </w:rPr>
        <w:t xml:space="preserve"> </w:t>
      </w:r>
      <w:r w:rsidRPr="0043542D">
        <w:rPr>
          <w:rFonts w:ascii="Times New Roman" w:hAnsi="Times New Roman" w:cs="Times New Roman"/>
          <w:sz w:val="20"/>
          <w:szCs w:val="20"/>
        </w:rPr>
        <w:t>observed</w:t>
      </w:r>
      <w:r w:rsidRPr="0043542D">
        <w:rPr>
          <w:rFonts w:ascii="Times New Roman" w:hAnsi="Times New Roman" w:cs="Times New Roman"/>
          <w:spacing w:val="20"/>
          <w:sz w:val="20"/>
          <w:szCs w:val="20"/>
        </w:rPr>
        <w:t xml:space="preserve"> </w:t>
      </w:r>
      <w:r w:rsidRPr="0043542D">
        <w:rPr>
          <w:rFonts w:ascii="Times New Roman" w:hAnsi="Times New Roman" w:cs="Times New Roman"/>
          <w:sz w:val="20"/>
          <w:szCs w:val="20"/>
        </w:rPr>
        <w:t>that</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all</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patients</w:t>
      </w:r>
      <w:r w:rsidRPr="0043542D">
        <w:rPr>
          <w:rFonts w:ascii="Times New Roman" w:hAnsi="Times New Roman" w:cs="Times New Roman"/>
          <w:spacing w:val="20"/>
          <w:sz w:val="20"/>
          <w:szCs w:val="20"/>
        </w:rPr>
        <w:t xml:space="preserve"> </w:t>
      </w:r>
      <w:r w:rsidRPr="0043542D">
        <w:rPr>
          <w:rFonts w:ascii="Times New Roman" w:hAnsi="Times New Roman" w:cs="Times New Roman"/>
          <w:sz w:val="20"/>
          <w:szCs w:val="20"/>
        </w:rPr>
        <w:t>in</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benign</w:t>
      </w:r>
      <w:r w:rsidRPr="0043542D">
        <w:rPr>
          <w:rFonts w:ascii="Times New Roman" w:hAnsi="Times New Roman" w:cs="Times New Roman"/>
          <w:spacing w:val="20"/>
          <w:sz w:val="20"/>
          <w:szCs w:val="20"/>
        </w:rPr>
        <w:t xml:space="preserve"> </w:t>
      </w:r>
      <w:r w:rsidRPr="0043542D">
        <w:rPr>
          <w:rFonts w:ascii="Times New Roman" w:hAnsi="Times New Roman" w:cs="Times New Roman"/>
          <w:sz w:val="20"/>
          <w:szCs w:val="20"/>
        </w:rPr>
        <w:t>category</w:t>
      </w:r>
      <w:r w:rsidRPr="0043542D">
        <w:rPr>
          <w:rFonts w:ascii="Times New Roman" w:hAnsi="Times New Roman" w:cs="Times New Roman"/>
          <w:spacing w:val="16"/>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9"/>
          <w:sz w:val="20"/>
          <w:szCs w:val="20"/>
        </w:rPr>
        <w:t xml:space="preserve"> </w:t>
      </w:r>
      <w:r w:rsidRPr="0043542D">
        <w:rPr>
          <w:rFonts w:ascii="Times New Roman" w:hAnsi="Times New Roman" w:cs="Times New Roman"/>
          <w:sz w:val="20"/>
          <w:szCs w:val="20"/>
        </w:rPr>
        <w:t>TIRADS</w:t>
      </w:r>
      <w:r w:rsidRPr="0043542D">
        <w:rPr>
          <w:rFonts w:ascii="Times New Roman" w:hAnsi="Times New Roman" w:cs="Times New Roman"/>
          <w:spacing w:val="27"/>
          <w:sz w:val="20"/>
          <w:szCs w:val="20"/>
        </w:rPr>
        <w:t xml:space="preserve"> </w:t>
      </w:r>
      <w:r w:rsidRPr="0043542D">
        <w:rPr>
          <w:rFonts w:ascii="Times New Roman" w:hAnsi="Times New Roman" w:cs="Times New Roman"/>
          <w:sz w:val="20"/>
          <w:szCs w:val="20"/>
        </w:rPr>
        <w:t>were</w:t>
      </w:r>
      <w:r w:rsidRPr="0043542D">
        <w:rPr>
          <w:rFonts w:ascii="Times New Roman" w:hAnsi="Times New Roman" w:cs="Times New Roman"/>
          <w:spacing w:val="17"/>
          <w:sz w:val="20"/>
          <w:szCs w:val="20"/>
        </w:rPr>
        <w:t xml:space="preserve"> </w:t>
      </w:r>
      <w:r w:rsidRPr="0043542D">
        <w:rPr>
          <w:rFonts w:ascii="Times New Roman" w:hAnsi="Times New Roman" w:cs="Times New Roman"/>
          <w:sz w:val="20"/>
          <w:szCs w:val="20"/>
        </w:rPr>
        <w:t>found</w:t>
      </w:r>
      <w:r w:rsidRPr="0043542D">
        <w:rPr>
          <w:rFonts w:ascii="Times New Roman" w:hAnsi="Times New Roman" w:cs="Times New Roman"/>
          <w:spacing w:val="20"/>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17"/>
          <w:sz w:val="20"/>
          <w:szCs w:val="20"/>
        </w:rPr>
        <w:t xml:space="preserve"> </w:t>
      </w:r>
      <w:r w:rsidRPr="0043542D">
        <w:rPr>
          <w:rFonts w:ascii="Times New Roman" w:hAnsi="Times New Roman" w:cs="Times New Roman"/>
          <w:sz w:val="20"/>
          <w:szCs w:val="20"/>
        </w:rPr>
        <w:t>have</w:t>
      </w:r>
      <w:r w:rsidR="006935C9" w:rsidRPr="0043542D">
        <w:rPr>
          <w:rFonts w:ascii="Times New Roman" w:hAnsi="Times New Roman" w:cs="Times New Roman"/>
          <w:sz w:val="20"/>
          <w:szCs w:val="20"/>
        </w:rPr>
        <w:t xml:space="preserve"> </w:t>
      </w:r>
      <w:r w:rsidRPr="0043542D">
        <w:rPr>
          <w:rFonts w:ascii="Times New Roman" w:hAnsi="Times New Roman" w:cs="Times New Roman"/>
          <w:sz w:val="20"/>
          <w:szCs w:val="20"/>
        </w:rPr>
        <w:t>benign nodule on histopathology except one case who belonged to TIRADS 3, but was</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found</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have</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papillary</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carcinoma.</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Out</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three</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patients</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class</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4a,</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one</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patient had malignancy and other two had benign lesion on histopathology. All the three patients</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class</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4b</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all</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the</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two</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patients</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of</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class</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5</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were</w:t>
      </w:r>
      <w:r w:rsidRPr="0043542D">
        <w:rPr>
          <w:rFonts w:ascii="Times New Roman" w:hAnsi="Times New Roman" w:cs="Times New Roman"/>
          <w:spacing w:val="-14"/>
          <w:sz w:val="20"/>
          <w:szCs w:val="20"/>
        </w:rPr>
        <w:t xml:space="preserve"> </w:t>
      </w:r>
      <w:r w:rsidRPr="0043542D">
        <w:rPr>
          <w:rFonts w:ascii="Times New Roman" w:hAnsi="Times New Roman" w:cs="Times New Roman"/>
          <w:sz w:val="20"/>
          <w:szCs w:val="20"/>
        </w:rPr>
        <w:t>found</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to</w:t>
      </w:r>
      <w:r w:rsidRPr="0043542D">
        <w:rPr>
          <w:rFonts w:ascii="Times New Roman" w:hAnsi="Times New Roman" w:cs="Times New Roman"/>
          <w:spacing w:val="-13"/>
          <w:sz w:val="20"/>
          <w:szCs w:val="20"/>
        </w:rPr>
        <w:t xml:space="preserve"> </w:t>
      </w:r>
      <w:r w:rsidRPr="0043542D">
        <w:rPr>
          <w:rFonts w:ascii="Times New Roman" w:hAnsi="Times New Roman" w:cs="Times New Roman"/>
          <w:sz w:val="20"/>
          <w:szCs w:val="20"/>
        </w:rPr>
        <w:t>have</w:t>
      </w:r>
      <w:r w:rsidRPr="0043542D">
        <w:rPr>
          <w:rFonts w:ascii="Times New Roman" w:hAnsi="Times New Roman" w:cs="Times New Roman"/>
          <w:spacing w:val="-10"/>
          <w:sz w:val="20"/>
          <w:szCs w:val="20"/>
        </w:rPr>
        <w:t xml:space="preserve"> </w:t>
      </w:r>
      <w:r w:rsidRPr="0043542D">
        <w:rPr>
          <w:rFonts w:ascii="Times New Roman" w:hAnsi="Times New Roman" w:cs="Times New Roman"/>
          <w:sz w:val="20"/>
          <w:szCs w:val="20"/>
        </w:rPr>
        <w:t>carcinoma on</w:t>
      </w:r>
      <w:r w:rsidRPr="0043542D">
        <w:rPr>
          <w:rFonts w:ascii="Times New Roman" w:hAnsi="Times New Roman" w:cs="Times New Roman"/>
          <w:spacing w:val="-1"/>
          <w:sz w:val="20"/>
          <w:szCs w:val="20"/>
        </w:rPr>
        <w:t xml:space="preserve"> </w:t>
      </w:r>
      <w:r w:rsidRPr="0043542D">
        <w:rPr>
          <w:rFonts w:ascii="Times New Roman" w:hAnsi="Times New Roman" w:cs="Times New Roman"/>
          <w:sz w:val="20"/>
          <w:szCs w:val="20"/>
        </w:rPr>
        <w:t>histopathology.</w:t>
      </w:r>
    </w:p>
    <w:p w:rsidR="0043542D" w:rsidRPr="00FA00CE" w:rsidRDefault="0078431D" w:rsidP="0043542D">
      <w:pPr>
        <w:pStyle w:val="BodyText"/>
        <w:spacing w:line="360" w:lineRule="auto"/>
        <w:ind w:right="1435" w:firstLine="719"/>
        <w:jc w:val="both"/>
        <w:rPr>
          <w:rFonts w:ascii="Times New Roman" w:hAnsi="Times New Roman" w:cs="Times New Roman"/>
          <w:sz w:val="20"/>
          <w:szCs w:val="20"/>
        </w:rPr>
      </w:pPr>
      <w:r w:rsidRPr="00FA00CE">
        <w:rPr>
          <w:rFonts w:ascii="Times New Roman" w:hAnsi="Times New Roman" w:cs="Times New Roman"/>
          <w:sz w:val="20"/>
          <w:szCs w:val="20"/>
        </w:rPr>
        <w:t>According to Bhatnagar et al</w:t>
      </w:r>
      <w:r w:rsidR="00DD06EE" w:rsidRPr="00FA00CE">
        <w:rPr>
          <w:rFonts w:ascii="Times New Roman" w:hAnsi="Times New Roman" w:cs="Times New Roman"/>
          <w:position w:val="8"/>
          <w:sz w:val="20"/>
          <w:szCs w:val="20"/>
        </w:rPr>
        <w:t>19</w:t>
      </w:r>
      <w:r w:rsidRPr="00FA00CE">
        <w:rPr>
          <w:rFonts w:ascii="Times New Roman" w:hAnsi="Times New Roman" w:cs="Times New Roman"/>
          <w:sz w:val="20"/>
          <w:szCs w:val="20"/>
        </w:rPr>
        <w:t>2017, out of sixty patients with STN, distribution</w:t>
      </w:r>
      <w:r w:rsidRPr="00FA00CE">
        <w:rPr>
          <w:rFonts w:ascii="Times New Roman" w:hAnsi="Times New Roman" w:cs="Times New Roman"/>
          <w:spacing w:val="-13"/>
          <w:sz w:val="20"/>
          <w:szCs w:val="20"/>
        </w:rPr>
        <w:t xml:space="preserve"> </w:t>
      </w:r>
      <w:r w:rsidRPr="00FA00CE">
        <w:rPr>
          <w:rFonts w:ascii="Times New Roman" w:hAnsi="Times New Roman" w:cs="Times New Roman"/>
          <w:sz w:val="20"/>
          <w:szCs w:val="20"/>
        </w:rPr>
        <w:t>of</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cases</w:t>
      </w:r>
      <w:r w:rsidRPr="00FA00CE">
        <w:rPr>
          <w:rFonts w:ascii="Times New Roman" w:hAnsi="Times New Roman" w:cs="Times New Roman"/>
          <w:spacing w:val="-13"/>
          <w:sz w:val="20"/>
          <w:szCs w:val="20"/>
        </w:rPr>
        <w:t xml:space="preserve"> </w:t>
      </w:r>
      <w:r w:rsidRPr="00FA00CE">
        <w:rPr>
          <w:rFonts w:ascii="Times New Roman" w:hAnsi="Times New Roman" w:cs="Times New Roman"/>
          <w:sz w:val="20"/>
          <w:szCs w:val="20"/>
        </w:rPr>
        <w:t>according</w:t>
      </w:r>
      <w:r w:rsidRPr="00FA00CE">
        <w:rPr>
          <w:rFonts w:ascii="Times New Roman" w:hAnsi="Times New Roman" w:cs="Times New Roman"/>
          <w:spacing w:val="-13"/>
          <w:sz w:val="20"/>
          <w:szCs w:val="20"/>
        </w:rPr>
        <w:t xml:space="preserve"> </w:t>
      </w:r>
      <w:r w:rsidRPr="00FA00CE">
        <w:rPr>
          <w:rFonts w:ascii="Times New Roman" w:hAnsi="Times New Roman" w:cs="Times New Roman"/>
          <w:sz w:val="20"/>
          <w:szCs w:val="20"/>
        </w:rPr>
        <w:t>to</w:t>
      </w:r>
      <w:r w:rsidRPr="00FA00CE">
        <w:rPr>
          <w:rFonts w:ascii="Times New Roman" w:hAnsi="Times New Roman" w:cs="Times New Roman"/>
          <w:spacing w:val="-14"/>
          <w:sz w:val="20"/>
          <w:szCs w:val="20"/>
        </w:rPr>
        <w:t xml:space="preserve"> </w:t>
      </w:r>
      <w:r w:rsidRPr="00FA00CE">
        <w:rPr>
          <w:rFonts w:ascii="Times New Roman" w:hAnsi="Times New Roman" w:cs="Times New Roman"/>
          <w:sz w:val="20"/>
          <w:szCs w:val="20"/>
        </w:rPr>
        <w:t>TIRADS</w:t>
      </w:r>
      <w:r w:rsidRPr="00FA00CE">
        <w:rPr>
          <w:rFonts w:ascii="Times New Roman" w:hAnsi="Times New Roman" w:cs="Times New Roman"/>
          <w:spacing w:val="-14"/>
          <w:sz w:val="20"/>
          <w:szCs w:val="20"/>
        </w:rPr>
        <w:t xml:space="preserve"> </w:t>
      </w:r>
      <w:r w:rsidRPr="00FA00CE">
        <w:rPr>
          <w:rFonts w:ascii="Times New Roman" w:hAnsi="Times New Roman" w:cs="Times New Roman"/>
          <w:sz w:val="20"/>
          <w:szCs w:val="20"/>
        </w:rPr>
        <w:t>classification</w:t>
      </w:r>
      <w:r w:rsidRPr="00FA00CE">
        <w:rPr>
          <w:rFonts w:ascii="Times New Roman" w:hAnsi="Times New Roman" w:cs="Times New Roman"/>
          <w:spacing w:val="-10"/>
          <w:sz w:val="20"/>
          <w:szCs w:val="20"/>
        </w:rPr>
        <w:t xml:space="preserve"> </w:t>
      </w:r>
      <w:r w:rsidRPr="00FA00CE">
        <w:rPr>
          <w:rFonts w:ascii="Times New Roman" w:hAnsi="Times New Roman" w:cs="Times New Roman"/>
          <w:sz w:val="20"/>
          <w:szCs w:val="20"/>
        </w:rPr>
        <w:t>system</w:t>
      </w:r>
      <w:r w:rsidRPr="00FA00CE">
        <w:rPr>
          <w:rFonts w:ascii="Times New Roman" w:hAnsi="Times New Roman" w:cs="Times New Roman"/>
          <w:spacing w:val="-10"/>
          <w:sz w:val="20"/>
          <w:szCs w:val="20"/>
        </w:rPr>
        <w:t xml:space="preserve"> </w:t>
      </w:r>
      <w:r w:rsidRPr="00FA00CE">
        <w:rPr>
          <w:rFonts w:ascii="Times New Roman" w:hAnsi="Times New Roman" w:cs="Times New Roman"/>
          <w:sz w:val="20"/>
          <w:szCs w:val="20"/>
        </w:rPr>
        <w:t>was,</w:t>
      </w:r>
      <w:r w:rsidRPr="00FA00CE">
        <w:rPr>
          <w:rFonts w:ascii="Times New Roman" w:hAnsi="Times New Roman" w:cs="Times New Roman"/>
          <w:spacing w:val="-13"/>
          <w:sz w:val="20"/>
          <w:szCs w:val="20"/>
        </w:rPr>
        <w:t xml:space="preserve"> </w:t>
      </w:r>
      <w:r w:rsidRPr="00FA00CE">
        <w:rPr>
          <w:rFonts w:ascii="Times New Roman" w:hAnsi="Times New Roman" w:cs="Times New Roman"/>
          <w:sz w:val="20"/>
          <w:szCs w:val="20"/>
        </w:rPr>
        <w:t>10</w:t>
      </w:r>
      <w:r w:rsidRPr="00FA00CE">
        <w:rPr>
          <w:rFonts w:ascii="Times New Roman" w:hAnsi="Times New Roman" w:cs="Times New Roman"/>
          <w:spacing w:val="-12"/>
          <w:sz w:val="20"/>
          <w:szCs w:val="20"/>
        </w:rPr>
        <w:t xml:space="preserve"> </w:t>
      </w:r>
      <w:r w:rsidRPr="00FA00CE">
        <w:rPr>
          <w:rFonts w:ascii="Times New Roman" w:hAnsi="Times New Roman" w:cs="Times New Roman"/>
          <w:sz w:val="20"/>
          <w:szCs w:val="20"/>
        </w:rPr>
        <w:t>patients,</w:t>
      </w:r>
      <w:r w:rsidRPr="00FA00CE">
        <w:rPr>
          <w:rFonts w:ascii="Times New Roman" w:hAnsi="Times New Roman" w:cs="Times New Roman"/>
          <w:spacing w:val="-13"/>
          <w:sz w:val="20"/>
          <w:szCs w:val="20"/>
        </w:rPr>
        <w:t xml:space="preserve"> </w:t>
      </w:r>
      <w:r w:rsidRPr="00FA00CE">
        <w:rPr>
          <w:rFonts w:ascii="Times New Roman" w:hAnsi="Times New Roman" w:cs="Times New Roman"/>
          <w:sz w:val="20"/>
          <w:szCs w:val="20"/>
        </w:rPr>
        <w:t>29 patients,</w:t>
      </w:r>
      <w:r w:rsidRPr="00FA00CE">
        <w:rPr>
          <w:rFonts w:ascii="Times New Roman" w:hAnsi="Times New Roman" w:cs="Times New Roman"/>
          <w:spacing w:val="-8"/>
          <w:sz w:val="20"/>
          <w:szCs w:val="20"/>
        </w:rPr>
        <w:t xml:space="preserve"> </w:t>
      </w:r>
      <w:r w:rsidRPr="00FA00CE">
        <w:rPr>
          <w:rFonts w:ascii="Times New Roman" w:hAnsi="Times New Roman" w:cs="Times New Roman"/>
          <w:sz w:val="20"/>
          <w:szCs w:val="20"/>
        </w:rPr>
        <w:t>12</w:t>
      </w:r>
      <w:r w:rsidRPr="00FA00CE">
        <w:rPr>
          <w:rFonts w:ascii="Times New Roman" w:hAnsi="Times New Roman" w:cs="Times New Roman"/>
          <w:spacing w:val="-7"/>
          <w:sz w:val="20"/>
          <w:szCs w:val="20"/>
        </w:rPr>
        <w:t xml:space="preserve"> </w:t>
      </w:r>
      <w:r w:rsidRPr="00FA00CE">
        <w:rPr>
          <w:rFonts w:ascii="Times New Roman" w:hAnsi="Times New Roman" w:cs="Times New Roman"/>
          <w:sz w:val="20"/>
          <w:szCs w:val="20"/>
        </w:rPr>
        <w:t>patints,5</w:t>
      </w:r>
      <w:r w:rsidRPr="00FA00CE">
        <w:rPr>
          <w:rFonts w:ascii="Times New Roman" w:hAnsi="Times New Roman" w:cs="Times New Roman"/>
          <w:spacing w:val="-8"/>
          <w:sz w:val="20"/>
          <w:szCs w:val="20"/>
        </w:rPr>
        <w:t xml:space="preserve"> </w:t>
      </w:r>
      <w:r w:rsidRPr="00FA00CE">
        <w:rPr>
          <w:rFonts w:ascii="Times New Roman" w:hAnsi="Times New Roman" w:cs="Times New Roman"/>
          <w:sz w:val="20"/>
          <w:szCs w:val="20"/>
        </w:rPr>
        <w:t>patients</w:t>
      </w:r>
      <w:r w:rsidRPr="00FA00CE">
        <w:rPr>
          <w:rFonts w:ascii="Times New Roman" w:hAnsi="Times New Roman" w:cs="Times New Roman"/>
          <w:spacing w:val="-8"/>
          <w:sz w:val="20"/>
          <w:szCs w:val="20"/>
        </w:rPr>
        <w:t xml:space="preserve"> </w:t>
      </w:r>
      <w:r w:rsidRPr="00FA00CE">
        <w:rPr>
          <w:rFonts w:ascii="Times New Roman" w:hAnsi="Times New Roman" w:cs="Times New Roman"/>
          <w:sz w:val="20"/>
          <w:szCs w:val="20"/>
        </w:rPr>
        <w:t>and</w:t>
      </w:r>
      <w:r w:rsidRPr="00FA00CE">
        <w:rPr>
          <w:rFonts w:ascii="Times New Roman" w:hAnsi="Times New Roman" w:cs="Times New Roman"/>
          <w:spacing w:val="-7"/>
          <w:sz w:val="20"/>
          <w:szCs w:val="20"/>
        </w:rPr>
        <w:t xml:space="preserve"> </w:t>
      </w:r>
      <w:r w:rsidRPr="00FA00CE">
        <w:rPr>
          <w:rFonts w:ascii="Times New Roman" w:hAnsi="Times New Roman" w:cs="Times New Roman"/>
          <w:sz w:val="20"/>
          <w:szCs w:val="20"/>
        </w:rPr>
        <w:t>4</w:t>
      </w:r>
      <w:r w:rsidRPr="00FA00CE">
        <w:rPr>
          <w:rFonts w:ascii="Times New Roman" w:hAnsi="Times New Roman" w:cs="Times New Roman"/>
          <w:spacing w:val="-6"/>
          <w:sz w:val="20"/>
          <w:szCs w:val="20"/>
        </w:rPr>
        <w:t xml:space="preserve"> </w:t>
      </w:r>
      <w:r w:rsidRPr="00FA00CE">
        <w:rPr>
          <w:rFonts w:ascii="Times New Roman" w:hAnsi="Times New Roman" w:cs="Times New Roman"/>
          <w:sz w:val="20"/>
          <w:szCs w:val="20"/>
        </w:rPr>
        <w:t>patients</w:t>
      </w:r>
      <w:r w:rsidRPr="00FA00CE">
        <w:rPr>
          <w:rFonts w:ascii="Times New Roman" w:hAnsi="Times New Roman" w:cs="Times New Roman"/>
          <w:spacing w:val="-5"/>
          <w:sz w:val="20"/>
          <w:szCs w:val="20"/>
        </w:rPr>
        <w:t xml:space="preserve"> </w:t>
      </w:r>
      <w:r w:rsidRPr="00FA00CE">
        <w:rPr>
          <w:rFonts w:ascii="Times New Roman" w:hAnsi="Times New Roman" w:cs="Times New Roman"/>
          <w:sz w:val="20"/>
          <w:szCs w:val="20"/>
        </w:rPr>
        <w:t>in</w:t>
      </w:r>
      <w:r w:rsidRPr="00FA00CE">
        <w:rPr>
          <w:rFonts w:ascii="Times New Roman" w:hAnsi="Times New Roman" w:cs="Times New Roman"/>
          <w:spacing w:val="-8"/>
          <w:sz w:val="20"/>
          <w:szCs w:val="20"/>
        </w:rPr>
        <w:t xml:space="preserve"> </w:t>
      </w:r>
      <w:r w:rsidRPr="00FA00CE">
        <w:rPr>
          <w:rFonts w:ascii="Times New Roman" w:hAnsi="Times New Roman" w:cs="Times New Roman"/>
          <w:sz w:val="20"/>
          <w:szCs w:val="20"/>
        </w:rPr>
        <w:t>TIRADS</w:t>
      </w:r>
      <w:r w:rsidRPr="00FA00CE">
        <w:rPr>
          <w:rFonts w:ascii="Times New Roman" w:hAnsi="Times New Roman" w:cs="Times New Roman"/>
          <w:spacing w:val="-6"/>
          <w:sz w:val="20"/>
          <w:szCs w:val="20"/>
        </w:rPr>
        <w:t xml:space="preserve"> </w:t>
      </w:r>
      <w:r w:rsidRPr="00FA00CE">
        <w:rPr>
          <w:rFonts w:ascii="Times New Roman" w:hAnsi="Times New Roman" w:cs="Times New Roman"/>
          <w:sz w:val="20"/>
          <w:szCs w:val="20"/>
        </w:rPr>
        <w:t>class</w:t>
      </w:r>
      <w:r w:rsidRPr="00FA00CE">
        <w:rPr>
          <w:rFonts w:ascii="Times New Roman" w:hAnsi="Times New Roman" w:cs="Times New Roman"/>
          <w:spacing w:val="-9"/>
          <w:sz w:val="20"/>
          <w:szCs w:val="20"/>
        </w:rPr>
        <w:t xml:space="preserve"> </w:t>
      </w:r>
      <w:r w:rsidRPr="00FA00CE">
        <w:rPr>
          <w:rFonts w:ascii="Times New Roman" w:hAnsi="Times New Roman" w:cs="Times New Roman"/>
          <w:sz w:val="20"/>
          <w:szCs w:val="20"/>
        </w:rPr>
        <w:t>2,</w:t>
      </w:r>
      <w:r w:rsidRPr="00FA00CE">
        <w:rPr>
          <w:rFonts w:ascii="Times New Roman" w:hAnsi="Times New Roman" w:cs="Times New Roman"/>
          <w:spacing w:val="-8"/>
          <w:sz w:val="20"/>
          <w:szCs w:val="20"/>
        </w:rPr>
        <w:t xml:space="preserve"> </w:t>
      </w:r>
      <w:r w:rsidRPr="00FA00CE">
        <w:rPr>
          <w:rFonts w:ascii="Times New Roman" w:hAnsi="Times New Roman" w:cs="Times New Roman"/>
          <w:sz w:val="20"/>
          <w:szCs w:val="20"/>
        </w:rPr>
        <w:t>3,</w:t>
      </w:r>
      <w:r w:rsidRPr="00FA00CE">
        <w:rPr>
          <w:rFonts w:ascii="Times New Roman" w:hAnsi="Times New Roman" w:cs="Times New Roman"/>
          <w:spacing w:val="-8"/>
          <w:sz w:val="20"/>
          <w:szCs w:val="20"/>
        </w:rPr>
        <w:t xml:space="preserve"> </w:t>
      </w:r>
      <w:r w:rsidRPr="00FA00CE">
        <w:rPr>
          <w:rFonts w:ascii="Times New Roman" w:hAnsi="Times New Roman" w:cs="Times New Roman"/>
          <w:sz w:val="20"/>
          <w:szCs w:val="20"/>
        </w:rPr>
        <w:t>4a,</w:t>
      </w:r>
      <w:r w:rsidRPr="00FA00CE">
        <w:rPr>
          <w:rFonts w:ascii="Times New Roman" w:hAnsi="Times New Roman" w:cs="Times New Roman"/>
          <w:spacing w:val="-6"/>
          <w:sz w:val="20"/>
          <w:szCs w:val="20"/>
        </w:rPr>
        <w:t xml:space="preserve"> </w:t>
      </w:r>
      <w:r w:rsidRPr="00FA00CE">
        <w:rPr>
          <w:rFonts w:ascii="Times New Roman" w:hAnsi="Times New Roman" w:cs="Times New Roman"/>
          <w:sz w:val="20"/>
          <w:szCs w:val="20"/>
        </w:rPr>
        <w:t>4b</w:t>
      </w:r>
      <w:r w:rsidRPr="00FA00CE">
        <w:rPr>
          <w:rFonts w:ascii="Times New Roman" w:hAnsi="Times New Roman" w:cs="Times New Roman"/>
          <w:spacing w:val="-5"/>
          <w:sz w:val="20"/>
          <w:szCs w:val="20"/>
        </w:rPr>
        <w:t xml:space="preserve"> </w:t>
      </w:r>
      <w:r w:rsidRPr="00FA00CE">
        <w:rPr>
          <w:rFonts w:ascii="Times New Roman" w:hAnsi="Times New Roman" w:cs="Times New Roman"/>
          <w:sz w:val="20"/>
          <w:szCs w:val="20"/>
        </w:rPr>
        <w:t>and</w:t>
      </w:r>
      <w:r w:rsidRPr="00FA00CE">
        <w:rPr>
          <w:rFonts w:ascii="Times New Roman" w:hAnsi="Times New Roman" w:cs="Times New Roman"/>
          <w:spacing w:val="-8"/>
          <w:sz w:val="20"/>
          <w:szCs w:val="20"/>
        </w:rPr>
        <w:t xml:space="preserve"> </w:t>
      </w:r>
      <w:r w:rsidRPr="00FA00CE">
        <w:rPr>
          <w:rFonts w:ascii="Times New Roman" w:hAnsi="Times New Roman" w:cs="Times New Roman"/>
          <w:sz w:val="20"/>
          <w:szCs w:val="20"/>
        </w:rPr>
        <w:t>class 5</w:t>
      </w:r>
      <w:r w:rsidRPr="00FA00CE">
        <w:rPr>
          <w:rFonts w:ascii="Times New Roman" w:hAnsi="Times New Roman" w:cs="Times New Roman"/>
          <w:spacing w:val="-12"/>
          <w:sz w:val="20"/>
          <w:szCs w:val="20"/>
        </w:rPr>
        <w:t xml:space="preserve"> </w:t>
      </w:r>
      <w:r w:rsidRPr="00FA00CE">
        <w:rPr>
          <w:rFonts w:ascii="Times New Roman" w:hAnsi="Times New Roman" w:cs="Times New Roman"/>
          <w:sz w:val="20"/>
          <w:szCs w:val="20"/>
        </w:rPr>
        <w:t>respectively.</w:t>
      </w:r>
      <w:r w:rsidRPr="00FA00CE">
        <w:rPr>
          <w:rFonts w:ascii="Times New Roman" w:hAnsi="Times New Roman" w:cs="Times New Roman"/>
          <w:spacing w:val="-10"/>
          <w:sz w:val="20"/>
          <w:szCs w:val="20"/>
        </w:rPr>
        <w:t xml:space="preserve"> </w:t>
      </w:r>
      <w:r w:rsidRPr="00FA00CE">
        <w:rPr>
          <w:rFonts w:ascii="Times New Roman" w:hAnsi="Times New Roman" w:cs="Times New Roman"/>
          <w:sz w:val="20"/>
          <w:szCs w:val="20"/>
        </w:rPr>
        <w:t>All</w:t>
      </w:r>
      <w:r w:rsidRPr="00FA00CE">
        <w:rPr>
          <w:rFonts w:ascii="Times New Roman" w:hAnsi="Times New Roman" w:cs="Times New Roman"/>
          <w:spacing w:val="-14"/>
          <w:sz w:val="20"/>
          <w:szCs w:val="20"/>
        </w:rPr>
        <w:t xml:space="preserve"> </w:t>
      </w:r>
      <w:r w:rsidRPr="00FA00CE">
        <w:rPr>
          <w:rFonts w:ascii="Times New Roman" w:hAnsi="Times New Roman" w:cs="Times New Roman"/>
          <w:sz w:val="20"/>
          <w:szCs w:val="20"/>
        </w:rPr>
        <w:t>patients</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in</w:t>
      </w:r>
      <w:r w:rsidRPr="00FA00CE">
        <w:rPr>
          <w:rFonts w:ascii="Times New Roman" w:hAnsi="Times New Roman" w:cs="Times New Roman"/>
          <w:spacing w:val="-14"/>
          <w:sz w:val="20"/>
          <w:szCs w:val="20"/>
        </w:rPr>
        <w:t xml:space="preserve"> </w:t>
      </w:r>
      <w:r w:rsidRPr="00FA00CE">
        <w:rPr>
          <w:rFonts w:ascii="Times New Roman" w:hAnsi="Times New Roman" w:cs="Times New Roman"/>
          <w:sz w:val="20"/>
          <w:szCs w:val="20"/>
        </w:rPr>
        <w:t>benign</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category</w:t>
      </w:r>
      <w:r w:rsidRPr="00FA00CE">
        <w:rPr>
          <w:rFonts w:ascii="Times New Roman" w:hAnsi="Times New Roman" w:cs="Times New Roman"/>
          <w:spacing w:val="-13"/>
          <w:sz w:val="20"/>
          <w:szCs w:val="20"/>
        </w:rPr>
        <w:t xml:space="preserve"> </w:t>
      </w:r>
      <w:r w:rsidRPr="00FA00CE">
        <w:rPr>
          <w:rFonts w:ascii="Times New Roman" w:hAnsi="Times New Roman" w:cs="Times New Roman"/>
          <w:sz w:val="20"/>
          <w:szCs w:val="20"/>
        </w:rPr>
        <w:t>of</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TIRADS</w:t>
      </w:r>
      <w:r w:rsidRPr="00FA00CE">
        <w:rPr>
          <w:rFonts w:ascii="Times New Roman" w:hAnsi="Times New Roman" w:cs="Times New Roman"/>
          <w:spacing w:val="-14"/>
          <w:sz w:val="20"/>
          <w:szCs w:val="20"/>
        </w:rPr>
        <w:t xml:space="preserve"> </w:t>
      </w:r>
      <w:r w:rsidRPr="00FA00CE">
        <w:rPr>
          <w:rFonts w:ascii="Times New Roman" w:hAnsi="Times New Roman" w:cs="Times New Roman"/>
          <w:sz w:val="20"/>
          <w:szCs w:val="20"/>
        </w:rPr>
        <w:t>were</w:t>
      </w:r>
      <w:r w:rsidRPr="00FA00CE">
        <w:rPr>
          <w:rFonts w:ascii="Times New Roman" w:hAnsi="Times New Roman" w:cs="Times New Roman"/>
          <w:spacing w:val="-12"/>
          <w:sz w:val="20"/>
          <w:szCs w:val="20"/>
        </w:rPr>
        <w:t xml:space="preserve"> </w:t>
      </w:r>
      <w:r w:rsidRPr="00FA00CE">
        <w:rPr>
          <w:rFonts w:ascii="Times New Roman" w:hAnsi="Times New Roman" w:cs="Times New Roman"/>
          <w:sz w:val="20"/>
          <w:szCs w:val="20"/>
        </w:rPr>
        <w:t>found</w:t>
      </w:r>
      <w:r w:rsidRPr="00FA00CE">
        <w:rPr>
          <w:rFonts w:ascii="Times New Roman" w:hAnsi="Times New Roman" w:cs="Times New Roman"/>
          <w:spacing w:val="-13"/>
          <w:sz w:val="20"/>
          <w:szCs w:val="20"/>
        </w:rPr>
        <w:t xml:space="preserve"> </w:t>
      </w:r>
      <w:r w:rsidRPr="00FA00CE">
        <w:rPr>
          <w:rFonts w:ascii="Times New Roman" w:hAnsi="Times New Roman" w:cs="Times New Roman"/>
          <w:sz w:val="20"/>
          <w:szCs w:val="20"/>
        </w:rPr>
        <w:t>to</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have</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 xml:space="preserve">benign nodule on histopathology except one case </w:t>
      </w:r>
      <w:proofErr w:type="gramStart"/>
      <w:r w:rsidRPr="00FA00CE">
        <w:rPr>
          <w:rFonts w:ascii="Times New Roman" w:hAnsi="Times New Roman" w:cs="Times New Roman"/>
          <w:sz w:val="20"/>
          <w:szCs w:val="20"/>
        </w:rPr>
        <w:t>who</w:t>
      </w:r>
      <w:proofErr w:type="gramEnd"/>
      <w:r w:rsidRPr="00FA00CE">
        <w:rPr>
          <w:rFonts w:ascii="Times New Roman" w:hAnsi="Times New Roman" w:cs="Times New Roman"/>
          <w:sz w:val="20"/>
          <w:szCs w:val="20"/>
        </w:rPr>
        <w:t xml:space="preserve"> belonged to TIRADS 3, but was found to malignant on histopathology. Out of 17 patients in class 4a and 4 b, four patients were found to have malignancy. All the four patients from class 5 were malignant on histopathology</w:t>
      </w:r>
      <w:r w:rsidR="002A737A" w:rsidRPr="00FA00CE">
        <w:rPr>
          <w:rFonts w:ascii="Times New Roman" w:hAnsi="Times New Roman" w:cs="Times New Roman"/>
          <w:sz w:val="20"/>
          <w:szCs w:val="20"/>
        </w:rPr>
        <w:t xml:space="preserve">. </w:t>
      </w:r>
      <w:proofErr w:type="spellStart"/>
      <w:r w:rsidRPr="00FA00CE">
        <w:rPr>
          <w:rFonts w:ascii="Times New Roman" w:hAnsi="Times New Roman" w:cs="Times New Roman"/>
          <w:sz w:val="20"/>
          <w:szCs w:val="20"/>
        </w:rPr>
        <w:t>Chandramohan</w:t>
      </w:r>
      <w:proofErr w:type="spellEnd"/>
      <w:r w:rsidRPr="00FA00CE">
        <w:rPr>
          <w:rFonts w:ascii="Times New Roman" w:hAnsi="Times New Roman" w:cs="Times New Roman"/>
          <w:sz w:val="20"/>
          <w:szCs w:val="20"/>
        </w:rPr>
        <w:t xml:space="preserve"> et al</w:t>
      </w:r>
      <w:r w:rsidR="00DD06EE" w:rsidRPr="00FA00CE">
        <w:rPr>
          <w:rFonts w:ascii="Times New Roman" w:hAnsi="Times New Roman" w:cs="Times New Roman"/>
          <w:position w:val="8"/>
          <w:sz w:val="20"/>
          <w:szCs w:val="20"/>
        </w:rPr>
        <w:t>20</w:t>
      </w:r>
      <w:r w:rsidRPr="00FA00CE">
        <w:rPr>
          <w:rFonts w:ascii="Times New Roman" w:hAnsi="Times New Roman" w:cs="Times New Roman"/>
          <w:sz w:val="20"/>
          <w:szCs w:val="20"/>
        </w:rPr>
        <w:t>2016reported that out of 346 patients, 66 and 122 patients were in TIRADS class 2 and 3 respectively out of which 3 and 30 patients</w:t>
      </w:r>
      <w:r w:rsidRPr="0043542D">
        <w:rPr>
          <w:rFonts w:ascii="Times New Roman" w:hAnsi="Times New Roman" w:cs="Times New Roman"/>
          <w:sz w:val="20"/>
          <w:szCs w:val="20"/>
        </w:rPr>
        <w:t xml:space="preserve"> were found to have malignancy respectively. Patients in Class 4a, 4b, 4c and 5 were 49, 27, 35 and 47 respectively out of which 14, </w:t>
      </w:r>
      <w:r w:rsidRPr="00FA00CE">
        <w:rPr>
          <w:rFonts w:ascii="Times New Roman" w:hAnsi="Times New Roman" w:cs="Times New Roman"/>
          <w:sz w:val="20"/>
          <w:szCs w:val="20"/>
        </w:rPr>
        <w:lastRenderedPageBreak/>
        <w:t>14, 16 and 41 patient</w:t>
      </w:r>
      <w:r w:rsidR="002A737A" w:rsidRPr="00FA00CE">
        <w:rPr>
          <w:rFonts w:ascii="Times New Roman" w:hAnsi="Times New Roman" w:cs="Times New Roman"/>
          <w:sz w:val="20"/>
          <w:szCs w:val="20"/>
        </w:rPr>
        <w:t xml:space="preserve">s were </w:t>
      </w:r>
      <w:proofErr w:type="spellStart"/>
      <w:r w:rsidR="002A737A" w:rsidRPr="00FA00CE">
        <w:rPr>
          <w:rFonts w:ascii="Times New Roman" w:hAnsi="Times New Roman" w:cs="Times New Roman"/>
          <w:sz w:val="20"/>
          <w:szCs w:val="20"/>
        </w:rPr>
        <w:t>malignant.</w:t>
      </w:r>
      <w:r w:rsidRPr="00FA00CE">
        <w:rPr>
          <w:rFonts w:ascii="Times New Roman" w:hAnsi="Times New Roman" w:cs="Times New Roman"/>
          <w:sz w:val="20"/>
          <w:szCs w:val="20"/>
        </w:rPr>
        <w:t>Also</w:t>
      </w:r>
      <w:proofErr w:type="spellEnd"/>
      <w:r w:rsidRPr="00FA00CE">
        <w:rPr>
          <w:rFonts w:ascii="Times New Roman" w:hAnsi="Times New Roman" w:cs="Times New Roman"/>
          <w:sz w:val="20"/>
          <w:szCs w:val="20"/>
        </w:rPr>
        <w:t xml:space="preserve">, according to </w:t>
      </w:r>
      <w:proofErr w:type="spellStart"/>
      <w:r w:rsidRPr="00FA00CE">
        <w:rPr>
          <w:rFonts w:ascii="Times New Roman" w:hAnsi="Times New Roman" w:cs="Times New Roman"/>
          <w:sz w:val="20"/>
          <w:szCs w:val="20"/>
        </w:rPr>
        <w:t>Bersenaset</w:t>
      </w:r>
      <w:proofErr w:type="spellEnd"/>
      <w:r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21</w:t>
      </w:r>
      <w:r w:rsidRPr="00FA00CE">
        <w:rPr>
          <w:rFonts w:ascii="Times New Roman" w:hAnsi="Times New Roman" w:cs="Times New Roman"/>
          <w:sz w:val="20"/>
          <w:szCs w:val="20"/>
        </w:rPr>
        <w:t xml:space="preserve">2017, most frequent category in TIRADS classification of STN was benign (69.23%) and malignant category account for about 17.64%. According to study by Rahal Junior </w:t>
      </w:r>
      <w:proofErr w:type="gramStart"/>
      <w:r w:rsidRPr="00FA00CE">
        <w:rPr>
          <w:rFonts w:ascii="Times New Roman" w:hAnsi="Times New Roman" w:cs="Times New Roman"/>
          <w:sz w:val="20"/>
          <w:szCs w:val="20"/>
        </w:rPr>
        <w:t>et</w:t>
      </w:r>
      <w:proofErr w:type="gramEnd"/>
      <w:r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22</w:t>
      </w:r>
      <w:r w:rsidRPr="00FA00CE">
        <w:rPr>
          <w:rFonts w:ascii="Times New Roman" w:hAnsi="Times New Roman" w:cs="Times New Roman"/>
          <w:sz w:val="20"/>
          <w:szCs w:val="20"/>
        </w:rPr>
        <w:t xml:space="preserve">2016, the proportion of malignancies among TIRADS 2 was 0.8%, and TIRADS 3 was 1.7%. Among those classified as TI-RADS 4A, proportion of malignancies was 16.0%, 43.2% in 4B, 72.7% in 4C and 91.3% among TI-RADS 5 (p&lt;0.001), showing clear association between TI-RADS and biopsy </w:t>
      </w:r>
      <w:proofErr w:type="spellStart"/>
      <w:r w:rsidRPr="00FA00CE">
        <w:rPr>
          <w:rFonts w:ascii="Times New Roman" w:hAnsi="Times New Roman" w:cs="Times New Roman"/>
          <w:sz w:val="20"/>
          <w:szCs w:val="20"/>
        </w:rPr>
        <w:t>results.Friedrich</w:t>
      </w:r>
      <w:proofErr w:type="spellEnd"/>
      <w:r w:rsidRPr="00FA00CE">
        <w:rPr>
          <w:rFonts w:ascii="Times New Roman" w:hAnsi="Times New Roman" w:cs="Times New Roman"/>
          <w:sz w:val="20"/>
          <w:szCs w:val="20"/>
        </w:rPr>
        <w:t>-Rust</w:t>
      </w:r>
      <w:r w:rsidRPr="00FA00CE">
        <w:rPr>
          <w:rFonts w:ascii="Times New Roman" w:hAnsi="Times New Roman" w:cs="Times New Roman"/>
          <w:spacing w:val="-17"/>
          <w:sz w:val="20"/>
          <w:szCs w:val="20"/>
        </w:rPr>
        <w:t xml:space="preserve"> </w:t>
      </w:r>
      <w:r w:rsidRPr="00FA00CE">
        <w:rPr>
          <w:rFonts w:ascii="Times New Roman" w:hAnsi="Times New Roman" w:cs="Times New Roman"/>
          <w:sz w:val="20"/>
          <w:szCs w:val="20"/>
        </w:rPr>
        <w:t>et</w:t>
      </w:r>
      <w:r w:rsidRPr="00FA00CE">
        <w:rPr>
          <w:rFonts w:ascii="Times New Roman" w:hAnsi="Times New Roman" w:cs="Times New Roman"/>
          <w:spacing w:val="-19"/>
          <w:sz w:val="20"/>
          <w:szCs w:val="20"/>
        </w:rPr>
        <w:t xml:space="preserve"> </w:t>
      </w:r>
      <w:r w:rsidRPr="00FA00CE">
        <w:rPr>
          <w:rFonts w:ascii="Times New Roman" w:hAnsi="Times New Roman" w:cs="Times New Roman"/>
          <w:sz w:val="20"/>
          <w:szCs w:val="20"/>
        </w:rPr>
        <w:t>al</w:t>
      </w:r>
      <w:r w:rsidR="00DD06EE" w:rsidRPr="00FA00CE">
        <w:rPr>
          <w:rFonts w:ascii="Times New Roman" w:hAnsi="Times New Roman" w:cs="Times New Roman"/>
          <w:position w:val="8"/>
          <w:sz w:val="20"/>
          <w:szCs w:val="20"/>
        </w:rPr>
        <w:t>23</w:t>
      </w:r>
      <w:r w:rsidRPr="00FA00CE">
        <w:rPr>
          <w:rFonts w:ascii="Times New Roman" w:hAnsi="Times New Roman" w:cs="Times New Roman"/>
          <w:sz w:val="20"/>
          <w:szCs w:val="20"/>
        </w:rPr>
        <w:t>2013</w:t>
      </w:r>
      <w:r w:rsidRPr="00FA00CE">
        <w:rPr>
          <w:rFonts w:ascii="Times New Roman" w:hAnsi="Times New Roman" w:cs="Times New Roman"/>
          <w:spacing w:val="-16"/>
          <w:sz w:val="20"/>
          <w:szCs w:val="20"/>
        </w:rPr>
        <w:t xml:space="preserve"> </w:t>
      </w:r>
      <w:r w:rsidRPr="00FA00CE">
        <w:rPr>
          <w:rFonts w:ascii="Times New Roman" w:hAnsi="Times New Roman" w:cs="Times New Roman"/>
          <w:sz w:val="20"/>
          <w:szCs w:val="20"/>
        </w:rPr>
        <w:t>reported</w:t>
      </w:r>
      <w:r w:rsidRPr="00FA00CE">
        <w:rPr>
          <w:rFonts w:ascii="Times New Roman" w:hAnsi="Times New Roman" w:cs="Times New Roman"/>
          <w:spacing w:val="-16"/>
          <w:sz w:val="20"/>
          <w:szCs w:val="20"/>
        </w:rPr>
        <w:t xml:space="preserve"> </w:t>
      </w:r>
      <w:r w:rsidRPr="00FA00CE">
        <w:rPr>
          <w:rFonts w:ascii="Times New Roman" w:hAnsi="Times New Roman" w:cs="Times New Roman"/>
          <w:sz w:val="20"/>
          <w:szCs w:val="20"/>
        </w:rPr>
        <w:t>that</w:t>
      </w:r>
      <w:r w:rsidRPr="00FA00CE">
        <w:rPr>
          <w:rFonts w:ascii="Times New Roman" w:hAnsi="Times New Roman" w:cs="Times New Roman"/>
          <w:spacing w:val="-21"/>
          <w:sz w:val="20"/>
          <w:szCs w:val="20"/>
        </w:rPr>
        <w:t xml:space="preserve"> </w:t>
      </w:r>
      <w:r w:rsidRPr="00FA00CE">
        <w:rPr>
          <w:rFonts w:ascii="Times New Roman" w:hAnsi="Times New Roman" w:cs="Times New Roman"/>
          <w:sz w:val="20"/>
          <w:szCs w:val="20"/>
        </w:rPr>
        <w:t>100%</w:t>
      </w:r>
      <w:r w:rsidRPr="00FA00CE">
        <w:rPr>
          <w:rFonts w:ascii="Times New Roman" w:hAnsi="Times New Roman" w:cs="Times New Roman"/>
          <w:spacing w:val="-19"/>
          <w:sz w:val="20"/>
          <w:szCs w:val="20"/>
        </w:rPr>
        <w:t xml:space="preserve"> </w:t>
      </w:r>
      <w:r w:rsidRPr="00FA00CE">
        <w:rPr>
          <w:rFonts w:ascii="Times New Roman" w:hAnsi="Times New Roman" w:cs="Times New Roman"/>
          <w:sz w:val="20"/>
          <w:szCs w:val="20"/>
        </w:rPr>
        <w:t>of</w:t>
      </w:r>
      <w:r w:rsidRPr="00FA00CE">
        <w:rPr>
          <w:rFonts w:ascii="Times New Roman" w:hAnsi="Times New Roman" w:cs="Times New Roman"/>
          <w:spacing w:val="-17"/>
          <w:sz w:val="20"/>
          <w:szCs w:val="20"/>
        </w:rPr>
        <w:t xml:space="preserve"> </w:t>
      </w:r>
      <w:r w:rsidRPr="00FA00CE">
        <w:rPr>
          <w:rFonts w:ascii="Times New Roman" w:hAnsi="Times New Roman" w:cs="Times New Roman"/>
          <w:sz w:val="20"/>
          <w:szCs w:val="20"/>
        </w:rPr>
        <w:t>patients with</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thyroid</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nodules</w:t>
      </w:r>
      <w:r w:rsidRPr="00FA00CE">
        <w:rPr>
          <w:rFonts w:ascii="Times New Roman" w:hAnsi="Times New Roman" w:cs="Times New Roman"/>
          <w:spacing w:val="-10"/>
          <w:sz w:val="20"/>
          <w:szCs w:val="20"/>
        </w:rPr>
        <w:t xml:space="preserve"> </w:t>
      </w:r>
      <w:r w:rsidRPr="00FA00CE">
        <w:rPr>
          <w:rFonts w:ascii="Times New Roman" w:hAnsi="Times New Roman" w:cs="Times New Roman"/>
          <w:sz w:val="20"/>
          <w:szCs w:val="20"/>
        </w:rPr>
        <w:t>scored</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as</w:t>
      </w:r>
      <w:r w:rsidRPr="00FA00CE">
        <w:rPr>
          <w:rFonts w:ascii="Times New Roman" w:hAnsi="Times New Roman" w:cs="Times New Roman"/>
          <w:spacing w:val="-13"/>
          <w:sz w:val="20"/>
          <w:szCs w:val="20"/>
        </w:rPr>
        <w:t xml:space="preserve"> </w:t>
      </w:r>
      <w:r w:rsidRPr="00FA00CE">
        <w:rPr>
          <w:rFonts w:ascii="Times New Roman" w:hAnsi="Times New Roman" w:cs="Times New Roman"/>
          <w:sz w:val="20"/>
          <w:szCs w:val="20"/>
        </w:rPr>
        <w:t>TIRADS-2</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had</w:t>
      </w:r>
      <w:r w:rsidRPr="00FA00CE">
        <w:rPr>
          <w:rFonts w:ascii="Times New Roman" w:hAnsi="Times New Roman" w:cs="Times New Roman"/>
          <w:spacing w:val="-12"/>
          <w:sz w:val="20"/>
          <w:szCs w:val="20"/>
        </w:rPr>
        <w:t xml:space="preserve"> </w:t>
      </w:r>
      <w:r w:rsidRPr="00FA00CE">
        <w:rPr>
          <w:rFonts w:ascii="Times New Roman" w:hAnsi="Times New Roman" w:cs="Times New Roman"/>
          <w:sz w:val="20"/>
          <w:szCs w:val="20"/>
        </w:rPr>
        <w:t>benign</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nodules</w:t>
      </w:r>
      <w:r w:rsidRPr="00FA00CE">
        <w:rPr>
          <w:rFonts w:ascii="Times New Roman" w:hAnsi="Times New Roman" w:cs="Times New Roman"/>
          <w:spacing w:val="-10"/>
          <w:sz w:val="20"/>
          <w:szCs w:val="20"/>
        </w:rPr>
        <w:t xml:space="preserve"> </w:t>
      </w:r>
      <w:r w:rsidRPr="00FA00CE">
        <w:rPr>
          <w:rFonts w:ascii="Times New Roman" w:hAnsi="Times New Roman" w:cs="Times New Roman"/>
          <w:sz w:val="20"/>
          <w:szCs w:val="20"/>
        </w:rPr>
        <w:t>while</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87%</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of</w:t>
      </w:r>
      <w:r w:rsidRPr="00FA00CE">
        <w:rPr>
          <w:rFonts w:ascii="Times New Roman" w:hAnsi="Times New Roman" w:cs="Times New Roman"/>
          <w:spacing w:val="-8"/>
          <w:sz w:val="20"/>
          <w:szCs w:val="20"/>
        </w:rPr>
        <w:t xml:space="preserve"> </w:t>
      </w:r>
      <w:r w:rsidRPr="00FA00CE">
        <w:rPr>
          <w:rFonts w:ascii="Times New Roman" w:hAnsi="Times New Roman" w:cs="Times New Roman"/>
          <w:sz w:val="20"/>
          <w:szCs w:val="20"/>
        </w:rPr>
        <w:t xml:space="preserve">nodules scored TIRADS-5 were malignant which can be correlated with the present study. In contrast, Wang </w:t>
      </w:r>
      <w:proofErr w:type="gramStart"/>
      <w:r w:rsidRPr="00FA00CE">
        <w:rPr>
          <w:rFonts w:ascii="Times New Roman" w:hAnsi="Times New Roman" w:cs="Times New Roman"/>
          <w:sz w:val="20"/>
          <w:szCs w:val="20"/>
        </w:rPr>
        <w:t>et</w:t>
      </w:r>
      <w:proofErr w:type="gramEnd"/>
      <w:r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24</w:t>
      </w:r>
      <w:r w:rsidRPr="00FA00CE">
        <w:rPr>
          <w:rFonts w:ascii="Times New Roman" w:hAnsi="Times New Roman" w:cs="Times New Roman"/>
          <w:sz w:val="20"/>
          <w:szCs w:val="20"/>
        </w:rPr>
        <w:t>2017 reported that the malignancy risk was 2.6% among class</w:t>
      </w:r>
      <w:r w:rsidRPr="00FA00CE">
        <w:rPr>
          <w:rFonts w:ascii="Times New Roman" w:hAnsi="Times New Roman" w:cs="Times New Roman"/>
          <w:spacing w:val="-18"/>
          <w:sz w:val="20"/>
          <w:szCs w:val="20"/>
        </w:rPr>
        <w:t xml:space="preserve"> </w:t>
      </w:r>
      <w:r w:rsidRPr="00FA00CE">
        <w:rPr>
          <w:rFonts w:ascii="Times New Roman" w:hAnsi="Times New Roman" w:cs="Times New Roman"/>
          <w:sz w:val="20"/>
          <w:szCs w:val="20"/>
        </w:rPr>
        <w:t>3</w:t>
      </w:r>
      <w:r w:rsidRPr="00FA00CE">
        <w:rPr>
          <w:rFonts w:ascii="Times New Roman" w:hAnsi="Times New Roman" w:cs="Times New Roman"/>
          <w:spacing w:val="-18"/>
          <w:sz w:val="20"/>
          <w:szCs w:val="20"/>
        </w:rPr>
        <w:t xml:space="preserve"> </w:t>
      </w:r>
      <w:r w:rsidRPr="00FA00CE">
        <w:rPr>
          <w:rFonts w:ascii="Times New Roman" w:hAnsi="Times New Roman" w:cs="Times New Roman"/>
          <w:sz w:val="20"/>
          <w:szCs w:val="20"/>
        </w:rPr>
        <w:t>nodules</w:t>
      </w:r>
      <w:r w:rsidRPr="00FA00CE">
        <w:rPr>
          <w:rFonts w:ascii="Times New Roman" w:hAnsi="Times New Roman" w:cs="Times New Roman"/>
          <w:spacing w:val="-17"/>
          <w:sz w:val="20"/>
          <w:szCs w:val="20"/>
        </w:rPr>
        <w:t xml:space="preserve"> </w:t>
      </w:r>
      <w:r w:rsidRPr="00FA00CE">
        <w:rPr>
          <w:rFonts w:ascii="Times New Roman" w:hAnsi="Times New Roman" w:cs="Times New Roman"/>
          <w:sz w:val="20"/>
          <w:szCs w:val="20"/>
        </w:rPr>
        <w:t>which</w:t>
      </w:r>
      <w:r w:rsidRPr="00FA00CE">
        <w:rPr>
          <w:rFonts w:ascii="Times New Roman" w:hAnsi="Times New Roman" w:cs="Times New Roman"/>
          <w:spacing w:val="-18"/>
          <w:sz w:val="20"/>
          <w:szCs w:val="20"/>
        </w:rPr>
        <w:t xml:space="preserve"> </w:t>
      </w:r>
      <w:r w:rsidRPr="00FA00CE">
        <w:rPr>
          <w:rFonts w:ascii="Times New Roman" w:hAnsi="Times New Roman" w:cs="Times New Roman"/>
          <w:sz w:val="20"/>
          <w:szCs w:val="20"/>
        </w:rPr>
        <w:t>was</w:t>
      </w:r>
      <w:r w:rsidRPr="00FA00CE">
        <w:rPr>
          <w:rFonts w:ascii="Times New Roman" w:hAnsi="Times New Roman" w:cs="Times New Roman"/>
          <w:spacing w:val="-18"/>
          <w:sz w:val="20"/>
          <w:szCs w:val="20"/>
        </w:rPr>
        <w:t xml:space="preserve"> </w:t>
      </w:r>
      <w:r w:rsidRPr="00FA00CE">
        <w:rPr>
          <w:rFonts w:ascii="Times New Roman" w:hAnsi="Times New Roman" w:cs="Times New Roman"/>
          <w:sz w:val="20"/>
          <w:szCs w:val="20"/>
        </w:rPr>
        <w:t>beyond</w:t>
      </w:r>
      <w:r w:rsidRPr="00FA00CE">
        <w:rPr>
          <w:rFonts w:ascii="Times New Roman" w:hAnsi="Times New Roman" w:cs="Times New Roman"/>
          <w:spacing w:val="-18"/>
          <w:sz w:val="20"/>
          <w:szCs w:val="20"/>
        </w:rPr>
        <w:t xml:space="preserve"> </w:t>
      </w:r>
      <w:r w:rsidRPr="00FA00CE">
        <w:rPr>
          <w:rFonts w:ascii="Times New Roman" w:hAnsi="Times New Roman" w:cs="Times New Roman"/>
          <w:sz w:val="20"/>
          <w:szCs w:val="20"/>
        </w:rPr>
        <w:t>the</w:t>
      </w:r>
      <w:r w:rsidRPr="00FA00CE">
        <w:rPr>
          <w:rFonts w:ascii="Times New Roman" w:hAnsi="Times New Roman" w:cs="Times New Roman"/>
          <w:spacing w:val="-18"/>
          <w:sz w:val="20"/>
          <w:szCs w:val="20"/>
        </w:rPr>
        <w:t xml:space="preserve"> </w:t>
      </w:r>
      <w:r w:rsidRPr="00FA00CE">
        <w:rPr>
          <w:rFonts w:ascii="Times New Roman" w:hAnsi="Times New Roman" w:cs="Times New Roman"/>
          <w:sz w:val="20"/>
          <w:szCs w:val="20"/>
        </w:rPr>
        <w:t>recommended</w:t>
      </w:r>
      <w:r w:rsidRPr="00FA00CE">
        <w:rPr>
          <w:rFonts w:ascii="Times New Roman" w:hAnsi="Times New Roman" w:cs="Times New Roman"/>
          <w:spacing w:val="-17"/>
          <w:sz w:val="20"/>
          <w:szCs w:val="20"/>
        </w:rPr>
        <w:t xml:space="preserve"> </w:t>
      </w:r>
      <w:r w:rsidRPr="00FA00CE">
        <w:rPr>
          <w:rFonts w:ascii="Times New Roman" w:hAnsi="Times New Roman" w:cs="Times New Roman"/>
          <w:sz w:val="20"/>
          <w:szCs w:val="20"/>
        </w:rPr>
        <w:t>malignancy</w:t>
      </w:r>
      <w:r w:rsidRPr="00FA00CE">
        <w:rPr>
          <w:rFonts w:ascii="Times New Roman" w:hAnsi="Times New Roman" w:cs="Times New Roman"/>
          <w:spacing w:val="-21"/>
          <w:sz w:val="20"/>
          <w:szCs w:val="20"/>
        </w:rPr>
        <w:t xml:space="preserve"> </w:t>
      </w:r>
      <w:r w:rsidRPr="00FA00CE">
        <w:rPr>
          <w:rFonts w:ascii="Times New Roman" w:hAnsi="Times New Roman" w:cs="Times New Roman"/>
          <w:sz w:val="20"/>
          <w:szCs w:val="20"/>
        </w:rPr>
        <w:t>rate</w:t>
      </w:r>
      <w:r w:rsidRPr="00FA00CE">
        <w:rPr>
          <w:rFonts w:ascii="Times New Roman" w:hAnsi="Times New Roman" w:cs="Times New Roman"/>
          <w:spacing w:val="-17"/>
          <w:sz w:val="20"/>
          <w:szCs w:val="20"/>
        </w:rPr>
        <w:t xml:space="preserve"> </w:t>
      </w:r>
      <w:r w:rsidRPr="00FA00CE">
        <w:rPr>
          <w:rFonts w:ascii="Times New Roman" w:hAnsi="Times New Roman" w:cs="Times New Roman"/>
          <w:sz w:val="20"/>
          <w:szCs w:val="20"/>
        </w:rPr>
        <w:t>(&lt;2.0%).</w:t>
      </w:r>
      <w:r w:rsidRPr="00FA00CE">
        <w:rPr>
          <w:rFonts w:ascii="Times New Roman" w:hAnsi="Times New Roman" w:cs="Times New Roman"/>
          <w:spacing w:val="30"/>
          <w:sz w:val="20"/>
          <w:szCs w:val="20"/>
        </w:rPr>
        <w:t xml:space="preserve"> </w:t>
      </w:r>
      <w:r w:rsidRPr="00FA00CE">
        <w:rPr>
          <w:rFonts w:ascii="Times New Roman" w:hAnsi="Times New Roman" w:cs="Times New Roman"/>
          <w:sz w:val="20"/>
          <w:szCs w:val="20"/>
        </w:rPr>
        <w:t>The malignancy risk was 16.4% among class 4a</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nodules.</w:t>
      </w:r>
    </w:p>
    <w:p w:rsidR="00B01A12" w:rsidRPr="0043542D" w:rsidRDefault="0078431D" w:rsidP="0043542D">
      <w:pPr>
        <w:pStyle w:val="BodyText"/>
        <w:spacing w:line="360" w:lineRule="auto"/>
        <w:ind w:right="1435" w:firstLine="719"/>
        <w:jc w:val="both"/>
        <w:rPr>
          <w:rFonts w:ascii="Times New Roman" w:hAnsi="Times New Roman" w:cs="Times New Roman"/>
          <w:sz w:val="20"/>
          <w:szCs w:val="20"/>
        </w:rPr>
      </w:pPr>
      <w:r w:rsidRPr="0043542D">
        <w:rPr>
          <w:rFonts w:ascii="Times New Roman" w:hAnsi="Times New Roman" w:cs="Times New Roman"/>
          <w:sz w:val="20"/>
          <w:szCs w:val="20"/>
        </w:rPr>
        <w:t xml:space="preserve">Surgical management was done using standard guidelines. In this study, </w:t>
      </w:r>
      <w:proofErr w:type="spellStart"/>
      <w:r w:rsidRPr="0043542D">
        <w:rPr>
          <w:rFonts w:ascii="Times New Roman" w:hAnsi="Times New Roman" w:cs="Times New Roman"/>
          <w:sz w:val="20"/>
          <w:szCs w:val="20"/>
        </w:rPr>
        <w:t>Hemithyroidectomy</w:t>
      </w:r>
      <w:proofErr w:type="spellEnd"/>
      <w:r w:rsidRPr="0043542D">
        <w:rPr>
          <w:rFonts w:ascii="Times New Roman" w:hAnsi="Times New Roman" w:cs="Times New Roman"/>
          <w:sz w:val="20"/>
          <w:szCs w:val="20"/>
        </w:rPr>
        <w:t xml:space="preserve"> was performed in 55 (88.7%) patients with STN with benign diagnosis. Total thyroidectomy with central compartment neck dissection was performed in 7 patients.</w:t>
      </w:r>
      <w:r w:rsidR="002A737A" w:rsidRPr="0043542D">
        <w:rPr>
          <w:rFonts w:ascii="Times New Roman" w:hAnsi="Times New Roman" w:cs="Times New Roman"/>
          <w:sz w:val="20"/>
          <w:szCs w:val="20"/>
        </w:rPr>
        <w:t xml:space="preserve"> </w:t>
      </w:r>
      <w:r w:rsidRPr="0043542D">
        <w:rPr>
          <w:rFonts w:ascii="Times New Roman" w:hAnsi="Times New Roman" w:cs="Times New Roman"/>
          <w:sz w:val="20"/>
          <w:szCs w:val="20"/>
        </w:rPr>
        <w:t xml:space="preserve">In our study, we had 3 cases of Papillary carcinoma, these were diagnosed preoperatively on </w:t>
      </w:r>
      <w:proofErr w:type="spellStart"/>
      <w:r w:rsidRPr="0043542D">
        <w:rPr>
          <w:rFonts w:ascii="Times New Roman" w:hAnsi="Times New Roman" w:cs="Times New Roman"/>
          <w:sz w:val="20"/>
          <w:szCs w:val="20"/>
        </w:rPr>
        <w:t>FNAC</w:t>
      </w:r>
      <w:proofErr w:type="gramStart"/>
      <w:r w:rsidRPr="0043542D">
        <w:rPr>
          <w:rFonts w:ascii="Times New Roman" w:hAnsi="Times New Roman" w:cs="Times New Roman"/>
          <w:sz w:val="20"/>
          <w:szCs w:val="20"/>
        </w:rPr>
        <w:t>.</w:t>
      </w:r>
      <w:r w:rsidR="002A737A" w:rsidRPr="0043542D">
        <w:rPr>
          <w:rFonts w:ascii="Times New Roman" w:hAnsi="Times New Roman" w:cs="Times New Roman"/>
          <w:sz w:val="20"/>
          <w:szCs w:val="20"/>
        </w:rPr>
        <w:t>.</w:t>
      </w:r>
      <w:proofErr w:type="gramEnd"/>
      <w:r w:rsidRPr="0043542D">
        <w:rPr>
          <w:rFonts w:ascii="Times New Roman" w:hAnsi="Times New Roman" w:cs="Times New Roman"/>
          <w:sz w:val="20"/>
          <w:szCs w:val="20"/>
        </w:rPr>
        <w:t>All</w:t>
      </w:r>
      <w:proofErr w:type="spellEnd"/>
      <w:r w:rsidRPr="0043542D">
        <w:rPr>
          <w:rFonts w:ascii="Times New Roman" w:hAnsi="Times New Roman" w:cs="Times New Roman"/>
          <w:sz w:val="20"/>
          <w:szCs w:val="20"/>
        </w:rPr>
        <w:t xml:space="preserve"> these cases underwent total thyroidectomy with central compartment node clearance.</w:t>
      </w:r>
    </w:p>
    <w:p w:rsidR="00B01A12" w:rsidRPr="00FA00CE" w:rsidRDefault="0043542D" w:rsidP="00FA00CE">
      <w:pPr>
        <w:pStyle w:val="BodyText"/>
        <w:spacing w:line="360" w:lineRule="auto"/>
        <w:ind w:right="1417"/>
        <w:jc w:val="both"/>
        <w:rPr>
          <w:rFonts w:ascii="Times New Roman" w:hAnsi="Times New Roman" w:cs="Times New Roman"/>
          <w:sz w:val="20"/>
          <w:szCs w:val="20"/>
        </w:rPr>
      </w:pPr>
      <w:r>
        <w:rPr>
          <w:rFonts w:ascii="Times New Roman" w:hAnsi="Times New Roman" w:cs="Times New Roman"/>
          <w:sz w:val="20"/>
          <w:szCs w:val="20"/>
        </w:rPr>
        <w:t xml:space="preserve">              </w:t>
      </w:r>
      <w:r w:rsidR="0078431D" w:rsidRPr="0043542D">
        <w:rPr>
          <w:rFonts w:ascii="Times New Roman" w:hAnsi="Times New Roman" w:cs="Times New Roman"/>
          <w:sz w:val="20"/>
          <w:szCs w:val="20"/>
        </w:rPr>
        <w:t xml:space="preserve">In our study, we had 2 patients of Follicular variant of papillary carcinoma. Both these cases were having pre-operative FNAC report suggestive of benign lesion, so we underwent </w:t>
      </w:r>
      <w:proofErr w:type="spellStart"/>
      <w:r w:rsidR="0078431D" w:rsidRPr="0043542D">
        <w:rPr>
          <w:rFonts w:ascii="Times New Roman" w:hAnsi="Times New Roman" w:cs="Times New Roman"/>
          <w:sz w:val="20"/>
          <w:szCs w:val="20"/>
        </w:rPr>
        <w:t>hemithyroidectomy</w:t>
      </w:r>
      <w:proofErr w:type="spellEnd"/>
      <w:r w:rsidR="0078431D" w:rsidRPr="0043542D">
        <w:rPr>
          <w:rFonts w:ascii="Times New Roman" w:hAnsi="Times New Roman" w:cs="Times New Roman"/>
          <w:sz w:val="20"/>
          <w:szCs w:val="20"/>
        </w:rPr>
        <w:t xml:space="preserve"> </w:t>
      </w:r>
      <w:r>
        <w:rPr>
          <w:rFonts w:ascii="Times New Roman" w:hAnsi="Times New Roman" w:cs="Times New Roman"/>
          <w:sz w:val="20"/>
          <w:szCs w:val="20"/>
        </w:rPr>
        <w:t xml:space="preserve">but after histopathology </w:t>
      </w:r>
      <w:proofErr w:type="gramStart"/>
      <w:r>
        <w:rPr>
          <w:rFonts w:ascii="Times New Roman" w:hAnsi="Times New Roman" w:cs="Times New Roman"/>
          <w:sz w:val="20"/>
          <w:szCs w:val="20"/>
        </w:rPr>
        <w:t>reporte</w:t>
      </w:r>
      <w:r w:rsidR="0078431D" w:rsidRPr="0043542D">
        <w:rPr>
          <w:rFonts w:ascii="Times New Roman" w:hAnsi="Times New Roman" w:cs="Times New Roman"/>
          <w:sz w:val="20"/>
          <w:szCs w:val="20"/>
        </w:rPr>
        <w:t>d</w:t>
      </w:r>
      <w:r>
        <w:rPr>
          <w:rFonts w:ascii="Times New Roman" w:hAnsi="Times New Roman" w:cs="Times New Roman"/>
          <w:sz w:val="20"/>
          <w:szCs w:val="20"/>
        </w:rPr>
        <w:t xml:space="preserve">  </w:t>
      </w:r>
      <w:proofErr w:type="spellStart"/>
      <w:r w:rsidR="0078431D" w:rsidRPr="0043542D">
        <w:rPr>
          <w:rFonts w:ascii="Times New Roman" w:hAnsi="Times New Roman" w:cs="Times New Roman"/>
          <w:sz w:val="20"/>
          <w:szCs w:val="20"/>
        </w:rPr>
        <w:t>iagnosed</w:t>
      </w:r>
      <w:proofErr w:type="spellEnd"/>
      <w:proofErr w:type="gramEnd"/>
      <w:r w:rsidR="0078431D" w:rsidRPr="0043542D">
        <w:rPr>
          <w:rFonts w:ascii="Times New Roman" w:hAnsi="Times New Roman" w:cs="Times New Roman"/>
          <w:sz w:val="20"/>
          <w:szCs w:val="20"/>
        </w:rPr>
        <w:t xml:space="preserve"> it as malignant, we did completion thyroidectomy in these 2 patients. Both these patients were under malignant group of TIRADS.</w:t>
      </w:r>
      <w:r w:rsidR="002968BD" w:rsidRPr="0043542D">
        <w:rPr>
          <w:rFonts w:ascii="Times New Roman" w:hAnsi="Times New Roman" w:cs="Times New Roman"/>
          <w:sz w:val="20"/>
          <w:szCs w:val="20"/>
        </w:rPr>
        <w:t xml:space="preserve"> </w:t>
      </w:r>
      <w:r w:rsidR="0078431D" w:rsidRPr="0043542D">
        <w:rPr>
          <w:rFonts w:ascii="Times New Roman" w:hAnsi="Times New Roman" w:cs="Times New Roman"/>
          <w:sz w:val="20"/>
          <w:szCs w:val="20"/>
        </w:rPr>
        <w:t xml:space="preserve">This can be correlated with study by </w:t>
      </w:r>
      <w:r w:rsidR="0078431D" w:rsidRPr="00FA00CE">
        <w:rPr>
          <w:rFonts w:ascii="Times New Roman" w:hAnsi="Times New Roman" w:cs="Times New Roman"/>
          <w:sz w:val="20"/>
          <w:szCs w:val="20"/>
        </w:rPr>
        <w:t xml:space="preserve">Jena </w:t>
      </w:r>
      <w:proofErr w:type="gramStart"/>
      <w:r w:rsidR="0078431D" w:rsidRPr="00FA00CE">
        <w:rPr>
          <w:rFonts w:ascii="Times New Roman" w:hAnsi="Times New Roman" w:cs="Times New Roman"/>
          <w:sz w:val="20"/>
          <w:szCs w:val="20"/>
        </w:rPr>
        <w:t>et</w:t>
      </w:r>
      <w:proofErr w:type="gramEnd"/>
      <w:r w:rsidR="0078431D"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25</w:t>
      </w:r>
      <w:r w:rsidR="0078431D" w:rsidRPr="00FA00CE">
        <w:rPr>
          <w:rFonts w:ascii="Times New Roman" w:hAnsi="Times New Roman" w:cs="Times New Roman"/>
          <w:sz w:val="20"/>
          <w:szCs w:val="20"/>
        </w:rPr>
        <w:t>2015</w:t>
      </w:r>
      <w:r w:rsidR="002968BD" w:rsidRPr="00FA00CE">
        <w:rPr>
          <w:rFonts w:ascii="Times New Roman" w:hAnsi="Times New Roman" w:cs="Times New Roman"/>
          <w:sz w:val="20"/>
          <w:szCs w:val="20"/>
        </w:rPr>
        <w:t xml:space="preserve"> </w:t>
      </w:r>
      <w:r w:rsidR="0078431D" w:rsidRPr="00FA00CE">
        <w:rPr>
          <w:rFonts w:ascii="Times New Roman" w:hAnsi="Times New Roman" w:cs="Times New Roman"/>
          <w:sz w:val="20"/>
          <w:szCs w:val="20"/>
        </w:rPr>
        <w:t xml:space="preserve">in which </w:t>
      </w:r>
      <w:proofErr w:type="spellStart"/>
      <w:r w:rsidR="0078431D" w:rsidRPr="00FA00CE">
        <w:rPr>
          <w:rFonts w:ascii="Times New Roman" w:hAnsi="Times New Roman" w:cs="Times New Roman"/>
          <w:sz w:val="20"/>
          <w:szCs w:val="20"/>
        </w:rPr>
        <w:t>hemithyroidectomy</w:t>
      </w:r>
      <w:proofErr w:type="spellEnd"/>
      <w:r w:rsidR="0078431D" w:rsidRPr="00FA00CE">
        <w:rPr>
          <w:rFonts w:ascii="Times New Roman" w:hAnsi="Times New Roman" w:cs="Times New Roman"/>
          <w:sz w:val="20"/>
          <w:szCs w:val="20"/>
        </w:rPr>
        <w:t xml:space="preserve"> was performed in benign nodules by FNAC report. In those cases where postoperative HPE was reported as malignant, completion thyroidectomy of the remaining lobe was done. Total thyroidectomy was done in those cases where FNAC was reported as malignant. Study by </w:t>
      </w:r>
      <w:proofErr w:type="spellStart"/>
      <w:r w:rsidR="0078431D" w:rsidRPr="00FA00CE">
        <w:rPr>
          <w:rFonts w:ascii="Times New Roman" w:hAnsi="Times New Roman" w:cs="Times New Roman"/>
          <w:sz w:val="20"/>
          <w:szCs w:val="20"/>
        </w:rPr>
        <w:t>Deepthi</w:t>
      </w:r>
      <w:proofErr w:type="spellEnd"/>
      <w:r w:rsidR="0078431D" w:rsidRPr="00FA00CE">
        <w:rPr>
          <w:rFonts w:ascii="Times New Roman" w:hAnsi="Times New Roman" w:cs="Times New Roman"/>
          <w:sz w:val="20"/>
          <w:szCs w:val="20"/>
        </w:rPr>
        <w:t xml:space="preserve"> </w:t>
      </w:r>
      <w:proofErr w:type="gramStart"/>
      <w:r w:rsidR="0078431D" w:rsidRPr="00FA00CE">
        <w:rPr>
          <w:rFonts w:ascii="Times New Roman" w:hAnsi="Times New Roman" w:cs="Times New Roman"/>
          <w:sz w:val="20"/>
          <w:szCs w:val="20"/>
        </w:rPr>
        <w:t>et</w:t>
      </w:r>
      <w:proofErr w:type="gramEnd"/>
      <w:r w:rsidR="0078431D"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26</w:t>
      </w:r>
      <w:r w:rsidR="0078431D" w:rsidRPr="00FA00CE">
        <w:rPr>
          <w:rFonts w:ascii="Times New Roman" w:hAnsi="Times New Roman" w:cs="Times New Roman"/>
          <w:sz w:val="20"/>
          <w:szCs w:val="20"/>
        </w:rPr>
        <w:t xml:space="preserve">2017reported that small benign solitary nodules regress with medical therapy alone. In large solitary nodules, and in those nodules not regressing with medical therapy, </w:t>
      </w:r>
      <w:proofErr w:type="spellStart"/>
      <w:r w:rsidR="0078431D" w:rsidRPr="00FA00CE">
        <w:rPr>
          <w:rFonts w:ascii="Times New Roman" w:hAnsi="Times New Roman" w:cs="Times New Roman"/>
          <w:sz w:val="20"/>
          <w:szCs w:val="20"/>
        </w:rPr>
        <w:t>hemithyroidectomy</w:t>
      </w:r>
      <w:proofErr w:type="spellEnd"/>
      <w:r w:rsidR="0078431D" w:rsidRPr="00FA00CE">
        <w:rPr>
          <w:rFonts w:ascii="Times New Roman" w:hAnsi="Times New Roman" w:cs="Times New Roman"/>
          <w:sz w:val="20"/>
          <w:szCs w:val="20"/>
        </w:rPr>
        <w:t xml:space="preserve"> was adequate. In multinodular goiter and malignant nodules, total thyroidectomy was advocated. </w:t>
      </w:r>
    </w:p>
    <w:p w:rsidR="002E7F84" w:rsidRPr="00FA00CE" w:rsidRDefault="0078431D" w:rsidP="00FA00CE">
      <w:pPr>
        <w:pStyle w:val="BodyText"/>
        <w:spacing w:line="360" w:lineRule="auto"/>
        <w:ind w:right="1417"/>
        <w:jc w:val="both"/>
        <w:rPr>
          <w:rFonts w:ascii="Times New Roman" w:hAnsi="Times New Roman" w:cs="Times New Roman"/>
          <w:sz w:val="20"/>
          <w:szCs w:val="20"/>
        </w:rPr>
      </w:pPr>
      <w:r w:rsidRPr="00FA00CE">
        <w:rPr>
          <w:rFonts w:ascii="Times New Roman" w:hAnsi="Times New Roman" w:cs="Times New Roman"/>
          <w:sz w:val="20"/>
          <w:szCs w:val="20"/>
        </w:rPr>
        <w:t>In</w:t>
      </w:r>
      <w:r w:rsidRPr="00FA00CE">
        <w:rPr>
          <w:rFonts w:ascii="Times New Roman" w:hAnsi="Times New Roman" w:cs="Times New Roman"/>
          <w:spacing w:val="-7"/>
          <w:sz w:val="20"/>
          <w:szCs w:val="20"/>
        </w:rPr>
        <w:t xml:space="preserve"> </w:t>
      </w:r>
      <w:r w:rsidRPr="00FA00CE">
        <w:rPr>
          <w:rFonts w:ascii="Times New Roman" w:hAnsi="Times New Roman" w:cs="Times New Roman"/>
          <w:sz w:val="20"/>
          <w:szCs w:val="20"/>
        </w:rPr>
        <w:t>their</w:t>
      </w:r>
      <w:r w:rsidRPr="00FA00CE">
        <w:rPr>
          <w:rFonts w:ascii="Times New Roman" w:hAnsi="Times New Roman" w:cs="Times New Roman"/>
          <w:spacing w:val="-7"/>
          <w:sz w:val="20"/>
          <w:szCs w:val="20"/>
        </w:rPr>
        <w:t xml:space="preserve"> </w:t>
      </w:r>
      <w:r w:rsidRPr="00FA00CE">
        <w:rPr>
          <w:rFonts w:ascii="Times New Roman" w:hAnsi="Times New Roman" w:cs="Times New Roman"/>
          <w:sz w:val="20"/>
          <w:szCs w:val="20"/>
        </w:rPr>
        <w:t>study,</w:t>
      </w:r>
      <w:r w:rsidRPr="00FA00CE">
        <w:rPr>
          <w:rFonts w:ascii="Times New Roman" w:hAnsi="Times New Roman" w:cs="Times New Roman"/>
          <w:spacing w:val="-6"/>
          <w:sz w:val="20"/>
          <w:szCs w:val="20"/>
        </w:rPr>
        <w:t xml:space="preserve"> </w:t>
      </w:r>
      <w:proofErr w:type="spellStart"/>
      <w:r w:rsidRPr="00FA00CE">
        <w:rPr>
          <w:rFonts w:ascii="Times New Roman" w:hAnsi="Times New Roman" w:cs="Times New Roman"/>
          <w:sz w:val="20"/>
          <w:szCs w:val="20"/>
        </w:rPr>
        <w:t>hemithyroidectomy</w:t>
      </w:r>
      <w:proofErr w:type="spellEnd"/>
      <w:r w:rsidRPr="00FA00CE">
        <w:rPr>
          <w:rFonts w:ascii="Times New Roman" w:hAnsi="Times New Roman" w:cs="Times New Roman"/>
          <w:spacing w:val="-9"/>
          <w:sz w:val="20"/>
          <w:szCs w:val="20"/>
        </w:rPr>
        <w:t xml:space="preserve"> </w:t>
      </w:r>
      <w:r w:rsidRPr="00FA00CE">
        <w:rPr>
          <w:rFonts w:ascii="Times New Roman" w:hAnsi="Times New Roman" w:cs="Times New Roman"/>
          <w:sz w:val="20"/>
          <w:szCs w:val="20"/>
        </w:rPr>
        <w:t>was</w:t>
      </w:r>
      <w:r w:rsidRPr="00FA00CE">
        <w:rPr>
          <w:rFonts w:ascii="Times New Roman" w:hAnsi="Times New Roman" w:cs="Times New Roman"/>
          <w:spacing w:val="-7"/>
          <w:sz w:val="20"/>
          <w:szCs w:val="20"/>
        </w:rPr>
        <w:t xml:space="preserve"> </w:t>
      </w:r>
      <w:r w:rsidRPr="00FA00CE">
        <w:rPr>
          <w:rFonts w:ascii="Times New Roman" w:hAnsi="Times New Roman" w:cs="Times New Roman"/>
          <w:sz w:val="20"/>
          <w:szCs w:val="20"/>
        </w:rPr>
        <w:t>done</w:t>
      </w:r>
      <w:r w:rsidRPr="00FA00CE">
        <w:rPr>
          <w:rFonts w:ascii="Times New Roman" w:hAnsi="Times New Roman" w:cs="Times New Roman"/>
          <w:spacing w:val="-6"/>
          <w:sz w:val="20"/>
          <w:szCs w:val="20"/>
        </w:rPr>
        <w:t xml:space="preserve"> </w:t>
      </w:r>
      <w:r w:rsidRPr="00FA00CE">
        <w:rPr>
          <w:rFonts w:ascii="Times New Roman" w:hAnsi="Times New Roman" w:cs="Times New Roman"/>
          <w:sz w:val="20"/>
          <w:szCs w:val="20"/>
        </w:rPr>
        <w:t>in</w:t>
      </w:r>
      <w:r w:rsidRPr="00FA00CE">
        <w:rPr>
          <w:rFonts w:ascii="Times New Roman" w:hAnsi="Times New Roman" w:cs="Times New Roman"/>
          <w:spacing w:val="-9"/>
          <w:sz w:val="20"/>
          <w:szCs w:val="20"/>
        </w:rPr>
        <w:t xml:space="preserve"> </w:t>
      </w:r>
      <w:r w:rsidRPr="00FA00CE">
        <w:rPr>
          <w:rFonts w:ascii="Times New Roman" w:hAnsi="Times New Roman" w:cs="Times New Roman"/>
          <w:sz w:val="20"/>
          <w:szCs w:val="20"/>
        </w:rPr>
        <w:t>benign</w:t>
      </w:r>
      <w:r w:rsidRPr="00FA00CE">
        <w:rPr>
          <w:rFonts w:ascii="Times New Roman" w:hAnsi="Times New Roman" w:cs="Times New Roman"/>
          <w:spacing w:val="-6"/>
          <w:sz w:val="20"/>
          <w:szCs w:val="20"/>
        </w:rPr>
        <w:t xml:space="preserve"> </w:t>
      </w:r>
      <w:r w:rsidRPr="00FA00CE">
        <w:rPr>
          <w:rFonts w:ascii="Times New Roman" w:hAnsi="Times New Roman" w:cs="Times New Roman"/>
          <w:sz w:val="20"/>
          <w:szCs w:val="20"/>
        </w:rPr>
        <w:t>STN</w:t>
      </w:r>
      <w:r w:rsidRPr="00FA00CE">
        <w:rPr>
          <w:rFonts w:ascii="Times New Roman" w:hAnsi="Times New Roman" w:cs="Times New Roman"/>
          <w:spacing w:val="-7"/>
          <w:sz w:val="20"/>
          <w:szCs w:val="20"/>
        </w:rPr>
        <w:t xml:space="preserve"> </w:t>
      </w:r>
      <w:r w:rsidRPr="00FA00CE">
        <w:rPr>
          <w:rFonts w:ascii="Times New Roman" w:hAnsi="Times New Roman" w:cs="Times New Roman"/>
          <w:sz w:val="20"/>
          <w:szCs w:val="20"/>
        </w:rPr>
        <w:t>patients</w:t>
      </w:r>
      <w:r w:rsidRPr="00FA00CE">
        <w:rPr>
          <w:rFonts w:ascii="Times New Roman" w:hAnsi="Times New Roman" w:cs="Times New Roman"/>
          <w:spacing w:val="-6"/>
          <w:sz w:val="20"/>
          <w:szCs w:val="20"/>
        </w:rPr>
        <w:t xml:space="preserve"> </w:t>
      </w:r>
      <w:r w:rsidRPr="00FA00CE">
        <w:rPr>
          <w:rFonts w:ascii="Times New Roman" w:hAnsi="Times New Roman" w:cs="Times New Roman"/>
          <w:sz w:val="20"/>
          <w:szCs w:val="20"/>
        </w:rPr>
        <w:t>(39</w:t>
      </w:r>
      <w:r w:rsidRPr="00FA00CE">
        <w:rPr>
          <w:rFonts w:ascii="Times New Roman" w:hAnsi="Times New Roman" w:cs="Times New Roman"/>
          <w:spacing w:val="-6"/>
          <w:sz w:val="20"/>
          <w:szCs w:val="20"/>
        </w:rPr>
        <w:t xml:space="preserve"> </w:t>
      </w:r>
      <w:r w:rsidRPr="00FA00CE">
        <w:rPr>
          <w:rFonts w:ascii="Times New Roman" w:hAnsi="Times New Roman" w:cs="Times New Roman"/>
          <w:sz w:val="20"/>
          <w:szCs w:val="20"/>
        </w:rPr>
        <w:t>patients</w:t>
      </w:r>
      <w:r w:rsidRPr="00FA00CE">
        <w:rPr>
          <w:rFonts w:ascii="Times New Roman" w:hAnsi="Times New Roman" w:cs="Times New Roman"/>
          <w:spacing w:val="-9"/>
          <w:sz w:val="20"/>
          <w:szCs w:val="20"/>
        </w:rPr>
        <w:t xml:space="preserve"> </w:t>
      </w:r>
      <w:r w:rsidRPr="00FA00CE">
        <w:rPr>
          <w:rFonts w:ascii="Times New Roman" w:hAnsi="Times New Roman" w:cs="Times New Roman"/>
          <w:sz w:val="20"/>
          <w:szCs w:val="20"/>
        </w:rPr>
        <w:t>out of</w:t>
      </w:r>
      <w:r w:rsidRPr="00FA00CE">
        <w:rPr>
          <w:rFonts w:ascii="Times New Roman" w:hAnsi="Times New Roman" w:cs="Times New Roman"/>
          <w:spacing w:val="-7"/>
          <w:sz w:val="20"/>
          <w:szCs w:val="20"/>
        </w:rPr>
        <w:t xml:space="preserve"> </w:t>
      </w:r>
      <w:r w:rsidRPr="00FA00CE">
        <w:rPr>
          <w:rFonts w:ascii="Times New Roman" w:hAnsi="Times New Roman" w:cs="Times New Roman"/>
          <w:sz w:val="20"/>
          <w:szCs w:val="20"/>
        </w:rPr>
        <w:t>67)</w:t>
      </w:r>
      <w:r w:rsidRPr="00FA00CE">
        <w:rPr>
          <w:rFonts w:ascii="Times New Roman" w:hAnsi="Times New Roman" w:cs="Times New Roman"/>
          <w:spacing w:val="-12"/>
          <w:sz w:val="20"/>
          <w:szCs w:val="20"/>
        </w:rPr>
        <w:t xml:space="preserve"> </w:t>
      </w:r>
      <w:r w:rsidRPr="00FA00CE">
        <w:rPr>
          <w:rFonts w:ascii="Times New Roman" w:hAnsi="Times New Roman" w:cs="Times New Roman"/>
          <w:sz w:val="20"/>
          <w:szCs w:val="20"/>
        </w:rPr>
        <w:t>and</w:t>
      </w:r>
      <w:r w:rsidRPr="00FA00CE">
        <w:rPr>
          <w:rFonts w:ascii="Times New Roman" w:hAnsi="Times New Roman" w:cs="Times New Roman"/>
          <w:spacing w:val="-10"/>
          <w:sz w:val="20"/>
          <w:szCs w:val="20"/>
        </w:rPr>
        <w:t xml:space="preserve"> </w:t>
      </w:r>
      <w:r w:rsidRPr="00FA00CE">
        <w:rPr>
          <w:rFonts w:ascii="Times New Roman" w:hAnsi="Times New Roman" w:cs="Times New Roman"/>
          <w:sz w:val="20"/>
          <w:szCs w:val="20"/>
        </w:rPr>
        <w:t>total</w:t>
      </w:r>
      <w:r w:rsidRPr="00FA00CE">
        <w:rPr>
          <w:rFonts w:ascii="Times New Roman" w:hAnsi="Times New Roman" w:cs="Times New Roman"/>
          <w:spacing w:val="-10"/>
          <w:sz w:val="20"/>
          <w:szCs w:val="20"/>
        </w:rPr>
        <w:t xml:space="preserve"> </w:t>
      </w:r>
      <w:r w:rsidRPr="00FA00CE">
        <w:rPr>
          <w:rFonts w:ascii="Times New Roman" w:hAnsi="Times New Roman" w:cs="Times New Roman"/>
          <w:sz w:val="20"/>
          <w:szCs w:val="20"/>
        </w:rPr>
        <w:t>thyroidectomy</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was</w:t>
      </w:r>
      <w:r w:rsidRPr="00FA00CE">
        <w:rPr>
          <w:rFonts w:ascii="Times New Roman" w:hAnsi="Times New Roman" w:cs="Times New Roman"/>
          <w:spacing w:val="-9"/>
          <w:sz w:val="20"/>
          <w:szCs w:val="20"/>
        </w:rPr>
        <w:t xml:space="preserve"> </w:t>
      </w:r>
      <w:r w:rsidRPr="00FA00CE">
        <w:rPr>
          <w:rFonts w:ascii="Times New Roman" w:hAnsi="Times New Roman" w:cs="Times New Roman"/>
          <w:sz w:val="20"/>
          <w:szCs w:val="20"/>
        </w:rPr>
        <w:t>done</w:t>
      </w:r>
      <w:r w:rsidRPr="00FA00CE">
        <w:rPr>
          <w:rFonts w:ascii="Times New Roman" w:hAnsi="Times New Roman" w:cs="Times New Roman"/>
          <w:spacing w:val="-7"/>
          <w:sz w:val="20"/>
          <w:szCs w:val="20"/>
        </w:rPr>
        <w:t xml:space="preserve"> </w:t>
      </w:r>
      <w:r w:rsidRPr="00FA00CE">
        <w:rPr>
          <w:rFonts w:ascii="Times New Roman" w:hAnsi="Times New Roman" w:cs="Times New Roman"/>
          <w:sz w:val="20"/>
          <w:szCs w:val="20"/>
        </w:rPr>
        <w:t>in</w:t>
      </w:r>
      <w:r w:rsidRPr="00FA00CE">
        <w:rPr>
          <w:rFonts w:ascii="Times New Roman" w:hAnsi="Times New Roman" w:cs="Times New Roman"/>
          <w:spacing w:val="-11"/>
          <w:sz w:val="20"/>
          <w:szCs w:val="20"/>
        </w:rPr>
        <w:t xml:space="preserve"> </w:t>
      </w:r>
      <w:r w:rsidRPr="00FA00CE">
        <w:rPr>
          <w:rFonts w:ascii="Times New Roman" w:hAnsi="Times New Roman" w:cs="Times New Roman"/>
          <w:sz w:val="20"/>
          <w:szCs w:val="20"/>
        </w:rPr>
        <w:t>malignant</w:t>
      </w:r>
      <w:r w:rsidRPr="00FA00CE">
        <w:rPr>
          <w:rFonts w:ascii="Times New Roman" w:hAnsi="Times New Roman" w:cs="Times New Roman"/>
          <w:spacing w:val="-9"/>
          <w:sz w:val="20"/>
          <w:szCs w:val="20"/>
        </w:rPr>
        <w:t xml:space="preserve"> </w:t>
      </w:r>
      <w:proofErr w:type="gramStart"/>
      <w:r w:rsidRPr="00FA00CE">
        <w:rPr>
          <w:rFonts w:ascii="Times New Roman" w:hAnsi="Times New Roman" w:cs="Times New Roman"/>
          <w:sz w:val="20"/>
          <w:szCs w:val="20"/>
        </w:rPr>
        <w:t>nodule</w:t>
      </w:r>
      <w:r w:rsidRPr="00FA00CE">
        <w:rPr>
          <w:rFonts w:ascii="Times New Roman" w:hAnsi="Times New Roman" w:cs="Times New Roman"/>
          <w:spacing w:val="-10"/>
          <w:sz w:val="20"/>
          <w:szCs w:val="20"/>
        </w:rPr>
        <w:t xml:space="preserve"> </w:t>
      </w:r>
      <w:r w:rsidR="002968BD" w:rsidRPr="00FA00CE">
        <w:rPr>
          <w:rFonts w:ascii="Times New Roman" w:hAnsi="Times New Roman" w:cs="Times New Roman"/>
          <w:spacing w:val="-10"/>
          <w:sz w:val="20"/>
          <w:szCs w:val="20"/>
        </w:rPr>
        <w:t>.</w:t>
      </w:r>
      <w:proofErr w:type="gramEnd"/>
    </w:p>
    <w:p w:rsidR="00026D8C" w:rsidRPr="00FA00CE" w:rsidRDefault="0043542D" w:rsidP="00FA00CE">
      <w:pPr>
        <w:pStyle w:val="BodyText"/>
        <w:spacing w:line="360" w:lineRule="auto"/>
        <w:ind w:right="1434"/>
        <w:jc w:val="both"/>
        <w:rPr>
          <w:rFonts w:ascii="Times New Roman" w:hAnsi="Times New Roman" w:cs="Times New Roman"/>
          <w:sz w:val="20"/>
          <w:szCs w:val="20"/>
        </w:rPr>
      </w:pPr>
      <w:r w:rsidRPr="00FA00CE">
        <w:rPr>
          <w:rFonts w:ascii="Times New Roman" w:hAnsi="Times New Roman" w:cs="Times New Roman"/>
          <w:sz w:val="20"/>
          <w:szCs w:val="20"/>
        </w:rPr>
        <w:t xml:space="preserve">               </w:t>
      </w:r>
      <w:r w:rsidR="0078431D" w:rsidRPr="00FA00CE">
        <w:rPr>
          <w:rFonts w:ascii="Times New Roman" w:hAnsi="Times New Roman" w:cs="Times New Roman"/>
          <w:sz w:val="20"/>
          <w:szCs w:val="20"/>
        </w:rPr>
        <w:t>In our study, distribution of patients was done according to histopathology findings. It was found that majority of the patients that is 32 (51.61%) patients had colloid</w:t>
      </w:r>
      <w:r w:rsidR="0078431D" w:rsidRPr="00FA00CE">
        <w:rPr>
          <w:rFonts w:ascii="Times New Roman" w:hAnsi="Times New Roman" w:cs="Times New Roman"/>
          <w:spacing w:val="-7"/>
          <w:sz w:val="20"/>
          <w:szCs w:val="20"/>
        </w:rPr>
        <w:t xml:space="preserve"> </w:t>
      </w:r>
      <w:proofErr w:type="spellStart"/>
      <w:r w:rsidR="0078431D" w:rsidRPr="00FA00CE">
        <w:rPr>
          <w:rFonts w:ascii="Times New Roman" w:hAnsi="Times New Roman" w:cs="Times New Roman"/>
          <w:sz w:val="20"/>
          <w:szCs w:val="20"/>
        </w:rPr>
        <w:t>goitre</w:t>
      </w:r>
      <w:proofErr w:type="spellEnd"/>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cystic</w:t>
      </w:r>
      <w:r w:rsidR="0078431D" w:rsidRPr="00FA00CE">
        <w:rPr>
          <w:rFonts w:ascii="Times New Roman" w:hAnsi="Times New Roman" w:cs="Times New Roman"/>
          <w:spacing w:val="-7"/>
          <w:sz w:val="20"/>
          <w:szCs w:val="20"/>
        </w:rPr>
        <w:t xml:space="preserve"> </w:t>
      </w:r>
      <w:r w:rsidR="0078431D" w:rsidRPr="00FA00CE">
        <w:rPr>
          <w:rFonts w:ascii="Times New Roman" w:hAnsi="Times New Roman" w:cs="Times New Roman"/>
          <w:sz w:val="20"/>
          <w:szCs w:val="20"/>
        </w:rPr>
        <w:t>nodule</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as</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diagnosis</w:t>
      </w:r>
      <w:r w:rsidR="0078431D" w:rsidRPr="00FA00CE">
        <w:rPr>
          <w:rFonts w:ascii="Times New Roman" w:hAnsi="Times New Roman" w:cs="Times New Roman"/>
          <w:spacing w:val="-10"/>
          <w:sz w:val="20"/>
          <w:szCs w:val="20"/>
        </w:rPr>
        <w:t xml:space="preserve"> </w:t>
      </w:r>
      <w:r w:rsidR="0078431D" w:rsidRPr="00FA00CE">
        <w:rPr>
          <w:rFonts w:ascii="Times New Roman" w:hAnsi="Times New Roman" w:cs="Times New Roman"/>
          <w:sz w:val="20"/>
          <w:szCs w:val="20"/>
        </w:rPr>
        <w:t>followed</w:t>
      </w:r>
      <w:r w:rsidR="0078431D" w:rsidRPr="00FA00CE">
        <w:rPr>
          <w:rFonts w:ascii="Times New Roman" w:hAnsi="Times New Roman" w:cs="Times New Roman"/>
          <w:spacing w:val="-6"/>
          <w:sz w:val="20"/>
          <w:szCs w:val="20"/>
        </w:rPr>
        <w:t xml:space="preserve"> </w:t>
      </w:r>
      <w:r w:rsidR="0078431D" w:rsidRPr="00FA00CE">
        <w:rPr>
          <w:rFonts w:ascii="Times New Roman" w:hAnsi="Times New Roman" w:cs="Times New Roman"/>
          <w:sz w:val="20"/>
          <w:szCs w:val="20"/>
        </w:rPr>
        <w:t>by</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22</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(35.48%)</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patients</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who</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 xml:space="preserve">had follicular adenoma. 1 (1.61%) patient had </w:t>
      </w:r>
      <w:proofErr w:type="spellStart"/>
      <w:r w:rsidR="0078431D" w:rsidRPr="00FA00CE">
        <w:rPr>
          <w:rFonts w:ascii="Times New Roman" w:hAnsi="Times New Roman" w:cs="Times New Roman"/>
          <w:sz w:val="20"/>
          <w:szCs w:val="20"/>
        </w:rPr>
        <w:t>hashimoto’s</w:t>
      </w:r>
      <w:proofErr w:type="spellEnd"/>
      <w:r w:rsidR="0078431D" w:rsidRPr="00FA00CE">
        <w:rPr>
          <w:rFonts w:ascii="Times New Roman" w:hAnsi="Times New Roman" w:cs="Times New Roman"/>
          <w:sz w:val="20"/>
          <w:szCs w:val="20"/>
        </w:rPr>
        <w:t xml:space="preserve"> thyroiditis. Thus it was observed that, benign lesions were present in 55 (88.71%) of the total study patients. Papillary carcinoma was observed in 3 (4.84%) patients. </w:t>
      </w:r>
      <w:proofErr w:type="gramStart"/>
      <w:r w:rsidR="0078431D" w:rsidRPr="00FA00CE">
        <w:rPr>
          <w:rFonts w:ascii="Times New Roman" w:hAnsi="Times New Roman" w:cs="Times New Roman"/>
          <w:sz w:val="20"/>
          <w:szCs w:val="20"/>
        </w:rPr>
        <w:t>While, 2</w:t>
      </w:r>
      <w:r w:rsidR="0078431D" w:rsidRPr="00FA00CE">
        <w:rPr>
          <w:rFonts w:ascii="Times New Roman" w:hAnsi="Times New Roman" w:cs="Times New Roman"/>
          <w:spacing w:val="-37"/>
          <w:sz w:val="20"/>
          <w:szCs w:val="20"/>
        </w:rPr>
        <w:t xml:space="preserve"> </w:t>
      </w:r>
      <w:r w:rsidR="0078431D" w:rsidRPr="00FA00CE">
        <w:rPr>
          <w:rFonts w:ascii="Times New Roman" w:hAnsi="Times New Roman" w:cs="Times New Roman"/>
          <w:sz w:val="20"/>
          <w:szCs w:val="20"/>
        </w:rPr>
        <w:t>(3.23%) patients each had follicular carcinoma and follicular variant of papillary carcinoma.</w:t>
      </w:r>
      <w:proofErr w:type="gramEnd"/>
      <w:r w:rsidR="0078431D" w:rsidRPr="00FA00CE">
        <w:rPr>
          <w:rFonts w:ascii="Times New Roman" w:hAnsi="Times New Roman" w:cs="Times New Roman"/>
          <w:sz w:val="20"/>
          <w:szCs w:val="20"/>
        </w:rPr>
        <w:t xml:space="preserve"> These findings were in accordance with the study by </w:t>
      </w:r>
      <w:proofErr w:type="spellStart"/>
      <w:r w:rsidR="0078431D" w:rsidRPr="00FA00CE">
        <w:rPr>
          <w:rFonts w:ascii="Times New Roman" w:hAnsi="Times New Roman" w:cs="Times New Roman"/>
          <w:sz w:val="20"/>
          <w:szCs w:val="20"/>
        </w:rPr>
        <w:t>Kehet</w:t>
      </w:r>
      <w:proofErr w:type="spellEnd"/>
      <w:r w:rsidR="0078431D"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27</w:t>
      </w:r>
      <w:r w:rsidR="0078431D" w:rsidRPr="00FA00CE">
        <w:rPr>
          <w:rFonts w:ascii="Times New Roman" w:hAnsi="Times New Roman" w:cs="Times New Roman"/>
          <w:sz w:val="20"/>
          <w:szCs w:val="20"/>
        </w:rPr>
        <w:t>2015, in which majority</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37.7%</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of</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patients</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of</w:t>
      </w:r>
      <w:r w:rsidR="0078431D" w:rsidRPr="00FA00CE">
        <w:rPr>
          <w:rFonts w:ascii="Times New Roman" w:hAnsi="Times New Roman" w:cs="Times New Roman"/>
          <w:spacing w:val="-7"/>
          <w:sz w:val="20"/>
          <w:szCs w:val="20"/>
        </w:rPr>
        <w:t xml:space="preserve"> </w:t>
      </w:r>
      <w:r w:rsidR="0078431D" w:rsidRPr="00FA00CE">
        <w:rPr>
          <w:rFonts w:ascii="Times New Roman" w:hAnsi="Times New Roman" w:cs="Times New Roman"/>
          <w:sz w:val="20"/>
          <w:szCs w:val="20"/>
        </w:rPr>
        <w:t>STN</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had</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follicular</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adenoma</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followed</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by</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colloid</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nodule in 19.7% patients. 16.4% and</w:t>
      </w:r>
      <w:r w:rsidR="0078431D" w:rsidRPr="0043542D">
        <w:rPr>
          <w:rFonts w:ascii="Times New Roman" w:hAnsi="Times New Roman" w:cs="Times New Roman"/>
          <w:sz w:val="20"/>
          <w:szCs w:val="20"/>
        </w:rPr>
        <w:t xml:space="preserve"> 14.8% patients had papillary carcinoma and</w:t>
      </w:r>
      <w:r w:rsidR="0078431D" w:rsidRPr="0043542D">
        <w:rPr>
          <w:rFonts w:ascii="Times New Roman" w:hAnsi="Times New Roman" w:cs="Times New Roman"/>
          <w:spacing w:val="-41"/>
          <w:sz w:val="20"/>
          <w:szCs w:val="20"/>
        </w:rPr>
        <w:t xml:space="preserve"> </w:t>
      </w:r>
      <w:r w:rsidR="0078431D" w:rsidRPr="0043542D">
        <w:rPr>
          <w:rFonts w:ascii="Times New Roman" w:hAnsi="Times New Roman" w:cs="Times New Roman"/>
          <w:sz w:val="20"/>
          <w:szCs w:val="20"/>
        </w:rPr>
        <w:t xml:space="preserve">follicular carcinoma respectively. Only 3.3% patients had </w:t>
      </w:r>
      <w:proofErr w:type="spellStart"/>
      <w:r w:rsidR="0078431D" w:rsidRPr="0043542D">
        <w:rPr>
          <w:rFonts w:ascii="Times New Roman" w:hAnsi="Times New Roman" w:cs="Times New Roman"/>
          <w:sz w:val="20"/>
          <w:szCs w:val="20"/>
        </w:rPr>
        <w:lastRenderedPageBreak/>
        <w:t>hashimoto’s</w:t>
      </w:r>
      <w:proofErr w:type="spellEnd"/>
      <w:r w:rsidR="0078431D" w:rsidRPr="0043542D">
        <w:rPr>
          <w:rFonts w:ascii="Times New Roman" w:hAnsi="Times New Roman" w:cs="Times New Roman"/>
          <w:sz w:val="20"/>
          <w:szCs w:val="20"/>
        </w:rPr>
        <w:t xml:space="preserve"> thyroiditis. </w:t>
      </w:r>
      <w:r w:rsidR="0078431D" w:rsidRPr="0043542D">
        <w:rPr>
          <w:rFonts w:ascii="Times New Roman" w:hAnsi="Times New Roman" w:cs="Times New Roman"/>
          <w:color w:val="221F1F"/>
          <w:sz w:val="20"/>
          <w:szCs w:val="20"/>
        </w:rPr>
        <w:t>Also, according</w:t>
      </w:r>
      <w:r w:rsidR="0078431D" w:rsidRPr="0043542D">
        <w:rPr>
          <w:rFonts w:ascii="Times New Roman" w:hAnsi="Times New Roman" w:cs="Times New Roman"/>
          <w:color w:val="221F1F"/>
          <w:spacing w:val="-9"/>
          <w:sz w:val="20"/>
          <w:szCs w:val="20"/>
        </w:rPr>
        <w:t xml:space="preserve"> </w:t>
      </w:r>
      <w:r w:rsidR="0078431D" w:rsidRPr="0043542D">
        <w:rPr>
          <w:rFonts w:ascii="Times New Roman" w:hAnsi="Times New Roman" w:cs="Times New Roman"/>
          <w:color w:val="221F1F"/>
          <w:sz w:val="20"/>
          <w:szCs w:val="20"/>
        </w:rPr>
        <w:t>to</w:t>
      </w:r>
      <w:r w:rsidR="0078431D" w:rsidRPr="0043542D">
        <w:rPr>
          <w:rFonts w:ascii="Times New Roman" w:hAnsi="Times New Roman" w:cs="Times New Roman"/>
          <w:color w:val="221F1F"/>
          <w:spacing w:val="-6"/>
          <w:sz w:val="20"/>
          <w:szCs w:val="20"/>
        </w:rPr>
        <w:t xml:space="preserve"> </w:t>
      </w:r>
      <w:r w:rsidR="0078431D" w:rsidRPr="00FA00CE">
        <w:rPr>
          <w:rFonts w:ascii="Times New Roman" w:hAnsi="Times New Roman" w:cs="Times New Roman"/>
          <w:color w:val="221F1F"/>
          <w:sz w:val="20"/>
          <w:szCs w:val="20"/>
        </w:rPr>
        <w:t>study</w:t>
      </w:r>
      <w:r w:rsidR="0078431D" w:rsidRPr="00FA00CE">
        <w:rPr>
          <w:rFonts w:ascii="Times New Roman" w:hAnsi="Times New Roman" w:cs="Times New Roman"/>
          <w:color w:val="221F1F"/>
          <w:spacing w:val="-9"/>
          <w:sz w:val="20"/>
          <w:szCs w:val="20"/>
        </w:rPr>
        <w:t xml:space="preserve"> </w:t>
      </w:r>
      <w:r w:rsidR="0078431D" w:rsidRPr="00FA00CE">
        <w:rPr>
          <w:rFonts w:ascii="Times New Roman" w:hAnsi="Times New Roman" w:cs="Times New Roman"/>
          <w:color w:val="221F1F"/>
          <w:sz w:val="20"/>
          <w:szCs w:val="20"/>
        </w:rPr>
        <w:t>by</w:t>
      </w:r>
      <w:r w:rsidR="0078431D" w:rsidRPr="00FA00CE">
        <w:rPr>
          <w:rFonts w:ascii="Times New Roman" w:hAnsi="Times New Roman" w:cs="Times New Roman"/>
          <w:color w:val="221F1F"/>
          <w:spacing w:val="-7"/>
          <w:sz w:val="20"/>
          <w:szCs w:val="20"/>
        </w:rPr>
        <w:t xml:space="preserve"> </w:t>
      </w:r>
      <w:r w:rsidR="0078431D" w:rsidRPr="00FA00CE">
        <w:rPr>
          <w:rFonts w:ascii="Times New Roman" w:hAnsi="Times New Roman" w:cs="Times New Roman"/>
          <w:color w:val="221F1F"/>
          <w:sz w:val="20"/>
          <w:szCs w:val="20"/>
        </w:rPr>
        <w:t>Md.</w:t>
      </w:r>
      <w:r w:rsidR="0078431D" w:rsidRPr="00FA00CE">
        <w:rPr>
          <w:rFonts w:ascii="Times New Roman" w:hAnsi="Times New Roman" w:cs="Times New Roman"/>
          <w:color w:val="221F1F"/>
          <w:spacing w:val="-5"/>
          <w:sz w:val="20"/>
          <w:szCs w:val="20"/>
        </w:rPr>
        <w:t xml:space="preserve"> </w:t>
      </w:r>
      <w:proofErr w:type="spellStart"/>
      <w:r w:rsidR="0078431D" w:rsidRPr="00FA00CE">
        <w:rPr>
          <w:rFonts w:ascii="Times New Roman" w:hAnsi="Times New Roman" w:cs="Times New Roman"/>
          <w:color w:val="221F1F"/>
          <w:sz w:val="20"/>
          <w:szCs w:val="20"/>
        </w:rPr>
        <w:t>Abul</w:t>
      </w:r>
      <w:proofErr w:type="spellEnd"/>
      <w:r w:rsidR="0078431D" w:rsidRPr="00FA00CE">
        <w:rPr>
          <w:rFonts w:ascii="Times New Roman" w:hAnsi="Times New Roman" w:cs="Times New Roman"/>
          <w:color w:val="221F1F"/>
          <w:spacing w:val="-7"/>
          <w:sz w:val="20"/>
          <w:szCs w:val="20"/>
        </w:rPr>
        <w:t xml:space="preserve"> </w:t>
      </w:r>
      <w:proofErr w:type="spellStart"/>
      <w:r w:rsidR="0078431D" w:rsidRPr="00FA00CE">
        <w:rPr>
          <w:rFonts w:ascii="Times New Roman" w:hAnsi="Times New Roman" w:cs="Times New Roman"/>
          <w:color w:val="221F1F"/>
          <w:sz w:val="20"/>
          <w:szCs w:val="20"/>
        </w:rPr>
        <w:t>Hossain</w:t>
      </w:r>
      <w:proofErr w:type="spellEnd"/>
      <w:r w:rsidR="0078431D" w:rsidRPr="00FA00CE">
        <w:rPr>
          <w:rFonts w:ascii="Times New Roman" w:hAnsi="Times New Roman" w:cs="Times New Roman"/>
          <w:color w:val="221F1F"/>
          <w:spacing w:val="-7"/>
          <w:sz w:val="20"/>
          <w:szCs w:val="20"/>
        </w:rPr>
        <w:t xml:space="preserve"> </w:t>
      </w:r>
      <w:r w:rsidR="0078431D" w:rsidRPr="00FA00CE">
        <w:rPr>
          <w:rFonts w:ascii="Times New Roman" w:hAnsi="Times New Roman" w:cs="Times New Roman"/>
          <w:color w:val="221F1F"/>
          <w:sz w:val="20"/>
          <w:szCs w:val="20"/>
        </w:rPr>
        <w:t>et</w:t>
      </w:r>
      <w:r w:rsidR="0078431D" w:rsidRPr="00FA00CE">
        <w:rPr>
          <w:rFonts w:ascii="Times New Roman" w:hAnsi="Times New Roman" w:cs="Times New Roman"/>
          <w:color w:val="221F1F"/>
          <w:spacing w:val="-10"/>
          <w:sz w:val="20"/>
          <w:szCs w:val="20"/>
        </w:rPr>
        <w:t xml:space="preserve"> </w:t>
      </w:r>
      <w:r w:rsidR="0078431D" w:rsidRPr="00FA00CE">
        <w:rPr>
          <w:rFonts w:ascii="Times New Roman" w:hAnsi="Times New Roman" w:cs="Times New Roman"/>
          <w:color w:val="221F1F"/>
          <w:sz w:val="20"/>
          <w:szCs w:val="20"/>
        </w:rPr>
        <w:t>al</w:t>
      </w:r>
      <w:r w:rsidR="00DD06EE" w:rsidRPr="00FA00CE">
        <w:rPr>
          <w:rFonts w:ascii="Times New Roman" w:hAnsi="Times New Roman" w:cs="Times New Roman"/>
          <w:color w:val="221F1F"/>
          <w:position w:val="8"/>
          <w:sz w:val="20"/>
          <w:szCs w:val="20"/>
        </w:rPr>
        <w:t>28</w:t>
      </w:r>
      <w:r w:rsidR="0078431D" w:rsidRPr="00FA00CE">
        <w:rPr>
          <w:rFonts w:ascii="Times New Roman" w:hAnsi="Times New Roman" w:cs="Times New Roman"/>
          <w:color w:val="221F1F"/>
          <w:sz w:val="20"/>
          <w:szCs w:val="20"/>
        </w:rPr>
        <w:t>2015</w:t>
      </w:r>
      <w:proofErr w:type="gramStart"/>
      <w:r w:rsidR="0078431D" w:rsidRPr="00FA00CE">
        <w:rPr>
          <w:rFonts w:ascii="Times New Roman" w:hAnsi="Times New Roman" w:cs="Times New Roman"/>
          <w:color w:val="221F1F"/>
          <w:sz w:val="20"/>
          <w:szCs w:val="20"/>
        </w:rPr>
        <w:t>,histopahtological</w:t>
      </w:r>
      <w:proofErr w:type="gramEnd"/>
      <w:r w:rsidR="0078431D" w:rsidRPr="0043542D">
        <w:rPr>
          <w:rFonts w:ascii="Times New Roman" w:hAnsi="Times New Roman" w:cs="Times New Roman"/>
          <w:color w:val="221F1F"/>
          <w:spacing w:val="-5"/>
          <w:sz w:val="20"/>
          <w:szCs w:val="20"/>
        </w:rPr>
        <w:t xml:space="preserve"> </w:t>
      </w:r>
      <w:r w:rsidR="0078431D" w:rsidRPr="00FA00CE">
        <w:rPr>
          <w:rFonts w:ascii="Times New Roman" w:hAnsi="Times New Roman" w:cs="Times New Roman"/>
          <w:color w:val="221F1F"/>
          <w:sz w:val="20"/>
          <w:szCs w:val="20"/>
        </w:rPr>
        <w:t xml:space="preserve">examination of STN revealed nodular colloidal </w:t>
      </w:r>
      <w:proofErr w:type="spellStart"/>
      <w:r w:rsidR="0078431D" w:rsidRPr="00FA00CE">
        <w:rPr>
          <w:rFonts w:ascii="Times New Roman" w:hAnsi="Times New Roman" w:cs="Times New Roman"/>
          <w:color w:val="221F1F"/>
          <w:sz w:val="20"/>
          <w:szCs w:val="20"/>
        </w:rPr>
        <w:t>goitre</w:t>
      </w:r>
      <w:proofErr w:type="spellEnd"/>
      <w:r w:rsidR="0078431D" w:rsidRPr="00FA00CE">
        <w:rPr>
          <w:rFonts w:ascii="Times New Roman" w:hAnsi="Times New Roman" w:cs="Times New Roman"/>
          <w:color w:val="221F1F"/>
          <w:sz w:val="20"/>
          <w:szCs w:val="20"/>
        </w:rPr>
        <w:t xml:space="preserve"> 52%, follicular adenoma 34%, papillary carcinoma 12%, follicular carcinoma 4%, anaplastic carcinoma 2% and auto immune thyroiditis 6% which correlates our</w:t>
      </w:r>
      <w:r w:rsidR="0078431D" w:rsidRPr="00FA00CE">
        <w:rPr>
          <w:rFonts w:ascii="Times New Roman" w:hAnsi="Times New Roman" w:cs="Times New Roman"/>
          <w:color w:val="221F1F"/>
          <w:spacing w:val="-6"/>
          <w:sz w:val="20"/>
          <w:szCs w:val="20"/>
        </w:rPr>
        <w:t xml:space="preserve"> </w:t>
      </w:r>
      <w:r w:rsidR="00FA00CE" w:rsidRPr="00FA00CE">
        <w:rPr>
          <w:rFonts w:ascii="Times New Roman" w:hAnsi="Times New Roman" w:cs="Times New Roman"/>
          <w:color w:val="221F1F"/>
          <w:sz w:val="20"/>
          <w:szCs w:val="20"/>
        </w:rPr>
        <w:t>study.</w:t>
      </w:r>
    </w:p>
    <w:p w:rsidR="00026D8C" w:rsidRPr="00FA00CE" w:rsidRDefault="00026D8C" w:rsidP="0043542D">
      <w:pPr>
        <w:pStyle w:val="Heading4"/>
        <w:spacing w:line="360" w:lineRule="auto"/>
        <w:ind w:left="0"/>
        <w:jc w:val="both"/>
        <w:rPr>
          <w:rFonts w:ascii="Times New Roman" w:hAnsi="Times New Roman" w:cs="Times New Roman"/>
          <w:b w:val="0"/>
          <w:sz w:val="20"/>
          <w:szCs w:val="20"/>
        </w:rPr>
      </w:pPr>
    </w:p>
    <w:p w:rsidR="00B01A12" w:rsidRPr="00FA00CE" w:rsidRDefault="0043542D" w:rsidP="0043542D">
      <w:pPr>
        <w:pStyle w:val="BodyText"/>
        <w:spacing w:line="360" w:lineRule="auto"/>
        <w:ind w:right="1434"/>
        <w:jc w:val="both"/>
        <w:rPr>
          <w:rFonts w:ascii="Times New Roman" w:hAnsi="Times New Roman" w:cs="Times New Roman"/>
          <w:position w:val="8"/>
          <w:sz w:val="20"/>
          <w:szCs w:val="20"/>
        </w:rPr>
      </w:pPr>
      <w:r w:rsidRPr="00FA00CE">
        <w:rPr>
          <w:rFonts w:ascii="Times New Roman" w:hAnsi="Times New Roman" w:cs="Times New Roman"/>
          <w:sz w:val="20"/>
          <w:szCs w:val="20"/>
        </w:rPr>
        <w:t xml:space="preserve">                 </w:t>
      </w:r>
      <w:r w:rsidR="0078431D" w:rsidRPr="00FA00CE">
        <w:rPr>
          <w:rFonts w:ascii="Times New Roman" w:hAnsi="Times New Roman" w:cs="Times New Roman"/>
          <w:sz w:val="20"/>
          <w:szCs w:val="20"/>
        </w:rPr>
        <w:t xml:space="preserve">In this study, it was observed that USG by TIRADS classification, have a sensitivity of 85.7%, specificity of 96.36%, Positive predictive value (PPV) of 75% and Negative predictive value (NPV) of 98.14%. Its accuracy to diagnose malignancy is 95.16%. The P value observed was (&lt;0.0001) which is statically significant. Similarly, according to </w:t>
      </w:r>
      <w:proofErr w:type="spellStart"/>
      <w:r w:rsidR="0078431D" w:rsidRPr="00FA00CE">
        <w:rPr>
          <w:rFonts w:ascii="Times New Roman" w:hAnsi="Times New Roman" w:cs="Times New Roman"/>
          <w:sz w:val="20"/>
          <w:szCs w:val="20"/>
        </w:rPr>
        <w:t>Macedoet</w:t>
      </w:r>
      <w:proofErr w:type="spellEnd"/>
      <w:r w:rsidR="0078431D"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29</w:t>
      </w:r>
      <w:r w:rsidR="0078431D" w:rsidRPr="00FA00CE">
        <w:rPr>
          <w:rFonts w:ascii="Times New Roman" w:hAnsi="Times New Roman" w:cs="Times New Roman"/>
          <w:position w:val="8"/>
          <w:sz w:val="20"/>
          <w:szCs w:val="20"/>
        </w:rPr>
        <w:t xml:space="preserve"> </w:t>
      </w:r>
      <w:r w:rsidR="0078431D" w:rsidRPr="00FA00CE">
        <w:rPr>
          <w:rFonts w:ascii="Times New Roman" w:hAnsi="Times New Roman" w:cs="Times New Roman"/>
          <w:sz w:val="20"/>
          <w:szCs w:val="20"/>
        </w:rPr>
        <w:t>2018, the sensitivity, specificity, NPV</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and</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accuracy</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of</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the</w:t>
      </w:r>
      <w:r w:rsidR="0078431D" w:rsidRPr="00FA00CE">
        <w:rPr>
          <w:rFonts w:ascii="Times New Roman" w:hAnsi="Times New Roman" w:cs="Times New Roman"/>
          <w:spacing w:val="-10"/>
          <w:sz w:val="20"/>
          <w:szCs w:val="20"/>
        </w:rPr>
        <w:t xml:space="preserve"> </w:t>
      </w:r>
      <w:r w:rsidR="0078431D" w:rsidRPr="00FA00CE">
        <w:rPr>
          <w:rFonts w:ascii="Times New Roman" w:hAnsi="Times New Roman" w:cs="Times New Roman"/>
          <w:sz w:val="20"/>
          <w:szCs w:val="20"/>
        </w:rPr>
        <w:t>TI-RADS</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were</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100,</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61.6,</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100,</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and</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63%</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respectively.</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 xml:space="preserve">Also </w:t>
      </w:r>
      <w:proofErr w:type="spellStart"/>
      <w:r w:rsidR="0078431D" w:rsidRPr="00FA00CE">
        <w:rPr>
          <w:rFonts w:ascii="Times New Roman" w:hAnsi="Times New Roman" w:cs="Times New Roman"/>
          <w:sz w:val="20"/>
          <w:szCs w:val="20"/>
        </w:rPr>
        <w:t>Chandramohanetal</w:t>
      </w:r>
      <w:proofErr w:type="spellEnd"/>
      <w:r w:rsidR="00DD06EE" w:rsidRPr="00FA00CE">
        <w:rPr>
          <w:rFonts w:ascii="Times New Roman" w:hAnsi="Times New Roman" w:cs="Times New Roman"/>
          <w:position w:val="8"/>
          <w:sz w:val="20"/>
          <w:szCs w:val="20"/>
        </w:rPr>
        <w:t>20</w:t>
      </w:r>
      <w:r w:rsidR="0078431D" w:rsidRPr="00FA00CE">
        <w:rPr>
          <w:rFonts w:ascii="Times New Roman" w:hAnsi="Times New Roman" w:cs="Times New Roman"/>
          <w:sz w:val="20"/>
          <w:szCs w:val="20"/>
        </w:rPr>
        <w:t>2016 concluded that the diagnostic performance of TIRADS considering categories 4a, 4b, 4c, and 5 as malignant and categories 2 and 3 as benign was- Sensitivity = 72%, specificity = 68.8%, PPV = 63.9%, negative predictive</w:t>
      </w:r>
      <w:r w:rsidR="0078431D" w:rsidRPr="00FA00CE">
        <w:rPr>
          <w:rFonts w:ascii="Times New Roman" w:hAnsi="Times New Roman" w:cs="Times New Roman"/>
          <w:spacing w:val="-11"/>
          <w:sz w:val="20"/>
          <w:szCs w:val="20"/>
        </w:rPr>
        <w:t xml:space="preserve"> </w:t>
      </w:r>
      <w:r w:rsidR="0078431D" w:rsidRPr="00FA00CE">
        <w:rPr>
          <w:rFonts w:ascii="Times New Roman" w:hAnsi="Times New Roman" w:cs="Times New Roman"/>
          <w:sz w:val="20"/>
          <w:szCs w:val="20"/>
        </w:rPr>
        <w:t>value</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(NPV)</w:t>
      </w:r>
      <w:r w:rsidR="0078431D" w:rsidRPr="00FA00CE">
        <w:rPr>
          <w:rFonts w:ascii="Times New Roman" w:hAnsi="Times New Roman" w:cs="Times New Roman"/>
          <w:spacing w:val="-9"/>
          <w:sz w:val="20"/>
          <w:szCs w:val="20"/>
        </w:rPr>
        <w:t xml:space="preserve"> </w:t>
      </w:r>
      <w:r w:rsidR="0078431D" w:rsidRPr="00FA00CE">
        <w:rPr>
          <w:rFonts w:ascii="Times New Roman" w:hAnsi="Times New Roman" w:cs="Times New Roman"/>
          <w:sz w:val="20"/>
          <w:szCs w:val="20"/>
        </w:rPr>
        <w:t>=</w:t>
      </w:r>
      <w:r w:rsidR="0078431D" w:rsidRPr="00FA00CE">
        <w:rPr>
          <w:rFonts w:ascii="Times New Roman" w:hAnsi="Times New Roman" w:cs="Times New Roman"/>
          <w:spacing w:val="-12"/>
          <w:sz w:val="20"/>
          <w:szCs w:val="20"/>
        </w:rPr>
        <w:t xml:space="preserve"> </w:t>
      </w:r>
      <w:r w:rsidR="0078431D" w:rsidRPr="00FA00CE">
        <w:rPr>
          <w:rFonts w:ascii="Times New Roman" w:hAnsi="Times New Roman" w:cs="Times New Roman"/>
          <w:sz w:val="20"/>
          <w:szCs w:val="20"/>
        </w:rPr>
        <w:t>76.2%,</w:t>
      </w:r>
      <w:r w:rsidR="0078431D" w:rsidRPr="00FA00CE">
        <w:rPr>
          <w:rFonts w:ascii="Times New Roman" w:hAnsi="Times New Roman" w:cs="Times New Roman"/>
          <w:spacing w:val="-10"/>
          <w:sz w:val="20"/>
          <w:szCs w:val="20"/>
        </w:rPr>
        <w:t xml:space="preserve"> </w:t>
      </w:r>
      <w:r w:rsidR="0078431D" w:rsidRPr="00FA00CE">
        <w:rPr>
          <w:rFonts w:ascii="Times New Roman" w:hAnsi="Times New Roman" w:cs="Times New Roman"/>
          <w:sz w:val="20"/>
          <w:szCs w:val="20"/>
        </w:rPr>
        <w:t>and</w:t>
      </w:r>
      <w:r w:rsidR="0078431D" w:rsidRPr="00FA00CE">
        <w:rPr>
          <w:rFonts w:ascii="Times New Roman" w:hAnsi="Times New Roman" w:cs="Times New Roman"/>
          <w:spacing w:val="-10"/>
          <w:sz w:val="20"/>
          <w:szCs w:val="20"/>
        </w:rPr>
        <w:t xml:space="preserve"> </w:t>
      </w:r>
      <w:r w:rsidR="0078431D" w:rsidRPr="00FA00CE">
        <w:rPr>
          <w:rFonts w:ascii="Times New Roman" w:hAnsi="Times New Roman" w:cs="Times New Roman"/>
          <w:sz w:val="20"/>
          <w:szCs w:val="20"/>
        </w:rPr>
        <w:t>accuracy</w:t>
      </w:r>
      <w:r w:rsidR="0078431D" w:rsidRPr="00FA00CE">
        <w:rPr>
          <w:rFonts w:ascii="Times New Roman" w:hAnsi="Times New Roman" w:cs="Times New Roman"/>
          <w:spacing w:val="-14"/>
          <w:sz w:val="20"/>
          <w:szCs w:val="20"/>
        </w:rPr>
        <w:t xml:space="preserve"> </w:t>
      </w:r>
      <w:r w:rsidR="0078431D" w:rsidRPr="00FA00CE">
        <w:rPr>
          <w:rFonts w:ascii="Times New Roman" w:hAnsi="Times New Roman" w:cs="Times New Roman"/>
          <w:sz w:val="20"/>
          <w:szCs w:val="20"/>
        </w:rPr>
        <w:t>=</w:t>
      </w:r>
      <w:r w:rsidR="0078431D" w:rsidRPr="00FA00CE">
        <w:rPr>
          <w:rFonts w:ascii="Times New Roman" w:hAnsi="Times New Roman" w:cs="Times New Roman"/>
          <w:spacing w:val="-12"/>
          <w:sz w:val="20"/>
          <w:szCs w:val="20"/>
        </w:rPr>
        <w:t xml:space="preserve"> </w:t>
      </w:r>
      <w:r w:rsidR="0078431D" w:rsidRPr="00FA00CE">
        <w:rPr>
          <w:rFonts w:ascii="Times New Roman" w:hAnsi="Times New Roman" w:cs="Times New Roman"/>
          <w:sz w:val="20"/>
          <w:szCs w:val="20"/>
        </w:rPr>
        <w:t>70.2%.Bhatnagar</w:t>
      </w:r>
      <w:r w:rsidR="0078431D" w:rsidRPr="00FA00CE">
        <w:rPr>
          <w:rFonts w:ascii="Times New Roman" w:hAnsi="Times New Roman" w:cs="Times New Roman"/>
          <w:spacing w:val="-10"/>
          <w:sz w:val="20"/>
          <w:szCs w:val="20"/>
        </w:rPr>
        <w:t xml:space="preserve"> </w:t>
      </w:r>
      <w:r w:rsidR="0078431D" w:rsidRPr="00FA00CE">
        <w:rPr>
          <w:rFonts w:ascii="Times New Roman" w:hAnsi="Times New Roman" w:cs="Times New Roman"/>
          <w:sz w:val="20"/>
          <w:szCs w:val="20"/>
        </w:rPr>
        <w:t>et</w:t>
      </w:r>
      <w:r w:rsidR="0078431D" w:rsidRPr="00FA00CE">
        <w:rPr>
          <w:rFonts w:ascii="Times New Roman" w:hAnsi="Times New Roman" w:cs="Times New Roman"/>
          <w:spacing w:val="-10"/>
          <w:sz w:val="20"/>
          <w:szCs w:val="20"/>
        </w:rPr>
        <w:t xml:space="preserve"> </w:t>
      </w:r>
      <w:r w:rsidR="0078431D" w:rsidRPr="00FA00CE">
        <w:rPr>
          <w:rFonts w:ascii="Times New Roman" w:hAnsi="Times New Roman" w:cs="Times New Roman"/>
          <w:sz w:val="20"/>
          <w:szCs w:val="20"/>
        </w:rPr>
        <w:t>al</w:t>
      </w:r>
      <w:r w:rsidR="00DD06EE" w:rsidRPr="00FA00CE">
        <w:rPr>
          <w:rFonts w:ascii="Times New Roman" w:hAnsi="Times New Roman" w:cs="Times New Roman"/>
          <w:position w:val="8"/>
          <w:sz w:val="20"/>
          <w:szCs w:val="20"/>
        </w:rPr>
        <w:t>19</w:t>
      </w:r>
      <w:r w:rsidR="0078431D" w:rsidRPr="00FA00CE">
        <w:rPr>
          <w:rFonts w:ascii="Times New Roman" w:hAnsi="Times New Roman" w:cs="Times New Roman"/>
          <w:sz w:val="20"/>
          <w:szCs w:val="20"/>
        </w:rPr>
        <w:t>2017</w:t>
      </w:r>
      <w:r w:rsidR="0078431D" w:rsidRPr="00FA00CE">
        <w:rPr>
          <w:rFonts w:ascii="Times New Roman" w:hAnsi="Times New Roman" w:cs="Times New Roman"/>
          <w:spacing w:val="-12"/>
          <w:sz w:val="20"/>
          <w:szCs w:val="20"/>
        </w:rPr>
        <w:t xml:space="preserve"> </w:t>
      </w:r>
      <w:r w:rsidR="0078431D" w:rsidRPr="00FA00CE">
        <w:rPr>
          <w:rFonts w:ascii="Times New Roman" w:hAnsi="Times New Roman" w:cs="Times New Roman"/>
          <w:sz w:val="20"/>
          <w:szCs w:val="20"/>
        </w:rPr>
        <w:t xml:space="preserve">also revealed that the sensitivity and specificity for Irregular contours were 44.4% and 94.12%, for taller than wide were 22.22% and 100%, for </w:t>
      </w:r>
      <w:proofErr w:type="spellStart"/>
      <w:r w:rsidR="0078431D" w:rsidRPr="00FA00CE">
        <w:rPr>
          <w:rFonts w:ascii="Times New Roman" w:hAnsi="Times New Roman" w:cs="Times New Roman"/>
          <w:sz w:val="20"/>
          <w:szCs w:val="20"/>
        </w:rPr>
        <w:t>microcalcification</w:t>
      </w:r>
      <w:proofErr w:type="spellEnd"/>
      <w:r w:rsidR="0078431D" w:rsidRPr="00FA00CE">
        <w:rPr>
          <w:rFonts w:ascii="Times New Roman" w:hAnsi="Times New Roman" w:cs="Times New Roman"/>
          <w:sz w:val="20"/>
          <w:szCs w:val="20"/>
        </w:rPr>
        <w:t xml:space="preserve"> were 33.3% and 94.12%, for marked </w:t>
      </w:r>
      <w:proofErr w:type="spellStart"/>
      <w:r w:rsidR="0078431D" w:rsidRPr="00FA00CE">
        <w:rPr>
          <w:rFonts w:ascii="Times New Roman" w:hAnsi="Times New Roman" w:cs="Times New Roman"/>
          <w:sz w:val="20"/>
          <w:szCs w:val="20"/>
        </w:rPr>
        <w:t>hypoechogenicity</w:t>
      </w:r>
      <w:proofErr w:type="spellEnd"/>
      <w:r w:rsidR="0078431D" w:rsidRPr="00FA00CE">
        <w:rPr>
          <w:rFonts w:ascii="Times New Roman" w:hAnsi="Times New Roman" w:cs="Times New Roman"/>
          <w:sz w:val="20"/>
          <w:szCs w:val="20"/>
        </w:rPr>
        <w:t xml:space="preserve"> were 78% and 70.89% and for solid</w:t>
      </w:r>
      <w:r w:rsidR="0078431D" w:rsidRPr="00FA00CE">
        <w:rPr>
          <w:rFonts w:ascii="Times New Roman" w:hAnsi="Times New Roman" w:cs="Times New Roman"/>
          <w:spacing w:val="-14"/>
          <w:sz w:val="20"/>
          <w:szCs w:val="20"/>
        </w:rPr>
        <w:t xml:space="preserve"> </w:t>
      </w:r>
      <w:r w:rsidR="0078431D" w:rsidRPr="00FA00CE">
        <w:rPr>
          <w:rFonts w:ascii="Times New Roman" w:hAnsi="Times New Roman" w:cs="Times New Roman"/>
          <w:sz w:val="20"/>
          <w:szCs w:val="20"/>
        </w:rPr>
        <w:t>consistency</w:t>
      </w:r>
      <w:r w:rsidR="0078431D" w:rsidRPr="00FA00CE">
        <w:rPr>
          <w:rFonts w:ascii="Times New Roman" w:hAnsi="Times New Roman" w:cs="Times New Roman"/>
          <w:spacing w:val="-17"/>
          <w:sz w:val="20"/>
          <w:szCs w:val="20"/>
        </w:rPr>
        <w:t xml:space="preserve"> </w:t>
      </w:r>
      <w:r w:rsidR="0078431D" w:rsidRPr="00FA00CE">
        <w:rPr>
          <w:rFonts w:ascii="Times New Roman" w:hAnsi="Times New Roman" w:cs="Times New Roman"/>
          <w:sz w:val="20"/>
          <w:szCs w:val="20"/>
        </w:rPr>
        <w:t>were</w:t>
      </w:r>
      <w:r w:rsidR="0078431D" w:rsidRPr="00FA00CE">
        <w:rPr>
          <w:rFonts w:ascii="Times New Roman" w:hAnsi="Times New Roman" w:cs="Times New Roman"/>
          <w:spacing w:val="-12"/>
          <w:sz w:val="20"/>
          <w:szCs w:val="20"/>
        </w:rPr>
        <w:t xml:space="preserve"> </w:t>
      </w:r>
      <w:r w:rsidR="0078431D" w:rsidRPr="00FA00CE">
        <w:rPr>
          <w:rFonts w:ascii="Times New Roman" w:hAnsi="Times New Roman" w:cs="Times New Roman"/>
          <w:sz w:val="20"/>
          <w:szCs w:val="20"/>
        </w:rPr>
        <w:t>89</w:t>
      </w:r>
      <w:r w:rsidR="0078431D" w:rsidRPr="00FA00CE">
        <w:rPr>
          <w:rFonts w:ascii="Times New Roman" w:hAnsi="Times New Roman" w:cs="Times New Roman"/>
          <w:spacing w:val="-13"/>
          <w:sz w:val="20"/>
          <w:szCs w:val="20"/>
        </w:rPr>
        <w:t xml:space="preserve"> </w:t>
      </w:r>
      <w:r w:rsidR="0078431D" w:rsidRPr="00FA00CE">
        <w:rPr>
          <w:rFonts w:ascii="Times New Roman" w:hAnsi="Times New Roman" w:cs="Times New Roman"/>
          <w:sz w:val="20"/>
          <w:szCs w:val="20"/>
        </w:rPr>
        <w:t>and70.5%</w:t>
      </w:r>
      <w:r w:rsidR="0078431D" w:rsidRPr="00FA00CE">
        <w:rPr>
          <w:rFonts w:ascii="Times New Roman" w:hAnsi="Times New Roman" w:cs="Times New Roman"/>
          <w:spacing w:val="-17"/>
          <w:sz w:val="20"/>
          <w:szCs w:val="20"/>
        </w:rPr>
        <w:t xml:space="preserve"> </w:t>
      </w:r>
      <w:r w:rsidR="0078431D" w:rsidRPr="00FA00CE">
        <w:rPr>
          <w:rFonts w:ascii="Times New Roman" w:hAnsi="Times New Roman" w:cs="Times New Roman"/>
          <w:sz w:val="20"/>
          <w:szCs w:val="20"/>
        </w:rPr>
        <w:t>respectively.</w:t>
      </w:r>
      <w:r w:rsidR="0078431D" w:rsidRPr="00FA00CE">
        <w:rPr>
          <w:rFonts w:ascii="Times New Roman" w:hAnsi="Times New Roman" w:cs="Times New Roman"/>
          <w:spacing w:val="-14"/>
          <w:sz w:val="20"/>
          <w:szCs w:val="20"/>
        </w:rPr>
        <w:t xml:space="preserve"> </w:t>
      </w:r>
      <w:r w:rsidR="0078431D" w:rsidRPr="00FA00CE">
        <w:rPr>
          <w:rFonts w:ascii="Times New Roman" w:hAnsi="Times New Roman" w:cs="Times New Roman"/>
          <w:sz w:val="20"/>
          <w:szCs w:val="20"/>
        </w:rPr>
        <w:t>The</w:t>
      </w:r>
      <w:r w:rsidR="0078431D" w:rsidRPr="00FA00CE">
        <w:rPr>
          <w:rFonts w:ascii="Times New Roman" w:hAnsi="Times New Roman" w:cs="Times New Roman"/>
          <w:spacing w:val="-13"/>
          <w:sz w:val="20"/>
          <w:szCs w:val="20"/>
        </w:rPr>
        <w:t xml:space="preserve"> </w:t>
      </w:r>
      <w:r w:rsidR="0078431D" w:rsidRPr="00FA00CE">
        <w:rPr>
          <w:rFonts w:ascii="Times New Roman" w:hAnsi="Times New Roman" w:cs="Times New Roman"/>
          <w:sz w:val="20"/>
          <w:szCs w:val="20"/>
        </w:rPr>
        <w:t>risk</w:t>
      </w:r>
      <w:r w:rsidR="0078431D" w:rsidRPr="00FA00CE">
        <w:rPr>
          <w:rFonts w:ascii="Times New Roman" w:hAnsi="Times New Roman" w:cs="Times New Roman"/>
          <w:spacing w:val="-15"/>
          <w:sz w:val="20"/>
          <w:szCs w:val="20"/>
        </w:rPr>
        <w:t xml:space="preserve"> </w:t>
      </w:r>
      <w:r w:rsidR="0078431D" w:rsidRPr="00FA00CE">
        <w:rPr>
          <w:rFonts w:ascii="Times New Roman" w:hAnsi="Times New Roman" w:cs="Times New Roman"/>
          <w:sz w:val="20"/>
          <w:szCs w:val="20"/>
        </w:rPr>
        <w:t>of</w:t>
      </w:r>
      <w:r w:rsidR="0078431D" w:rsidRPr="00FA00CE">
        <w:rPr>
          <w:rFonts w:ascii="Times New Roman" w:hAnsi="Times New Roman" w:cs="Times New Roman"/>
          <w:spacing w:val="-14"/>
          <w:sz w:val="20"/>
          <w:szCs w:val="20"/>
        </w:rPr>
        <w:t xml:space="preserve"> </w:t>
      </w:r>
      <w:r w:rsidR="0078431D" w:rsidRPr="00FA00CE">
        <w:rPr>
          <w:rFonts w:ascii="Times New Roman" w:hAnsi="Times New Roman" w:cs="Times New Roman"/>
          <w:sz w:val="20"/>
          <w:szCs w:val="20"/>
        </w:rPr>
        <w:t>malignancy</w:t>
      </w:r>
      <w:r w:rsidR="0078431D" w:rsidRPr="00FA00CE">
        <w:rPr>
          <w:rFonts w:ascii="Times New Roman" w:hAnsi="Times New Roman" w:cs="Times New Roman"/>
          <w:spacing w:val="-14"/>
          <w:sz w:val="20"/>
          <w:szCs w:val="20"/>
        </w:rPr>
        <w:t xml:space="preserve"> </w:t>
      </w:r>
      <w:r w:rsidR="0078431D" w:rsidRPr="00FA00CE">
        <w:rPr>
          <w:rFonts w:ascii="Times New Roman" w:hAnsi="Times New Roman" w:cs="Times New Roman"/>
          <w:sz w:val="20"/>
          <w:szCs w:val="20"/>
        </w:rPr>
        <w:t>was</w:t>
      </w:r>
      <w:r w:rsidR="0078431D" w:rsidRPr="00FA00CE">
        <w:rPr>
          <w:rFonts w:ascii="Times New Roman" w:hAnsi="Times New Roman" w:cs="Times New Roman"/>
          <w:spacing w:val="-15"/>
          <w:sz w:val="20"/>
          <w:szCs w:val="20"/>
        </w:rPr>
        <w:t xml:space="preserve"> </w:t>
      </w:r>
      <w:r w:rsidR="0078431D" w:rsidRPr="00FA00CE">
        <w:rPr>
          <w:rFonts w:ascii="Times New Roman" w:hAnsi="Times New Roman" w:cs="Times New Roman"/>
          <w:sz w:val="20"/>
          <w:szCs w:val="20"/>
        </w:rPr>
        <w:t>found to increase from TIRADS 3 to TIRADS5.Also, In a study by According to study by Zhang et al</w:t>
      </w:r>
      <w:r w:rsidR="00DD06EE" w:rsidRPr="00FA00CE">
        <w:rPr>
          <w:rFonts w:ascii="Times New Roman" w:hAnsi="Times New Roman" w:cs="Times New Roman"/>
          <w:position w:val="8"/>
          <w:sz w:val="20"/>
          <w:szCs w:val="20"/>
        </w:rPr>
        <w:t>30</w:t>
      </w:r>
      <w:r w:rsidR="0078431D" w:rsidRPr="00FA00CE">
        <w:rPr>
          <w:rFonts w:ascii="Times New Roman" w:hAnsi="Times New Roman" w:cs="Times New Roman"/>
          <w:sz w:val="20"/>
          <w:szCs w:val="20"/>
        </w:rPr>
        <w:t>2015, the sensitivity, specificity, PPV, NPV and accuracy of TIRADS were 97%, 90%, 40%, 99%, and 91%, respectively similar to this</w:t>
      </w:r>
      <w:r w:rsidR="0078431D" w:rsidRPr="00FA00CE">
        <w:rPr>
          <w:rFonts w:ascii="Times New Roman" w:hAnsi="Times New Roman" w:cs="Times New Roman"/>
          <w:spacing w:val="-2"/>
          <w:sz w:val="20"/>
          <w:szCs w:val="20"/>
        </w:rPr>
        <w:t xml:space="preserve"> </w:t>
      </w:r>
      <w:r w:rsidR="0078431D" w:rsidRPr="00FA00CE">
        <w:rPr>
          <w:rFonts w:ascii="Times New Roman" w:hAnsi="Times New Roman" w:cs="Times New Roman"/>
          <w:sz w:val="20"/>
          <w:szCs w:val="20"/>
        </w:rPr>
        <w:t>study.</w:t>
      </w:r>
      <w:r w:rsidR="002968BD" w:rsidRPr="00FA00CE">
        <w:rPr>
          <w:rFonts w:ascii="Times New Roman" w:hAnsi="Times New Roman" w:cs="Times New Roman"/>
          <w:sz w:val="20"/>
          <w:szCs w:val="20"/>
        </w:rPr>
        <w:t xml:space="preserve"> </w:t>
      </w:r>
      <w:r w:rsidR="0078431D" w:rsidRPr="00FA00CE">
        <w:rPr>
          <w:rFonts w:ascii="Times New Roman" w:hAnsi="Times New Roman" w:cs="Times New Roman"/>
          <w:sz w:val="20"/>
          <w:szCs w:val="20"/>
        </w:rPr>
        <w:t xml:space="preserve">In accordance with our study, Wei </w:t>
      </w:r>
      <w:proofErr w:type="gramStart"/>
      <w:r w:rsidR="0078431D" w:rsidRPr="00FA00CE">
        <w:rPr>
          <w:rFonts w:ascii="Times New Roman" w:hAnsi="Times New Roman" w:cs="Times New Roman"/>
          <w:sz w:val="20"/>
          <w:szCs w:val="20"/>
        </w:rPr>
        <w:t>et</w:t>
      </w:r>
      <w:proofErr w:type="gramEnd"/>
      <w:r w:rsidR="0078431D"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31</w:t>
      </w:r>
      <w:r w:rsidR="0078431D" w:rsidRPr="00FA00CE">
        <w:rPr>
          <w:rFonts w:ascii="Times New Roman" w:hAnsi="Times New Roman" w:cs="Times New Roman"/>
          <w:position w:val="8"/>
          <w:sz w:val="20"/>
          <w:szCs w:val="20"/>
        </w:rPr>
        <w:t xml:space="preserve"> </w:t>
      </w:r>
      <w:r w:rsidR="0078431D" w:rsidRPr="00FA00CE">
        <w:rPr>
          <w:rFonts w:ascii="Times New Roman" w:hAnsi="Times New Roman" w:cs="Times New Roman"/>
          <w:sz w:val="20"/>
          <w:szCs w:val="20"/>
        </w:rPr>
        <w:t>in 2016 reported that pooled sensitivity and specificity were 0.79 and 0.71 respectively</w:t>
      </w:r>
      <w:r w:rsidR="00741DB1" w:rsidRPr="00FA00CE">
        <w:rPr>
          <w:rFonts w:ascii="Times New Roman" w:hAnsi="Times New Roman" w:cs="Times New Roman"/>
          <w:sz w:val="20"/>
          <w:szCs w:val="20"/>
        </w:rPr>
        <w:t xml:space="preserve">. </w:t>
      </w:r>
      <w:r w:rsidR="00741DB1" w:rsidRPr="00FA00CE">
        <w:rPr>
          <w:rFonts w:ascii="Times New Roman" w:hAnsi="Times New Roman" w:cs="Times New Roman"/>
          <w:spacing w:val="-6"/>
          <w:sz w:val="20"/>
          <w:szCs w:val="20"/>
        </w:rPr>
        <w:t>I</w:t>
      </w:r>
      <w:r w:rsidR="0078431D" w:rsidRPr="00FA00CE">
        <w:rPr>
          <w:rFonts w:ascii="Times New Roman" w:hAnsi="Times New Roman" w:cs="Times New Roman"/>
          <w:sz w:val="20"/>
          <w:szCs w:val="20"/>
        </w:rPr>
        <w:t>n</w:t>
      </w:r>
      <w:r w:rsidR="0078431D" w:rsidRPr="00FA00CE">
        <w:rPr>
          <w:rFonts w:ascii="Times New Roman" w:hAnsi="Times New Roman" w:cs="Times New Roman"/>
          <w:spacing w:val="-8"/>
          <w:sz w:val="20"/>
          <w:szCs w:val="20"/>
        </w:rPr>
        <w:t xml:space="preserve"> </w:t>
      </w:r>
      <w:r w:rsidR="0078431D" w:rsidRPr="00FA00CE">
        <w:rPr>
          <w:rFonts w:ascii="Times New Roman" w:hAnsi="Times New Roman" w:cs="Times New Roman"/>
          <w:sz w:val="20"/>
          <w:szCs w:val="20"/>
        </w:rPr>
        <w:t>a</w:t>
      </w:r>
      <w:r w:rsidR="0078431D" w:rsidRPr="00FA00CE">
        <w:rPr>
          <w:rFonts w:ascii="Times New Roman" w:hAnsi="Times New Roman" w:cs="Times New Roman"/>
          <w:spacing w:val="-6"/>
          <w:sz w:val="20"/>
          <w:szCs w:val="20"/>
        </w:rPr>
        <w:t xml:space="preserve"> </w:t>
      </w:r>
      <w:r w:rsidR="0078431D" w:rsidRPr="00FA00CE">
        <w:rPr>
          <w:rFonts w:ascii="Times New Roman" w:hAnsi="Times New Roman" w:cs="Times New Roman"/>
          <w:sz w:val="20"/>
          <w:szCs w:val="20"/>
        </w:rPr>
        <w:t xml:space="preserve">study by Srinivas </w:t>
      </w:r>
      <w:proofErr w:type="gramStart"/>
      <w:r w:rsidR="0078431D" w:rsidRPr="00FA00CE">
        <w:rPr>
          <w:rFonts w:ascii="Times New Roman" w:hAnsi="Times New Roman" w:cs="Times New Roman"/>
          <w:sz w:val="20"/>
          <w:szCs w:val="20"/>
        </w:rPr>
        <w:t>et</w:t>
      </w:r>
      <w:proofErr w:type="gramEnd"/>
      <w:r w:rsidR="0078431D" w:rsidRPr="00FA00CE">
        <w:rPr>
          <w:rFonts w:ascii="Times New Roman" w:hAnsi="Times New Roman" w:cs="Times New Roman"/>
          <w:sz w:val="20"/>
          <w:szCs w:val="20"/>
        </w:rPr>
        <w:t xml:space="preserve"> al</w:t>
      </w:r>
      <w:r w:rsidR="00DD06EE" w:rsidRPr="00FA00CE">
        <w:rPr>
          <w:rFonts w:ascii="Times New Roman" w:hAnsi="Times New Roman" w:cs="Times New Roman"/>
          <w:position w:val="8"/>
          <w:sz w:val="20"/>
          <w:szCs w:val="20"/>
        </w:rPr>
        <w:t>32</w:t>
      </w:r>
      <w:r w:rsidR="0078431D" w:rsidRPr="00FA00CE">
        <w:rPr>
          <w:rFonts w:ascii="Times New Roman" w:hAnsi="Times New Roman" w:cs="Times New Roman"/>
          <w:position w:val="8"/>
          <w:sz w:val="20"/>
          <w:szCs w:val="20"/>
        </w:rPr>
        <w:t xml:space="preserve"> </w:t>
      </w:r>
      <w:r w:rsidR="00DD06EE" w:rsidRPr="00FA00CE">
        <w:rPr>
          <w:rFonts w:ascii="Times New Roman" w:hAnsi="Times New Roman" w:cs="Times New Roman"/>
          <w:position w:val="8"/>
          <w:sz w:val="20"/>
          <w:szCs w:val="20"/>
        </w:rPr>
        <w:t>2016</w:t>
      </w:r>
      <w:r w:rsidR="00741DB1" w:rsidRPr="00FA00CE">
        <w:rPr>
          <w:rFonts w:ascii="Times New Roman" w:hAnsi="Times New Roman" w:cs="Times New Roman"/>
          <w:position w:val="8"/>
          <w:sz w:val="20"/>
          <w:szCs w:val="20"/>
        </w:rPr>
        <w:t xml:space="preserve">.  </w:t>
      </w:r>
      <w:r w:rsidR="00741DB1" w:rsidRPr="00FA00CE">
        <w:rPr>
          <w:rFonts w:ascii="Times New Roman" w:hAnsi="Times New Roman" w:cs="Times New Roman"/>
          <w:sz w:val="20"/>
          <w:szCs w:val="20"/>
        </w:rPr>
        <w:t xml:space="preserve">The risk of malignancy in TIRADS categories 1 and 2 was found to be 0%, 0.64% in category 3, 4.76% in category 4A, 66.67% in category 4B, 83.33% in category 4C, and 100% in category 5. A </w:t>
      </w:r>
      <w:r w:rsidR="0078431D" w:rsidRPr="00FA00CE">
        <w:rPr>
          <w:rFonts w:ascii="Times New Roman" w:hAnsi="Times New Roman" w:cs="Times New Roman"/>
          <w:sz w:val="20"/>
          <w:szCs w:val="20"/>
        </w:rPr>
        <w:t xml:space="preserve">study by </w:t>
      </w:r>
      <w:proofErr w:type="spellStart"/>
      <w:r w:rsidR="0078431D" w:rsidRPr="00FA00CE">
        <w:rPr>
          <w:rFonts w:ascii="Times New Roman" w:hAnsi="Times New Roman" w:cs="Times New Roman"/>
          <w:sz w:val="20"/>
          <w:szCs w:val="20"/>
        </w:rPr>
        <w:t>Delfim</w:t>
      </w:r>
      <w:proofErr w:type="spellEnd"/>
      <w:r w:rsidR="0078431D" w:rsidRPr="00FA00CE">
        <w:rPr>
          <w:rFonts w:ascii="Times New Roman" w:hAnsi="Times New Roman" w:cs="Times New Roman"/>
          <w:sz w:val="20"/>
          <w:szCs w:val="20"/>
        </w:rPr>
        <w:t xml:space="preserve"> et </w:t>
      </w:r>
      <w:proofErr w:type="gramStart"/>
      <w:r w:rsidR="0078431D" w:rsidRPr="00FA00CE">
        <w:rPr>
          <w:rFonts w:ascii="Times New Roman" w:hAnsi="Times New Roman" w:cs="Times New Roman"/>
          <w:sz w:val="20"/>
          <w:szCs w:val="20"/>
        </w:rPr>
        <w:t>al</w:t>
      </w:r>
      <w:r w:rsidR="00DD06EE" w:rsidRPr="00FA00CE">
        <w:rPr>
          <w:rFonts w:ascii="Times New Roman" w:hAnsi="Times New Roman" w:cs="Times New Roman"/>
          <w:position w:val="8"/>
          <w:sz w:val="20"/>
          <w:szCs w:val="20"/>
        </w:rPr>
        <w:t>33</w:t>
      </w:r>
      <w:r w:rsidR="0078431D" w:rsidRPr="00FA00CE">
        <w:rPr>
          <w:rFonts w:ascii="Times New Roman" w:hAnsi="Times New Roman" w:cs="Times New Roman"/>
          <w:sz w:val="20"/>
          <w:szCs w:val="20"/>
        </w:rPr>
        <w:t>2017</w:t>
      </w:r>
      <w:r w:rsidR="00741DB1" w:rsidRPr="00FA00CE">
        <w:rPr>
          <w:rFonts w:ascii="Times New Roman" w:hAnsi="Times New Roman" w:cs="Times New Roman"/>
          <w:sz w:val="20"/>
          <w:szCs w:val="20"/>
        </w:rPr>
        <w:t xml:space="preserve"> </w:t>
      </w:r>
      <w:r w:rsidR="0078431D" w:rsidRPr="00FA00CE">
        <w:rPr>
          <w:rFonts w:ascii="Times New Roman" w:hAnsi="Times New Roman" w:cs="Times New Roman"/>
          <w:sz w:val="20"/>
          <w:szCs w:val="20"/>
        </w:rPr>
        <w:t xml:space="preserve"> sensitivity</w:t>
      </w:r>
      <w:proofErr w:type="gramEnd"/>
      <w:r w:rsidR="00741DB1" w:rsidRPr="00FA00CE">
        <w:rPr>
          <w:rFonts w:ascii="Times New Roman" w:hAnsi="Times New Roman" w:cs="Times New Roman"/>
          <w:sz w:val="20"/>
          <w:szCs w:val="20"/>
        </w:rPr>
        <w:t xml:space="preserve"> was</w:t>
      </w:r>
      <w:r w:rsidR="0078431D" w:rsidRPr="00FA00CE">
        <w:rPr>
          <w:rFonts w:ascii="Times New Roman" w:hAnsi="Times New Roman" w:cs="Times New Roman"/>
          <w:sz w:val="20"/>
          <w:szCs w:val="20"/>
        </w:rPr>
        <w:t xml:space="preserve"> (82.0%) and specificity</w:t>
      </w:r>
      <w:r w:rsidR="00741DB1" w:rsidRPr="00FA00CE">
        <w:rPr>
          <w:rFonts w:ascii="Times New Roman" w:hAnsi="Times New Roman" w:cs="Times New Roman"/>
          <w:sz w:val="20"/>
          <w:szCs w:val="20"/>
        </w:rPr>
        <w:t xml:space="preserve"> was</w:t>
      </w:r>
      <w:r w:rsidR="0078431D" w:rsidRPr="00FA00CE">
        <w:rPr>
          <w:rFonts w:ascii="Times New Roman" w:hAnsi="Times New Roman" w:cs="Times New Roman"/>
          <w:sz w:val="20"/>
          <w:szCs w:val="20"/>
        </w:rPr>
        <w:t xml:space="preserve"> (87.6%), </w:t>
      </w:r>
    </w:p>
    <w:p w:rsidR="00B01A12" w:rsidRPr="0043542D" w:rsidRDefault="0078431D" w:rsidP="0043542D">
      <w:pPr>
        <w:pStyle w:val="Heading4"/>
        <w:spacing w:line="360" w:lineRule="auto"/>
        <w:ind w:left="0"/>
        <w:jc w:val="both"/>
        <w:rPr>
          <w:rFonts w:ascii="Times New Roman" w:hAnsi="Times New Roman" w:cs="Times New Roman"/>
          <w:sz w:val="20"/>
          <w:szCs w:val="20"/>
        </w:rPr>
      </w:pPr>
      <w:r w:rsidRPr="0043542D">
        <w:rPr>
          <w:rFonts w:ascii="Times New Roman" w:hAnsi="Times New Roman" w:cs="Times New Roman"/>
          <w:sz w:val="20"/>
          <w:szCs w:val="20"/>
        </w:rPr>
        <w:t>L</w:t>
      </w:r>
      <w:r w:rsidR="0043542D" w:rsidRPr="0043542D">
        <w:rPr>
          <w:rFonts w:ascii="Times New Roman" w:hAnsi="Times New Roman" w:cs="Times New Roman"/>
          <w:sz w:val="20"/>
          <w:szCs w:val="20"/>
        </w:rPr>
        <w:t xml:space="preserve">imitations of </w:t>
      </w:r>
      <w:r w:rsidR="00FA00CE" w:rsidRPr="0043542D">
        <w:rPr>
          <w:rFonts w:ascii="Times New Roman" w:hAnsi="Times New Roman" w:cs="Times New Roman"/>
          <w:sz w:val="20"/>
          <w:szCs w:val="20"/>
        </w:rPr>
        <w:t>study</w:t>
      </w:r>
      <w:r w:rsidR="00FA00CE">
        <w:rPr>
          <w:rFonts w:ascii="Times New Roman" w:hAnsi="Times New Roman" w:cs="Times New Roman"/>
          <w:sz w:val="20"/>
          <w:szCs w:val="20"/>
        </w:rPr>
        <w:t>:</w:t>
      </w:r>
      <w:r w:rsidR="0043542D">
        <w:rPr>
          <w:rFonts w:ascii="Times New Roman" w:hAnsi="Times New Roman" w:cs="Times New Roman"/>
          <w:sz w:val="20"/>
          <w:szCs w:val="20"/>
        </w:rPr>
        <w:t xml:space="preserve"> </w:t>
      </w:r>
    </w:p>
    <w:p w:rsidR="00B01A12" w:rsidRPr="0043542D" w:rsidRDefault="00F66519" w:rsidP="0043542D">
      <w:pPr>
        <w:tabs>
          <w:tab w:val="left" w:pos="946"/>
        </w:tabs>
        <w:spacing w:line="360" w:lineRule="auto"/>
        <w:ind w:right="1434"/>
        <w:jc w:val="both"/>
        <w:rPr>
          <w:rFonts w:ascii="Times New Roman" w:hAnsi="Times New Roman" w:cs="Times New Roman"/>
          <w:sz w:val="20"/>
          <w:szCs w:val="20"/>
        </w:rPr>
      </w:pPr>
      <w:r w:rsidRPr="0043542D">
        <w:rPr>
          <w:rFonts w:ascii="Times New Roman" w:hAnsi="Times New Roman" w:cs="Times New Roman"/>
          <w:sz w:val="20"/>
          <w:szCs w:val="20"/>
        </w:rPr>
        <w:t>1. The</w:t>
      </w:r>
      <w:r w:rsidR="0078431D" w:rsidRPr="0043542D">
        <w:rPr>
          <w:rFonts w:ascii="Times New Roman" w:hAnsi="Times New Roman" w:cs="Times New Roman"/>
          <w:sz w:val="20"/>
          <w:szCs w:val="20"/>
        </w:rPr>
        <w:t xml:space="preserve"> number of malignant cases studied during this limited period was not sufficient enough to make concrete conclusions, and needs a larger data to come to a final conclusion and justify</w:t>
      </w:r>
      <w:r w:rsidR="0078431D" w:rsidRPr="0043542D">
        <w:rPr>
          <w:rFonts w:ascii="Times New Roman" w:hAnsi="Times New Roman" w:cs="Times New Roman"/>
          <w:spacing w:val="-48"/>
          <w:sz w:val="20"/>
          <w:szCs w:val="20"/>
        </w:rPr>
        <w:t xml:space="preserve"> </w:t>
      </w:r>
      <w:r w:rsidR="0078431D" w:rsidRPr="0043542D">
        <w:rPr>
          <w:rFonts w:ascii="Times New Roman" w:hAnsi="Times New Roman" w:cs="Times New Roman"/>
          <w:sz w:val="20"/>
          <w:szCs w:val="20"/>
        </w:rPr>
        <w:t>its use in surgical management in day to day management of Solitary Thyroid</w:t>
      </w:r>
      <w:r w:rsidR="0078431D" w:rsidRPr="0043542D">
        <w:rPr>
          <w:rFonts w:ascii="Times New Roman" w:hAnsi="Times New Roman" w:cs="Times New Roman"/>
          <w:spacing w:val="-15"/>
          <w:sz w:val="20"/>
          <w:szCs w:val="20"/>
        </w:rPr>
        <w:t xml:space="preserve"> </w:t>
      </w:r>
      <w:r w:rsidR="0078431D" w:rsidRPr="0043542D">
        <w:rPr>
          <w:rFonts w:ascii="Times New Roman" w:hAnsi="Times New Roman" w:cs="Times New Roman"/>
          <w:sz w:val="20"/>
          <w:szCs w:val="20"/>
        </w:rPr>
        <w:t>Nodule.</w:t>
      </w:r>
    </w:p>
    <w:p w:rsidR="00B01A12" w:rsidRPr="0043542D" w:rsidRDefault="00F66519" w:rsidP="0043542D">
      <w:pPr>
        <w:tabs>
          <w:tab w:val="left" w:pos="946"/>
        </w:tabs>
        <w:spacing w:line="360" w:lineRule="auto"/>
        <w:ind w:right="1435"/>
        <w:jc w:val="both"/>
        <w:rPr>
          <w:rFonts w:ascii="Times New Roman" w:hAnsi="Times New Roman" w:cs="Times New Roman"/>
          <w:sz w:val="20"/>
          <w:szCs w:val="20"/>
        </w:rPr>
      </w:pPr>
      <w:r w:rsidRPr="0043542D">
        <w:rPr>
          <w:rFonts w:ascii="Times New Roman" w:hAnsi="Times New Roman" w:cs="Times New Roman"/>
          <w:sz w:val="20"/>
          <w:szCs w:val="20"/>
        </w:rPr>
        <w:t>2. The</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experience</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of</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the</w:t>
      </w:r>
      <w:r w:rsidR="0078431D" w:rsidRPr="0043542D">
        <w:rPr>
          <w:rFonts w:ascii="Times New Roman" w:hAnsi="Times New Roman" w:cs="Times New Roman"/>
          <w:spacing w:val="-23"/>
          <w:sz w:val="20"/>
          <w:szCs w:val="20"/>
        </w:rPr>
        <w:t xml:space="preserve"> </w:t>
      </w:r>
      <w:r w:rsidR="0078431D" w:rsidRPr="0043542D">
        <w:rPr>
          <w:rFonts w:ascii="Times New Roman" w:hAnsi="Times New Roman" w:cs="Times New Roman"/>
          <w:sz w:val="20"/>
          <w:szCs w:val="20"/>
        </w:rPr>
        <w:t>Radiologist</w:t>
      </w:r>
      <w:r w:rsidR="0078431D" w:rsidRPr="0043542D">
        <w:rPr>
          <w:rFonts w:ascii="Times New Roman" w:hAnsi="Times New Roman" w:cs="Times New Roman"/>
          <w:spacing w:val="-18"/>
          <w:sz w:val="20"/>
          <w:szCs w:val="20"/>
        </w:rPr>
        <w:t xml:space="preserve"> </w:t>
      </w:r>
      <w:r w:rsidR="0078431D" w:rsidRPr="0043542D">
        <w:rPr>
          <w:rFonts w:ascii="Times New Roman" w:hAnsi="Times New Roman" w:cs="Times New Roman"/>
          <w:sz w:val="20"/>
          <w:szCs w:val="20"/>
        </w:rPr>
        <w:t>is</w:t>
      </w:r>
      <w:r w:rsidR="0078431D" w:rsidRPr="0043542D">
        <w:rPr>
          <w:rFonts w:ascii="Times New Roman" w:hAnsi="Times New Roman" w:cs="Times New Roman"/>
          <w:spacing w:val="-19"/>
          <w:sz w:val="20"/>
          <w:szCs w:val="20"/>
        </w:rPr>
        <w:t xml:space="preserve"> </w:t>
      </w:r>
      <w:r w:rsidR="0078431D" w:rsidRPr="0043542D">
        <w:rPr>
          <w:rFonts w:ascii="Times New Roman" w:hAnsi="Times New Roman" w:cs="Times New Roman"/>
          <w:sz w:val="20"/>
          <w:szCs w:val="20"/>
        </w:rPr>
        <w:t>an</w:t>
      </w:r>
      <w:r w:rsidR="0078431D" w:rsidRPr="0043542D">
        <w:rPr>
          <w:rFonts w:ascii="Times New Roman" w:hAnsi="Times New Roman" w:cs="Times New Roman"/>
          <w:spacing w:val="-17"/>
          <w:sz w:val="20"/>
          <w:szCs w:val="20"/>
        </w:rPr>
        <w:t xml:space="preserve"> </w:t>
      </w:r>
      <w:r w:rsidR="0078431D" w:rsidRPr="0043542D">
        <w:rPr>
          <w:rFonts w:ascii="Times New Roman" w:hAnsi="Times New Roman" w:cs="Times New Roman"/>
          <w:sz w:val="20"/>
          <w:szCs w:val="20"/>
        </w:rPr>
        <w:t>important</w:t>
      </w:r>
      <w:r w:rsidR="0078431D" w:rsidRPr="0043542D">
        <w:rPr>
          <w:rFonts w:ascii="Times New Roman" w:hAnsi="Times New Roman" w:cs="Times New Roman"/>
          <w:spacing w:val="-21"/>
          <w:sz w:val="20"/>
          <w:szCs w:val="20"/>
        </w:rPr>
        <w:t xml:space="preserve"> </w:t>
      </w:r>
      <w:r w:rsidR="0078431D" w:rsidRPr="0043542D">
        <w:rPr>
          <w:rFonts w:ascii="Times New Roman" w:hAnsi="Times New Roman" w:cs="Times New Roman"/>
          <w:sz w:val="20"/>
          <w:szCs w:val="20"/>
        </w:rPr>
        <w:t>factor</w:t>
      </w:r>
      <w:r w:rsidR="0078431D" w:rsidRPr="0043542D">
        <w:rPr>
          <w:rFonts w:ascii="Times New Roman" w:hAnsi="Times New Roman" w:cs="Times New Roman"/>
          <w:spacing w:val="-21"/>
          <w:sz w:val="20"/>
          <w:szCs w:val="20"/>
        </w:rPr>
        <w:t xml:space="preserve"> </w:t>
      </w:r>
      <w:r w:rsidR="0078431D" w:rsidRPr="0043542D">
        <w:rPr>
          <w:rFonts w:ascii="Times New Roman" w:hAnsi="Times New Roman" w:cs="Times New Roman"/>
          <w:sz w:val="20"/>
          <w:szCs w:val="20"/>
        </w:rPr>
        <w:t>affecting</w:t>
      </w:r>
      <w:r w:rsidR="0078431D" w:rsidRPr="0043542D">
        <w:rPr>
          <w:rFonts w:ascii="Times New Roman" w:hAnsi="Times New Roman" w:cs="Times New Roman"/>
          <w:spacing w:val="-20"/>
          <w:sz w:val="20"/>
          <w:szCs w:val="20"/>
        </w:rPr>
        <w:t xml:space="preserve"> </w:t>
      </w:r>
      <w:r w:rsidR="0078431D" w:rsidRPr="0043542D">
        <w:rPr>
          <w:rFonts w:ascii="Times New Roman" w:hAnsi="Times New Roman" w:cs="Times New Roman"/>
          <w:sz w:val="20"/>
          <w:szCs w:val="20"/>
        </w:rPr>
        <w:t>the</w:t>
      </w:r>
      <w:r w:rsidR="0078431D" w:rsidRPr="0043542D">
        <w:rPr>
          <w:rFonts w:ascii="Times New Roman" w:hAnsi="Times New Roman" w:cs="Times New Roman"/>
          <w:spacing w:val="-13"/>
          <w:sz w:val="20"/>
          <w:szCs w:val="20"/>
        </w:rPr>
        <w:t xml:space="preserve"> </w:t>
      </w:r>
      <w:r w:rsidR="0078431D" w:rsidRPr="0043542D">
        <w:rPr>
          <w:rFonts w:ascii="Times New Roman" w:hAnsi="Times New Roman" w:cs="Times New Roman"/>
          <w:sz w:val="20"/>
          <w:szCs w:val="20"/>
        </w:rPr>
        <w:t>outcome of the</w:t>
      </w:r>
      <w:r w:rsidR="0078431D" w:rsidRPr="0043542D">
        <w:rPr>
          <w:rFonts w:ascii="Times New Roman" w:hAnsi="Times New Roman" w:cs="Times New Roman"/>
          <w:spacing w:val="1"/>
          <w:sz w:val="20"/>
          <w:szCs w:val="20"/>
        </w:rPr>
        <w:t xml:space="preserve"> </w:t>
      </w:r>
      <w:r w:rsidR="0078431D" w:rsidRPr="0043542D">
        <w:rPr>
          <w:rFonts w:ascii="Times New Roman" w:hAnsi="Times New Roman" w:cs="Times New Roman"/>
          <w:sz w:val="20"/>
          <w:szCs w:val="20"/>
        </w:rPr>
        <w:t>study.</w:t>
      </w:r>
    </w:p>
    <w:p w:rsidR="00741DB1" w:rsidRPr="0043542D" w:rsidRDefault="0043542D" w:rsidP="0043542D">
      <w:pPr>
        <w:pStyle w:val="Heading1"/>
        <w:spacing w:before="0" w:line="360" w:lineRule="auto"/>
        <w:ind w:left="0"/>
        <w:jc w:val="both"/>
        <w:rPr>
          <w:rFonts w:ascii="Times New Roman" w:hAnsi="Times New Roman" w:cs="Times New Roman"/>
          <w:w w:val="90"/>
          <w:sz w:val="20"/>
          <w:szCs w:val="20"/>
        </w:rPr>
      </w:pPr>
      <w:r w:rsidRPr="0043542D">
        <w:rPr>
          <w:rFonts w:ascii="Times New Roman" w:hAnsi="Times New Roman" w:cs="Times New Roman"/>
          <w:w w:val="90"/>
          <w:sz w:val="20"/>
          <w:szCs w:val="20"/>
        </w:rPr>
        <w:t>Conclusion:</w:t>
      </w:r>
      <w:r>
        <w:rPr>
          <w:rFonts w:ascii="Times New Roman" w:hAnsi="Times New Roman" w:cs="Times New Roman"/>
          <w:w w:val="90"/>
          <w:sz w:val="20"/>
          <w:szCs w:val="20"/>
        </w:rPr>
        <w:t xml:space="preserve"> </w:t>
      </w:r>
    </w:p>
    <w:p w:rsidR="00B01A12" w:rsidRPr="0043542D" w:rsidRDefault="0078431D" w:rsidP="0043542D">
      <w:pPr>
        <w:tabs>
          <w:tab w:val="left" w:pos="810"/>
        </w:tabs>
        <w:spacing w:line="360" w:lineRule="auto"/>
        <w:ind w:right="1439"/>
        <w:jc w:val="both"/>
        <w:rPr>
          <w:rFonts w:ascii="Times New Roman" w:hAnsi="Times New Roman" w:cs="Times New Roman"/>
          <w:sz w:val="20"/>
          <w:szCs w:val="20"/>
        </w:rPr>
      </w:pPr>
      <w:r w:rsidRPr="0043542D">
        <w:rPr>
          <w:rFonts w:ascii="Times New Roman" w:hAnsi="Times New Roman" w:cs="Times New Roman"/>
          <w:sz w:val="20"/>
          <w:szCs w:val="20"/>
        </w:rPr>
        <w:t>In our study It was observed that in three cases in which malignancy was missed on FNAC, all these 3 cases were under malignant group of TIRADS classification. Thus if TIRADS classification was considered</w:t>
      </w:r>
      <w:r w:rsidRPr="0043542D">
        <w:rPr>
          <w:rFonts w:ascii="Times New Roman" w:hAnsi="Times New Roman" w:cs="Times New Roman"/>
          <w:spacing w:val="44"/>
          <w:sz w:val="20"/>
          <w:szCs w:val="20"/>
        </w:rPr>
        <w:t xml:space="preserve"> </w:t>
      </w:r>
      <w:r w:rsidRPr="0043542D">
        <w:rPr>
          <w:rFonts w:ascii="Times New Roman" w:hAnsi="Times New Roman" w:cs="Times New Roman"/>
          <w:sz w:val="20"/>
          <w:szCs w:val="20"/>
        </w:rPr>
        <w:t>for management, second surgery in those patient could have been</w:t>
      </w:r>
      <w:r w:rsidRPr="0043542D">
        <w:rPr>
          <w:rFonts w:ascii="Times New Roman" w:hAnsi="Times New Roman" w:cs="Times New Roman"/>
          <w:spacing w:val="-19"/>
          <w:sz w:val="20"/>
          <w:szCs w:val="20"/>
        </w:rPr>
        <w:t xml:space="preserve"> </w:t>
      </w:r>
      <w:r w:rsidRPr="0043542D">
        <w:rPr>
          <w:rFonts w:ascii="Times New Roman" w:hAnsi="Times New Roman" w:cs="Times New Roman"/>
          <w:sz w:val="20"/>
          <w:szCs w:val="20"/>
        </w:rPr>
        <w:t>avoided.</w:t>
      </w:r>
    </w:p>
    <w:p w:rsidR="00DA76DC" w:rsidRPr="0043542D" w:rsidRDefault="0078431D" w:rsidP="0043542D">
      <w:pPr>
        <w:tabs>
          <w:tab w:val="left" w:pos="810"/>
        </w:tabs>
        <w:spacing w:line="360" w:lineRule="auto"/>
        <w:ind w:right="1441"/>
        <w:jc w:val="both"/>
        <w:rPr>
          <w:rFonts w:ascii="Times New Roman" w:hAnsi="Times New Roman" w:cs="Times New Roman"/>
          <w:sz w:val="20"/>
          <w:szCs w:val="20"/>
        </w:rPr>
      </w:pPr>
      <w:r w:rsidRPr="0043542D">
        <w:rPr>
          <w:rFonts w:ascii="Times New Roman" w:hAnsi="Times New Roman" w:cs="Times New Roman"/>
          <w:sz w:val="20"/>
          <w:szCs w:val="20"/>
        </w:rPr>
        <w:t>It was observed that USG by TIRADS classification have good sensitivity, specificity,</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positive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and</w:t>
      </w:r>
      <w:r w:rsidRPr="0043542D">
        <w:rPr>
          <w:rFonts w:ascii="Times New Roman" w:hAnsi="Times New Roman" w:cs="Times New Roman"/>
          <w:spacing w:val="-12"/>
          <w:sz w:val="20"/>
          <w:szCs w:val="20"/>
        </w:rPr>
        <w:t xml:space="preserve"> </w:t>
      </w:r>
      <w:r w:rsidRPr="0043542D">
        <w:rPr>
          <w:rFonts w:ascii="Times New Roman" w:hAnsi="Times New Roman" w:cs="Times New Roman"/>
          <w:sz w:val="20"/>
          <w:szCs w:val="20"/>
        </w:rPr>
        <w:t>negative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predictive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value</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being</w:t>
      </w:r>
      <w:r w:rsidRPr="0043542D">
        <w:rPr>
          <w:rFonts w:ascii="Times New Roman" w:hAnsi="Times New Roman" w:cs="Times New Roman"/>
          <w:spacing w:val="-11"/>
          <w:sz w:val="20"/>
          <w:szCs w:val="20"/>
        </w:rPr>
        <w:t xml:space="preserve"> </w:t>
      </w:r>
      <w:r w:rsidRPr="0043542D">
        <w:rPr>
          <w:rFonts w:ascii="Times New Roman" w:hAnsi="Times New Roman" w:cs="Times New Roman"/>
          <w:sz w:val="20"/>
          <w:szCs w:val="20"/>
        </w:rPr>
        <w:t>85.7%,</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96.36%,</w:t>
      </w:r>
      <w:r w:rsidRPr="0043542D">
        <w:rPr>
          <w:rFonts w:ascii="Times New Roman" w:hAnsi="Times New Roman" w:cs="Times New Roman"/>
          <w:spacing w:val="-9"/>
          <w:sz w:val="20"/>
          <w:szCs w:val="20"/>
        </w:rPr>
        <w:t xml:space="preserve"> </w:t>
      </w:r>
      <w:r w:rsidRPr="0043542D">
        <w:rPr>
          <w:rFonts w:ascii="Times New Roman" w:hAnsi="Times New Roman" w:cs="Times New Roman"/>
          <w:sz w:val="20"/>
          <w:szCs w:val="20"/>
        </w:rPr>
        <w:t>75% and 98.14 %</w:t>
      </w:r>
      <w:r w:rsidRPr="0043542D">
        <w:rPr>
          <w:rFonts w:ascii="Times New Roman" w:hAnsi="Times New Roman" w:cs="Times New Roman"/>
          <w:spacing w:val="-5"/>
          <w:sz w:val="20"/>
          <w:szCs w:val="20"/>
        </w:rPr>
        <w:t xml:space="preserve"> </w:t>
      </w:r>
      <w:r w:rsidRPr="0043542D">
        <w:rPr>
          <w:rFonts w:ascii="Times New Roman" w:hAnsi="Times New Roman" w:cs="Times New Roman"/>
          <w:sz w:val="20"/>
          <w:szCs w:val="20"/>
        </w:rPr>
        <w:t>respectively.</w:t>
      </w:r>
      <w:r w:rsidR="00DA76DC" w:rsidRPr="0043542D">
        <w:rPr>
          <w:rFonts w:ascii="Times New Roman" w:hAnsi="Times New Roman" w:cs="Times New Roman"/>
          <w:sz w:val="20"/>
          <w:szCs w:val="20"/>
        </w:rPr>
        <w:t xml:space="preserve"> </w:t>
      </w:r>
      <w:r w:rsidRPr="0043542D">
        <w:rPr>
          <w:rFonts w:ascii="Times New Roman" w:hAnsi="Times New Roman" w:cs="Times New Roman"/>
          <w:sz w:val="20"/>
          <w:szCs w:val="20"/>
        </w:rPr>
        <w:t>In our study USG TIRADS have a good accura</w:t>
      </w:r>
      <w:r w:rsidR="00DA76DC" w:rsidRPr="0043542D">
        <w:rPr>
          <w:rFonts w:ascii="Times New Roman" w:hAnsi="Times New Roman" w:cs="Times New Roman"/>
          <w:sz w:val="20"/>
          <w:szCs w:val="20"/>
        </w:rPr>
        <w:t>cy rate to diagnose malignancy.</w:t>
      </w:r>
    </w:p>
    <w:p w:rsidR="00316C1A" w:rsidRPr="0043542D" w:rsidRDefault="0078431D" w:rsidP="0043542D">
      <w:pPr>
        <w:tabs>
          <w:tab w:val="left" w:pos="810"/>
        </w:tabs>
        <w:spacing w:line="360" w:lineRule="auto"/>
        <w:ind w:right="1441"/>
        <w:jc w:val="both"/>
        <w:rPr>
          <w:rFonts w:ascii="Times New Roman" w:hAnsi="Times New Roman" w:cs="Times New Roman"/>
          <w:sz w:val="20"/>
          <w:szCs w:val="20"/>
        </w:rPr>
      </w:pPr>
      <w:r w:rsidRPr="0043542D">
        <w:rPr>
          <w:rFonts w:ascii="Times New Roman" w:hAnsi="Times New Roman" w:cs="Times New Roman"/>
          <w:sz w:val="20"/>
          <w:szCs w:val="20"/>
        </w:rPr>
        <w:t xml:space="preserve">USG is a non-invasive, cheap, easily accessible and accurate modality to diagnose malignant thyroid lesion and TIRADS classification have good ability to differentiate between benign and malignant nodules ,thus can help </w:t>
      </w:r>
      <w:r w:rsidRPr="0043542D">
        <w:rPr>
          <w:rFonts w:ascii="Times New Roman" w:hAnsi="Times New Roman" w:cs="Times New Roman"/>
          <w:sz w:val="20"/>
          <w:szCs w:val="20"/>
        </w:rPr>
        <w:lastRenderedPageBreak/>
        <w:t>the clinician in management of STN on routine basis thus avoiding second thyroid surgery which carries high mortality and</w:t>
      </w:r>
      <w:r w:rsidRPr="0043542D">
        <w:rPr>
          <w:rFonts w:ascii="Times New Roman" w:hAnsi="Times New Roman" w:cs="Times New Roman"/>
          <w:spacing w:val="-6"/>
          <w:sz w:val="20"/>
          <w:szCs w:val="20"/>
        </w:rPr>
        <w:t xml:space="preserve"> </w:t>
      </w:r>
      <w:r w:rsidRPr="0043542D">
        <w:rPr>
          <w:rFonts w:ascii="Times New Roman" w:hAnsi="Times New Roman" w:cs="Times New Roman"/>
          <w:sz w:val="20"/>
          <w:szCs w:val="20"/>
        </w:rPr>
        <w:t>morbidity.</w:t>
      </w:r>
      <w:r w:rsidR="003A2C88" w:rsidRPr="0043542D">
        <w:rPr>
          <w:rFonts w:ascii="Times New Roman" w:hAnsi="Times New Roman" w:cs="Times New Roman"/>
          <w:w w:val="95"/>
          <w:sz w:val="20"/>
          <w:szCs w:val="20"/>
        </w:rPr>
        <w:t xml:space="preserve"> </w:t>
      </w:r>
    </w:p>
    <w:p w:rsidR="0043542D" w:rsidRDefault="0043542D" w:rsidP="0043542D">
      <w:pPr>
        <w:pStyle w:val="ListParagraph"/>
        <w:tabs>
          <w:tab w:val="left" w:pos="810"/>
        </w:tabs>
        <w:spacing w:line="360" w:lineRule="auto"/>
        <w:ind w:left="360" w:right="1441"/>
        <w:jc w:val="both"/>
        <w:rPr>
          <w:rFonts w:ascii="Times New Roman" w:hAnsi="Times New Roman" w:cs="Times New Roman"/>
          <w:b/>
          <w:sz w:val="20"/>
          <w:szCs w:val="20"/>
        </w:rPr>
      </w:pPr>
    </w:p>
    <w:p w:rsidR="0043542D" w:rsidRDefault="0043542D" w:rsidP="0043542D">
      <w:pPr>
        <w:pStyle w:val="ListParagraph"/>
        <w:tabs>
          <w:tab w:val="left" w:pos="810"/>
        </w:tabs>
        <w:spacing w:line="360" w:lineRule="auto"/>
        <w:ind w:left="360" w:right="1441"/>
        <w:jc w:val="both"/>
        <w:rPr>
          <w:rFonts w:ascii="Times New Roman" w:hAnsi="Times New Roman" w:cs="Times New Roman"/>
          <w:b/>
          <w:sz w:val="20"/>
          <w:szCs w:val="20"/>
        </w:rPr>
      </w:pPr>
    </w:p>
    <w:p w:rsidR="00C94B56" w:rsidRPr="0043542D" w:rsidRDefault="00FA00CE" w:rsidP="0043542D">
      <w:pPr>
        <w:pStyle w:val="ListParagraph"/>
        <w:tabs>
          <w:tab w:val="left" w:pos="810"/>
        </w:tabs>
        <w:spacing w:line="360" w:lineRule="auto"/>
        <w:ind w:left="360" w:right="1441"/>
        <w:jc w:val="both"/>
        <w:rPr>
          <w:rFonts w:ascii="Times New Roman" w:hAnsi="Times New Roman" w:cs="Times New Roman"/>
          <w:b/>
          <w:sz w:val="20"/>
          <w:szCs w:val="20"/>
        </w:rPr>
      </w:pPr>
      <w:r w:rsidRPr="0043542D">
        <w:rPr>
          <w:rFonts w:ascii="Times New Roman" w:hAnsi="Times New Roman" w:cs="Times New Roman"/>
          <w:b/>
          <w:sz w:val="20"/>
          <w:szCs w:val="20"/>
        </w:rPr>
        <w:t>References:</w:t>
      </w:r>
      <w:r w:rsidR="0043542D">
        <w:rPr>
          <w:rFonts w:ascii="Times New Roman" w:hAnsi="Times New Roman" w:cs="Times New Roman"/>
          <w:b/>
          <w:sz w:val="20"/>
          <w:szCs w:val="20"/>
        </w:rPr>
        <w:t xml:space="preserve"> </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Krukowski ZH. The thyroid gland and the </w:t>
      </w:r>
      <w:proofErr w:type="spellStart"/>
      <w:r w:rsidRPr="0043542D">
        <w:rPr>
          <w:rFonts w:ascii="Times New Roman" w:hAnsi="Times New Roman" w:cs="Times New Roman"/>
          <w:sz w:val="20"/>
          <w:szCs w:val="20"/>
          <w:lang w:val="en-GB"/>
        </w:rPr>
        <w:t>thyroglossal</w:t>
      </w:r>
      <w:proofErr w:type="spellEnd"/>
      <w:r w:rsidRPr="0043542D">
        <w:rPr>
          <w:rFonts w:ascii="Times New Roman" w:hAnsi="Times New Roman" w:cs="Times New Roman"/>
          <w:sz w:val="20"/>
          <w:szCs w:val="20"/>
          <w:lang w:val="en-GB"/>
        </w:rPr>
        <w:t xml:space="preserve"> cyst. In: Russel RCG, Norman. Bailey and Love’s Short Practise of Surgery. 23rd edition. London. Arnold</w:t>
      </w:r>
      <w:proofErr w:type="gramStart"/>
      <w:r w:rsidRPr="0043542D">
        <w:rPr>
          <w:rFonts w:ascii="Times New Roman" w:hAnsi="Times New Roman" w:cs="Times New Roman"/>
          <w:sz w:val="20"/>
          <w:szCs w:val="20"/>
          <w:lang w:val="en-GB"/>
        </w:rPr>
        <w:t>;2000.44</w:t>
      </w:r>
      <w:proofErr w:type="gramEnd"/>
      <w:r w:rsidRPr="0043542D">
        <w:rPr>
          <w:rFonts w:ascii="Times New Roman" w:hAnsi="Times New Roman" w:cs="Times New Roman"/>
          <w:sz w:val="20"/>
          <w:szCs w:val="20"/>
          <w:lang w:val="en-GB"/>
        </w:rPr>
        <w:t>-71.</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Usha</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Menon</w:t>
      </w:r>
      <w:proofErr w:type="spellEnd"/>
      <w:r w:rsidRPr="0043542D">
        <w:rPr>
          <w:rFonts w:ascii="Times New Roman" w:hAnsi="Times New Roman" w:cs="Times New Roman"/>
          <w:sz w:val="20"/>
          <w:szCs w:val="20"/>
          <w:lang w:val="en-GB"/>
        </w:rPr>
        <w:t xml:space="preserve"> V, </w:t>
      </w:r>
      <w:proofErr w:type="spellStart"/>
      <w:r w:rsidRPr="0043542D">
        <w:rPr>
          <w:rFonts w:ascii="Times New Roman" w:hAnsi="Times New Roman" w:cs="Times New Roman"/>
          <w:sz w:val="20"/>
          <w:szCs w:val="20"/>
          <w:lang w:val="en-GB"/>
        </w:rPr>
        <w:t>Sundaram</w:t>
      </w:r>
      <w:proofErr w:type="spellEnd"/>
      <w:r w:rsidRPr="0043542D">
        <w:rPr>
          <w:rFonts w:ascii="Times New Roman" w:hAnsi="Times New Roman" w:cs="Times New Roman"/>
          <w:sz w:val="20"/>
          <w:szCs w:val="20"/>
          <w:lang w:val="en-GB"/>
        </w:rPr>
        <w:t xml:space="preserve"> KR, </w:t>
      </w:r>
      <w:proofErr w:type="spellStart"/>
      <w:r w:rsidRPr="0043542D">
        <w:rPr>
          <w:rFonts w:ascii="Times New Roman" w:hAnsi="Times New Roman" w:cs="Times New Roman"/>
          <w:sz w:val="20"/>
          <w:szCs w:val="20"/>
          <w:lang w:val="en-GB"/>
        </w:rPr>
        <w:t>Unnikrishnan</w:t>
      </w:r>
      <w:proofErr w:type="spellEnd"/>
      <w:r w:rsidRPr="0043542D">
        <w:rPr>
          <w:rFonts w:ascii="Times New Roman" w:hAnsi="Times New Roman" w:cs="Times New Roman"/>
          <w:sz w:val="20"/>
          <w:szCs w:val="20"/>
          <w:lang w:val="en-GB"/>
        </w:rPr>
        <w:t xml:space="preserve"> AG, </w:t>
      </w:r>
      <w:proofErr w:type="spellStart"/>
      <w:r w:rsidRPr="0043542D">
        <w:rPr>
          <w:rFonts w:ascii="Times New Roman" w:hAnsi="Times New Roman" w:cs="Times New Roman"/>
          <w:sz w:val="20"/>
          <w:szCs w:val="20"/>
          <w:lang w:val="en-GB"/>
        </w:rPr>
        <w:t>Jayakumar</w:t>
      </w:r>
      <w:proofErr w:type="spellEnd"/>
      <w:r w:rsidRPr="0043542D">
        <w:rPr>
          <w:rFonts w:ascii="Times New Roman" w:hAnsi="Times New Roman" w:cs="Times New Roman"/>
          <w:sz w:val="20"/>
          <w:szCs w:val="20"/>
          <w:lang w:val="en-GB"/>
        </w:rPr>
        <w:t xml:space="preserve"> RV, Nair V, Kumar H. High prevalence of undetected thyroid disorders in an iodine sufficient adult south Indian population. J Indian Med Assoc. 2009 Feb</w:t>
      </w:r>
      <w:proofErr w:type="gramStart"/>
      <w:r w:rsidRPr="0043542D">
        <w:rPr>
          <w:rFonts w:ascii="Times New Roman" w:hAnsi="Times New Roman" w:cs="Times New Roman"/>
          <w:sz w:val="20"/>
          <w:szCs w:val="20"/>
          <w:lang w:val="en-GB"/>
        </w:rPr>
        <w:t>;107</w:t>
      </w:r>
      <w:proofErr w:type="gramEnd"/>
      <w:r w:rsidRPr="0043542D">
        <w:rPr>
          <w:rFonts w:ascii="Times New Roman" w:hAnsi="Times New Roman" w:cs="Times New Roman"/>
          <w:sz w:val="20"/>
          <w:szCs w:val="20"/>
          <w:lang w:val="en-GB"/>
        </w:rPr>
        <w:t>(2):72-7.</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Frates MC, Benson CB, </w:t>
      </w:r>
      <w:proofErr w:type="spellStart"/>
      <w:r w:rsidRPr="0043542D">
        <w:rPr>
          <w:rFonts w:ascii="Times New Roman" w:hAnsi="Times New Roman" w:cs="Times New Roman"/>
          <w:sz w:val="20"/>
          <w:szCs w:val="20"/>
          <w:lang w:val="en-GB"/>
        </w:rPr>
        <w:t>Doubilet</w:t>
      </w:r>
      <w:proofErr w:type="spellEnd"/>
      <w:r w:rsidRPr="0043542D">
        <w:rPr>
          <w:rFonts w:ascii="Times New Roman" w:hAnsi="Times New Roman" w:cs="Times New Roman"/>
          <w:sz w:val="20"/>
          <w:szCs w:val="20"/>
          <w:lang w:val="en-GB"/>
        </w:rPr>
        <w:t xml:space="preserve"> PM, </w:t>
      </w:r>
      <w:proofErr w:type="spellStart"/>
      <w:r w:rsidRPr="0043542D">
        <w:rPr>
          <w:rFonts w:ascii="Times New Roman" w:hAnsi="Times New Roman" w:cs="Times New Roman"/>
          <w:sz w:val="20"/>
          <w:szCs w:val="20"/>
          <w:lang w:val="en-GB"/>
        </w:rPr>
        <w:t>Kunreuther</w:t>
      </w:r>
      <w:proofErr w:type="spellEnd"/>
      <w:r w:rsidRPr="0043542D">
        <w:rPr>
          <w:rFonts w:ascii="Times New Roman" w:hAnsi="Times New Roman" w:cs="Times New Roman"/>
          <w:sz w:val="20"/>
          <w:szCs w:val="20"/>
          <w:lang w:val="en-GB"/>
        </w:rPr>
        <w:t xml:space="preserve"> E, Contreras M, </w:t>
      </w:r>
      <w:proofErr w:type="spellStart"/>
      <w:r w:rsidRPr="0043542D">
        <w:rPr>
          <w:rFonts w:ascii="Times New Roman" w:hAnsi="Times New Roman" w:cs="Times New Roman"/>
          <w:sz w:val="20"/>
          <w:szCs w:val="20"/>
          <w:lang w:val="en-GB"/>
        </w:rPr>
        <w:t>Cibas</w:t>
      </w:r>
      <w:proofErr w:type="spellEnd"/>
      <w:r w:rsidRPr="0043542D">
        <w:rPr>
          <w:rFonts w:ascii="Times New Roman" w:hAnsi="Times New Roman" w:cs="Times New Roman"/>
          <w:sz w:val="20"/>
          <w:szCs w:val="20"/>
          <w:lang w:val="en-GB"/>
        </w:rPr>
        <w:t xml:space="preserve"> ES, et </w:t>
      </w:r>
      <w:proofErr w:type="spellStart"/>
      <w:r w:rsidRPr="0043542D">
        <w:rPr>
          <w:rFonts w:ascii="Times New Roman" w:hAnsi="Times New Roman" w:cs="Times New Roman"/>
          <w:sz w:val="20"/>
          <w:szCs w:val="20"/>
          <w:lang w:val="en-GB"/>
        </w:rPr>
        <w:t>al.Prevalence</w:t>
      </w:r>
      <w:proofErr w:type="spellEnd"/>
      <w:r w:rsidRPr="0043542D">
        <w:rPr>
          <w:rFonts w:ascii="Times New Roman" w:hAnsi="Times New Roman" w:cs="Times New Roman"/>
          <w:sz w:val="20"/>
          <w:szCs w:val="20"/>
          <w:lang w:val="en-GB"/>
        </w:rPr>
        <w:t xml:space="preserve"> and distribution of carcinoma in patients with solitary and multiple thyroid nodules on sonography. J </w:t>
      </w:r>
      <w:proofErr w:type="spellStart"/>
      <w:r w:rsidRPr="0043542D">
        <w:rPr>
          <w:rFonts w:ascii="Times New Roman" w:hAnsi="Times New Roman" w:cs="Times New Roman"/>
          <w:sz w:val="20"/>
          <w:szCs w:val="20"/>
          <w:lang w:val="en-GB"/>
        </w:rPr>
        <w:t>Clin</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Endocrinol</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Metab</w:t>
      </w:r>
      <w:proofErr w:type="spellEnd"/>
      <w:r w:rsidRPr="0043542D">
        <w:rPr>
          <w:rFonts w:ascii="Times New Roman" w:hAnsi="Times New Roman" w:cs="Times New Roman"/>
          <w:sz w:val="20"/>
          <w:szCs w:val="20"/>
          <w:lang w:val="en-GB"/>
        </w:rPr>
        <w:t>. 2006 Sep;91(9): 3411-7</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Altavilla</w:t>
      </w:r>
      <w:proofErr w:type="spellEnd"/>
      <w:r w:rsidRPr="0043542D">
        <w:rPr>
          <w:rFonts w:ascii="Times New Roman" w:hAnsi="Times New Roman" w:cs="Times New Roman"/>
          <w:sz w:val="20"/>
          <w:szCs w:val="20"/>
          <w:lang w:val="en-GB"/>
        </w:rPr>
        <w:t xml:space="preserve"> G, Pascale M, </w:t>
      </w:r>
      <w:proofErr w:type="spellStart"/>
      <w:r w:rsidRPr="0043542D">
        <w:rPr>
          <w:rFonts w:ascii="Times New Roman" w:hAnsi="Times New Roman" w:cs="Times New Roman"/>
          <w:sz w:val="20"/>
          <w:szCs w:val="20"/>
          <w:lang w:val="en-GB"/>
        </w:rPr>
        <w:t>Nenci</w:t>
      </w:r>
      <w:proofErr w:type="spellEnd"/>
      <w:r w:rsidRPr="0043542D">
        <w:rPr>
          <w:rFonts w:ascii="Times New Roman" w:hAnsi="Times New Roman" w:cs="Times New Roman"/>
          <w:sz w:val="20"/>
          <w:szCs w:val="20"/>
          <w:lang w:val="en-GB"/>
        </w:rPr>
        <w:t xml:space="preserve"> I. Fine needle aspiration cytology of thyroid gland diseases. </w:t>
      </w:r>
      <w:proofErr w:type="spellStart"/>
      <w:r w:rsidRPr="0043542D">
        <w:rPr>
          <w:rFonts w:ascii="Times New Roman" w:hAnsi="Times New Roman" w:cs="Times New Roman"/>
          <w:sz w:val="20"/>
          <w:szCs w:val="20"/>
          <w:lang w:val="en-GB"/>
        </w:rPr>
        <w:t>Acta</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Cytol</w:t>
      </w:r>
      <w:proofErr w:type="spellEnd"/>
      <w:r w:rsidRPr="0043542D">
        <w:rPr>
          <w:rFonts w:ascii="Times New Roman" w:hAnsi="Times New Roman" w:cs="Times New Roman"/>
          <w:sz w:val="20"/>
          <w:szCs w:val="20"/>
          <w:lang w:val="en-GB"/>
        </w:rPr>
        <w:t>. 1990 Mar-Apr</w:t>
      </w:r>
      <w:proofErr w:type="gramStart"/>
      <w:r w:rsidRPr="0043542D">
        <w:rPr>
          <w:rFonts w:ascii="Times New Roman" w:hAnsi="Times New Roman" w:cs="Times New Roman"/>
          <w:sz w:val="20"/>
          <w:szCs w:val="20"/>
          <w:lang w:val="en-GB"/>
        </w:rPr>
        <w:t>;34</w:t>
      </w:r>
      <w:proofErr w:type="gramEnd"/>
      <w:r w:rsidRPr="0043542D">
        <w:rPr>
          <w:rFonts w:ascii="Times New Roman" w:hAnsi="Times New Roman" w:cs="Times New Roman"/>
          <w:sz w:val="20"/>
          <w:szCs w:val="20"/>
          <w:lang w:val="en-GB"/>
        </w:rPr>
        <w:t>(2):251-6.</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Bouvet M, Feldman JI, Gill GN, </w:t>
      </w:r>
      <w:proofErr w:type="spellStart"/>
      <w:r w:rsidRPr="0043542D">
        <w:rPr>
          <w:rFonts w:ascii="Times New Roman" w:hAnsi="Times New Roman" w:cs="Times New Roman"/>
          <w:sz w:val="20"/>
          <w:szCs w:val="20"/>
          <w:lang w:val="en-GB"/>
        </w:rPr>
        <w:t>Dillmann</w:t>
      </w:r>
      <w:proofErr w:type="spellEnd"/>
      <w:r w:rsidRPr="0043542D">
        <w:rPr>
          <w:rFonts w:ascii="Times New Roman" w:hAnsi="Times New Roman" w:cs="Times New Roman"/>
          <w:sz w:val="20"/>
          <w:szCs w:val="20"/>
          <w:lang w:val="en-GB"/>
        </w:rPr>
        <w:t xml:space="preserve"> WH, Nahum AM, </w:t>
      </w:r>
      <w:proofErr w:type="spellStart"/>
      <w:r w:rsidRPr="0043542D">
        <w:rPr>
          <w:rFonts w:ascii="Times New Roman" w:hAnsi="Times New Roman" w:cs="Times New Roman"/>
          <w:sz w:val="20"/>
          <w:szCs w:val="20"/>
          <w:lang w:val="en-GB"/>
        </w:rPr>
        <w:t>Russack</w:t>
      </w:r>
      <w:proofErr w:type="spellEnd"/>
      <w:r w:rsidRPr="0043542D">
        <w:rPr>
          <w:rFonts w:ascii="Times New Roman" w:hAnsi="Times New Roman" w:cs="Times New Roman"/>
          <w:sz w:val="20"/>
          <w:szCs w:val="20"/>
          <w:lang w:val="en-GB"/>
        </w:rPr>
        <w:t xml:space="preserve"> V, et al. Surgical management of the thyroid nodule: patient selection based on the results of fine-needle aspiration cytology. Laryngoscope. 1992 Dec</w:t>
      </w:r>
      <w:proofErr w:type="gramStart"/>
      <w:r w:rsidRPr="0043542D">
        <w:rPr>
          <w:rFonts w:ascii="Times New Roman" w:hAnsi="Times New Roman" w:cs="Times New Roman"/>
          <w:sz w:val="20"/>
          <w:szCs w:val="20"/>
          <w:lang w:val="en-GB"/>
        </w:rPr>
        <w:t>;102</w:t>
      </w:r>
      <w:proofErr w:type="gramEnd"/>
      <w:r w:rsidRPr="0043542D">
        <w:rPr>
          <w:rFonts w:ascii="Times New Roman" w:hAnsi="Times New Roman" w:cs="Times New Roman"/>
          <w:sz w:val="20"/>
          <w:szCs w:val="20"/>
          <w:lang w:val="en-GB"/>
        </w:rPr>
        <w:t>: 1353-6.</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Sachdeva</w:t>
      </w:r>
      <w:proofErr w:type="spellEnd"/>
      <w:r w:rsidRPr="0043542D">
        <w:rPr>
          <w:rFonts w:ascii="Times New Roman" w:hAnsi="Times New Roman" w:cs="Times New Roman"/>
          <w:sz w:val="20"/>
          <w:szCs w:val="20"/>
          <w:lang w:val="en-GB"/>
        </w:rPr>
        <w:t xml:space="preserve"> HS, Wig JD, Bose SM, </w:t>
      </w:r>
      <w:proofErr w:type="spellStart"/>
      <w:r w:rsidRPr="0043542D">
        <w:rPr>
          <w:rFonts w:ascii="Times New Roman" w:hAnsi="Times New Roman" w:cs="Times New Roman"/>
          <w:sz w:val="20"/>
          <w:szCs w:val="20"/>
          <w:lang w:val="en-GB"/>
        </w:rPr>
        <w:t>Chowdhary</w:t>
      </w:r>
      <w:proofErr w:type="spellEnd"/>
      <w:r w:rsidRPr="0043542D">
        <w:rPr>
          <w:rFonts w:ascii="Times New Roman" w:hAnsi="Times New Roman" w:cs="Times New Roman"/>
          <w:sz w:val="20"/>
          <w:szCs w:val="20"/>
          <w:lang w:val="en-GB"/>
        </w:rPr>
        <w:t xml:space="preserve"> GC, </w:t>
      </w:r>
      <w:proofErr w:type="spellStart"/>
      <w:r w:rsidRPr="0043542D">
        <w:rPr>
          <w:rFonts w:ascii="Times New Roman" w:hAnsi="Times New Roman" w:cs="Times New Roman"/>
          <w:sz w:val="20"/>
          <w:szCs w:val="20"/>
          <w:lang w:val="en-GB"/>
        </w:rPr>
        <w:t>Dutta</w:t>
      </w:r>
      <w:proofErr w:type="spellEnd"/>
      <w:r w:rsidRPr="0043542D">
        <w:rPr>
          <w:rFonts w:ascii="Times New Roman" w:hAnsi="Times New Roman" w:cs="Times New Roman"/>
          <w:sz w:val="20"/>
          <w:szCs w:val="20"/>
          <w:lang w:val="en-GB"/>
        </w:rPr>
        <w:t xml:space="preserve"> BN. The solitary thyroid nodule. Br J Surg. 1974 May</w:t>
      </w:r>
      <w:proofErr w:type="gramStart"/>
      <w:r w:rsidRPr="0043542D">
        <w:rPr>
          <w:rFonts w:ascii="Times New Roman" w:hAnsi="Times New Roman" w:cs="Times New Roman"/>
          <w:sz w:val="20"/>
          <w:szCs w:val="20"/>
          <w:lang w:val="en-GB"/>
        </w:rPr>
        <w:t>;61</w:t>
      </w:r>
      <w:proofErr w:type="gramEnd"/>
      <w:r w:rsidRPr="0043542D">
        <w:rPr>
          <w:rFonts w:ascii="Times New Roman" w:hAnsi="Times New Roman" w:cs="Times New Roman"/>
          <w:sz w:val="20"/>
          <w:szCs w:val="20"/>
          <w:lang w:val="en-GB"/>
        </w:rPr>
        <w:t>(5):368-70.</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Belfiore</w:t>
      </w:r>
      <w:proofErr w:type="spellEnd"/>
      <w:r w:rsidRPr="0043542D">
        <w:rPr>
          <w:rFonts w:ascii="Times New Roman" w:hAnsi="Times New Roman" w:cs="Times New Roman"/>
          <w:sz w:val="20"/>
          <w:szCs w:val="20"/>
          <w:lang w:val="en-GB"/>
        </w:rPr>
        <w:t xml:space="preserve"> A, La Rosa GL, La </w:t>
      </w:r>
      <w:proofErr w:type="spellStart"/>
      <w:r w:rsidRPr="0043542D">
        <w:rPr>
          <w:rFonts w:ascii="Times New Roman" w:hAnsi="Times New Roman" w:cs="Times New Roman"/>
          <w:sz w:val="20"/>
          <w:szCs w:val="20"/>
          <w:lang w:val="en-GB"/>
        </w:rPr>
        <w:t>Porta</w:t>
      </w:r>
      <w:proofErr w:type="spellEnd"/>
      <w:r w:rsidRPr="0043542D">
        <w:rPr>
          <w:rFonts w:ascii="Times New Roman" w:hAnsi="Times New Roman" w:cs="Times New Roman"/>
          <w:sz w:val="20"/>
          <w:szCs w:val="20"/>
          <w:lang w:val="en-GB"/>
        </w:rPr>
        <w:t xml:space="preserve"> GA, </w:t>
      </w:r>
      <w:proofErr w:type="spellStart"/>
      <w:r w:rsidRPr="0043542D">
        <w:rPr>
          <w:rFonts w:ascii="Times New Roman" w:hAnsi="Times New Roman" w:cs="Times New Roman"/>
          <w:sz w:val="20"/>
          <w:szCs w:val="20"/>
          <w:lang w:val="en-GB"/>
        </w:rPr>
        <w:t>Giuffrida</w:t>
      </w:r>
      <w:proofErr w:type="spellEnd"/>
      <w:r w:rsidRPr="0043542D">
        <w:rPr>
          <w:rFonts w:ascii="Times New Roman" w:hAnsi="Times New Roman" w:cs="Times New Roman"/>
          <w:sz w:val="20"/>
          <w:szCs w:val="20"/>
          <w:lang w:val="en-GB"/>
        </w:rPr>
        <w:t xml:space="preserve"> D, </w:t>
      </w:r>
      <w:proofErr w:type="spellStart"/>
      <w:r w:rsidRPr="0043542D">
        <w:rPr>
          <w:rFonts w:ascii="Times New Roman" w:hAnsi="Times New Roman" w:cs="Times New Roman"/>
          <w:sz w:val="20"/>
          <w:szCs w:val="20"/>
          <w:lang w:val="en-GB"/>
        </w:rPr>
        <w:t>Milazzo</w:t>
      </w:r>
      <w:proofErr w:type="spellEnd"/>
      <w:r w:rsidRPr="0043542D">
        <w:rPr>
          <w:rFonts w:ascii="Times New Roman" w:hAnsi="Times New Roman" w:cs="Times New Roman"/>
          <w:sz w:val="20"/>
          <w:szCs w:val="20"/>
          <w:lang w:val="en-GB"/>
        </w:rPr>
        <w:t xml:space="preserve"> G, </w:t>
      </w:r>
      <w:proofErr w:type="spellStart"/>
      <w:r w:rsidRPr="0043542D">
        <w:rPr>
          <w:rFonts w:ascii="Times New Roman" w:hAnsi="Times New Roman" w:cs="Times New Roman"/>
          <w:sz w:val="20"/>
          <w:szCs w:val="20"/>
          <w:lang w:val="en-GB"/>
        </w:rPr>
        <w:t>Lupo</w:t>
      </w:r>
      <w:proofErr w:type="spellEnd"/>
      <w:r w:rsidRPr="0043542D">
        <w:rPr>
          <w:rFonts w:ascii="Times New Roman" w:hAnsi="Times New Roman" w:cs="Times New Roman"/>
          <w:sz w:val="20"/>
          <w:szCs w:val="20"/>
          <w:lang w:val="en-GB"/>
        </w:rPr>
        <w:t xml:space="preserve"> L, et al. Cancer risk in patients with cold thyroid nodules: relevance of iodine intake, sex, age, and </w:t>
      </w:r>
      <w:proofErr w:type="spellStart"/>
      <w:r w:rsidRPr="0043542D">
        <w:rPr>
          <w:rFonts w:ascii="Times New Roman" w:hAnsi="Times New Roman" w:cs="Times New Roman"/>
          <w:sz w:val="20"/>
          <w:szCs w:val="20"/>
          <w:lang w:val="en-GB"/>
        </w:rPr>
        <w:t>multinodularity</w:t>
      </w:r>
      <w:proofErr w:type="spellEnd"/>
      <w:r w:rsidRPr="0043542D">
        <w:rPr>
          <w:rFonts w:ascii="Times New Roman" w:hAnsi="Times New Roman" w:cs="Times New Roman"/>
          <w:sz w:val="20"/>
          <w:szCs w:val="20"/>
          <w:lang w:val="en-GB"/>
        </w:rPr>
        <w:t>. Am J Med. 1992 Oct</w:t>
      </w:r>
      <w:proofErr w:type="gramStart"/>
      <w:r w:rsidRPr="0043542D">
        <w:rPr>
          <w:rFonts w:ascii="Times New Roman" w:hAnsi="Times New Roman" w:cs="Times New Roman"/>
          <w:sz w:val="20"/>
          <w:szCs w:val="20"/>
          <w:lang w:val="en-GB"/>
        </w:rPr>
        <w:t>;93</w:t>
      </w:r>
      <w:proofErr w:type="gramEnd"/>
      <w:r w:rsidRPr="0043542D">
        <w:rPr>
          <w:rFonts w:ascii="Times New Roman" w:hAnsi="Times New Roman" w:cs="Times New Roman"/>
          <w:sz w:val="20"/>
          <w:szCs w:val="20"/>
          <w:lang w:val="en-GB"/>
        </w:rPr>
        <w:t>(4):363-9.</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Bransom</w:t>
      </w:r>
      <w:proofErr w:type="spellEnd"/>
      <w:r w:rsidRPr="0043542D">
        <w:rPr>
          <w:rFonts w:ascii="Times New Roman" w:hAnsi="Times New Roman" w:cs="Times New Roman"/>
          <w:sz w:val="20"/>
          <w:szCs w:val="20"/>
          <w:lang w:val="en-GB"/>
        </w:rPr>
        <w:t xml:space="preserve"> CJ, Talbot CH, Henry L, </w:t>
      </w:r>
      <w:proofErr w:type="spellStart"/>
      <w:r w:rsidRPr="0043542D">
        <w:rPr>
          <w:rFonts w:ascii="Times New Roman" w:hAnsi="Times New Roman" w:cs="Times New Roman"/>
          <w:sz w:val="20"/>
          <w:szCs w:val="20"/>
          <w:lang w:val="en-GB"/>
        </w:rPr>
        <w:t>Elemenoglou</w:t>
      </w:r>
      <w:proofErr w:type="spellEnd"/>
      <w:r w:rsidRPr="0043542D">
        <w:rPr>
          <w:rFonts w:ascii="Times New Roman" w:hAnsi="Times New Roman" w:cs="Times New Roman"/>
          <w:sz w:val="20"/>
          <w:szCs w:val="20"/>
          <w:lang w:val="en-GB"/>
        </w:rPr>
        <w:t xml:space="preserve"> J. Solitary toxic adenoma of the thyroid gland. Br J Surg. 1979 Aug;66(8):592-5</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Yeung</w:t>
      </w:r>
      <w:proofErr w:type="spellEnd"/>
      <w:r w:rsidRPr="0043542D">
        <w:rPr>
          <w:rFonts w:ascii="Times New Roman" w:hAnsi="Times New Roman" w:cs="Times New Roman"/>
          <w:sz w:val="20"/>
          <w:szCs w:val="20"/>
          <w:lang w:val="en-GB"/>
        </w:rPr>
        <w:t xml:space="preserve"> MJ, </w:t>
      </w:r>
      <w:proofErr w:type="spellStart"/>
      <w:r w:rsidRPr="0043542D">
        <w:rPr>
          <w:rFonts w:ascii="Times New Roman" w:hAnsi="Times New Roman" w:cs="Times New Roman"/>
          <w:sz w:val="20"/>
          <w:szCs w:val="20"/>
          <w:lang w:val="en-GB"/>
        </w:rPr>
        <w:t>Serpell</w:t>
      </w:r>
      <w:proofErr w:type="spellEnd"/>
      <w:r w:rsidRPr="0043542D">
        <w:rPr>
          <w:rFonts w:ascii="Times New Roman" w:hAnsi="Times New Roman" w:cs="Times New Roman"/>
          <w:sz w:val="20"/>
          <w:szCs w:val="20"/>
          <w:lang w:val="en-GB"/>
        </w:rPr>
        <w:t xml:space="preserve"> JW. Management of the solitary thyroid nodule. Oncologist.2008 Feb</w:t>
      </w:r>
      <w:proofErr w:type="gramStart"/>
      <w:r w:rsidRPr="0043542D">
        <w:rPr>
          <w:rFonts w:ascii="Times New Roman" w:hAnsi="Times New Roman" w:cs="Times New Roman"/>
          <w:sz w:val="20"/>
          <w:szCs w:val="20"/>
          <w:lang w:val="en-GB"/>
        </w:rPr>
        <w:t>;13</w:t>
      </w:r>
      <w:proofErr w:type="gramEnd"/>
      <w:r w:rsidRPr="0043542D">
        <w:rPr>
          <w:rFonts w:ascii="Times New Roman" w:hAnsi="Times New Roman" w:cs="Times New Roman"/>
          <w:sz w:val="20"/>
          <w:szCs w:val="20"/>
          <w:lang w:val="en-GB"/>
        </w:rPr>
        <w:t>(2):105-12.</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Horvath E, </w:t>
      </w:r>
      <w:proofErr w:type="spellStart"/>
      <w:r w:rsidRPr="0043542D">
        <w:rPr>
          <w:rFonts w:ascii="Times New Roman" w:hAnsi="Times New Roman" w:cs="Times New Roman"/>
          <w:sz w:val="20"/>
          <w:szCs w:val="20"/>
          <w:lang w:val="en-GB"/>
        </w:rPr>
        <w:t>Majlis</w:t>
      </w:r>
      <w:proofErr w:type="spellEnd"/>
      <w:r w:rsidRPr="0043542D">
        <w:rPr>
          <w:rFonts w:ascii="Times New Roman" w:hAnsi="Times New Roman" w:cs="Times New Roman"/>
          <w:sz w:val="20"/>
          <w:szCs w:val="20"/>
          <w:lang w:val="en-GB"/>
        </w:rPr>
        <w:t xml:space="preserve"> S, Rossi R, Franco C, </w:t>
      </w:r>
      <w:proofErr w:type="spellStart"/>
      <w:r w:rsidRPr="0043542D">
        <w:rPr>
          <w:rFonts w:ascii="Times New Roman" w:hAnsi="Times New Roman" w:cs="Times New Roman"/>
          <w:sz w:val="20"/>
          <w:szCs w:val="20"/>
          <w:lang w:val="en-GB"/>
        </w:rPr>
        <w:t>Niedmann</w:t>
      </w:r>
      <w:proofErr w:type="spellEnd"/>
      <w:r w:rsidRPr="0043542D">
        <w:rPr>
          <w:rFonts w:ascii="Times New Roman" w:hAnsi="Times New Roman" w:cs="Times New Roman"/>
          <w:sz w:val="20"/>
          <w:szCs w:val="20"/>
          <w:lang w:val="en-GB"/>
        </w:rPr>
        <w:t xml:space="preserve"> JP ,Castro A, et al. An </w:t>
      </w:r>
      <w:proofErr w:type="spellStart"/>
      <w:r w:rsidRPr="0043542D">
        <w:rPr>
          <w:rFonts w:ascii="Times New Roman" w:hAnsi="Times New Roman" w:cs="Times New Roman"/>
          <w:sz w:val="20"/>
          <w:szCs w:val="20"/>
          <w:lang w:val="en-GB"/>
        </w:rPr>
        <w:t>ultrasonogram</w:t>
      </w:r>
      <w:proofErr w:type="spellEnd"/>
      <w:r w:rsidRPr="0043542D">
        <w:rPr>
          <w:rFonts w:ascii="Times New Roman" w:hAnsi="Times New Roman" w:cs="Times New Roman"/>
          <w:sz w:val="20"/>
          <w:szCs w:val="20"/>
          <w:lang w:val="en-GB"/>
        </w:rPr>
        <w:t xml:space="preserve"> reporting system for thyroid nodules stratifying cancer risk for carcinoma Thyroid. J </w:t>
      </w:r>
      <w:proofErr w:type="spellStart"/>
      <w:r w:rsidRPr="0043542D">
        <w:rPr>
          <w:rFonts w:ascii="Times New Roman" w:hAnsi="Times New Roman" w:cs="Times New Roman"/>
          <w:sz w:val="20"/>
          <w:szCs w:val="20"/>
          <w:lang w:val="en-GB"/>
        </w:rPr>
        <w:t>Clin</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Endocrinol</w:t>
      </w:r>
      <w:proofErr w:type="spellEnd"/>
      <w:r w:rsidRPr="0043542D">
        <w:rPr>
          <w:rFonts w:ascii="Times New Roman" w:hAnsi="Times New Roman" w:cs="Times New Roman"/>
          <w:sz w:val="20"/>
          <w:szCs w:val="20"/>
          <w:lang w:val="en-GB"/>
        </w:rPr>
        <w:t xml:space="preserve"> Metabolism.2009</w:t>
      </w:r>
      <w:proofErr w:type="gramStart"/>
      <w:r w:rsidRPr="0043542D">
        <w:rPr>
          <w:rFonts w:ascii="Times New Roman" w:hAnsi="Times New Roman" w:cs="Times New Roman"/>
          <w:sz w:val="20"/>
          <w:szCs w:val="20"/>
          <w:lang w:val="en-GB"/>
        </w:rPr>
        <w:t>;19:1257</w:t>
      </w:r>
      <w:proofErr w:type="gramEnd"/>
      <w:r w:rsidRPr="0043542D">
        <w:rPr>
          <w:rFonts w:ascii="Times New Roman" w:hAnsi="Times New Roman" w:cs="Times New Roman"/>
          <w:sz w:val="20"/>
          <w:szCs w:val="20"/>
          <w:lang w:val="en-GB"/>
        </w:rPr>
        <w:t>-64.</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Kwak</w:t>
      </w:r>
      <w:proofErr w:type="spellEnd"/>
      <w:r w:rsidRPr="0043542D">
        <w:rPr>
          <w:rFonts w:ascii="Times New Roman" w:hAnsi="Times New Roman" w:cs="Times New Roman"/>
          <w:sz w:val="20"/>
          <w:szCs w:val="20"/>
          <w:lang w:val="en-GB"/>
        </w:rPr>
        <w:t xml:space="preserve"> JY ,Han KH, Yoon JH, Moon HJ, Son EJ, Park SH ,et al. Thyroid imaging reporting and data system for US features of nodules :A step in establishing better stratification of cancer risk.Radiology.2011;260:892-9.</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Mendelson</w:t>
      </w:r>
      <w:proofErr w:type="spellEnd"/>
      <w:r w:rsidRPr="0043542D">
        <w:rPr>
          <w:rFonts w:ascii="Times New Roman" w:hAnsi="Times New Roman" w:cs="Times New Roman"/>
          <w:sz w:val="20"/>
          <w:szCs w:val="20"/>
          <w:lang w:val="en-GB"/>
        </w:rPr>
        <w:t xml:space="preserve"> EB, </w:t>
      </w:r>
      <w:proofErr w:type="spellStart"/>
      <w:r w:rsidRPr="0043542D">
        <w:rPr>
          <w:rFonts w:ascii="Times New Roman" w:hAnsi="Times New Roman" w:cs="Times New Roman"/>
          <w:sz w:val="20"/>
          <w:szCs w:val="20"/>
          <w:lang w:val="en-GB"/>
        </w:rPr>
        <w:t>Böhm-Vélez</w:t>
      </w:r>
      <w:proofErr w:type="spellEnd"/>
      <w:r w:rsidRPr="0043542D">
        <w:rPr>
          <w:rFonts w:ascii="Times New Roman" w:hAnsi="Times New Roman" w:cs="Times New Roman"/>
          <w:sz w:val="20"/>
          <w:szCs w:val="20"/>
          <w:lang w:val="en-GB"/>
        </w:rPr>
        <w:t xml:space="preserve"> M, Berg WA, Whitman GJ, Feldman MI, </w:t>
      </w:r>
      <w:proofErr w:type="spellStart"/>
      <w:r w:rsidRPr="0043542D">
        <w:rPr>
          <w:rFonts w:ascii="Times New Roman" w:hAnsi="Times New Roman" w:cs="Times New Roman"/>
          <w:sz w:val="20"/>
          <w:szCs w:val="20"/>
          <w:lang w:val="en-GB"/>
        </w:rPr>
        <w:t>Madjar</w:t>
      </w:r>
      <w:proofErr w:type="spellEnd"/>
      <w:r w:rsidRPr="0043542D">
        <w:rPr>
          <w:rFonts w:ascii="Times New Roman" w:hAnsi="Times New Roman" w:cs="Times New Roman"/>
          <w:sz w:val="20"/>
          <w:szCs w:val="20"/>
          <w:lang w:val="en-GB"/>
        </w:rPr>
        <w:t xml:space="preserve"> H, et al. ACR BI-RADS ultrasound. In: </w:t>
      </w:r>
      <w:proofErr w:type="spellStart"/>
      <w:r w:rsidRPr="0043542D">
        <w:rPr>
          <w:rFonts w:ascii="Times New Roman" w:hAnsi="Times New Roman" w:cs="Times New Roman"/>
          <w:sz w:val="20"/>
          <w:szCs w:val="20"/>
          <w:lang w:val="en-GB"/>
        </w:rPr>
        <w:t>D'Orsi</w:t>
      </w:r>
      <w:proofErr w:type="spellEnd"/>
      <w:r w:rsidRPr="0043542D">
        <w:rPr>
          <w:rFonts w:ascii="Times New Roman" w:hAnsi="Times New Roman" w:cs="Times New Roman"/>
          <w:sz w:val="20"/>
          <w:szCs w:val="20"/>
          <w:lang w:val="en-GB"/>
        </w:rPr>
        <w:t xml:space="preserve"> CJ, Sickles EA, Mendelson EB, Morris EA, editors. ACR BI-RADS Atlas: Breast Imaging Reporting and Data </w:t>
      </w:r>
      <w:proofErr w:type="spellStart"/>
      <w:r w:rsidRPr="0043542D">
        <w:rPr>
          <w:rFonts w:ascii="Times New Roman" w:hAnsi="Times New Roman" w:cs="Times New Roman"/>
          <w:sz w:val="20"/>
          <w:szCs w:val="20"/>
          <w:lang w:val="en-GB"/>
        </w:rPr>
        <w:t>System.Reston</w:t>
      </w:r>
      <w:proofErr w:type="spellEnd"/>
      <w:r w:rsidRPr="0043542D">
        <w:rPr>
          <w:rFonts w:ascii="Times New Roman" w:hAnsi="Times New Roman" w:cs="Times New Roman"/>
          <w:sz w:val="20"/>
          <w:szCs w:val="20"/>
          <w:lang w:val="en-GB"/>
        </w:rPr>
        <w:t>: American College of Radiology; 2013.</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Horvath E, </w:t>
      </w:r>
      <w:proofErr w:type="spellStart"/>
      <w:r w:rsidRPr="0043542D">
        <w:rPr>
          <w:rFonts w:ascii="Times New Roman" w:hAnsi="Times New Roman" w:cs="Times New Roman"/>
          <w:sz w:val="20"/>
          <w:szCs w:val="20"/>
          <w:lang w:val="en-GB"/>
        </w:rPr>
        <w:t>Majli’S</w:t>
      </w:r>
      <w:proofErr w:type="spellEnd"/>
      <w:r w:rsidRPr="0043542D">
        <w:rPr>
          <w:rFonts w:ascii="Times New Roman" w:hAnsi="Times New Roman" w:cs="Times New Roman"/>
          <w:sz w:val="20"/>
          <w:szCs w:val="20"/>
          <w:lang w:val="en-GB"/>
        </w:rPr>
        <w:t xml:space="preserve">, Rossi R, Franco C, </w:t>
      </w:r>
      <w:proofErr w:type="spellStart"/>
      <w:r w:rsidRPr="0043542D">
        <w:rPr>
          <w:rFonts w:ascii="Times New Roman" w:hAnsi="Times New Roman" w:cs="Times New Roman"/>
          <w:sz w:val="20"/>
          <w:szCs w:val="20"/>
          <w:lang w:val="en-GB"/>
        </w:rPr>
        <w:t>Nied-mann</w:t>
      </w:r>
      <w:proofErr w:type="spellEnd"/>
      <w:r w:rsidRPr="0043542D">
        <w:rPr>
          <w:rFonts w:ascii="Times New Roman" w:hAnsi="Times New Roman" w:cs="Times New Roman"/>
          <w:sz w:val="20"/>
          <w:szCs w:val="20"/>
          <w:lang w:val="en-GB"/>
        </w:rPr>
        <w:t xml:space="preserve"> JP, et al. An </w:t>
      </w:r>
      <w:proofErr w:type="spellStart"/>
      <w:r w:rsidRPr="0043542D">
        <w:rPr>
          <w:rFonts w:ascii="Times New Roman" w:hAnsi="Times New Roman" w:cs="Times New Roman"/>
          <w:sz w:val="20"/>
          <w:szCs w:val="20"/>
          <w:lang w:val="en-GB"/>
        </w:rPr>
        <w:t>ultrasonogram</w:t>
      </w:r>
      <w:proofErr w:type="spellEnd"/>
      <w:r w:rsidRPr="0043542D">
        <w:rPr>
          <w:rFonts w:ascii="Times New Roman" w:hAnsi="Times New Roman" w:cs="Times New Roman"/>
          <w:sz w:val="20"/>
          <w:szCs w:val="20"/>
          <w:lang w:val="en-GB"/>
        </w:rPr>
        <w:t xml:space="preserve"> reporting system for thyroid nodules stratifying cancer risk for clinical management .J </w:t>
      </w:r>
      <w:proofErr w:type="spellStart"/>
      <w:r w:rsidRPr="0043542D">
        <w:rPr>
          <w:rFonts w:ascii="Times New Roman" w:hAnsi="Times New Roman" w:cs="Times New Roman"/>
          <w:sz w:val="20"/>
          <w:szCs w:val="20"/>
          <w:lang w:val="en-GB"/>
        </w:rPr>
        <w:t>Clin</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Endocrinol</w:t>
      </w:r>
      <w:proofErr w:type="spellEnd"/>
      <w:r w:rsidRPr="0043542D">
        <w:rPr>
          <w:rFonts w:ascii="Times New Roman" w:hAnsi="Times New Roman" w:cs="Times New Roman"/>
          <w:sz w:val="20"/>
          <w:szCs w:val="20"/>
          <w:lang w:val="en-GB"/>
        </w:rPr>
        <w:t xml:space="preserve"> </w:t>
      </w:r>
      <w:r w:rsidRPr="0043542D">
        <w:rPr>
          <w:rFonts w:ascii="Times New Roman" w:hAnsi="Times New Roman" w:cs="Times New Roman"/>
          <w:sz w:val="20"/>
          <w:szCs w:val="20"/>
          <w:lang w:val="en-GB"/>
        </w:rPr>
        <w:lastRenderedPageBreak/>
        <w:t xml:space="preserve">Metabolism.2009;95(5):1748-1751 </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Larsen, William J. (2001). Human embryology (3. </w:t>
      </w:r>
      <w:proofErr w:type="gramStart"/>
      <w:r w:rsidRPr="0043542D">
        <w:rPr>
          <w:rFonts w:ascii="Times New Roman" w:hAnsi="Times New Roman" w:cs="Times New Roman"/>
          <w:sz w:val="20"/>
          <w:szCs w:val="20"/>
          <w:lang w:val="en-GB"/>
        </w:rPr>
        <w:t>ed</w:t>
      </w:r>
      <w:proofErr w:type="gramEnd"/>
      <w:r w:rsidRPr="0043542D">
        <w:rPr>
          <w:rFonts w:ascii="Times New Roman" w:hAnsi="Times New Roman" w:cs="Times New Roman"/>
          <w:sz w:val="20"/>
          <w:szCs w:val="20"/>
          <w:lang w:val="en-GB"/>
        </w:rPr>
        <w:t>.). Philadelphia, Pa.: Churchill Livingstone. pp. 372–374</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Ram </w:t>
      </w:r>
      <w:proofErr w:type="spellStart"/>
      <w:r w:rsidRPr="0043542D">
        <w:rPr>
          <w:rFonts w:ascii="Times New Roman" w:hAnsi="Times New Roman" w:cs="Times New Roman"/>
          <w:sz w:val="20"/>
          <w:szCs w:val="20"/>
          <w:lang w:val="en-GB"/>
        </w:rPr>
        <w:t>Moorthy</w:t>
      </w:r>
      <w:proofErr w:type="spellEnd"/>
      <w:r w:rsidRPr="0043542D">
        <w:rPr>
          <w:rFonts w:ascii="Times New Roman" w:hAnsi="Times New Roman" w:cs="Times New Roman"/>
          <w:sz w:val="20"/>
          <w:szCs w:val="20"/>
          <w:lang w:val="en-GB"/>
        </w:rPr>
        <w:t xml:space="preserve"> and Adrian TW. Thyroid and parathyroid gland pathology. In: John C Watkinson, Ralph W Gilbert. </w:t>
      </w:r>
      <w:proofErr w:type="spellStart"/>
      <w:r w:rsidRPr="0043542D">
        <w:rPr>
          <w:rFonts w:ascii="Times New Roman" w:hAnsi="Times New Roman" w:cs="Times New Roman"/>
          <w:sz w:val="20"/>
          <w:szCs w:val="20"/>
          <w:lang w:val="en-GB"/>
        </w:rPr>
        <w:t>Stell</w:t>
      </w:r>
      <w:proofErr w:type="spellEnd"/>
      <w:r w:rsidRPr="0043542D">
        <w:rPr>
          <w:rFonts w:ascii="Times New Roman" w:hAnsi="Times New Roman" w:cs="Times New Roman"/>
          <w:sz w:val="20"/>
          <w:szCs w:val="20"/>
          <w:lang w:val="en-GB"/>
        </w:rPr>
        <w:t xml:space="preserve"> and </w:t>
      </w:r>
      <w:proofErr w:type="spellStart"/>
      <w:r w:rsidRPr="0043542D">
        <w:rPr>
          <w:rFonts w:ascii="Times New Roman" w:hAnsi="Times New Roman" w:cs="Times New Roman"/>
          <w:sz w:val="20"/>
          <w:szCs w:val="20"/>
          <w:lang w:val="en-GB"/>
        </w:rPr>
        <w:t>maran’s</w:t>
      </w:r>
      <w:proofErr w:type="spellEnd"/>
      <w:r w:rsidRPr="0043542D">
        <w:rPr>
          <w:rFonts w:ascii="Times New Roman" w:hAnsi="Times New Roman" w:cs="Times New Roman"/>
          <w:sz w:val="20"/>
          <w:szCs w:val="20"/>
          <w:lang w:val="en-GB"/>
        </w:rPr>
        <w:t xml:space="preserve"> textbook of head and neck surgery and oncology.5th edition. </w:t>
      </w:r>
      <w:proofErr w:type="spellStart"/>
      <w:r w:rsidRPr="0043542D">
        <w:rPr>
          <w:rFonts w:ascii="Times New Roman" w:hAnsi="Times New Roman" w:cs="Times New Roman"/>
          <w:sz w:val="20"/>
          <w:szCs w:val="20"/>
          <w:lang w:val="en-GB"/>
        </w:rPr>
        <w:t>UK:Hodder</w:t>
      </w:r>
      <w:proofErr w:type="spellEnd"/>
      <w:r w:rsidRPr="0043542D">
        <w:rPr>
          <w:rFonts w:ascii="Times New Roman" w:hAnsi="Times New Roman" w:cs="Times New Roman"/>
          <w:sz w:val="20"/>
          <w:szCs w:val="20"/>
          <w:lang w:val="en-GB"/>
        </w:rPr>
        <w:t xml:space="preserve"> Arnold;2012.328-329 </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Jullian</w:t>
      </w:r>
      <w:proofErr w:type="spellEnd"/>
      <w:r w:rsidRPr="0043542D">
        <w:rPr>
          <w:rFonts w:ascii="Times New Roman" w:hAnsi="Times New Roman" w:cs="Times New Roman"/>
          <w:sz w:val="20"/>
          <w:szCs w:val="20"/>
          <w:lang w:val="en-GB"/>
        </w:rPr>
        <w:t xml:space="preserve"> AM. Thyroid gland anatomy and physiology. </w:t>
      </w:r>
      <w:proofErr w:type="gramStart"/>
      <w:r w:rsidRPr="0043542D">
        <w:rPr>
          <w:rFonts w:ascii="Times New Roman" w:hAnsi="Times New Roman" w:cs="Times New Roman"/>
          <w:sz w:val="20"/>
          <w:szCs w:val="20"/>
          <w:lang w:val="en-GB"/>
        </w:rPr>
        <w:t>In :</w:t>
      </w:r>
      <w:proofErr w:type="gramEnd"/>
      <w:r w:rsidRPr="0043542D">
        <w:rPr>
          <w:rFonts w:ascii="Times New Roman" w:hAnsi="Times New Roman" w:cs="Times New Roman"/>
          <w:sz w:val="20"/>
          <w:szCs w:val="20"/>
          <w:lang w:val="en-GB"/>
        </w:rPr>
        <w:t xml:space="preserve"> Michael Gleeson. Scott and </w:t>
      </w:r>
      <w:proofErr w:type="gramStart"/>
      <w:r w:rsidRPr="0043542D">
        <w:rPr>
          <w:rFonts w:ascii="Times New Roman" w:hAnsi="Times New Roman" w:cs="Times New Roman"/>
          <w:sz w:val="20"/>
          <w:szCs w:val="20"/>
          <w:lang w:val="en-GB"/>
        </w:rPr>
        <w:t xml:space="preserve">brown’s  </w:t>
      </w:r>
      <w:proofErr w:type="spellStart"/>
      <w:r w:rsidRPr="0043542D">
        <w:rPr>
          <w:rFonts w:ascii="Times New Roman" w:hAnsi="Times New Roman" w:cs="Times New Roman"/>
          <w:sz w:val="20"/>
          <w:szCs w:val="20"/>
          <w:lang w:val="en-GB"/>
        </w:rPr>
        <w:t>otorhinoilarynology</w:t>
      </w:r>
      <w:proofErr w:type="spellEnd"/>
      <w:proofErr w:type="gramEnd"/>
      <w:r w:rsidRPr="0043542D">
        <w:rPr>
          <w:rFonts w:ascii="Times New Roman" w:hAnsi="Times New Roman" w:cs="Times New Roman"/>
          <w:sz w:val="20"/>
          <w:szCs w:val="20"/>
          <w:lang w:val="en-GB"/>
        </w:rPr>
        <w:t>, head and neck surgery. 7</w:t>
      </w:r>
      <w:r w:rsidRPr="0043542D">
        <w:rPr>
          <w:rFonts w:ascii="Times New Roman" w:hAnsi="Times New Roman" w:cs="Times New Roman"/>
          <w:sz w:val="20"/>
          <w:szCs w:val="20"/>
          <w:vertAlign w:val="superscript"/>
          <w:lang w:val="en-GB"/>
        </w:rPr>
        <w:t>th</w:t>
      </w:r>
      <w:r w:rsidRPr="0043542D">
        <w:rPr>
          <w:rFonts w:ascii="Times New Roman" w:hAnsi="Times New Roman" w:cs="Times New Roman"/>
          <w:sz w:val="20"/>
          <w:szCs w:val="20"/>
          <w:lang w:val="en-GB"/>
        </w:rPr>
        <w:t xml:space="preserve"> edition. Great Britain: Hodder Arnold</w:t>
      </w:r>
      <w:proofErr w:type="gramStart"/>
      <w:r w:rsidRPr="0043542D">
        <w:rPr>
          <w:rFonts w:ascii="Times New Roman" w:hAnsi="Times New Roman" w:cs="Times New Roman"/>
          <w:sz w:val="20"/>
          <w:szCs w:val="20"/>
          <w:lang w:val="en-GB"/>
        </w:rPr>
        <w:t>;2008</w:t>
      </w:r>
      <w:proofErr w:type="gramEnd"/>
      <w:r w:rsidRPr="0043542D">
        <w:rPr>
          <w:rFonts w:ascii="Times New Roman" w:hAnsi="Times New Roman" w:cs="Times New Roman"/>
          <w:sz w:val="20"/>
          <w:szCs w:val="20"/>
          <w:lang w:val="en-GB"/>
        </w:rPr>
        <w:t>. 314-317</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Berkovitz</w:t>
      </w:r>
      <w:proofErr w:type="spellEnd"/>
      <w:r w:rsidRPr="0043542D">
        <w:rPr>
          <w:rFonts w:ascii="Times New Roman" w:hAnsi="Times New Roman" w:cs="Times New Roman"/>
          <w:sz w:val="20"/>
          <w:szCs w:val="20"/>
          <w:lang w:val="en-GB"/>
        </w:rPr>
        <w:t xml:space="preserve"> BK. </w:t>
      </w:r>
      <w:proofErr w:type="gramStart"/>
      <w:r w:rsidRPr="0043542D">
        <w:rPr>
          <w:rFonts w:ascii="Times New Roman" w:hAnsi="Times New Roman" w:cs="Times New Roman"/>
          <w:sz w:val="20"/>
          <w:szCs w:val="20"/>
          <w:lang w:val="en-GB"/>
        </w:rPr>
        <w:t>In :</w:t>
      </w:r>
      <w:proofErr w:type="gram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Standring</w:t>
      </w:r>
      <w:proofErr w:type="spellEnd"/>
      <w:r w:rsidRPr="0043542D">
        <w:rPr>
          <w:rFonts w:ascii="Times New Roman" w:hAnsi="Times New Roman" w:cs="Times New Roman"/>
          <w:sz w:val="20"/>
          <w:szCs w:val="20"/>
          <w:lang w:val="en-GB"/>
        </w:rPr>
        <w:t xml:space="preserve"> S, et al. </w:t>
      </w:r>
      <w:proofErr w:type="spellStart"/>
      <w:r w:rsidRPr="0043542D">
        <w:rPr>
          <w:rFonts w:ascii="Times New Roman" w:hAnsi="Times New Roman" w:cs="Times New Roman"/>
          <w:sz w:val="20"/>
          <w:szCs w:val="20"/>
          <w:lang w:val="en-GB"/>
        </w:rPr>
        <w:t>Grays</w:t>
      </w:r>
      <w:proofErr w:type="spellEnd"/>
      <w:r w:rsidRPr="0043542D">
        <w:rPr>
          <w:rFonts w:ascii="Times New Roman" w:hAnsi="Times New Roman" w:cs="Times New Roman"/>
          <w:sz w:val="20"/>
          <w:szCs w:val="20"/>
          <w:lang w:val="en-GB"/>
        </w:rPr>
        <w:t xml:space="preserve"> anatomy: the anatomical basis of clinical practice, 39</w:t>
      </w:r>
      <w:r w:rsidRPr="0043542D">
        <w:rPr>
          <w:rFonts w:ascii="Times New Roman" w:hAnsi="Times New Roman" w:cs="Times New Roman"/>
          <w:sz w:val="20"/>
          <w:szCs w:val="20"/>
          <w:vertAlign w:val="superscript"/>
          <w:lang w:val="en-GB"/>
        </w:rPr>
        <w:t>th</w:t>
      </w:r>
      <w:r w:rsidRPr="0043542D">
        <w:rPr>
          <w:rFonts w:ascii="Times New Roman" w:hAnsi="Times New Roman" w:cs="Times New Roman"/>
          <w:sz w:val="20"/>
          <w:szCs w:val="20"/>
          <w:lang w:val="en-GB"/>
        </w:rPr>
        <w:t xml:space="preserve"> edition. </w:t>
      </w:r>
      <w:proofErr w:type="spellStart"/>
      <w:r w:rsidRPr="0043542D">
        <w:rPr>
          <w:rFonts w:ascii="Times New Roman" w:hAnsi="Times New Roman" w:cs="Times New Roman"/>
          <w:sz w:val="20"/>
          <w:szCs w:val="20"/>
          <w:lang w:val="en-GB"/>
        </w:rPr>
        <w:t>Sapian</w:t>
      </w:r>
      <w:proofErr w:type="spellEnd"/>
      <w:r w:rsidRPr="0043542D">
        <w:rPr>
          <w:rFonts w:ascii="Times New Roman" w:hAnsi="Times New Roman" w:cs="Times New Roman"/>
          <w:sz w:val="20"/>
          <w:szCs w:val="20"/>
          <w:lang w:val="en-GB"/>
        </w:rPr>
        <w:t>: Elsevier;2005.31.531-65</w:t>
      </w:r>
    </w:p>
    <w:p w:rsidR="00C94B56"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John Chaplin, Neil Sharma et al. Surgical management of differentiated thyroid cancer. In: John C Watkinson, Ralph W Gilbert. </w:t>
      </w:r>
      <w:proofErr w:type="spellStart"/>
      <w:r w:rsidRPr="0043542D">
        <w:rPr>
          <w:rFonts w:ascii="Times New Roman" w:hAnsi="Times New Roman" w:cs="Times New Roman"/>
          <w:sz w:val="20"/>
          <w:szCs w:val="20"/>
          <w:lang w:val="en-GB"/>
        </w:rPr>
        <w:t>Stell</w:t>
      </w:r>
      <w:proofErr w:type="spellEnd"/>
      <w:r w:rsidRPr="0043542D">
        <w:rPr>
          <w:rFonts w:ascii="Times New Roman" w:hAnsi="Times New Roman" w:cs="Times New Roman"/>
          <w:sz w:val="20"/>
          <w:szCs w:val="20"/>
          <w:lang w:val="en-GB"/>
        </w:rPr>
        <w:t xml:space="preserve"> and </w:t>
      </w:r>
      <w:proofErr w:type="spellStart"/>
      <w:r w:rsidRPr="0043542D">
        <w:rPr>
          <w:rFonts w:ascii="Times New Roman" w:hAnsi="Times New Roman" w:cs="Times New Roman"/>
          <w:sz w:val="20"/>
          <w:szCs w:val="20"/>
          <w:lang w:val="en-GB"/>
        </w:rPr>
        <w:t>maran’s</w:t>
      </w:r>
      <w:proofErr w:type="spellEnd"/>
      <w:r w:rsidRPr="0043542D">
        <w:rPr>
          <w:rFonts w:ascii="Times New Roman" w:hAnsi="Times New Roman" w:cs="Times New Roman"/>
          <w:sz w:val="20"/>
          <w:szCs w:val="20"/>
          <w:lang w:val="en-GB"/>
        </w:rPr>
        <w:t xml:space="preserve"> textbook of head and neck surgery and oncology.5th edition.UK. Hodder Arnold</w:t>
      </w:r>
      <w:proofErr w:type="gramStart"/>
      <w:r w:rsidRPr="0043542D">
        <w:rPr>
          <w:rFonts w:ascii="Times New Roman" w:hAnsi="Times New Roman" w:cs="Times New Roman"/>
          <w:sz w:val="20"/>
          <w:szCs w:val="20"/>
          <w:lang w:val="en-GB"/>
        </w:rPr>
        <w:t>;2012</w:t>
      </w:r>
      <w:proofErr w:type="gramEnd"/>
      <w:r w:rsidRPr="0043542D">
        <w:rPr>
          <w:rFonts w:ascii="Times New Roman" w:hAnsi="Times New Roman" w:cs="Times New Roman"/>
          <w:sz w:val="20"/>
          <w:szCs w:val="20"/>
          <w:lang w:val="en-GB"/>
        </w:rPr>
        <w:t>. 423-447</w:t>
      </w:r>
    </w:p>
    <w:p w:rsidR="00C94B56" w:rsidRPr="0043542D" w:rsidRDefault="00F84913"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Simmi</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Bhatnagar</w:t>
      </w:r>
      <w:proofErr w:type="spellEnd"/>
      <w:r w:rsidRPr="0043542D">
        <w:rPr>
          <w:rFonts w:ascii="Times New Roman" w:hAnsi="Times New Roman" w:cs="Times New Roman"/>
          <w:sz w:val="20"/>
          <w:szCs w:val="20"/>
          <w:lang w:val="en-GB"/>
        </w:rPr>
        <w:t xml:space="preserve"> , </w:t>
      </w:r>
      <w:proofErr w:type="spellStart"/>
      <w:r w:rsidRPr="0043542D">
        <w:rPr>
          <w:rFonts w:ascii="Times New Roman" w:hAnsi="Times New Roman" w:cs="Times New Roman"/>
          <w:sz w:val="20"/>
          <w:szCs w:val="20"/>
          <w:lang w:val="en-GB"/>
        </w:rPr>
        <w:t>Jaswinder</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Kaur</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Mohi</w:t>
      </w:r>
      <w:proofErr w:type="spellEnd"/>
      <w:r w:rsidRPr="0043542D">
        <w:rPr>
          <w:rFonts w:ascii="Times New Roman" w:hAnsi="Times New Roman" w:cs="Times New Roman"/>
          <w:sz w:val="20"/>
          <w:szCs w:val="20"/>
          <w:lang w:val="en-GB"/>
        </w:rPr>
        <w:t xml:space="preserve"> , </w:t>
      </w:r>
      <w:proofErr w:type="spellStart"/>
      <w:r w:rsidRPr="0043542D">
        <w:rPr>
          <w:rFonts w:ascii="Times New Roman" w:hAnsi="Times New Roman" w:cs="Times New Roman"/>
          <w:sz w:val="20"/>
          <w:szCs w:val="20"/>
          <w:lang w:val="en-GB"/>
        </w:rPr>
        <w:t>Navkiran</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Kaur</w:t>
      </w:r>
      <w:proofErr w:type="spellEnd"/>
      <w:r w:rsidRPr="0043542D">
        <w:rPr>
          <w:rFonts w:ascii="Times New Roman" w:hAnsi="Times New Roman" w:cs="Times New Roman"/>
          <w:sz w:val="20"/>
          <w:szCs w:val="20"/>
          <w:lang w:val="en-GB"/>
        </w:rPr>
        <w:t xml:space="preserve">, et al. Correlation of </w:t>
      </w:r>
      <w:proofErr w:type="spellStart"/>
      <w:r w:rsidRPr="0043542D">
        <w:rPr>
          <w:rFonts w:ascii="Times New Roman" w:hAnsi="Times New Roman" w:cs="Times New Roman"/>
          <w:sz w:val="20"/>
          <w:szCs w:val="20"/>
          <w:lang w:val="en-GB"/>
        </w:rPr>
        <w:t>tirads</w:t>
      </w:r>
      <w:proofErr w:type="spellEnd"/>
      <w:r w:rsidRPr="0043542D">
        <w:rPr>
          <w:rFonts w:ascii="Times New Roman" w:hAnsi="Times New Roman" w:cs="Times New Roman"/>
          <w:sz w:val="20"/>
          <w:szCs w:val="20"/>
          <w:lang w:val="en-GB"/>
        </w:rPr>
        <w:t xml:space="preserve"> [thyroid imaging reporting and data system] and histopathological findings in evaluation of thyroid nodules.2017;Int. J. of Adv.Res.5(2):1597-1603</w:t>
      </w:r>
    </w:p>
    <w:p w:rsidR="00F84913" w:rsidRPr="0043542D" w:rsidRDefault="00C94B56"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Chandramohan</w:t>
      </w:r>
      <w:proofErr w:type="spellEnd"/>
      <w:r w:rsidRPr="0043542D">
        <w:rPr>
          <w:rFonts w:ascii="Times New Roman" w:hAnsi="Times New Roman" w:cs="Times New Roman"/>
          <w:sz w:val="20"/>
          <w:szCs w:val="20"/>
          <w:lang w:val="en-GB"/>
        </w:rPr>
        <w:t xml:space="preserve"> A, </w:t>
      </w:r>
      <w:proofErr w:type="spellStart"/>
      <w:r w:rsidRPr="0043542D">
        <w:rPr>
          <w:rFonts w:ascii="Times New Roman" w:hAnsi="Times New Roman" w:cs="Times New Roman"/>
          <w:sz w:val="20"/>
          <w:szCs w:val="20"/>
          <w:lang w:val="en-GB"/>
        </w:rPr>
        <w:t>Khurana</w:t>
      </w:r>
      <w:proofErr w:type="spellEnd"/>
      <w:r w:rsidRPr="0043542D">
        <w:rPr>
          <w:rFonts w:ascii="Times New Roman" w:hAnsi="Times New Roman" w:cs="Times New Roman"/>
          <w:sz w:val="20"/>
          <w:szCs w:val="20"/>
          <w:lang w:val="en-GB"/>
        </w:rPr>
        <w:t xml:space="preserve"> A, </w:t>
      </w:r>
      <w:proofErr w:type="spellStart"/>
      <w:r w:rsidRPr="0043542D">
        <w:rPr>
          <w:rFonts w:ascii="Times New Roman" w:hAnsi="Times New Roman" w:cs="Times New Roman"/>
          <w:sz w:val="20"/>
          <w:szCs w:val="20"/>
          <w:lang w:val="en-GB"/>
        </w:rPr>
        <w:t>Pushpa</w:t>
      </w:r>
      <w:proofErr w:type="spellEnd"/>
      <w:r w:rsidRPr="0043542D">
        <w:rPr>
          <w:rFonts w:ascii="Times New Roman" w:hAnsi="Times New Roman" w:cs="Times New Roman"/>
          <w:sz w:val="20"/>
          <w:szCs w:val="20"/>
          <w:lang w:val="en-GB"/>
        </w:rPr>
        <w:t xml:space="preserve"> BT, </w:t>
      </w:r>
      <w:proofErr w:type="spellStart"/>
      <w:r w:rsidRPr="0043542D">
        <w:rPr>
          <w:rFonts w:ascii="Times New Roman" w:hAnsi="Times New Roman" w:cs="Times New Roman"/>
          <w:sz w:val="20"/>
          <w:szCs w:val="20"/>
          <w:lang w:val="en-GB"/>
        </w:rPr>
        <w:t>Manipadam</w:t>
      </w:r>
      <w:proofErr w:type="spellEnd"/>
      <w:r w:rsidRPr="0043542D">
        <w:rPr>
          <w:rFonts w:ascii="Times New Roman" w:hAnsi="Times New Roman" w:cs="Times New Roman"/>
          <w:sz w:val="20"/>
          <w:szCs w:val="20"/>
          <w:lang w:val="en-GB"/>
        </w:rPr>
        <w:t xml:space="preserve"> MT, </w:t>
      </w:r>
      <w:proofErr w:type="spellStart"/>
      <w:r w:rsidRPr="0043542D">
        <w:rPr>
          <w:rFonts w:ascii="Times New Roman" w:hAnsi="Times New Roman" w:cs="Times New Roman"/>
          <w:sz w:val="20"/>
          <w:szCs w:val="20"/>
          <w:lang w:val="en-GB"/>
        </w:rPr>
        <w:t>Naik</w:t>
      </w:r>
      <w:proofErr w:type="spellEnd"/>
      <w:r w:rsidRPr="0043542D">
        <w:rPr>
          <w:rFonts w:ascii="Times New Roman" w:hAnsi="Times New Roman" w:cs="Times New Roman"/>
          <w:sz w:val="20"/>
          <w:szCs w:val="20"/>
          <w:lang w:val="en-GB"/>
        </w:rPr>
        <w:t xml:space="preserve"> D, Thomas </w:t>
      </w:r>
      <w:proofErr w:type="spellStart"/>
      <w:r w:rsidRPr="0043542D">
        <w:rPr>
          <w:rFonts w:ascii="Times New Roman" w:hAnsi="Times New Roman" w:cs="Times New Roman"/>
          <w:sz w:val="20"/>
          <w:szCs w:val="20"/>
          <w:lang w:val="en-GB"/>
        </w:rPr>
        <w:t>N,et</w:t>
      </w:r>
      <w:proofErr w:type="spellEnd"/>
      <w:r w:rsidRPr="0043542D">
        <w:rPr>
          <w:rFonts w:ascii="Times New Roman" w:hAnsi="Times New Roman" w:cs="Times New Roman"/>
          <w:sz w:val="20"/>
          <w:szCs w:val="20"/>
          <w:lang w:val="en-GB"/>
        </w:rPr>
        <w:t xml:space="preserve"> al. Is TIRADS a practical and accurate system for use in daily clinical practice</w:t>
      </w:r>
      <w:proofErr w:type="gramStart"/>
      <w:r w:rsidRPr="0043542D">
        <w:rPr>
          <w:rFonts w:ascii="Times New Roman" w:hAnsi="Times New Roman" w:cs="Times New Roman"/>
          <w:sz w:val="20"/>
          <w:szCs w:val="20"/>
          <w:lang w:val="en-GB"/>
        </w:rPr>
        <w:t>?.</w:t>
      </w:r>
      <w:proofErr w:type="gramEnd"/>
      <w:r w:rsidRPr="0043542D">
        <w:rPr>
          <w:rFonts w:ascii="Times New Roman" w:hAnsi="Times New Roman" w:cs="Times New Roman"/>
          <w:sz w:val="20"/>
          <w:szCs w:val="20"/>
          <w:lang w:val="en-GB"/>
        </w:rPr>
        <w:t xml:space="preserve"> The Indian journal of radiology &amp; imaging. 2016 Jan</w:t>
      </w:r>
      <w:proofErr w:type="gramStart"/>
      <w:r w:rsidRPr="0043542D">
        <w:rPr>
          <w:rFonts w:ascii="Times New Roman" w:hAnsi="Times New Roman" w:cs="Times New Roman"/>
          <w:sz w:val="20"/>
          <w:szCs w:val="20"/>
          <w:lang w:val="en-GB"/>
        </w:rPr>
        <w:t>;26</w:t>
      </w:r>
      <w:proofErr w:type="gramEnd"/>
      <w:r w:rsidRPr="0043542D">
        <w:rPr>
          <w:rFonts w:ascii="Times New Roman" w:hAnsi="Times New Roman" w:cs="Times New Roman"/>
          <w:sz w:val="20"/>
          <w:szCs w:val="20"/>
          <w:lang w:val="en-GB"/>
        </w:rPr>
        <w:t>(1):145.</w:t>
      </w:r>
    </w:p>
    <w:p w:rsidR="00BC6CB1" w:rsidRPr="0043542D" w:rsidRDefault="00BC6CB1" w:rsidP="0043542D">
      <w:pPr>
        <w:pStyle w:val="ListParagraph"/>
        <w:numPr>
          <w:ilvl w:val="0"/>
          <w:numId w:val="30"/>
        </w:numPr>
        <w:tabs>
          <w:tab w:val="left" w:pos="810"/>
        </w:tabs>
        <w:spacing w:line="360" w:lineRule="auto"/>
        <w:ind w:right="1441"/>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M. </w:t>
      </w:r>
      <w:proofErr w:type="spellStart"/>
      <w:r w:rsidRPr="0043542D">
        <w:rPr>
          <w:rFonts w:ascii="Times New Roman" w:hAnsi="Times New Roman" w:cs="Times New Roman"/>
          <w:sz w:val="20"/>
          <w:szCs w:val="20"/>
          <w:lang w:val="en-GB"/>
        </w:rPr>
        <w:t>Barcenas</w:t>
      </w:r>
      <w:proofErr w:type="spellEnd"/>
      <w:r w:rsidRPr="0043542D">
        <w:rPr>
          <w:rFonts w:ascii="Times New Roman" w:hAnsi="Times New Roman" w:cs="Times New Roman"/>
          <w:sz w:val="20"/>
          <w:szCs w:val="20"/>
          <w:lang w:val="en-GB"/>
        </w:rPr>
        <w:t>, J. Almanza, L. Sanchez, H. Murrieta; Mexico/MX. Thyroid nodules: histopathologic correlation with TIRADS categories 3-5.European society of radiology.2017:1-14</w:t>
      </w:r>
    </w:p>
    <w:p w:rsidR="00BC6CB1" w:rsidRPr="0043542D" w:rsidRDefault="00BC6CB1" w:rsidP="0043542D">
      <w:pPr>
        <w:pStyle w:val="ListParagraph"/>
        <w:numPr>
          <w:ilvl w:val="0"/>
          <w:numId w:val="30"/>
        </w:numPr>
        <w:spacing w:line="360" w:lineRule="auto"/>
        <w:ind w:right="1417"/>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Rahal</w:t>
      </w:r>
      <w:proofErr w:type="spellEnd"/>
      <w:r w:rsidRPr="0043542D">
        <w:rPr>
          <w:rFonts w:ascii="Times New Roman" w:hAnsi="Times New Roman" w:cs="Times New Roman"/>
          <w:sz w:val="20"/>
          <w:szCs w:val="20"/>
          <w:lang w:val="en-GB"/>
        </w:rPr>
        <w:t xml:space="preserve"> A, </w:t>
      </w:r>
      <w:proofErr w:type="spellStart"/>
      <w:r w:rsidRPr="0043542D">
        <w:rPr>
          <w:rFonts w:ascii="Times New Roman" w:hAnsi="Times New Roman" w:cs="Times New Roman"/>
          <w:sz w:val="20"/>
          <w:szCs w:val="20"/>
          <w:lang w:val="en-GB"/>
        </w:rPr>
        <w:t>Falsarella</w:t>
      </w:r>
      <w:proofErr w:type="spellEnd"/>
      <w:r w:rsidRPr="0043542D">
        <w:rPr>
          <w:rFonts w:ascii="Times New Roman" w:hAnsi="Times New Roman" w:cs="Times New Roman"/>
          <w:sz w:val="20"/>
          <w:szCs w:val="20"/>
          <w:lang w:val="en-GB"/>
        </w:rPr>
        <w:t xml:space="preserve"> PM, Rocha RD, et al. Correlation of Thyroid Imaging Reporting and Data System [TI-RADS] and fine needle aspiration: experience in 1,000 nodules. Einstein (Sao Paulo). 2016</w:t>
      </w:r>
      <w:proofErr w:type="gramStart"/>
      <w:r w:rsidRPr="0043542D">
        <w:rPr>
          <w:rFonts w:ascii="Times New Roman" w:hAnsi="Times New Roman" w:cs="Times New Roman"/>
          <w:sz w:val="20"/>
          <w:szCs w:val="20"/>
          <w:lang w:val="en-GB"/>
        </w:rPr>
        <w:t>;14</w:t>
      </w:r>
      <w:proofErr w:type="gramEnd"/>
      <w:r w:rsidRPr="0043542D">
        <w:rPr>
          <w:rFonts w:ascii="Times New Roman" w:hAnsi="Times New Roman" w:cs="Times New Roman"/>
          <w:sz w:val="20"/>
          <w:szCs w:val="20"/>
          <w:lang w:val="en-GB"/>
        </w:rPr>
        <w:t>(2):119-23.</w:t>
      </w:r>
    </w:p>
    <w:p w:rsidR="00BC6CB1" w:rsidRPr="0043542D" w:rsidRDefault="00BC6CB1" w:rsidP="0043542D">
      <w:pPr>
        <w:pStyle w:val="ListParagraph"/>
        <w:numPr>
          <w:ilvl w:val="0"/>
          <w:numId w:val="30"/>
        </w:numPr>
        <w:spacing w:line="360" w:lineRule="auto"/>
        <w:ind w:right="1417"/>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Friedrich-Rust M, Meyer G, </w:t>
      </w:r>
      <w:proofErr w:type="spellStart"/>
      <w:r w:rsidRPr="0043542D">
        <w:rPr>
          <w:rFonts w:ascii="Times New Roman" w:hAnsi="Times New Roman" w:cs="Times New Roman"/>
          <w:sz w:val="20"/>
          <w:szCs w:val="20"/>
          <w:lang w:val="en-GB"/>
        </w:rPr>
        <w:t>Dauth</w:t>
      </w:r>
      <w:proofErr w:type="spellEnd"/>
      <w:r w:rsidRPr="0043542D">
        <w:rPr>
          <w:rFonts w:ascii="Times New Roman" w:hAnsi="Times New Roman" w:cs="Times New Roman"/>
          <w:sz w:val="20"/>
          <w:szCs w:val="20"/>
          <w:lang w:val="en-GB"/>
        </w:rPr>
        <w:t xml:space="preserve"> N, </w:t>
      </w:r>
      <w:proofErr w:type="spellStart"/>
      <w:r w:rsidRPr="0043542D">
        <w:rPr>
          <w:rFonts w:ascii="Times New Roman" w:hAnsi="Times New Roman" w:cs="Times New Roman"/>
          <w:sz w:val="20"/>
          <w:szCs w:val="20"/>
          <w:lang w:val="en-GB"/>
        </w:rPr>
        <w:t>Berner</w:t>
      </w:r>
      <w:proofErr w:type="spellEnd"/>
      <w:r w:rsidRPr="0043542D">
        <w:rPr>
          <w:rFonts w:ascii="Times New Roman" w:hAnsi="Times New Roman" w:cs="Times New Roman"/>
          <w:sz w:val="20"/>
          <w:szCs w:val="20"/>
          <w:lang w:val="en-GB"/>
        </w:rPr>
        <w:t xml:space="preserve"> C, </w:t>
      </w:r>
      <w:proofErr w:type="spellStart"/>
      <w:r w:rsidRPr="0043542D">
        <w:rPr>
          <w:rFonts w:ascii="Times New Roman" w:hAnsi="Times New Roman" w:cs="Times New Roman"/>
          <w:sz w:val="20"/>
          <w:szCs w:val="20"/>
          <w:lang w:val="en-GB"/>
        </w:rPr>
        <w:t>Bogdanou</w:t>
      </w:r>
      <w:proofErr w:type="spellEnd"/>
      <w:r w:rsidRPr="0043542D">
        <w:rPr>
          <w:rFonts w:ascii="Times New Roman" w:hAnsi="Times New Roman" w:cs="Times New Roman"/>
          <w:sz w:val="20"/>
          <w:szCs w:val="20"/>
          <w:lang w:val="en-GB"/>
        </w:rPr>
        <w:t xml:space="preserve"> D, Herrmann E, et al . </w:t>
      </w:r>
      <w:proofErr w:type="spellStart"/>
      <w:r w:rsidRPr="0043542D">
        <w:rPr>
          <w:rFonts w:ascii="Times New Roman" w:hAnsi="Times New Roman" w:cs="Times New Roman"/>
          <w:sz w:val="20"/>
          <w:szCs w:val="20"/>
          <w:lang w:val="en-GB"/>
        </w:rPr>
        <w:t>Interobserver</w:t>
      </w:r>
      <w:proofErr w:type="spellEnd"/>
      <w:r w:rsidRPr="0043542D">
        <w:rPr>
          <w:rFonts w:ascii="Times New Roman" w:hAnsi="Times New Roman" w:cs="Times New Roman"/>
          <w:sz w:val="20"/>
          <w:szCs w:val="20"/>
          <w:lang w:val="en-GB"/>
        </w:rPr>
        <w:t xml:space="preserve"> Agreement of Thyroid Imaging Reporting and Data System (TIRADS) and Strain </w:t>
      </w:r>
      <w:proofErr w:type="spellStart"/>
      <w:r w:rsidRPr="0043542D">
        <w:rPr>
          <w:rFonts w:ascii="Times New Roman" w:hAnsi="Times New Roman" w:cs="Times New Roman"/>
          <w:sz w:val="20"/>
          <w:szCs w:val="20"/>
          <w:lang w:val="en-GB"/>
        </w:rPr>
        <w:t>Elastography</w:t>
      </w:r>
      <w:proofErr w:type="spellEnd"/>
      <w:r w:rsidRPr="0043542D">
        <w:rPr>
          <w:rFonts w:ascii="Times New Roman" w:hAnsi="Times New Roman" w:cs="Times New Roman"/>
          <w:sz w:val="20"/>
          <w:szCs w:val="20"/>
          <w:lang w:val="en-GB"/>
        </w:rPr>
        <w:t xml:space="preserve"> for the Assessment of Thyroid Nodules. PLoS ONE 2013; 8(10): e77927</w:t>
      </w:r>
    </w:p>
    <w:p w:rsidR="00BC6CB1" w:rsidRPr="0043542D" w:rsidRDefault="00BC6CB1" w:rsidP="0043542D">
      <w:pPr>
        <w:pStyle w:val="ListParagraph"/>
        <w:numPr>
          <w:ilvl w:val="0"/>
          <w:numId w:val="30"/>
        </w:numPr>
        <w:spacing w:line="360" w:lineRule="auto"/>
        <w:ind w:right="1417"/>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Wang Y, Lei KR, He YP, Li XL, Ren WW, Zhao CK, et al. Malignancy risk stratification of thyroid nodules: comparisons of four ultrasound Thyroid Imaging Reporting and Data Systems in surgically resected nodules. Scientific reports. 2017 Sep 14</w:t>
      </w:r>
      <w:proofErr w:type="gramStart"/>
      <w:r w:rsidRPr="0043542D">
        <w:rPr>
          <w:rFonts w:ascii="Times New Roman" w:hAnsi="Times New Roman" w:cs="Times New Roman"/>
          <w:sz w:val="20"/>
          <w:szCs w:val="20"/>
          <w:lang w:val="en-GB"/>
        </w:rPr>
        <w:t>;7</w:t>
      </w:r>
      <w:proofErr w:type="gramEnd"/>
      <w:r w:rsidRPr="0043542D">
        <w:rPr>
          <w:rFonts w:ascii="Times New Roman" w:hAnsi="Times New Roman" w:cs="Times New Roman"/>
          <w:sz w:val="20"/>
          <w:szCs w:val="20"/>
          <w:lang w:val="en-GB"/>
        </w:rPr>
        <w:t>(1):11560.</w:t>
      </w:r>
    </w:p>
    <w:p w:rsidR="00BC6CB1" w:rsidRPr="0043542D" w:rsidRDefault="00BC6CB1" w:rsidP="0043542D">
      <w:pPr>
        <w:pStyle w:val="ListParagraph"/>
        <w:numPr>
          <w:ilvl w:val="0"/>
          <w:numId w:val="30"/>
        </w:numPr>
        <w:spacing w:line="360" w:lineRule="auto"/>
        <w:ind w:right="1417"/>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Jena A, </w:t>
      </w:r>
      <w:proofErr w:type="spellStart"/>
      <w:r w:rsidRPr="0043542D">
        <w:rPr>
          <w:rFonts w:ascii="Times New Roman" w:hAnsi="Times New Roman" w:cs="Times New Roman"/>
          <w:sz w:val="20"/>
          <w:szCs w:val="20"/>
          <w:lang w:val="en-GB"/>
        </w:rPr>
        <w:t>Patnayak</w:t>
      </w:r>
      <w:proofErr w:type="spellEnd"/>
      <w:r w:rsidRPr="0043542D">
        <w:rPr>
          <w:rFonts w:ascii="Times New Roman" w:hAnsi="Times New Roman" w:cs="Times New Roman"/>
          <w:sz w:val="20"/>
          <w:szCs w:val="20"/>
          <w:lang w:val="en-GB"/>
        </w:rPr>
        <w:t xml:space="preserve"> R, </w:t>
      </w:r>
      <w:proofErr w:type="spellStart"/>
      <w:r w:rsidRPr="0043542D">
        <w:rPr>
          <w:rFonts w:ascii="Times New Roman" w:hAnsi="Times New Roman" w:cs="Times New Roman"/>
          <w:sz w:val="20"/>
          <w:szCs w:val="20"/>
          <w:lang w:val="en-GB"/>
        </w:rPr>
        <w:t>Prakash</w:t>
      </w:r>
      <w:proofErr w:type="spellEnd"/>
      <w:r w:rsidRPr="0043542D">
        <w:rPr>
          <w:rFonts w:ascii="Times New Roman" w:hAnsi="Times New Roman" w:cs="Times New Roman"/>
          <w:sz w:val="20"/>
          <w:szCs w:val="20"/>
          <w:lang w:val="en-GB"/>
        </w:rPr>
        <w:t xml:space="preserve"> J, </w:t>
      </w:r>
      <w:proofErr w:type="spellStart"/>
      <w:r w:rsidRPr="0043542D">
        <w:rPr>
          <w:rFonts w:ascii="Times New Roman" w:hAnsi="Times New Roman" w:cs="Times New Roman"/>
          <w:sz w:val="20"/>
          <w:szCs w:val="20"/>
          <w:lang w:val="en-GB"/>
        </w:rPr>
        <w:t>Sachan</w:t>
      </w:r>
      <w:proofErr w:type="spellEnd"/>
      <w:r w:rsidRPr="0043542D">
        <w:rPr>
          <w:rFonts w:ascii="Times New Roman" w:hAnsi="Times New Roman" w:cs="Times New Roman"/>
          <w:sz w:val="20"/>
          <w:szCs w:val="20"/>
          <w:lang w:val="en-GB"/>
        </w:rPr>
        <w:t xml:space="preserve"> A, Suresh V, Lakshmi AY. Malignancy in solitary thyroid nodule: A </w:t>
      </w:r>
      <w:proofErr w:type="spellStart"/>
      <w:r w:rsidRPr="0043542D">
        <w:rPr>
          <w:rFonts w:ascii="Times New Roman" w:hAnsi="Times New Roman" w:cs="Times New Roman"/>
          <w:sz w:val="20"/>
          <w:szCs w:val="20"/>
          <w:lang w:val="en-GB"/>
        </w:rPr>
        <w:t>clinicoradio</w:t>
      </w:r>
      <w:proofErr w:type="spellEnd"/>
      <w:r w:rsidRPr="0043542D">
        <w:rPr>
          <w:rFonts w:ascii="Times New Roman" w:hAnsi="Times New Roman" w:cs="Times New Roman"/>
          <w:sz w:val="20"/>
          <w:szCs w:val="20"/>
          <w:lang w:val="en-GB"/>
        </w:rPr>
        <w:t xml:space="preserve"> pathological evaluation. Indian J </w:t>
      </w:r>
      <w:proofErr w:type="spellStart"/>
      <w:r w:rsidRPr="0043542D">
        <w:rPr>
          <w:rFonts w:ascii="Times New Roman" w:hAnsi="Times New Roman" w:cs="Times New Roman"/>
          <w:sz w:val="20"/>
          <w:szCs w:val="20"/>
          <w:lang w:val="en-GB"/>
        </w:rPr>
        <w:t>Endocr</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Metab</w:t>
      </w:r>
      <w:proofErr w:type="spellEnd"/>
      <w:r w:rsidRPr="0043542D">
        <w:rPr>
          <w:rFonts w:ascii="Times New Roman" w:hAnsi="Times New Roman" w:cs="Times New Roman"/>
          <w:sz w:val="20"/>
          <w:szCs w:val="20"/>
          <w:lang w:val="en-GB"/>
        </w:rPr>
        <w:t xml:space="preserve"> 2015;19:498-503</w:t>
      </w:r>
    </w:p>
    <w:p w:rsidR="00BC6CB1" w:rsidRPr="0043542D" w:rsidRDefault="00BC6CB1" w:rsidP="0043542D">
      <w:pPr>
        <w:pStyle w:val="ListParagraph"/>
        <w:numPr>
          <w:ilvl w:val="0"/>
          <w:numId w:val="30"/>
        </w:numPr>
        <w:spacing w:line="360" w:lineRule="auto"/>
        <w:ind w:right="1417"/>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Deepthi</w:t>
      </w:r>
      <w:proofErr w:type="spellEnd"/>
      <w:r w:rsidRPr="0043542D">
        <w:rPr>
          <w:rFonts w:ascii="Times New Roman" w:hAnsi="Times New Roman" w:cs="Times New Roman"/>
          <w:sz w:val="20"/>
          <w:szCs w:val="20"/>
          <w:lang w:val="en-GB"/>
        </w:rPr>
        <w:t xml:space="preserve"> M, </w:t>
      </w:r>
      <w:proofErr w:type="spellStart"/>
      <w:r w:rsidRPr="0043542D">
        <w:rPr>
          <w:rFonts w:ascii="Times New Roman" w:hAnsi="Times New Roman" w:cs="Times New Roman"/>
          <w:sz w:val="20"/>
          <w:szCs w:val="20"/>
          <w:lang w:val="en-GB"/>
        </w:rPr>
        <w:t>Sukthankar</w:t>
      </w:r>
      <w:proofErr w:type="spellEnd"/>
      <w:r w:rsidRPr="0043542D">
        <w:rPr>
          <w:rFonts w:ascii="Times New Roman" w:hAnsi="Times New Roman" w:cs="Times New Roman"/>
          <w:sz w:val="20"/>
          <w:szCs w:val="20"/>
          <w:lang w:val="en-GB"/>
        </w:rPr>
        <w:t xml:space="preserve"> PS, </w:t>
      </w:r>
      <w:proofErr w:type="spellStart"/>
      <w:r w:rsidRPr="0043542D">
        <w:rPr>
          <w:rFonts w:ascii="Times New Roman" w:hAnsi="Times New Roman" w:cs="Times New Roman"/>
          <w:sz w:val="20"/>
          <w:szCs w:val="20"/>
          <w:lang w:val="en-GB"/>
        </w:rPr>
        <w:t>Narsimloo</w:t>
      </w:r>
      <w:proofErr w:type="spellEnd"/>
      <w:r w:rsidRPr="0043542D">
        <w:rPr>
          <w:rFonts w:ascii="Times New Roman" w:hAnsi="Times New Roman" w:cs="Times New Roman"/>
          <w:sz w:val="20"/>
          <w:szCs w:val="20"/>
          <w:lang w:val="en-GB"/>
        </w:rPr>
        <w:t xml:space="preserve"> K. Solitary nodule thyroid: diagnosis and management. </w:t>
      </w:r>
      <w:proofErr w:type="spellStart"/>
      <w:r w:rsidRPr="0043542D">
        <w:rPr>
          <w:rFonts w:ascii="Times New Roman" w:hAnsi="Times New Roman" w:cs="Times New Roman"/>
          <w:sz w:val="20"/>
          <w:szCs w:val="20"/>
          <w:lang w:val="en-GB"/>
        </w:rPr>
        <w:t>Int</w:t>
      </w:r>
      <w:proofErr w:type="spellEnd"/>
      <w:r w:rsidRPr="0043542D">
        <w:rPr>
          <w:rFonts w:ascii="Times New Roman" w:hAnsi="Times New Roman" w:cs="Times New Roman"/>
          <w:sz w:val="20"/>
          <w:szCs w:val="20"/>
          <w:lang w:val="en-GB"/>
        </w:rPr>
        <w:t xml:space="preserve"> J </w:t>
      </w:r>
      <w:proofErr w:type="spellStart"/>
      <w:r w:rsidRPr="0043542D">
        <w:rPr>
          <w:rFonts w:ascii="Times New Roman" w:hAnsi="Times New Roman" w:cs="Times New Roman"/>
          <w:sz w:val="20"/>
          <w:szCs w:val="20"/>
          <w:lang w:val="en-GB"/>
        </w:rPr>
        <w:t>Otorhinolaryngol</w:t>
      </w:r>
      <w:proofErr w:type="spellEnd"/>
      <w:r w:rsidRPr="0043542D">
        <w:rPr>
          <w:rFonts w:ascii="Times New Roman" w:hAnsi="Times New Roman" w:cs="Times New Roman"/>
          <w:sz w:val="20"/>
          <w:szCs w:val="20"/>
          <w:lang w:val="en-GB"/>
        </w:rPr>
        <w:t xml:space="preserve"> Head Neck </w:t>
      </w:r>
      <w:proofErr w:type="spellStart"/>
      <w:r w:rsidRPr="0043542D">
        <w:rPr>
          <w:rFonts w:ascii="Times New Roman" w:hAnsi="Times New Roman" w:cs="Times New Roman"/>
          <w:sz w:val="20"/>
          <w:szCs w:val="20"/>
          <w:lang w:val="en-GB"/>
        </w:rPr>
        <w:t>Surg</w:t>
      </w:r>
      <w:proofErr w:type="spellEnd"/>
      <w:r w:rsidRPr="0043542D">
        <w:rPr>
          <w:rFonts w:ascii="Times New Roman" w:hAnsi="Times New Roman" w:cs="Times New Roman"/>
          <w:sz w:val="20"/>
          <w:szCs w:val="20"/>
          <w:lang w:val="en-GB"/>
        </w:rPr>
        <w:t xml:space="preserve"> 2017</w:t>
      </w:r>
      <w:proofErr w:type="gramStart"/>
      <w:r w:rsidRPr="0043542D">
        <w:rPr>
          <w:rFonts w:ascii="Times New Roman" w:hAnsi="Times New Roman" w:cs="Times New Roman"/>
          <w:sz w:val="20"/>
          <w:szCs w:val="20"/>
          <w:lang w:val="en-GB"/>
        </w:rPr>
        <w:t>;3:611</w:t>
      </w:r>
      <w:proofErr w:type="gramEnd"/>
      <w:r w:rsidRPr="0043542D">
        <w:rPr>
          <w:rFonts w:ascii="Times New Roman" w:hAnsi="Times New Roman" w:cs="Times New Roman"/>
          <w:sz w:val="20"/>
          <w:szCs w:val="20"/>
          <w:lang w:val="en-GB"/>
        </w:rPr>
        <w:t xml:space="preserve">-5. </w:t>
      </w:r>
    </w:p>
    <w:p w:rsidR="00BC6CB1" w:rsidRPr="0043542D" w:rsidRDefault="00BC6CB1" w:rsidP="0043542D">
      <w:pPr>
        <w:pStyle w:val="ListParagraph"/>
        <w:numPr>
          <w:ilvl w:val="0"/>
          <w:numId w:val="30"/>
        </w:numPr>
        <w:spacing w:line="360" w:lineRule="auto"/>
        <w:ind w:right="1417"/>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Keh</w:t>
      </w:r>
      <w:proofErr w:type="spellEnd"/>
      <w:r w:rsidRPr="0043542D">
        <w:rPr>
          <w:rFonts w:ascii="Times New Roman" w:hAnsi="Times New Roman" w:cs="Times New Roman"/>
          <w:sz w:val="20"/>
          <w:szCs w:val="20"/>
          <w:lang w:val="en-GB"/>
        </w:rPr>
        <w:t xml:space="preserve"> SM, El-</w:t>
      </w:r>
      <w:proofErr w:type="spellStart"/>
      <w:r w:rsidRPr="0043542D">
        <w:rPr>
          <w:rFonts w:ascii="Times New Roman" w:hAnsi="Times New Roman" w:cs="Times New Roman"/>
          <w:sz w:val="20"/>
          <w:szCs w:val="20"/>
          <w:lang w:val="en-GB"/>
        </w:rPr>
        <w:t>Shunnar</w:t>
      </w:r>
      <w:proofErr w:type="spellEnd"/>
      <w:r w:rsidRPr="0043542D">
        <w:rPr>
          <w:rFonts w:ascii="Times New Roman" w:hAnsi="Times New Roman" w:cs="Times New Roman"/>
          <w:sz w:val="20"/>
          <w:szCs w:val="20"/>
          <w:lang w:val="en-GB"/>
        </w:rPr>
        <w:t xml:space="preserve"> SK, Palmer T, Ahsan SF. Incidence of malignancy in solitary thyroid nodules. J </w:t>
      </w:r>
      <w:proofErr w:type="spellStart"/>
      <w:r w:rsidRPr="0043542D">
        <w:rPr>
          <w:rFonts w:ascii="Times New Roman" w:hAnsi="Times New Roman" w:cs="Times New Roman"/>
          <w:sz w:val="20"/>
          <w:szCs w:val="20"/>
          <w:lang w:val="en-GB"/>
        </w:rPr>
        <w:t>Laryngol</w:t>
      </w:r>
      <w:proofErr w:type="spellEnd"/>
      <w:r w:rsidRPr="0043542D">
        <w:rPr>
          <w:rFonts w:ascii="Times New Roman" w:hAnsi="Times New Roman" w:cs="Times New Roman"/>
          <w:sz w:val="20"/>
          <w:szCs w:val="20"/>
          <w:lang w:val="en-GB"/>
        </w:rPr>
        <w:t xml:space="preserve"> Otol. 2015 Jul;129(7):677-81</w:t>
      </w:r>
    </w:p>
    <w:p w:rsidR="00F84913" w:rsidRPr="0043542D" w:rsidRDefault="00BC6CB1" w:rsidP="0043542D">
      <w:pPr>
        <w:pStyle w:val="ListParagraph"/>
        <w:numPr>
          <w:ilvl w:val="0"/>
          <w:numId w:val="30"/>
        </w:numPr>
        <w:tabs>
          <w:tab w:val="left" w:pos="810"/>
        </w:tabs>
        <w:spacing w:line="360" w:lineRule="auto"/>
        <w:ind w:right="1417"/>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79)</w:t>
      </w:r>
      <w:r w:rsidRPr="0043542D">
        <w:rPr>
          <w:rFonts w:ascii="Times New Roman" w:hAnsi="Times New Roman" w:cs="Times New Roman"/>
          <w:sz w:val="20"/>
          <w:szCs w:val="20"/>
          <w:lang w:val="en-GB"/>
        </w:rPr>
        <w:tab/>
        <w:t xml:space="preserve">Hossain MA, </w:t>
      </w:r>
      <w:proofErr w:type="spellStart"/>
      <w:r w:rsidRPr="0043542D">
        <w:rPr>
          <w:rFonts w:ascii="Times New Roman" w:hAnsi="Times New Roman" w:cs="Times New Roman"/>
          <w:sz w:val="20"/>
          <w:szCs w:val="20"/>
          <w:lang w:val="en-GB"/>
        </w:rPr>
        <w:t>Sarkar</w:t>
      </w:r>
      <w:proofErr w:type="spellEnd"/>
      <w:r w:rsidRPr="0043542D">
        <w:rPr>
          <w:rFonts w:ascii="Times New Roman" w:hAnsi="Times New Roman" w:cs="Times New Roman"/>
          <w:sz w:val="20"/>
          <w:szCs w:val="20"/>
          <w:lang w:val="en-GB"/>
        </w:rPr>
        <w:t xml:space="preserve"> MZ, </w:t>
      </w:r>
      <w:proofErr w:type="spellStart"/>
      <w:r w:rsidRPr="0043542D">
        <w:rPr>
          <w:rFonts w:ascii="Times New Roman" w:hAnsi="Times New Roman" w:cs="Times New Roman"/>
          <w:sz w:val="20"/>
          <w:szCs w:val="20"/>
          <w:lang w:val="en-GB"/>
        </w:rPr>
        <w:t>Dutta</w:t>
      </w:r>
      <w:proofErr w:type="spellEnd"/>
      <w:r w:rsidRPr="0043542D">
        <w:rPr>
          <w:rFonts w:ascii="Times New Roman" w:hAnsi="Times New Roman" w:cs="Times New Roman"/>
          <w:sz w:val="20"/>
          <w:szCs w:val="20"/>
          <w:lang w:val="en-GB"/>
        </w:rPr>
        <w:t xml:space="preserve"> UK, </w:t>
      </w:r>
      <w:proofErr w:type="spellStart"/>
      <w:r w:rsidRPr="0043542D">
        <w:rPr>
          <w:rFonts w:ascii="Times New Roman" w:hAnsi="Times New Roman" w:cs="Times New Roman"/>
          <w:sz w:val="20"/>
          <w:szCs w:val="20"/>
          <w:lang w:val="en-GB"/>
        </w:rPr>
        <w:t>Karim</w:t>
      </w:r>
      <w:proofErr w:type="spellEnd"/>
      <w:r w:rsidRPr="0043542D">
        <w:rPr>
          <w:rFonts w:ascii="Times New Roman" w:hAnsi="Times New Roman" w:cs="Times New Roman"/>
          <w:sz w:val="20"/>
          <w:szCs w:val="20"/>
          <w:lang w:val="en-GB"/>
        </w:rPr>
        <w:t xml:space="preserve"> MA, </w:t>
      </w:r>
      <w:proofErr w:type="spellStart"/>
      <w:r w:rsidRPr="0043542D">
        <w:rPr>
          <w:rFonts w:ascii="Times New Roman" w:hAnsi="Times New Roman" w:cs="Times New Roman"/>
          <w:sz w:val="20"/>
          <w:szCs w:val="20"/>
          <w:lang w:val="en-GB"/>
        </w:rPr>
        <w:t>Alam</w:t>
      </w:r>
      <w:proofErr w:type="spellEnd"/>
      <w:r w:rsidRPr="0043542D">
        <w:rPr>
          <w:rFonts w:ascii="Times New Roman" w:hAnsi="Times New Roman" w:cs="Times New Roman"/>
          <w:sz w:val="20"/>
          <w:szCs w:val="20"/>
          <w:lang w:val="en-GB"/>
        </w:rPr>
        <w:t xml:space="preserve"> MZ. Frequency of Malignancy in </w:t>
      </w:r>
      <w:r w:rsidRPr="0043542D">
        <w:rPr>
          <w:rFonts w:ascii="Times New Roman" w:hAnsi="Times New Roman" w:cs="Times New Roman"/>
          <w:sz w:val="20"/>
          <w:szCs w:val="20"/>
          <w:lang w:val="en-GB"/>
        </w:rPr>
        <w:lastRenderedPageBreak/>
        <w:t>solitary Thyroid nodule and Multi-nodular Goitre. Bangladesh Journal of Otorhinolaryngology. 2015 Feb 9;20(2):55-9</w:t>
      </w:r>
    </w:p>
    <w:p w:rsidR="00BC6CB1" w:rsidRPr="0043542D" w:rsidRDefault="00BC6CB1" w:rsidP="0043542D">
      <w:pPr>
        <w:pStyle w:val="ListParagraph"/>
        <w:numPr>
          <w:ilvl w:val="0"/>
          <w:numId w:val="30"/>
        </w:numPr>
        <w:spacing w:line="360" w:lineRule="auto"/>
        <w:ind w:right="1417"/>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Macedo</w:t>
      </w:r>
      <w:proofErr w:type="spellEnd"/>
      <w:r w:rsidRPr="0043542D">
        <w:rPr>
          <w:rFonts w:ascii="Times New Roman" w:hAnsi="Times New Roman" w:cs="Times New Roman"/>
          <w:sz w:val="20"/>
          <w:szCs w:val="20"/>
          <w:lang w:val="en-GB"/>
        </w:rPr>
        <w:t xml:space="preserve"> BM, </w:t>
      </w:r>
      <w:proofErr w:type="spellStart"/>
      <w:r w:rsidRPr="0043542D">
        <w:rPr>
          <w:rFonts w:ascii="Times New Roman" w:hAnsi="Times New Roman" w:cs="Times New Roman"/>
          <w:sz w:val="20"/>
          <w:szCs w:val="20"/>
          <w:lang w:val="en-GB"/>
        </w:rPr>
        <w:t>Izquierdo</w:t>
      </w:r>
      <w:proofErr w:type="spellEnd"/>
      <w:r w:rsidRPr="0043542D">
        <w:rPr>
          <w:rFonts w:ascii="Times New Roman" w:hAnsi="Times New Roman" w:cs="Times New Roman"/>
          <w:sz w:val="20"/>
          <w:szCs w:val="20"/>
          <w:lang w:val="en-GB"/>
        </w:rPr>
        <w:t xml:space="preserve"> RF, </w:t>
      </w:r>
      <w:proofErr w:type="spellStart"/>
      <w:r w:rsidRPr="0043542D">
        <w:rPr>
          <w:rFonts w:ascii="Times New Roman" w:hAnsi="Times New Roman" w:cs="Times New Roman"/>
          <w:sz w:val="20"/>
          <w:szCs w:val="20"/>
          <w:lang w:val="en-GB"/>
        </w:rPr>
        <w:t>Golbert</w:t>
      </w:r>
      <w:proofErr w:type="spellEnd"/>
      <w:r w:rsidRPr="0043542D">
        <w:rPr>
          <w:rFonts w:ascii="Times New Roman" w:hAnsi="Times New Roman" w:cs="Times New Roman"/>
          <w:sz w:val="20"/>
          <w:szCs w:val="20"/>
          <w:lang w:val="en-GB"/>
        </w:rPr>
        <w:t xml:space="preserve"> L, Meyer EL. Reliability of Thyroid Imaging Reporting and Data System (TI-RADS), and </w:t>
      </w:r>
      <w:proofErr w:type="spellStart"/>
      <w:r w:rsidRPr="0043542D">
        <w:rPr>
          <w:rFonts w:ascii="Times New Roman" w:hAnsi="Times New Roman" w:cs="Times New Roman"/>
          <w:sz w:val="20"/>
          <w:szCs w:val="20"/>
          <w:lang w:val="en-GB"/>
        </w:rPr>
        <w:t>ultrasonographic</w:t>
      </w:r>
      <w:proofErr w:type="spellEnd"/>
      <w:r w:rsidRPr="0043542D">
        <w:rPr>
          <w:rFonts w:ascii="Times New Roman" w:hAnsi="Times New Roman" w:cs="Times New Roman"/>
          <w:sz w:val="20"/>
          <w:szCs w:val="20"/>
          <w:lang w:val="en-GB"/>
        </w:rPr>
        <w:t xml:space="preserve"> classification of the American Thyroid Association (ATA) in differentiating benign from malignant thyroid nodules. Archives of endocrinology and metabolism. 2018; 62(2): 131-8.</w:t>
      </w:r>
    </w:p>
    <w:p w:rsidR="00BC6CB1" w:rsidRPr="0043542D" w:rsidRDefault="00BC6CB1" w:rsidP="0043542D">
      <w:pPr>
        <w:pStyle w:val="ListParagraph"/>
        <w:numPr>
          <w:ilvl w:val="0"/>
          <w:numId w:val="30"/>
        </w:numPr>
        <w:tabs>
          <w:tab w:val="left" w:pos="810"/>
        </w:tabs>
        <w:spacing w:line="360" w:lineRule="auto"/>
        <w:ind w:right="1417"/>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Zhang J, Liu BJ, Xu HX, et al. Prospective validation of an ultrasound-based thyroid imaging reporting and data system (TI-RADS) on 3980 thyroid nodules. </w:t>
      </w:r>
      <w:proofErr w:type="spellStart"/>
      <w:r w:rsidRPr="0043542D">
        <w:rPr>
          <w:rFonts w:ascii="Times New Roman" w:hAnsi="Times New Roman" w:cs="Times New Roman"/>
          <w:sz w:val="20"/>
          <w:szCs w:val="20"/>
          <w:lang w:val="en-GB"/>
        </w:rPr>
        <w:t>Int</w:t>
      </w:r>
      <w:proofErr w:type="spellEnd"/>
      <w:r w:rsidRPr="0043542D">
        <w:rPr>
          <w:rFonts w:ascii="Times New Roman" w:hAnsi="Times New Roman" w:cs="Times New Roman"/>
          <w:sz w:val="20"/>
          <w:szCs w:val="20"/>
          <w:lang w:val="en-GB"/>
        </w:rPr>
        <w:t xml:space="preserve"> J </w:t>
      </w:r>
      <w:proofErr w:type="spellStart"/>
      <w:r w:rsidRPr="0043542D">
        <w:rPr>
          <w:rFonts w:ascii="Times New Roman" w:hAnsi="Times New Roman" w:cs="Times New Roman"/>
          <w:sz w:val="20"/>
          <w:szCs w:val="20"/>
          <w:lang w:val="en-GB"/>
        </w:rPr>
        <w:t>Clin</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Exp</w:t>
      </w:r>
      <w:proofErr w:type="spellEnd"/>
      <w:r w:rsidRPr="0043542D">
        <w:rPr>
          <w:rFonts w:ascii="Times New Roman" w:hAnsi="Times New Roman" w:cs="Times New Roman"/>
          <w:sz w:val="20"/>
          <w:szCs w:val="20"/>
          <w:lang w:val="en-GB"/>
        </w:rPr>
        <w:t xml:space="preserve"> Med. 2015</w:t>
      </w:r>
      <w:proofErr w:type="gramStart"/>
      <w:r w:rsidRPr="0043542D">
        <w:rPr>
          <w:rFonts w:ascii="Times New Roman" w:hAnsi="Times New Roman" w:cs="Times New Roman"/>
          <w:sz w:val="20"/>
          <w:szCs w:val="20"/>
          <w:lang w:val="en-GB"/>
        </w:rPr>
        <w:t>;8</w:t>
      </w:r>
      <w:proofErr w:type="gramEnd"/>
      <w:r w:rsidRPr="0043542D">
        <w:rPr>
          <w:rFonts w:ascii="Times New Roman" w:hAnsi="Times New Roman" w:cs="Times New Roman"/>
          <w:sz w:val="20"/>
          <w:szCs w:val="20"/>
          <w:lang w:val="en-GB"/>
        </w:rPr>
        <w:t>(4):5911-7.</w:t>
      </w:r>
    </w:p>
    <w:p w:rsidR="00BC6CB1" w:rsidRPr="0043542D" w:rsidRDefault="00BC6CB1" w:rsidP="0043542D">
      <w:pPr>
        <w:pStyle w:val="ListParagraph"/>
        <w:numPr>
          <w:ilvl w:val="0"/>
          <w:numId w:val="30"/>
        </w:numPr>
        <w:spacing w:line="360" w:lineRule="auto"/>
        <w:ind w:right="1417"/>
        <w:jc w:val="both"/>
        <w:rPr>
          <w:rFonts w:ascii="Times New Roman" w:hAnsi="Times New Roman" w:cs="Times New Roman"/>
          <w:sz w:val="20"/>
          <w:szCs w:val="20"/>
          <w:lang w:val="en-GB"/>
        </w:rPr>
      </w:pPr>
      <w:r w:rsidRPr="0043542D">
        <w:rPr>
          <w:rFonts w:ascii="Times New Roman" w:hAnsi="Times New Roman" w:cs="Times New Roman"/>
          <w:sz w:val="20"/>
          <w:szCs w:val="20"/>
          <w:lang w:val="en-GB"/>
        </w:rPr>
        <w:t xml:space="preserve">Wei X, Li Y, Zhang S, Gao M. Meta-analysis of thyroid imaging reporting and data system in the </w:t>
      </w:r>
      <w:proofErr w:type="spellStart"/>
      <w:r w:rsidRPr="0043542D">
        <w:rPr>
          <w:rFonts w:ascii="Times New Roman" w:hAnsi="Times New Roman" w:cs="Times New Roman"/>
          <w:sz w:val="20"/>
          <w:szCs w:val="20"/>
          <w:lang w:val="en-GB"/>
        </w:rPr>
        <w:t>ultrasonographic</w:t>
      </w:r>
      <w:proofErr w:type="spellEnd"/>
      <w:r w:rsidRPr="0043542D">
        <w:rPr>
          <w:rFonts w:ascii="Times New Roman" w:hAnsi="Times New Roman" w:cs="Times New Roman"/>
          <w:sz w:val="20"/>
          <w:szCs w:val="20"/>
          <w:lang w:val="en-GB"/>
        </w:rPr>
        <w:t xml:space="preserve"> diagnosis of 10,437 thyroid nodules. Head Neck. 2016 Feb;38(2):309-15</w:t>
      </w:r>
    </w:p>
    <w:p w:rsidR="00BC6CB1" w:rsidRPr="0043542D" w:rsidRDefault="00BC6CB1" w:rsidP="0043542D">
      <w:pPr>
        <w:pStyle w:val="ListParagraph"/>
        <w:numPr>
          <w:ilvl w:val="0"/>
          <w:numId w:val="30"/>
        </w:numPr>
        <w:tabs>
          <w:tab w:val="left" w:pos="810"/>
        </w:tabs>
        <w:spacing w:line="360" w:lineRule="auto"/>
        <w:ind w:right="1417"/>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Srinivas</w:t>
      </w:r>
      <w:proofErr w:type="spellEnd"/>
      <w:r w:rsidRPr="0043542D">
        <w:rPr>
          <w:rFonts w:ascii="Times New Roman" w:hAnsi="Times New Roman" w:cs="Times New Roman"/>
          <w:sz w:val="20"/>
          <w:szCs w:val="20"/>
          <w:lang w:val="en-GB"/>
        </w:rPr>
        <w:t xml:space="preserve"> MN, </w:t>
      </w:r>
      <w:proofErr w:type="spellStart"/>
      <w:r w:rsidRPr="0043542D">
        <w:rPr>
          <w:rFonts w:ascii="Times New Roman" w:hAnsi="Times New Roman" w:cs="Times New Roman"/>
          <w:sz w:val="20"/>
          <w:szCs w:val="20"/>
          <w:lang w:val="en-GB"/>
        </w:rPr>
        <w:t>Amogh</w:t>
      </w:r>
      <w:proofErr w:type="spellEnd"/>
      <w:r w:rsidRPr="0043542D">
        <w:rPr>
          <w:rFonts w:ascii="Times New Roman" w:hAnsi="Times New Roman" w:cs="Times New Roman"/>
          <w:sz w:val="20"/>
          <w:szCs w:val="20"/>
          <w:lang w:val="en-GB"/>
        </w:rPr>
        <w:t xml:space="preserve"> VN, </w:t>
      </w:r>
      <w:proofErr w:type="spellStart"/>
      <w:r w:rsidRPr="0043542D">
        <w:rPr>
          <w:rFonts w:ascii="Times New Roman" w:hAnsi="Times New Roman" w:cs="Times New Roman"/>
          <w:sz w:val="20"/>
          <w:szCs w:val="20"/>
          <w:lang w:val="en-GB"/>
        </w:rPr>
        <w:t>Gautam</w:t>
      </w:r>
      <w:proofErr w:type="spellEnd"/>
      <w:r w:rsidRPr="0043542D">
        <w:rPr>
          <w:rFonts w:ascii="Times New Roman" w:hAnsi="Times New Roman" w:cs="Times New Roman"/>
          <w:sz w:val="20"/>
          <w:szCs w:val="20"/>
          <w:lang w:val="en-GB"/>
        </w:rPr>
        <w:t xml:space="preserve"> MS, </w:t>
      </w:r>
      <w:proofErr w:type="spellStart"/>
      <w:r w:rsidRPr="0043542D">
        <w:rPr>
          <w:rFonts w:ascii="Times New Roman" w:hAnsi="Times New Roman" w:cs="Times New Roman"/>
          <w:sz w:val="20"/>
          <w:szCs w:val="20"/>
          <w:lang w:val="en-GB"/>
        </w:rPr>
        <w:t>Prathyusha</w:t>
      </w:r>
      <w:proofErr w:type="spellEnd"/>
      <w:r w:rsidRPr="0043542D">
        <w:rPr>
          <w:rFonts w:ascii="Times New Roman" w:hAnsi="Times New Roman" w:cs="Times New Roman"/>
          <w:sz w:val="20"/>
          <w:szCs w:val="20"/>
          <w:lang w:val="en-GB"/>
        </w:rPr>
        <w:t xml:space="preserve"> IS, </w:t>
      </w:r>
      <w:proofErr w:type="spellStart"/>
      <w:r w:rsidRPr="0043542D">
        <w:rPr>
          <w:rFonts w:ascii="Times New Roman" w:hAnsi="Times New Roman" w:cs="Times New Roman"/>
          <w:sz w:val="20"/>
          <w:szCs w:val="20"/>
          <w:lang w:val="en-GB"/>
        </w:rPr>
        <w:t>Vikram</w:t>
      </w:r>
      <w:proofErr w:type="spellEnd"/>
      <w:r w:rsidRPr="0043542D">
        <w:rPr>
          <w:rFonts w:ascii="Times New Roman" w:hAnsi="Times New Roman" w:cs="Times New Roman"/>
          <w:sz w:val="20"/>
          <w:szCs w:val="20"/>
          <w:lang w:val="en-GB"/>
        </w:rPr>
        <w:t xml:space="preserve"> NR, </w:t>
      </w:r>
      <w:proofErr w:type="spellStart"/>
      <w:r w:rsidRPr="0043542D">
        <w:rPr>
          <w:rFonts w:ascii="Times New Roman" w:hAnsi="Times New Roman" w:cs="Times New Roman"/>
          <w:sz w:val="20"/>
          <w:szCs w:val="20"/>
          <w:lang w:val="en-GB"/>
        </w:rPr>
        <w:t>Retnam</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MK</w:t>
      </w:r>
      <w:proofErr w:type="gramStart"/>
      <w:r w:rsidRPr="0043542D">
        <w:rPr>
          <w:rFonts w:ascii="Times New Roman" w:hAnsi="Times New Roman" w:cs="Times New Roman"/>
          <w:sz w:val="20"/>
          <w:szCs w:val="20"/>
          <w:lang w:val="en-GB"/>
        </w:rPr>
        <w:t>,et</w:t>
      </w:r>
      <w:proofErr w:type="spellEnd"/>
      <w:proofErr w:type="gramEnd"/>
      <w:r w:rsidRPr="0043542D">
        <w:rPr>
          <w:rFonts w:ascii="Times New Roman" w:hAnsi="Times New Roman" w:cs="Times New Roman"/>
          <w:sz w:val="20"/>
          <w:szCs w:val="20"/>
          <w:lang w:val="en-GB"/>
        </w:rPr>
        <w:t xml:space="preserve"> al. A Prospective Study to Evaluate the Reliability of Thyroid Imaging Reporting and Data System in Differentiation between Benign and Malignant Thyroid Lesions. J </w:t>
      </w:r>
      <w:proofErr w:type="spellStart"/>
      <w:r w:rsidRPr="0043542D">
        <w:rPr>
          <w:rFonts w:ascii="Times New Roman" w:hAnsi="Times New Roman" w:cs="Times New Roman"/>
          <w:sz w:val="20"/>
          <w:szCs w:val="20"/>
          <w:lang w:val="en-GB"/>
        </w:rPr>
        <w:t>Clin</w:t>
      </w:r>
      <w:proofErr w:type="spellEnd"/>
      <w:r w:rsidRPr="0043542D">
        <w:rPr>
          <w:rFonts w:ascii="Times New Roman" w:hAnsi="Times New Roman" w:cs="Times New Roman"/>
          <w:sz w:val="20"/>
          <w:szCs w:val="20"/>
          <w:lang w:val="en-GB"/>
        </w:rPr>
        <w:t xml:space="preserve"> Imaging Sci. 2016 Feb 26</w:t>
      </w:r>
      <w:proofErr w:type="gramStart"/>
      <w:r w:rsidRPr="0043542D">
        <w:rPr>
          <w:rFonts w:ascii="Times New Roman" w:hAnsi="Times New Roman" w:cs="Times New Roman"/>
          <w:sz w:val="20"/>
          <w:szCs w:val="20"/>
          <w:lang w:val="en-GB"/>
        </w:rPr>
        <w:t>;6:5</w:t>
      </w:r>
      <w:proofErr w:type="gramEnd"/>
      <w:r w:rsidRPr="0043542D">
        <w:rPr>
          <w:rFonts w:ascii="Times New Roman" w:hAnsi="Times New Roman" w:cs="Times New Roman"/>
          <w:sz w:val="20"/>
          <w:szCs w:val="20"/>
          <w:lang w:val="en-GB"/>
        </w:rPr>
        <w:t>.</w:t>
      </w:r>
    </w:p>
    <w:p w:rsidR="00BC6CB1" w:rsidRDefault="00BC6CB1" w:rsidP="0043542D">
      <w:pPr>
        <w:pStyle w:val="ListParagraph"/>
        <w:numPr>
          <w:ilvl w:val="0"/>
          <w:numId w:val="30"/>
        </w:numPr>
        <w:tabs>
          <w:tab w:val="left" w:pos="810"/>
        </w:tabs>
        <w:spacing w:line="360" w:lineRule="auto"/>
        <w:ind w:right="1417"/>
        <w:jc w:val="both"/>
        <w:rPr>
          <w:rFonts w:ascii="Times New Roman" w:hAnsi="Times New Roman" w:cs="Times New Roman"/>
          <w:sz w:val="20"/>
          <w:szCs w:val="20"/>
          <w:lang w:val="en-GB"/>
        </w:rPr>
      </w:pPr>
      <w:proofErr w:type="spellStart"/>
      <w:r w:rsidRPr="0043542D">
        <w:rPr>
          <w:rFonts w:ascii="Times New Roman" w:hAnsi="Times New Roman" w:cs="Times New Roman"/>
          <w:sz w:val="20"/>
          <w:szCs w:val="20"/>
          <w:lang w:val="en-GB"/>
        </w:rPr>
        <w:t>Delfim</w:t>
      </w:r>
      <w:proofErr w:type="spellEnd"/>
      <w:r w:rsidRPr="0043542D">
        <w:rPr>
          <w:rFonts w:ascii="Times New Roman" w:hAnsi="Times New Roman" w:cs="Times New Roman"/>
          <w:sz w:val="20"/>
          <w:szCs w:val="20"/>
          <w:lang w:val="en-GB"/>
        </w:rPr>
        <w:t xml:space="preserve"> RLC, </w:t>
      </w:r>
      <w:proofErr w:type="spellStart"/>
      <w:r w:rsidRPr="0043542D">
        <w:rPr>
          <w:rFonts w:ascii="Times New Roman" w:hAnsi="Times New Roman" w:cs="Times New Roman"/>
          <w:sz w:val="20"/>
          <w:szCs w:val="20"/>
          <w:lang w:val="en-GB"/>
        </w:rPr>
        <w:t>Veiga</w:t>
      </w:r>
      <w:proofErr w:type="spellEnd"/>
      <w:r w:rsidRPr="0043542D">
        <w:rPr>
          <w:rFonts w:ascii="Times New Roman" w:hAnsi="Times New Roman" w:cs="Times New Roman"/>
          <w:sz w:val="20"/>
          <w:szCs w:val="20"/>
          <w:lang w:val="en-GB"/>
        </w:rPr>
        <w:t xml:space="preserve"> LCGD, Vidal APA, Lopes FPPL, </w:t>
      </w:r>
      <w:proofErr w:type="spellStart"/>
      <w:r w:rsidRPr="0043542D">
        <w:rPr>
          <w:rFonts w:ascii="Times New Roman" w:hAnsi="Times New Roman" w:cs="Times New Roman"/>
          <w:sz w:val="20"/>
          <w:szCs w:val="20"/>
          <w:lang w:val="en-GB"/>
        </w:rPr>
        <w:t>Vaisman</w:t>
      </w:r>
      <w:proofErr w:type="spellEnd"/>
      <w:r w:rsidRPr="0043542D">
        <w:rPr>
          <w:rFonts w:ascii="Times New Roman" w:hAnsi="Times New Roman" w:cs="Times New Roman"/>
          <w:sz w:val="20"/>
          <w:szCs w:val="20"/>
          <w:lang w:val="en-GB"/>
        </w:rPr>
        <w:t xml:space="preserve"> M, </w:t>
      </w:r>
      <w:proofErr w:type="spellStart"/>
      <w:r w:rsidRPr="0043542D">
        <w:rPr>
          <w:rFonts w:ascii="Times New Roman" w:hAnsi="Times New Roman" w:cs="Times New Roman"/>
          <w:sz w:val="20"/>
          <w:szCs w:val="20"/>
          <w:lang w:val="en-GB"/>
        </w:rPr>
        <w:t>Teixeira</w:t>
      </w:r>
      <w:proofErr w:type="spellEnd"/>
      <w:r w:rsidRPr="0043542D">
        <w:rPr>
          <w:rFonts w:ascii="Times New Roman" w:hAnsi="Times New Roman" w:cs="Times New Roman"/>
          <w:sz w:val="20"/>
          <w:szCs w:val="20"/>
          <w:lang w:val="en-GB"/>
        </w:rPr>
        <w:t xml:space="preserve"> PFDS. Likelihood of malignancy in thyroid nodules according to a proposed Thyroid Imaging Reporting and Data System (TI-RADS) classification merging suspicious and benign ultrasound features. Arch </w:t>
      </w:r>
      <w:proofErr w:type="spellStart"/>
      <w:r w:rsidRPr="0043542D">
        <w:rPr>
          <w:rFonts w:ascii="Times New Roman" w:hAnsi="Times New Roman" w:cs="Times New Roman"/>
          <w:sz w:val="20"/>
          <w:szCs w:val="20"/>
          <w:lang w:val="en-GB"/>
        </w:rPr>
        <w:t>Endocrinol</w:t>
      </w:r>
      <w:proofErr w:type="spellEnd"/>
      <w:r w:rsidRPr="0043542D">
        <w:rPr>
          <w:rFonts w:ascii="Times New Roman" w:hAnsi="Times New Roman" w:cs="Times New Roman"/>
          <w:sz w:val="20"/>
          <w:szCs w:val="20"/>
          <w:lang w:val="en-GB"/>
        </w:rPr>
        <w:t xml:space="preserve"> </w:t>
      </w:r>
      <w:proofErr w:type="spellStart"/>
      <w:r w:rsidRPr="0043542D">
        <w:rPr>
          <w:rFonts w:ascii="Times New Roman" w:hAnsi="Times New Roman" w:cs="Times New Roman"/>
          <w:sz w:val="20"/>
          <w:szCs w:val="20"/>
          <w:lang w:val="en-GB"/>
        </w:rPr>
        <w:t>Metab</w:t>
      </w:r>
      <w:proofErr w:type="spellEnd"/>
      <w:r w:rsidRPr="0043542D">
        <w:rPr>
          <w:rFonts w:ascii="Times New Roman" w:hAnsi="Times New Roman" w:cs="Times New Roman"/>
          <w:sz w:val="20"/>
          <w:szCs w:val="20"/>
          <w:lang w:val="en-GB"/>
        </w:rPr>
        <w:t>. 2017 May-Jun</w:t>
      </w:r>
      <w:proofErr w:type="gramStart"/>
      <w:r w:rsidRPr="0043542D">
        <w:rPr>
          <w:rFonts w:ascii="Times New Roman" w:hAnsi="Times New Roman" w:cs="Times New Roman"/>
          <w:sz w:val="20"/>
          <w:szCs w:val="20"/>
          <w:lang w:val="en-GB"/>
        </w:rPr>
        <w:t>;61</w:t>
      </w:r>
      <w:proofErr w:type="gramEnd"/>
      <w:r w:rsidRPr="0043542D">
        <w:rPr>
          <w:rFonts w:ascii="Times New Roman" w:hAnsi="Times New Roman" w:cs="Times New Roman"/>
          <w:sz w:val="20"/>
          <w:szCs w:val="20"/>
          <w:lang w:val="en-GB"/>
        </w:rPr>
        <w:t>(3):211-221.</w:t>
      </w:r>
    </w:p>
    <w:p w:rsidR="00FA00CE" w:rsidRDefault="00FA00CE" w:rsidP="00FA00CE">
      <w:pPr>
        <w:ind w:left="680"/>
        <w:jc w:val="both"/>
        <w:rPr>
          <w:rFonts w:ascii="Times New Roman" w:hAnsi="Times New Roman" w:cs="Times New Roman"/>
          <w:sz w:val="18"/>
          <w:szCs w:val="18"/>
        </w:rPr>
      </w:pPr>
    </w:p>
    <w:p w:rsidR="00FA00CE" w:rsidRDefault="00FA00CE" w:rsidP="00FA00CE">
      <w:pPr>
        <w:ind w:left="680"/>
        <w:jc w:val="both"/>
        <w:rPr>
          <w:rFonts w:ascii="Times New Roman" w:hAnsi="Times New Roman" w:cs="Times New Roman"/>
          <w:sz w:val="18"/>
          <w:szCs w:val="18"/>
        </w:rPr>
      </w:pPr>
    </w:p>
    <w:p w:rsidR="00FA00CE" w:rsidRPr="00CD5C90" w:rsidRDefault="00FA00CE" w:rsidP="00FA00CE">
      <w:pPr>
        <w:ind w:left="680"/>
        <w:jc w:val="both"/>
        <w:rPr>
          <w:rFonts w:ascii="Times New Roman" w:hAnsi="Times New Roman" w:cs="Times New Roman"/>
          <w:sz w:val="18"/>
          <w:szCs w:val="18"/>
        </w:rPr>
      </w:pPr>
      <w:r>
        <w:rPr>
          <w:rFonts w:ascii="Times New Roman" w:hAnsi="Times New Roman" w:cs="Times New Roman"/>
          <w:sz w:val="18"/>
          <w:szCs w:val="18"/>
        </w:rPr>
        <w:t xml:space="preserve">Date of Submission:  11 September </w:t>
      </w:r>
      <w:r w:rsidRPr="00CD5C90">
        <w:rPr>
          <w:rFonts w:ascii="Times New Roman" w:hAnsi="Times New Roman" w:cs="Times New Roman"/>
          <w:sz w:val="18"/>
          <w:szCs w:val="18"/>
        </w:rPr>
        <w:t>2020</w:t>
      </w:r>
    </w:p>
    <w:p w:rsidR="00FA00CE" w:rsidRPr="00CD5C90" w:rsidRDefault="00FA00CE" w:rsidP="00FA00CE">
      <w:pPr>
        <w:ind w:left="680"/>
        <w:jc w:val="both"/>
        <w:rPr>
          <w:rFonts w:ascii="Times New Roman" w:hAnsi="Times New Roman" w:cs="Times New Roman"/>
          <w:sz w:val="18"/>
          <w:szCs w:val="18"/>
        </w:rPr>
      </w:pPr>
      <w:r w:rsidRPr="00CD5C90">
        <w:rPr>
          <w:rFonts w:ascii="Times New Roman" w:hAnsi="Times New Roman" w:cs="Times New Roman"/>
          <w:sz w:val="18"/>
          <w:szCs w:val="18"/>
        </w:rPr>
        <w:t xml:space="preserve">Date of Publishing:  25 November 2020 </w:t>
      </w:r>
    </w:p>
    <w:p w:rsidR="00FA00CE" w:rsidRPr="00CD5C90" w:rsidRDefault="00FA00CE" w:rsidP="00FA00CE">
      <w:pPr>
        <w:ind w:left="680"/>
        <w:jc w:val="both"/>
        <w:rPr>
          <w:rFonts w:ascii="Times New Roman" w:hAnsi="Times New Roman" w:cs="Times New Roman"/>
          <w:sz w:val="18"/>
          <w:szCs w:val="18"/>
        </w:rPr>
      </w:pPr>
      <w:r w:rsidRPr="00CD5C90">
        <w:rPr>
          <w:rFonts w:ascii="Times New Roman" w:hAnsi="Times New Roman" w:cs="Times New Roman"/>
          <w:sz w:val="18"/>
          <w:szCs w:val="18"/>
        </w:rPr>
        <w:t xml:space="preserve">Author Declaration:  Source of support: Nil, Conflict of interest: Nil </w:t>
      </w:r>
    </w:p>
    <w:p w:rsidR="00FA00CE" w:rsidRPr="00CD5C90" w:rsidRDefault="00FA00CE" w:rsidP="00FA00CE">
      <w:pPr>
        <w:ind w:left="680"/>
        <w:jc w:val="both"/>
        <w:rPr>
          <w:rFonts w:ascii="Times New Roman" w:hAnsi="Times New Roman" w:cs="Times New Roman"/>
          <w:sz w:val="18"/>
          <w:szCs w:val="18"/>
        </w:rPr>
      </w:pPr>
      <w:r w:rsidRPr="00CD5C90">
        <w:rPr>
          <w:rFonts w:ascii="Times New Roman" w:hAnsi="Times New Roman" w:cs="Times New Roman"/>
          <w:sz w:val="18"/>
          <w:szCs w:val="18"/>
        </w:rPr>
        <w:t>Ethics Committee Approval obtained for this study?  YES</w:t>
      </w:r>
    </w:p>
    <w:p w:rsidR="00FA00CE" w:rsidRPr="00CD5C90" w:rsidRDefault="00FA00CE" w:rsidP="00FA00CE">
      <w:pPr>
        <w:ind w:left="680"/>
        <w:jc w:val="both"/>
        <w:rPr>
          <w:rFonts w:ascii="Times New Roman" w:hAnsi="Times New Roman" w:cs="Times New Roman"/>
          <w:sz w:val="18"/>
          <w:szCs w:val="18"/>
        </w:rPr>
      </w:pPr>
      <w:r w:rsidRPr="00CD5C90">
        <w:rPr>
          <w:rFonts w:ascii="Times New Roman" w:hAnsi="Times New Roman" w:cs="Times New Roman"/>
          <w:sz w:val="18"/>
          <w:szCs w:val="18"/>
        </w:rPr>
        <w:t>Was informed consent obtained from the subjects involved in the study?  YES</w:t>
      </w:r>
    </w:p>
    <w:p w:rsidR="00FA00CE" w:rsidRPr="00CD5C90" w:rsidRDefault="00FA00CE" w:rsidP="00FA00CE">
      <w:pPr>
        <w:ind w:left="680"/>
        <w:jc w:val="both"/>
        <w:rPr>
          <w:rFonts w:ascii="Times New Roman" w:hAnsi="Times New Roman" w:cs="Times New Roman"/>
          <w:sz w:val="18"/>
          <w:szCs w:val="18"/>
        </w:rPr>
      </w:pPr>
      <w:r w:rsidRPr="00CD5C90">
        <w:rPr>
          <w:rFonts w:ascii="Times New Roman" w:hAnsi="Times New Roman" w:cs="Times New Roman"/>
          <w:sz w:val="18"/>
          <w:szCs w:val="18"/>
        </w:rPr>
        <w:t>For any images presented appropriate consent has been obtained from the subjects: NA</w:t>
      </w:r>
    </w:p>
    <w:p w:rsidR="00FA00CE" w:rsidRPr="00CD5C90" w:rsidRDefault="00FA00CE" w:rsidP="00FA00CE">
      <w:pPr>
        <w:ind w:left="680"/>
        <w:jc w:val="both"/>
        <w:rPr>
          <w:rFonts w:ascii="Times New Roman" w:hAnsi="Times New Roman" w:cs="Times New Roman"/>
          <w:sz w:val="18"/>
          <w:szCs w:val="18"/>
        </w:rPr>
      </w:pPr>
      <w:r w:rsidRPr="00CD5C90">
        <w:rPr>
          <w:rFonts w:ascii="Times New Roman" w:hAnsi="Times New Roman" w:cs="Times New Roman"/>
          <w:sz w:val="18"/>
          <w:szCs w:val="18"/>
        </w:rPr>
        <w:t xml:space="preserve">Plagiarism Checked: </w:t>
      </w:r>
      <w:proofErr w:type="spellStart"/>
      <w:r w:rsidRPr="00CD5C90">
        <w:rPr>
          <w:rFonts w:ascii="Times New Roman" w:hAnsi="Times New Roman" w:cs="Times New Roman"/>
          <w:sz w:val="18"/>
          <w:szCs w:val="18"/>
        </w:rPr>
        <w:t>Urkund</w:t>
      </w:r>
      <w:proofErr w:type="spellEnd"/>
      <w:r w:rsidRPr="00CD5C90">
        <w:rPr>
          <w:rFonts w:ascii="Times New Roman" w:hAnsi="Times New Roman" w:cs="Times New Roman"/>
          <w:sz w:val="18"/>
          <w:szCs w:val="18"/>
        </w:rPr>
        <w:t xml:space="preserve"> Software </w:t>
      </w:r>
    </w:p>
    <w:p w:rsidR="00FA00CE" w:rsidRPr="00CD5C90" w:rsidRDefault="00FA00CE" w:rsidP="00FA00CE">
      <w:pPr>
        <w:ind w:left="680"/>
        <w:jc w:val="both"/>
        <w:rPr>
          <w:rFonts w:ascii="Times New Roman" w:hAnsi="Times New Roman" w:cs="Times New Roman"/>
          <w:sz w:val="18"/>
          <w:szCs w:val="18"/>
        </w:rPr>
      </w:pPr>
    </w:p>
    <w:p w:rsidR="00FA00CE" w:rsidRPr="00CD5C90" w:rsidRDefault="00FA00CE" w:rsidP="00FA00CE">
      <w:pPr>
        <w:ind w:left="680"/>
        <w:jc w:val="both"/>
        <w:rPr>
          <w:rFonts w:ascii="Times New Roman" w:hAnsi="Times New Roman" w:cs="Times New Roman"/>
          <w:sz w:val="18"/>
          <w:szCs w:val="18"/>
        </w:rPr>
      </w:pPr>
      <w:r w:rsidRPr="00CD5C90">
        <w:rPr>
          <w:rFonts w:ascii="Times New Roman" w:hAnsi="Times New Roman" w:cs="Times New Roman"/>
          <w:sz w:val="18"/>
          <w:szCs w:val="18"/>
        </w:rPr>
        <w:t>Author work published under a Creative Commons Attribution 4.0 International License</w:t>
      </w:r>
    </w:p>
    <w:p w:rsidR="00FA00CE" w:rsidRPr="00CD5C90" w:rsidRDefault="00FA00CE" w:rsidP="00FA00CE">
      <w:pPr>
        <w:ind w:left="680"/>
        <w:jc w:val="both"/>
        <w:rPr>
          <w:rFonts w:ascii="Times New Roman" w:hAnsi="Times New Roman" w:cs="Times New Roman"/>
          <w:sz w:val="18"/>
          <w:szCs w:val="18"/>
        </w:rPr>
      </w:pPr>
      <w:r>
        <w:rPr>
          <w:rFonts w:ascii="Times New Roman" w:hAnsi="Times New Roman" w:cs="Times New Roman"/>
          <w:bCs/>
          <w:noProof/>
          <w:sz w:val="20"/>
          <w:lang w:val="en-IN" w:eastAsia="en-IN"/>
        </w:rPr>
        <w:drawing>
          <wp:anchor distT="0" distB="0" distL="114300" distR="114300" simplePos="0" relativeHeight="251661312" behindDoc="0" locked="0" layoutInCell="1" allowOverlap="1" wp14:anchorId="5BB6FEB4" wp14:editId="165626CB">
            <wp:simplePos x="0" y="0"/>
            <wp:positionH relativeFrom="column">
              <wp:posOffset>452120</wp:posOffset>
            </wp:positionH>
            <wp:positionV relativeFrom="paragraph">
              <wp:posOffset>60325</wp:posOffset>
            </wp:positionV>
            <wp:extent cx="433070" cy="318770"/>
            <wp:effectExtent l="0" t="0" r="5080" b="5080"/>
            <wp:wrapSquare wrapText="bothSides"/>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433070" cy="318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00CE" w:rsidRPr="00CD5C90" w:rsidRDefault="00FA00CE" w:rsidP="00FA00CE">
      <w:pPr>
        <w:ind w:left="680"/>
        <w:jc w:val="both"/>
        <w:rPr>
          <w:rFonts w:ascii="Times New Roman" w:hAnsi="Times New Roman" w:cs="Times New Roman"/>
          <w:sz w:val="18"/>
          <w:szCs w:val="18"/>
        </w:rPr>
      </w:pPr>
    </w:p>
    <w:p w:rsidR="00FA00CE" w:rsidRDefault="00FA00CE" w:rsidP="00FA00CE">
      <w:pPr>
        <w:ind w:left="680"/>
        <w:jc w:val="both"/>
        <w:rPr>
          <w:rFonts w:ascii="Times New Roman" w:hAnsi="Times New Roman" w:cs="Times New Roman"/>
          <w:sz w:val="18"/>
          <w:szCs w:val="18"/>
        </w:rPr>
      </w:pPr>
    </w:p>
    <w:p w:rsidR="00FA00CE" w:rsidRDefault="00FA00CE" w:rsidP="00FA00CE">
      <w:pPr>
        <w:ind w:left="680"/>
        <w:jc w:val="both"/>
        <w:rPr>
          <w:rFonts w:ascii="Times New Roman" w:hAnsi="Times New Roman" w:cs="Times New Roman"/>
          <w:sz w:val="18"/>
          <w:szCs w:val="18"/>
        </w:rPr>
      </w:pPr>
    </w:p>
    <w:p w:rsidR="00FA00CE" w:rsidRPr="00CD5C90" w:rsidRDefault="00FA00CE" w:rsidP="00FA00CE">
      <w:pPr>
        <w:ind w:left="680"/>
        <w:jc w:val="both"/>
        <w:rPr>
          <w:rFonts w:ascii="Times New Roman" w:hAnsi="Times New Roman" w:cs="Times New Roman"/>
          <w:sz w:val="18"/>
          <w:szCs w:val="18"/>
        </w:rPr>
      </w:pPr>
      <w:r w:rsidRPr="00CD5C90">
        <w:rPr>
          <w:rFonts w:ascii="Times New Roman" w:hAnsi="Times New Roman" w:cs="Times New Roman"/>
          <w:sz w:val="18"/>
          <w:szCs w:val="18"/>
        </w:rPr>
        <w:t xml:space="preserve">DOI: </w:t>
      </w:r>
      <w:r>
        <w:rPr>
          <w:rFonts w:ascii="Times New Roman" w:hAnsi="Times New Roman" w:cs="Times New Roman"/>
          <w:sz w:val="18"/>
          <w:szCs w:val="18"/>
        </w:rPr>
        <w:t>10.36848/IJBAMR/2020/16215.55534</w:t>
      </w:r>
    </w:p>
    <w:p w:rsidR="00FA00CE" w:rsidRPr="00FA00CE" w:rsidRDefault="00FA00CE" w:rsidP="00FA00CE">
      <w:pPr>
        <w:tabs>
          <w:tab w:val="left" w:pos="810"/>
        </w:tabs>
        <w:spacing w:line="360" w:lineRule="auto"/>
        <w:ind w:right="1417"/>
        <w:jc w:val="both"/>
        <w:rPr>
          <w:rFonts w:ascii="Times New Roman" w:hAnsi="Times New Roman" w:cs="Times New Roman"/>
          <w:sz w:val="20"/>
          <w:szCs w:val="20"/>
          <w:lang w:val="en-GB"/>
        </w:rPr>
      </w:pPr>
      <w:bookmarkStart w:id="0" w:name="_GoBack"/>
      <w:bookmarkEnd w:id="0"/>
    </w:p>
    <w:sectPr w:rsidR="00FA00CE" w:rsidRPr="00FA00CE" w:rsidSect="00FA00CE">
      <w:headerReference w:type="default" r:id="rId9"/>
      <w:footerReference w:type="default" r:id="rId10"/>
      <w:pgSz w:w="11910" w:h="16840"/>
      <w:pgMar w:top="1440" w:right="0" w:bottom="1640" w:left="1460" w:header="1016" w:footer="1444" w:gutter="0"/>
      <w:pgNumType w:start="4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AA" w:rsidRDefault="00547BAA" w:rsidP="00B01A12">
      <w:r>
        <w:separator/>
      </w:r>
    </w:p>
  </w:endnote>
  <w:endnote w:type="continuationSeparator" w:id="0">
    <w:p w:rsidR="00547BAA" w:rsidRDefault="00547BAA" w:rsidP="00B0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30" w:type="pct"/>
      <w:tblBorders>
        <w:top w:val="single" w:sz="4" w:space="0" w:color="8064A2" w:themeColor="accent4"/>
      </w:tblBorders>
      <w:tblLook w:val="04A0" w:firstRow="1" w:lastRow="0" w:firstColumn="1" w:lastColumn="0" w:noHBand="0" w:noVBand="1"/>
    </w:tblPr>
    <w:tblGrid>
      <w:gridCol w:w="6466"/>
      <w:gridCol w:w="2771"/>
    </w:tblGrid>
    <w:tr w:rsidR="00FA00CE" w:rsidTr="00FA00CE">
      <w:trPr>
        <w:trHeight w:val="360"/>
      </w:trPr>
      <w:tc>
        <w:tcPr>
          <w:tcW w:w="3500" w:type="pct"/>
        </w:tcPr>
        <w:p w:rsidR="00FA00CE" w:rsidRPr="00FA00CE" w:rsidRDefault="00FA00CE" w:rsidP="00FA00CE">
          <w:pPr>
            <w:widowControl/>
            <w:tabs>
              <w:tab w:val="center" w:pos="4513"/>
              <w:tab w:val="right" w:pos="9026"/>
            </w:tabs>
            <w:autoSpaceDE/>
            <w:autoSpaceDN/>
            <w:rPr>
              <w:rFonts w:ascii="Cambria" w:eastAsiaTheme="minorEastAsia" w:hAnsi="Cambria" w:cstheme="minorBidi"/>
              <w:sz w:val="20"/>
              <w:lang w:val="en-IN" w:eastAsia="en-IN"/>
            </w:rPr>
          </w:pPr>
          <w:r w:rsidRPr="00FA00CE">
            <w:rPr>
              <w:rFonts w:ascii="Cambria" w:eastAsia="Batang" w:hAnsi="Cambria" w:cstheme="minorBidi"/>
              <w:sz w:val="20"/>
              <w:lang w:val="en-IN" w:eastAsia="ko-KR"/>
            </w:rPr>
            <w:t>www.ijbamr.com   P ISSN: 2250-284X, E ISSN: 2250-2858</w:t>
          </w:r>
        </w:p>
        <w:p w:rsidR="00FA00CE" w:rsidRDefault="00FA00CE">
          <w:pPr>
            <w:pStyle w:val="Footer"/>
            <w:jc w:val="right"/>
          </w:pPr>
        </w:p>
      </w:tc>
      <w:tc>
        <w:tcPr>
          <w:tcW w:w="1500" w:type="pct"/>
          <w:shd w:val="clear" w:color="auto" w:fill="8064A2" w:themeFill="accent4"/>
        </w:tcPr>
        <w:p w:rsidR="00FA00CE" w:rsidRDefault="00FA00CE">
          <w:pPr>
            <w:pStyle w:val="Footer"/>
            <w:jc w:val="right"/>
            <w:rPr>
              <w:color w:val="FFFFFF" w:themeColor="background1"/>
            </w:rPr>
          </w:pPr>
          <w:r>
            <w:fldChar w:fldCharType="begin"/>
          </w:r>
          <w:r>
            <w:instrText xml:space="preserve"> PAGE    \* MERGEFORMAT </w:instrText>
          </w:r>
          <w:r>
            <w:fldChar w:fldCharType="separate"/>
          </w:r>
          <w:r w:rsidR="007279C2" w:rsidRPr="007279C2">
            <w:rPr>
              <w:noProof/>
              <w:color w:val="FFFFFF" w:themeColor="background1"/>
            </w:rPr>
            <w:t>437</w:t>
          </w:r>
          <w:r>
            <w:rPr>
              <w:noProof/>
              <w:color w:val="FFFFFF" w:themeColor="background1"/>
            </w:rPr>
            <w:fldChar w:fldCharType="end"/>
          </w:r>
        </w:p>
      </w:tc>
    </w:tr>
  </w:tbl>
  <w:p w:rsidR="00CF14FE" w:rsidRDefault="00CF14F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AA" w:rsidRDefault="00547BAA" w:rsidP="00B01A12">
      <w:r>
        <w:separator/>
      </w:r>
    </w:p>
  </w:footnote>
  <w:footnote w:type="continuationSeparator" w:id="0">
    <w:p w:rsidR="00547BAA" w:rsidRDefault="00547BAA" w:rsidP="00B0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CE" w:rsidRPr="00FA00CE" w:rsidRDefault="00FA00CE" w:rsidP="00FA00CE">
    <w:pPr>
      <w:widowControl/>
      <w:tabs>
        <w:tab w:val="left" w:pos="496"/>
        <w:tab w:val="center" w:pos="4513"/>
        <w:tab w:val="right" w:pos="9026"/>
      </w:tabs>
      <w:autoSpaceDE/>
      <w:autoSpaceDN/>
      <w:spacing w:line="276" w:lineRule="auto"/>
      <w:ind w:left="-57" w:right="-567"/>
      <w:jc w:val="both"/>
      <w:rPr>
        <w:rFonts w:ascii="Times New Roman" w:eastAsia="Cambria" w:hAnsi="Times New Roman" w:cs="Times New Roman"/>
        <w:sz w:val="20"/>
        <w:lang w:val="en-IN" w:eastAsia="en-IN"/>
      </w:rPr>
    </w:pPr>
  </w:p>
  <w:p w:rsidR="00FA00CE" w:rsidRPr="00FA00CE" w:rsidRDefault="00FA00CE" w:rsidP="00FA00CE">
    <w:pPr>
      <w:widowControl/>
      <w:tabs>
        <w:tab w:val="left" w:pos="496"/>
        <w:tab w:val="center" w:pos="4513"/>
        <w:tab w:val="right" w:pos="9026"/>
      </w:tabs>
      <w:autoSpaceDE/>
      <w:autoSpaceDN/>
      <w:spacing w:line="276" w:lineRule="auto"/>
      <w:ind w:left="-57" w:right="-567"/>
      <w:jc w:val="both"/>
      <w:rPr>
        <w:rFonts w:ascii="Times New Roman" w:eastAsia="Cambria" w:hAnsi="Times New Roman" w:cs="Times New Roman"/>
        <w:sz w:val="20"/>
        <w:lang w:val="en-IN" w:eastAsia="en-IN"/>
      </w:rPr>
    </w:pPr>
    <w:r w:rsidRPr="00FA00CE">
      <w:rPr>
        <w:rFonts w:ascii="Times New Roman" w:eastAsia="Cambria" w:hAnsi="Times New Roman" w:cs="Times New Roman"/>
        <w:sz w:val="20"/>
        <w:lang w:val="en-IN" w:eastAsia="en-IN"/>
      </w:rPr>
      <w:t>Indian Journal of Basic and Applied Medical Research; September 2020: Vol.-9, Issue- 4</w:t>
    </w:r>
    <w:proofErr w:type="gramStart"/>
    <w:r w:rsidRPr="00FA00CE">
      <w:rPr>
        <w:rFonts w:ascii="Times New Roman" w:eastAsia="Cambria" w:hAnsi="Times New Roman" w:cs="Times New Roman"/>
        <w:sz w:val="20"/>
        <w:lang w:val="en-IN" w:eastAsia="en-IN"/>
      </w:rPr>
      <w:t>,  P</w:t>
    </w:r>
    <w:proofErr w:type="gramEnd"/>
    <w:r w:rsidRPr="00FA00CE">
      <w:rPr>
        <w:rFonts w:ascii="Times New Roman" w:eastAsia="Cambria" w:hAnsi="Times New Roman" w:cs="Times New Roman"/>
        <w:sz w:val="20"/>
        <w:lang w:val="en-IN" w:eastAsia="en-IN"/>
      </w:rPr>
      <w:t xml:space="preserve">. </w:t>
    </w:r>
    <w:r>
      <w:rPr>
        <w:rFonts w:ascii="Times New Roman" w:eastAsia="Cambria" w:hAnsi="Times New Roman" w:cs="Times New Roman"/>
        <w:sz w:val="20"/>
        <w:lang w:val="en-IN" w:eastAsia="en-IN"/>
      </w:rPr>
      <w:t xml:space="preserve">426- 437 </w:t>
    </w:r>
  </w:p>
  <w:p w:rsidR="00FA00CE" w:rsidRPr="00FA00CE" w:rsidRDefault="00FA00CE" w:rsidP="00FA00CE">
    <w:pPr>
      <w:widowControl/>
      <w:tabs>
        <w:tab w:val="left" w:pos="496"/>
        <w:tab w:val="center" w:pos="4513"/>
        <w:tab w:val="right" w:pos="9026"/>
      </w:tabs>
      <w:autoSpaceDE/>
      <w:autoSpaceDN/>
      <w:spacing w:line="276" w:lineRule="auto"/>
      <w:ind w:left="-57" w:right="-567"/>
      <w:jc w:val="both"/>
      <w:rPr>
        <w:rFonts w:ascii="Times New Roman" w:eastAsiaTheme="minorEastAsia" w:hAnsi="Times New Roman" w:cs="Times New Roman"/>
        <w:bCs/>
        <w:sz w:val="20"/>
        <w:shd w:val="clear" w:color="auto" w:fill="FFFFFF"/>
        <w:lang w:val="en-IN" w:eastAsia="en-IN"/>
      </w:rPr>
    </w:pPr>
    <w:r w:rsidRPr="00FA00CE">
      <w:rPr>
        <w:rFonts w:ascii="Times New Roman" w:eastAsiaTheme="minorEastAsia" w:hAnsi="Times New Roman" w:cs="Times New Roman"/>
        <w:bCs/>
        <w:sz w:val="20"/>
        <w:shd w:val="clear" w:color="auto" w:fill="FFFFFF"/>
        <w:lang w:val="en-IN" w:eastAsia="en-IN"/>
      </w:rPr>
      <w:t xml:space="preserve">DOI: </w:t>
    </w:r>
    <w:r>
      <w:rPr>
        <w:rFonts w:ascii="Times New Roman" w:eastAsiaTheme="minorEastAsia" w:hAnsi="Times New Roman" w:cs="Times New Roman"/>
        <w:bCs/>
        <w:sz w:val="20"/>
        <w:shd w:val="clear" w:color="auto" w:fill="FFFFFF"/>
        <w:lang w:val="en-IN" w:eastAsia="en-IN"/>
      </w:rPr>
      <w:t>10.36848/IJBAMR/2020/16215.55534</w:t>
    </w:r>
  </w:p>
  <w:p w:rsidR="00FA00CE" w:rsidRPr="00FA00CE" w:rsidRDefault="00FA00CE" w:rsidP="00FA00CE">
    <w:pPr>
      <w:widowControl/>
      <w:tabs>
        <w:tab w:val="left" w:pos="496"/>
        <w:tab w:val="center" w:pos="4513"/>
        <w:tab w:val="right" w:pos="9026"/>
      </w:tabs>
      <w:autoSpaceDE/>
      <w:autoSpaceDN/>
      <w:ind w:left="-57" w:right="-567"/>
      <w:jc w:val="both"/>
      <w:rPr>
        <w:rFonts w:ascii="Cambria" w:eastAsiaTheme="minorEastAsia" w:hAnsi="Cambria" w:cstheme="minorBidi"/>
        <w:sz w:val="20"/>
        <w:lang w:val="en-IN" w:eastAsia="en-IN"/>
      </w:rPr>
    </w:pPr>
  </w:p>
  <w:p w:rsidR="00CF14FE" w:rsidRDefault="00CF14F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88"/>
    <w:multiLevelType w:val="hybridMultilevel"/>
    <w:tmpl w:val="F94436F8"/>
    <w:lvl w:ilvl="0" w:tplc="34506DEE">
      <w:start w:val="10"/>
      <w:numFmt w:val="upperRoman"/>
      <w:lvlText w:val="%1-"/>
      <w:lvlJc w:val="left"/>
      <w:pPr>
        <w:ind w:left="225" w:hanging="305"/>
      </w:pPr>
      <w:rPr>
        <w:rFonts w:ascii="Arial" w:eastAsia="Arial" w:hAnsi="Arial" w:cs="Arial" w:hint="default"/>
        <w:spacing w:val="-2"/>
        <w:w w:val="100"/>
        <w:sz w:val="24"/>
        <w:szCs w:val="24"/>
      </w:rPr>
    </w:lvl>
    <w:lvl w:ilvl="1" w:tplc="D4F45322">
      <w:numFmt w:val="bullet"/>
      <w:lvlText w:val=""/>
      <w:lvlJc w:val="left"/>
      <w:pPr>
        <w:ind w:left="945" w:hanging="360"/>
      </w:pPr>
      <w:rPr>
        <w:rFonts w:ascii="Symbol" w:eastAsia="Symbol" w:hAnsi="Symbol" w:cs="Symbol" w:hint="default"/>
        <w:w w:val="100"/>
        <w:sz w:val="24"/>
        <w:szCs w:val="24"/>
      </w:rPr>
    </w:lvl>
    <w:lvl w:ilvl="2" w:tplc="C9F2D812">
      <w:numFmt w:val="bullet"/>
      <w:lvlText w:val="•"/>
      <w:lvlJc w:val="left"/>
      <w:pPr>
        <w:ind w:left="1996" w:hanging="360"/>
      </w:pPr>
      <w:rPr>
        <w:rFonts w:hint="default"/>
      </w:rPr>
    </w:lvl>
    <w:lvl w:ilvl="3" w:tplc="AB100342">
      <w:numFmt w:val="bullet"/>
      <w:lvlText w:val="•"/>
      <w:lvlJc w:val="left"/>
      <w:pPr>
        <w:ind w:left="3052" w:hanging="360"/>
      </w:pPr>
      <w:rPr>
        <w:rFonts w:hint="default"/>
      </w:rPr>
    </w:lvl>
    <w:lvl w:ilvl="4" w:tplc="7674A32A">
      <w:numFmt w:val="bullet"/>
      <w:lvlText w:val="•"/>
      <w:lvlJc w:val="left"/>
      <w:pPr>
        <w:ind w:left="4108" w:hanging="360"/>
      </w:pPr>
      <w:rPr>
        <w:rFonts w:hint="default"/>
      </w:rPr>
    </w:lvl>
    <w:lvl w:ilvl="5" w:tplc="E95E4442">
      <w:numFmt w:val="bullet"/>
      <w:lvlText w:val="•"/>
      <w:lvlJc w:val="left"/>
      <w:pPr>
        <w:ind w:left="5165" w:hanging="360"/>
      </w:pPr>
      <w:rPr>
        <w:rFonts w:hint="default"/>
      </w:rPr>
    </w:lvl>
    <w:lvl w:ilvl="6" w:tplc="20B2908C">
      <w:numFmt w:val="bullet"/>
      <w:lvlText w:val="•"/>
      <w:lvlJc w:val="left"/>
      <w:pPr>
        <w:ind w:left="6221" w:hanging="360"/>
      </w:pPr>
      <w:rPr>
        <w:rFonts w:hint="default"/>
      </w:rPr>
    </w:lvl>
    <w:lvl w:ilvl="7" w:tplc="C62E5770">
      <w:numFmt w:val="bullet"/>
      <w:lvlText w:val="•"/>
      <w:lvlJc w:val="left"/>
      <w:pPr>
        <w:ind w:left="7277" w:hanging="360"/>
      </w:pPr>
      <w:rPr>
        <w:rFonts w:hint="default"/>
      </w:rPr>
    </w:lvl>
    <w:lvl w:ilvl="8" w:tplc="FBA461C2">
      <w:numFmt w:val="bullet"/>
      <w:lvlText w:val="•"/>
      <w:lvlJc w:val="left"/>
      <w:pPr>
        <w:ind w:left="8333" w:hanging="360"/>
      </w:pPr>
      <w:rPr>
        <w:rFonts w:hint="default"/>
      </w:rPr>
    </w:lvl>
  </w:abstractNum>
  <w:abstractNum w:abstractNumId="1">
    <w:nsid w:val="03A75B73"/>
    <w:multiLevelType w:val="hybridMultilevel"/>
    <w:tmpl w:val="06DA1594"/>
    <w:lvl w:ilvl="0" w:tplc="201AEF52">
      <w:start w:val="1"/>
      <w:numFmt w:val="upperLetter"/>
      <w:lvlText w:val="%1."/>
      <w:lvlJc w:val="left"/>
      <w:pPr>
        <w:ind w:left="945" w:hanging="720"/>
      </w:pPr>
      <w:rPr>
        <w:rFonts w:ascii="Arial" w:eastAsia="Arial" w:hAnsi="Arial" w:cs="Arial" w:hint="default"/>
        <w:b/>
        <w:bCs/>
        <w:spacing w:val="-6"/>
        <w:w w:val="100"/>
        <w:sz w:val="24"/>
        <w:szCs w:val="24"/>
      </w:rPr>
    </w:lvl>
    <w:lvl w:ilvl="1" w:tplc="A974797C">
      <w:start w:val="1"/>
      <w:numFmt w:val="lowerRoman"/>
      <w:lvlText w:val="%2."/>
      <w:lvlJc w:val="left"/>
      <w:pPr>
        <w:ind w:left="1396" w:hanging="480"/>
        <w:jc w:val="right"/>
      </w:pPr>
      <w:rPr>
        <w:rFonts w:ascii="Arial" w:eastAsia="Arial" w:hAnsi="Arial" w:cs="Arial" w:hint="default"/>
        <w:spacing w:val="-2"/>
        <w:w w:val="99"/>
        <w:sz w:val="24"/>
        <w:szCs w:val="24"/>
      </w:rPr>
    </w:lvl>
    <w:lvl w:ilvl="2" w:tplc="0FF2F1F0">
      <w:numFmt w:val="bullet"/>
      <w:lvlText w:val=""/>
      <w:lvlJc w:val="left"/>
      <w:pPr>
        <w:ind w:left="1665" w:hanging="269"/>
      </w:pPr>
      <w:rPr>
        <w:rFonts w:ascii="Symbol" w:eastAsia="Symbol" w:hAnsi="Symbol" w:cs="Symbol" w:hint="default"/>
        <w:w w:val="100"/>
        <w:sz w:val="24"/>
        <w:szCs w:val="24"/>
      </w:rPr>
    </w:lvl>
    <w:lvl w:ilvl="3" w:tplc="3208E2F2">
      <w:numFmt w:val="bullet"/>
      <w:lvlText w:val="•"/>
      <w:lvlJc w:val="left"/>
      <w:pPr>
        <w:ind w:left="2758" w:hanging="269"/>
      </w:pPr>
      <w:rPr>
        <w:rFonts w:hint="default"/>
      </w:rPr>
    </w:lvl>
    <w:lvl w:ilvl="4" w:tplc="0F86E054">
      <w:numFmt w:val="bullet"/>
      <w:lvlText w:val="•"/>
      <w:lvlJc w:val="left"/>
      <w:pPr>
        <w:ind w:left="3856" w:hanging="269"/>
      </w:pPr>
      <w:rPr>
        <w:rFonts w:hint="default"/>
      </w:rPr>
    </w:lvl>
    <w:lvl w:ilvl="5" w:tplc="88C67ED8">
      <w:numFmt w:val="bullet"/>
      <w:lvlText w:val="•"/>
      <w:lvlJc w:val="left"/>
      <w:pPr>
        <w:ind w:left="4954" w:hanging="269"/>
      </w:pPr>
      <w:rPr>
        <w:rFonts w:hint="default"/>
      </w:rPr>
    </w:lvl>
    <w:lvl w:ilvl="6" w:tplc="91026272">
      <w:numFmt w:val="bullet"/>
      <w:lvlText w:val="•"/>
      <w:lvlJc w:val="left"/>
      <w:pPr>
        <w:ind w:left="6053" w:hanging="269"/>
      </w:pPr>
      <w:rPr>
        <w:rFonts w:hint="default"/>
      </w:rPr>
    </w:lvl>
    <w:lvl w:ilvl="7" w:tplc="4E220716">
      <w:numFmt w:val="bullet"/>
      <w:lvlText w:val="•"/>
      <w:lvlJc w:val="left"/>
      <w:pPr>
        <w:ind w:left="7151" w:hanging="269"/>
      </w:pPr>
      <w:rPr>
        <w:rFonts w:hint="default"/>
      </w:rPr>
    </w:lvl>
    <w:lvl w:ilvl="8" w:tplc="572EEFC0">
      <w:numFmt w:val="bullet"/>
      <w:lvlText w:val="•"/>
      <w:lvlJc w:val="left"/>
      <w:pPr>
        <w:ind w:left="8249" w:hanging="269"/>
      </w:pPr>
      <w:rPr>
        <w:rFonts w:hint="default"/>
      </w:rPr>
    </w:lvl>
  </w:abstractNum>
  <w:abstractNum w:abstractNumId="2">
    <w:nsid w:val="03AC1115"/>
    <w:multiLevelType w:val="hybridMultilevel"/>
    <w:tmpl w:val="0C346EFA"/>
    <w:lvl w:ilvl="0" w:tplc="058AF0EC">
      <w:start w:val="1"/>
      <w:numFmt w:val="decimal"/>
      <w:lvlText w:val="%1)"/>
      <w:lvlJc w:val="left"/>
      <w:pPr>
        <w:ind w:left="225" w:hanging="720"/>
      </w:pPr>
      <w:rPr>
        <w:rFonts w:ascii="Arial" w:eastAsia="Arial" w:hAnsi="Arial" w:cs="Arial" w:hint="default"/>
        <w:w w:val="99"/>
        <w:sz w:val="24"/>
        <w:szCs w:val="24"/>
      </w:rPr>
    </w:lvl>
    <w:lvl w:ilvl="1" w:tplc="4C7C7EE6">
      <w:numFmt w:val="bullet"/>
      <w:lvlText w:val="•"/>
      <w:lvlJc w:val="left"/>
      <w:pPr>
        <w:ind w:left="1242" w:hanging="720"/>
      </w:pPr>
      <w:rPr>
        <w:rFonts w:hint="default"/>
      </w:rPr>
    </w:lvl>
    <w:lvl w:ilvl="2" w:tplc="D62E2ECA">
      <w:numFmt w:val="bullet"/>
      <w:lvlText w:val="•"/>
      <w:lvlJc w:val="left"/>
      <w:pPr>
        <w:ind w:left="2265" w:hanging="720"/>
      </w:pPr>
      <w:rPr>
        <w:rFonts w:hint="default"/>
      </w:rPr>
    </w:lvl>
    <w:lvl w:ilvl="3" w:tplc="59E632A4">
      <w:numFmt w:val="bullet"/>
      <w:lvlText w:val="•"/>
      <w:lvlJc w:val="left"/>
      <w:pPr>
        <w:ind w:left="3287" w:hanging="720"/>
      </w:pPr>
      <w:rPr>
        <w:rFonts w:hint="default"/>
      </w:rPr>
    </w:lvl>
    <w:lvl w:ilvl="4" w:tplc="3D4CEA7C">
      <w:numFmt w:val="bullet"/>
      <w:lvlText w:val="•"/>
      <w:lvlJc w:val="left"/>
      <w:pPr>
        <w:ind w:left="4310" w:hanging="720"/>
      </w:pPr>
      <w:rPr>
        <w:rFonts w:hint="default"/>
      </w:rPr>
    </w:lvl>
    <w:lvl w:ilvl="5" w:tplc="39A4A56C">
      <w:numFmt w:val="bullet"/>
      <w:lvlText w:val="•"/>
      <w:lvlJc w:val="left"/>
      <w:pPr>
        <w:ind w:left="5333" w:hanging="720"/>
      </w:pPr>
      <w:rPr>
        <w:rFonts w:hint="default"/>
      </w:rPr>
    </w:lvl>
    <w:lvl w:ilvl="6" w:tplc="BD7CC720">
      <w:numFmt w:val="bullet"/>
      <w:lvlText w:val="•"/>
      <w:lvlJc w:val="left"/>
      <w:pPr>
        <w:ind w:left="6355" w:hanging="720"/>
      </w:pPr>
      <w:rPr>
        <w:rFonts w:hint="default"/>
      </w:rPr>
    </w:lvl>
    <w:lvl w:ilvl="7" w:tplc="9DAAF212">
      <w:numFmt w:val="bullet"/>
      <w:lvlText w:val="•"/>
      <w:lvlJc w:val="left"/>
      <w:pPr>
        <w:ind w:left="7378" w:hanging="720"/>
      </w:pPr>
      <w:rPr>
        <w:rFonts w:hint="default"/>
      </w:rPr>
    </w:lvl>
    <w:lvl w:ilvl="8" w:tplc="3D3A2376">
      <w:numFmt w:val="bullet"/>
      <w:lvlText w:val="•"/>
      <w:lvlJc w:val="left"/>
      <w:pPr>
        <w:ind w:left="8401" w:hanging="720"/>
      </w:pPr>
      <w:rPr>
        <w:rFonts w:hint="default"/>
      </w:rPr>
    </w:lvl>
  </w:abstractNum>
  <w:abstractNum w:abstractNumId="3">
    <w:nsid w:val="12B3144A"/>
    <w:multiLevelType w:val="hybridMultilevel"/>
    <w:tmpl w:val="19567FBE"/>
    <w:lvl w:ilvl="0" w:tplc="3F8E9F78">
      <w:start w:val="1"/>
      <w:numFmt w:val="decimal"/>
      <w:lvlText w:val="%1."/>
      <w:lvlJc w:val="left"/>
      <w:pPr>
        <w:ind w:left="493" w:hanging="269"/>
      </w:pPr>
      <w:rPr>
        <w:rFonts w:ascii="Arial" w:eastAsia="Arial" w:hAnsi="Arial" w:cs="Arial" w:hint="default"/>
        <w:w w:val="99"/>
        <w:sz w:val="24"/>
        <w:szCs w:val="24"/>
      </w:rPr>
    </w:lvl>
    <w:lvl w:ilvl="1" w:tplc="5DE8FEA8">
      <w:numFmt w:val="bullet"/>
      <w:lvlText w:val="•"/>
      <w:lvlJc w:val="left"/>
      <w:pPr>
        <w:ind w:left="1494" w:hanging="269"/>
      </w:pPr>
      <w:rPr>
        <w:rFonts w:hint="default"/>
      </w:rPr>
    </w:lvl>
    <w:lvl w:ilvl="2" w:tplc="F9B88E62">
      <w:numFmt w:val="bullet"/>
      <w:lvlText w:val="•"/>
      <w:lvlJc w:val="left"/>
      <w:pPr>
        <w:ind w:left="2489" w:hanging="269"/>
      </w:pPr>
      <w:rPr>
        <w:rFonts w:hint="default"/>
      </w:rPr>
    </w:lvl>
    <w:lvl w:ilvl="3" w:tplc="AE7A30F0">
      <w:numFmt w:val="bullet"/>
      <w:lvlText w:val="•"/>
      <w:lvlJc w:val="left"/>
      <w:pPr>
        <w:ind w:left="3483" w:hanging="269"/>
      </w:pPr>
      <w:rPr>
        <w:rFonts w:hint="default"/>
      </w:rPr>
    </w:lvl>
    <w:lvl w:ilvl="4" w:tplc="EF3C5228">
      <w:numFmt w:val="bullet"/>
      <w:lvlText w:val="•"/>
      <w:lvlJc w:val="left"/>
      <w:pPr>
        <w:ind w:left="4478" w:hanging="269"/>
      </w:pPr>
      <w:rPr>
        <w:rFonts w:hint="default"/>
      </w:rPr>
    </w:lvl>
    <w:lvl w:ilvl="5" w:tplc="5B123C56">
      <w:numFmt w:val="bullet"/>
      <w:lvlText w:val="•"/>
      <w:lvlJc w:val="left"/>
      <w:pPr>
        <w:ind w:left="5473" w:hanging="269"/>
      </w:pPr>
      <w:rPr>
        <w:rFonts w:hint="default"/>
      </w:rPr>
    </w:lvl>
    <w:lvl w:ilvl="6" w:tplc="3908520E">
      <w:numFmt w:val="bullet"/>
      <w:lvlText w:val="•"/>
      <w:lvlJc w:val="left"/>
      <w:pPr>
        <w:ind w:left="6467" w:hanging="269"/>
      </w:pPr>
      <w:rPr>
        <w:rFonts w:hint="default"/>
      </w:rPr>
    </w:lvl>
    <w:lvl w:ilvl="7" w:tplc="32846848">
      <w:numFmt w:val="bullet"/>
      <w:lvlText w:val="•"/>
      <w:lvlJc w:val="left"/>
      <w:pPr>
        <w:ind w:left="7462" w:hanging="269"/>
      </w:pPr>
      <w:rPr>
        <w:rFonts w:hint="default"/>
      </w:rPr>
    </w:lvl>
    <w:lvl w:ilvl="8" w:tplc="144C0D42">
      <w:numFmt w:val="bullet"/>
      <w:lvlText w:val="•"/>
      <w:lvlJc w:val="left"/>
      <w:pPr>
        <w:ind w:left="8457" w:hanging="269"/>
      </w:pPr>
      <w:rPr>
        <w:rFonts w:hint="default"/>
      </w:rPr>
    </w:lvl>
  </w:abstractNum>
  <w:abstractNum w:abstractNumId="4">
    <w:nsid w:val="13944EC0"/>
    <w:multiLevelType w:val="hybridMultilevel"/>
    <w:tmpl w:val="B17EB5B4"/>
    <w:lvl w:ilvl="0" w:tplc="485AF6B4">
      <w:start w:val="1"/>
      <w:numFmt w:val="decimal"/>
      <w:lvlText w:val="%1."/>
      <w:lvlJc w:val="left"/>
      <w:pPr>
        <w:ind w:left="225" w:hanging="720"/>
      </w:pPr>
      <w:rPr>
        <w:rFonts w:ascii="Arial" w:eastAsia="Arial" w:hAnsi="Arial" w:cs="Arial" w:hint="default"/>
        <w:spacing w:val="-4"/>
        <w:w w:val="99"/>
        <w:sz w:val="24"/>
        <w:szCs w:val="24"/>
      </w:rPr>
    </w:lvl>
    <w:lvl w:ilvl="1" w:tplc="FC1680C2">
      <w:numFmt w:val="bullet"/>
      <w:lvlText w:val="•"/>
      <w:lvlJc w:val="left"/>
      <w:pPr>
        <w:ind w:left="1242" w:hanging="720"/>
      </w:pPr>
      <w:rPr>
        <w:rFonts w:hint="default"/>
      </w:rPr>
    </w:lvl>
    <w:lvl w:ilvl="2" w:tplc="F62464F4">
      <w:numFmt w:val="bullet"/>
      <w:lvlText w:val="•"/>
      <w:lvlJc w:val="left"/>
      <w:pPr>
        <w:ind w:left="2265" w:hanging="720"/>
      </w:pPr>
      <w:rPr>
        <w:rFonts w:hint="default"/>
      </w:rPr>
    </w:lvl>
    <w:lvl w:ilvl="3" w:tplc="625E47C4">
      <w:numFmt w:val="bullet"/>
      <w:lvlText w:val="•"/>
      <w:lvlJc w:val="left"/>
      <w:pPr>
        <w:ind w:left="3287" w:hanging="720"/>
      </w:pPr>
      <w:rPr>
        <w:rFonts w:hint="default"/>
      </w:rPr>
    </w:lvl>
    <w:lvl w:ilvl="4" w:tplc="AC909E8A">
      <w:numFmt w:val="bullet"/>
      <w:lvlText w:val="•"/>
      <w:lvlJc w:val="left"/>
      <w:pPr>
        <w:ind w:left="4310" w:hanging="720"/>
      </w:pPr>
      <w:rPr>
        <w:rFonts w:hint="default"/>
      </w:rPr>
    </w:lvl>
    <w:lvl w:ilvl="5" w:tplc="B8B68FB4">
      <w:numFmt w:val="bullet"/>
      <w:lvlText w:val="•"/>
      <w:lvlJc w:val="left"/>
      <w:pPr>
        <w:ind w:left="5333" w:hanging="720"/>
      </w:pPr>
      <w:rPr>
        <w:rFonts w:hint="default"/>
      </w:rPr>
    </w:lvl>
    <w:lvl w:ilvl="6" w:tplc="6D48D8B4">
      <w:numFmt w:val="bullet"/>
      <w:lvlText w:val="•"/>
      <w:lvlJc w:val="left"/>
      <w:pPr>
        <w:ind w:left="6355" w:hanging="720"/>
      </w:pPr>
      <w:rPr>
        <w:rFonts w:hint="default"/>
      </w:rPr>
    </w:lvl>
    <w:lvl w:ilvl="7" w:tplc="F2DA3D30">
      <w:numFmt w:val="bullet"/>
      <w:lvlText w:val="•"/>
      <w:lvlJc w:val="left"/>
      <w:pPr>
        <w:ind w:left="7378" w:hanging="720"/>
      </w:pPr>
      <w:rPr>
        <w:rFonts w:hint="default"/>
      </w:rPr>
    </w:lvl>
    <w:lvl w:ilvl="8" w:tplc="BE9604A8">
      <w:numFmt w:val="bullet"/>
      <w:lvlText w:val="•"/>
      <w:lvlJc w:val="left"/>
      <w:pPr>
        <w:ind w:left="8401" w:hanging="720"/>
      </w:pPr>
      <w:rPr>
        <w:rFonts w:hint="default"/>
      </w:rPr>
    </w:lvl>
  </w:abstractNum>
  <w:abstractNum w:abstractNumId="5">
    <w:nsid w:val="1C466651"/>
    <w:multiLevelType w:val="hybridMultilevel"/>
    <w:tmpl w:val="58ECE7BA"/>
    <w:lvl w:ilvl="0" w:tplc="78585F06">
      <w:start w:val="3"/>
      <w:numFmt w:val="decimal"/>
      <w:lvlText w:val="%1"/>
      <w:lvlJc w:val="left"/>
      <w:pPr>
        <w:ind w:left="225" w:hanging="192"/>
      </w:pPr>
      <w:rPr>
        <w:rFonts w:ascii="Arial" w:eastAsia="Arial" w:hAnsi="Arial" w:cs="Arial" w:hint="default"/>
        <w:w w:val="99"/>
        <w:sz w:val="24"/>
        <w:szCs w:val="24"/>
      </w:rPr>
    </w:lvl>
    <w:lvl w:ilvl="1" w:tplc="D9AA0716">
      <w:numFmt w:val="bullet"/>
      <w:lvlText w:val="•"/>
      <w:lvlJc w:val="left"/>
      <w:pPr>
        <w:ind w:left="1242" w:hanging="192"/>
      </w:pPr>
      <w:rPr>
        <w:rFonts w:hint="default"/>
      </w:rPr>
    </w:lvl>
    <w:lvl w:ilvl="2" w:tplc="559CCD60">
      <w:numFmt w:val="bullet"/>
      <w:lvlText w:val="•"/>
      <w:lvlJc w:val="left"/>
      <w:pPr>
        <w:ind w:left="2265" w:hanging="192"/>
      </w:pPr>
      <w:rPr>
        <w:rFonts w:hint="default"/>
      </w:rPr>
    </w:lvl>
    <w:lvl w:ilvl="3" w:tplc="71C4D082">
      <w:numFmt w:val="bullet"/>
      <w:lvlText w:val="•"/>
      <w:lvlJc w:val="left"/>
      <w:pPr>
        <w:ind w:left="3287" w:hanging="192"/>
      </w:pPr>
      <w:rPr>
        <w:rFonts w:hint="default"/>
      </w:rPr>
    </w:lvl>
    <w:lvl w:ilvl="4" w:tplc="99280150">
      <w:numFmt w:val="bullet"/>
      <w:lvlText w:val="•"/>
      <w:lvlJc w:val="left"/>
      <w:pPr>
        <w:ind w:left="4310" w:hanging="192"/>
      </w:pPr>
      <w:rPr>
        <w:rFonts w:hint="default"/>
      </w:rPr>
    </w:lvl>
    <w:lvl w:ilvl="5" w:tplc="B44AFE32">
      <w:numFmt w:val="bullet"/>
      <w:lvlText w:val="•"/>
      <w:lvlJc w:val="left"/>
      <w:pPr>
        <w:ind w:left="5333" w:hanging="192"/>
      </w:pPr>
      <w:rPr>
        <w:rFonts w:hint="default"/>
      </w:rPr>
    </w:lvl>
    <w:lvl w:ilvl="6" w:tplc="63A4DF64">
      <w:numFmt w:val="bullet"/>
      <w:lvlText w:val="•"/>
      <w:lvlJc w:val="left"/>
      <w:pPr>
        <w:ind w:left="6355" w:hanging="192"/>
      </w:pPr>
      <w:rPr>
        <w:rFonts w:hint="default"/>
      </w:rPr>
    </w:lvl>
    <w:lvl w:ilvl="7" w:tplc="C140638C">
      <w:numFmt w:val="bullet"/>
      <w:lvlText w:val="•"/>
      <w:lvlJc w:val="left"/>
      <w:pPr>
        <w:ind w:left="7378" w:hanging="192"/>
      </w:pPr>
      <w:rPr>
        <w:rFonts w:hint="default"/>
      </w:rPr>
    </w:lvl>
    <w:lvl w:ilvl="8" w:tplc="915AC966">
      <w:numFmt w:val="bullet"/>
      <w:lvlText w:val="•"/>
      <w:lvlJc w:val="left"/>
      <w:pPr>
        <w:ind w:left="8401" w:hanging="192"/>
      </w:pPr>
      <w:rPr>
        <w:rFonts w:hint="default"/>
      </w:rPr>
    </w:lvl>
  </w:abstractNum>
  <w:abstractNum w:abstractNumId="6">
    <w:nsid w:val="22392185"/>
    <w:multiLevelType w:val="hybridMultilevel"/>
    <w:tmpl w:val="32F8CB6A"/>
    <w:lvl w:ilvl="0" w:tplc="2DE2A1FE">
      <w:start w:val="1"/>
      <w:numFmt w:val="decimal"/>
      <w:lvlText w:val="%1."/>
      <w:lvlJc w:val="left"/>
      <w:pPr>
        <w:ind w:left="945" w:hanging="720"/>
      </w:pPr>
      <w:rPr>
        <w:rFonts w:ascii="Arial" w:eastAsia="Arial" w:hAnsi="Arial" w:cs="Arial" w:hint="default"/>
        <w:spacing w:val="-2"/>
        <w:w w:val="99"/>
        <w:sz w:val="24"/>
        <w:szCs w:val="24"/>
      </w:rPr>
    </w:lvl>
    <w:lvl w:ilvl="1" w:tplc="10C8342A">
      <w:numFmt w:val="bullet"/>
      <w:lvlText w:val="•"/>
      <w:lvlJc w:val="left"/>
      <w:pPr>
        <w:ind w:left="1890" w:hanging="720"/>
      </w:pPr>
      <w:rPr>
        <w:rFonts w:hint="default"/>
      </w:rPr>
    </w:lvl>
    <w:lvl w:ilvl="2" w:tplc="9EE0A39C">
      <w:numFmt w:val="bullet"/>
      <w:lvlText w:val="•"/>
      <w:lvlJc w:val="left"/>
      <w:pPr>
        <w:ind w:left="2841" w:hanging="720"/>
      </w:pPr>
      <w:rPr>
        <w:rFonts w:hint="default"/>
      </w:rPr>
    </w:lvl>
    <w:lvl w:ilvl="3" w:tplc="3B50B53A">
      <w:numFmt w:val="bullet"/>
      <w:lvlText w:val="•"/>
      <w:lvlJc w:val="left"/>
      <w:pPr>
        <w:ind w:left="3791" w:hanging="720"/>
      </w:pPr>
      <w:rPr>
        <w:rFonts w:hint="default"/>
      </w:rPr>
    </w:lvl>
    <w:lvl w:ilvl="4" w:tplc="F52AD4FE">
      <w:numFmt w:val="bullet"/>
      <w:lvlText w:val="•"/>
      <w:lvlJc w:val="left"/>
      <w:pPr>
        <w:ind w:left="4742" w:hanging="720"/>
      </w:pPr>
      <w:rPr>
        <w:rFonts w:hint="default"/>
      </w:rPr>
    </w:lvl>
    <w:lvl w:ilvl="5" w:tplc="D6004064">
      <w:numFmt w:val="bullet"/>
      <w:lvlText w:val="•"/>
      <w:lvlJc w:val="left"/>
      <w:pPr>
        <w:ind w:left="5693" w:hanging="720"/>
      </w:pPr>
      <w:rPr>
        <w:rFonts w:hint="default"/>
      </w:rPr>
    </w:lvl>
    <w:lvl w:ilvl="6" w:tplc="91C22A78">
      <w:numFmt w:val="bullet"/>
      <w:lvlText w:val="•"/>
      <w:lvlJc w:val="left"/>
      <w:pPr>
        <w:ind w:left="6643" w:hanging="720"/>
      </w:pPr>
      <w:rPr>
        <w:rFonts w:hint="default"/>
      </w:rPr>
    </w:lvl>
    <w:lvl w:ilvl="7" w:tplc="81A4EE76">
      <w:numFmt w:val="bullet"/>
      <w:lvlText w:val="•"/>
      <w:lvlJc w:val="left"/>
      <w:pPr>
        <w:ind w:left="7594" w:hanging="720"/>
      </w:pPr>
      <w:rPr>
        <w:rFonts w:hint="default"/>
      </w:rPr>
    </w:lvl>
    <w:lvl w:ilvl="8" w:tplc="E89C46D8">
      <w:numFmt w:val="bullet"/>
      <w:lvlText w:val="•"/>
      <w:lvlJc w:val="left"/>
      <w:pPr>
        <w:ind w:left="8545" w:hanging="720"/>
      </w:pPr>
      <w:rPr>
        <w:rFonts w:hint="default"/>
      </w:rPr>
    </w:lvl>
  </w:abstractNum>
  <w:abstractNum w:abstractNumId="7">
    <w:nsid w:val="23E25482"/>
    <w:multiLevelType w:val="hybridMultilevel"/>
    <w:tmpl w:val="90605DBC"/>
    <w:lvl w:ilvl="0" w:tplc="7DAA49BE">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C0B8D"/>
    <w:multiLevelType w:val="hybridMultilevel"/>
    <w:tmpl w:val="8E302AF2"/>
    <w:lvl w:ilvl="0" w:tplc="CDA0EAF6">
      <w:start w:val="1"/>
      <w:numFmt w:val="decimal"/>
      <w:lvlText w:val="%1)"/>
      <w:lvlJc w:val="left"/>
      <w:pPr>
        <w:ind w:left="225" w:hanging="720"/>
      </w:pPr>
      <w:rPr>
        <w:rFonts w:ascii="Arial" w:eastAsia="Arial" w:hAnsi="Arial" w:cs="Arial" w:hint="default"/>
        <w:w w:val="99"/>
        <w:sz w:val="24"/>
        <w:szCs w:val="24"/>
      </w:rPr>
    </w:lvl>
    <w:lvl w:ilvl="1" w:tplc="61768226">
      <w:numFmt w:val="bullet"/>
      <w:lvlText w:val="•"/>
      <w:lvlJc w:val="left"/>
      <w:pPr>
        <w:ind w:left="1242" w:hanging="720"/>
      </w:pPr>
      <w:rPr>
        <w:rFonts w:hint="default"/>
      </w:rPr>
    </w:lvl>
    <w:lvl w:ilvl="2" w:tplc="5712DED0">
      <w:numFmt w:val="bullet"/>
      <w:lvlText w:val="•"/>
      <w:lvlJc w:val="left"/>
      <w:pPr>
        <w:ind w:left="2265" w:hanging="720"/>
      </w:pPr>
      <w:rPr>
        <w:rFonts w:hint="default"/>
      </w:rPr>
    </w:lvl>
    <w:lvl w:ilvl="3" w:tplc="6A862E7C">
      <w:numFmt w:val="bullet"/>
      <w:lvlText w:val="•"/>
      <w:lvlJc w:val="left"/>
      <w:pPr>
        <w:ind w:left="3287" w:hanging="720"/>
      </w:pPr>
      <w:rPr>
        <w:rFonts w:hint="default"/>
      </w:rPr>
    </w:lvl>
    <w:lvl w:ilvl="4" w:tplc="AAF88BA6">
      <w:numFmt w:val="bullet"/>
      <w:lvlText w:val="•"/>
      <w:lvlJc w:val="left"/>
      <w:pPr>
        <w:ind w:left="4310" w:hanging="720"/>
      </w:pPr>
      <w:rPr>
        <w:rFonts w:hint="default"/>
      </w:rPr>
    </w:lvl>
    <w:lvl w:ilvl="5" w:tplc="C4683ED8">
      <w:numFmt w:val="bullet"/>
      <w:lvlText w:val="•"/>
      <w:lvlJc w:val="left"/>
      <w:pPr>
        <w:ind w:left="5333" w:hanging="720"/>
      </w:pPr>
      <w:rPr>
        <w:rFonts w:hint="default"/>
      </w:rPr>
    </w:lvl>
    <w:lvl w:ilvl="6" w:tplc="6608A67E">
      <w:numFmt w:val="bullet"/>
      <w:lvlText w:val="•"/>
      <w:lvlJc w:val="left"/>
      <w:pPr>
        <w:ind w:left="6355" w:hanging="720"/>
      </w:pPr>
      <w:rPr>
        <w:rFonts w:hint="default"/>
      </w:rPr>
    </w:lvl>
    <w:lvl w:ilvl="7" w:tplc="C822473A">
      <w:numFmt w:val="bullet"/>
      <w:lvlText w:val="•"/>
      <w:lvlJc w:val="left"/>
      <w:pPr>
        <w:ind w:left="7378" w:hanging="720"/>
      </w:pPr>
      <w:rPr>
        <w:rFonts w:hint="default"/>
      </w:rPr>
    </w:lvl>
    <w:lvl w:ilvl="8" w:tplc="F1AA92B2">
      <w:numFmt w:val="bullet"/>
      <w:lvlText w:val="•"/>
      <w:lvlJc w:val="left"/>
      <w:pPr>
        <w:ind w:left="8401" w:hanging="720"/>
      </w:pPr>
      <w:rPr>
        <w:rFonts w:hint="default"/>
      </w:rPr>
    </w:lvl>
  </w:abstractNum>
  <w:abstractNum w:abstractNumId="9">
    <w:nsid w:val="2D456778"/>
    <w:multiLevelType w:val="hybridMultilevel"/>
    <w:tmpl w:val="6FEADEC8"/>
    <w:lvl w:ilvl="0" w:tplc="4450025C">
      <w:start w:val="1"/>
      <w:numFmt w:val="decimal"/>
      <w:lvlText w:val="%1)"/>
      <w:lvlJc w:val="left"/>
      <w:pPr>
        <w:ind w:left="945" w:hanging="720"/>
      </w:pPr>
      <w:rPr>
        <w:rFonts w:ascii="Arial" w:eastAsia="Arial" w:hAnsi="Arial" w:cs="Arial" w:hint="default"/>
        <w:b/>
        <w:bCs/>
        <w:w w:val="99"/>
        <w:sz w:val="24"/>
        <w:szCs w:val="24"/>
      </w:rPr>
    </w:lvl>
    <w:lvl w:ilvl="1" w:tplc="FDB6CFCA">
      <w:numFmt w:val="bullet"/>
      <w:lvlText w:val="•"/>
      <w:lvlJc w:val="left"/>
      <w:pPr>
        <w:ind w:left="1890" w:hanging="720"/>
      </w:pPr>
      <w:rPr>
        <w:rFonts w:hint="default"/>
      </w:rPr>
    </w:lvl>
    <w:lvl w:ilvl="2" w:tplc="EFF2A3F8">
      <w:numFmt w:val="bullet"/>
      <w:lvlText w:val="•"/>
      <w:lvlJc w:val="left"/>
      <w:pPr>
        <w:ind w:left="2841" w:hanging="720"/>
      </w:pPr>
      <w:rPr>
        <w:rFonts w:hint="default"/>
      </w:rPr>
    </w:lvl>
    <w:lvl w:ilvl="3" w:tplc="E720686C">
      <w:numFmt w:val="bullet"/>
      <w:lvlText w:val="•"/>
      <w:lvlJc w:val="left"/>
      <w:pPr>
        <w:ind w:left="3791" w:hanging="720"/>
      </w:pPr>
      <w:rPr>
        <w:rFonts w:hint="default"/>
      </w:rPr>
    </w:lvl>
    <w:lvl w:ilvl="4" w:tplc="87424DDE">
      <w:numFmt w:val="bullet"/>
      <w:lvlText w:val="•"/>
      <w:lvlJc w:val="left"/>
      <w:pPr>
        <w:ind w:left="4742" w:hanging="720"/>
      </w:pPr>
      <w:rPr>
        <w:rFonts w:hint="default"/>
      </w:rPr>
    </w:lvl>
    <w:lvl w:ilvl="5" w:tplc="BFA00EB2">
      <w:numFmt w:val="bullet"/>
      <w:lvlText w:val="•"/>
      <w:lvlJc w:val="left"/>
      <w:pPr>
        <w:ind w:left="5693" w:hanging="720"/>
      </w:pPr>
      <w:rPr>
        <w:rFonts w:hint="default"/>
      </w:rPr>
    </w:lvl>
    <w:lvl w:ilvl="6" w:tplc="098EE784">
      <w:numFmt w:val="bullet"/>
      <w:lvlText w:val="•"/>
      <w:lvlJc w:val="left"/>
      <w:pPr>
        <w:ind w:left="6643" w:hanging="720"/>
      </w:pPr>
      <w:rPr>
        <w:rFonts w:hint="default"/>
      </w:rPr>
    </w:lvl>
    <w:lvl w:ilvl="7" w:tplc="655C04E2">
      <w:numFmt w:val="bullet"/>
      <w:lvlText w:val="•"/>
      <w:lvlJc w:val="left"/>
      <w:pPr>
        <w:ind w:left="7594" w:hanging="720"/>
      </w:pPr>
      <w:rPr>
        <w:rFonts w:hint="default"/>
      </w:rPr>
    </w:lvl>
    <w:lvl w:ilvl="8" w:tplc="9402AA8A">
      <w:numFmt w:val="bullet"/>
      <w:lvlText w:val="•"/>
      <w:lvlJc w:val="left"/>
      <w:pPr>
        <w:ind w:left="8545" w:hanging="720"/>
      </w:pPr>
      <w:rPr>
        <w:rFonts w:hint="default"/>
      </w:rPr>
    </w:lvl>
  </w:abstractNum>
  <w:abstractNum w:abstractNumId="10">
    <w:nsid w:val="2E2B534F"/>
    <w:multiLevelType w:val="hybridMultilevel"/>
    <w:tmpl w:val="7BAA9CA4"/>
    <w:lvl w:ilvl="0" w:tplc="DD32829C">
      <w:numFmt w:val="bullet"/>
      <w:lvlText w:val=""/>
      <w:lvlJc w:val="left"/>
      <w:pPr>
        <w:ind w:left="225" w:hanging="720"/>
      </w:pPr>
      <w:rPr>
        <w:rFonts w:hint="default"/>
        <w:w w:val="100"/>
      </w:rPr>
    </w:lvl>
    <w:lvl w:ilvl="1" w:tplc="17C2AB78">
      <w:numFmt w:val="bullet"/>
      <w:lvlText w:val=""/>
      <w:lvlJc w:val="left"/>
      <w:pPr>
        <w:ind w:left="945" w:hanging="360"/>
      </w:pPr>
      <w:rPr>
        <w:rFonts w:hint="default"/>
        <w:w w:val="100"/>
      </w:rPr>
    </w:lvl>
    <w:lvl w:ilvl="2" w:tplc="C6FAD9F6">
      <w:numFmt w:val="bullet"/>
      <w:lvlText w:val="•"/>
      <w:lvlJc w:val="left"/>
      <w:pPr>
        <w:ind w:left="1996" w:hanging="360"/>
      </w:pPr>
      <w:rPr>
        <w:rFonts w:hint="default"/>
      </w:rPr>
    </w:lvl>
    <w:lvl w:ilvl="3" w:tplc="2BA4AF4C">
      <w:numFmt w:val="bullet"/>
      <w:lvlText w:val="•"/>
      <w:lvlJc w:val="left"/>
      <w:pPr>
        <w:ind w:left="3052" w:hanging="360"/>
      </w:pPr>
      <w:rPr>
        <w:rFonts w:hint="default"/>
      </w:rPr>
    </w:lvl>
    <w:lvl w:ilvl="4" w:tplc="730ADD52">
      <w:numFmt w:val="bullet"/>
      <w:lvlText w:val="•"/>
      <w:lvlJc w:val="left"/>
      <w:pPr>
        <w:ind w:left="4108" w:hanging="360"/>
      </w:pPr>
      <w:rPr>
        <w:rFonts w:hint="default"/>
      </w:rPr>
    </w:lvl>
    <w:lvl w:ilvl="5" w:tplc="218418E8">
      <w:numFmt w:val="bullet"/>
      <w:lvlText w:val="•"/>
      <w:lvlJc w:val="left"/>
      <w:pPr>
        <w:ind w:left="5165" w:hanging="360"/>
      </w:pPr>
      <w:rPr>
        <w:rFonts w:hint="default"/>
      </w:rPr>
    </w:lvl>
    <w:lvl w:ilvl="6" w:tplc="BC00EB12">
      <w:numFmt w:val="bullet"/>
      <w:lvlText w:val="•"/>
      <w:lvlJc w:val="left"/>
      <w:pPr>
        <w:ind w:left="6221" w:hanging="360"/>
      </w:pPr>
      <w:rPr>
        <w:rFonts w:hint="default"/>
      </w:rPr>
    </w:lvl>
    <w:lvl w:ilvl="7" w:tplc="A1E08670">
      <w:numFmt w:val="bullet"/>
      <w:lvlText w:val="•"/>
      <w:lvlJc w:val="left"/>
      <w:pPr>
        <w:ind w:left="7277" w:hanging="360"/>
      </w:pPr>
      <w:rPr>
        <w:rFonts w:hint="default"/>
      </w:rPr>
    </w:lvl>
    <w:lvl w:ilvl="8" w:tplc="0D4EBB4C">
      <w:numFmt w:val="bullet"/>
      <w:lvlText w:val="•"/>
      <w:lvlJc w:val="left"/>
      <w:pPr>
        <w:ind w:left="8333" w:hanging="360"/>
      </w:pPr>
      <w:rPr>
        <w:rFonts w:hint="default"/>
      </w:rPr>
    </w:lvl>
  </w:abstractNum>
  <w:abstractNum w:abstractNumId="11">
    <w:nsid w:val="30B25DB9"/>
    <w:multiLevelType w:val="hybridMultilevel"/>
    <w:tmpl w:val="7DAA4280"/>
    <w:lvl w:ilvl="0" w:tplc="BE36A2E2">
      <w:start w:val="1"/>
      <w:numFmt w:val="decimal"/>
      <w:lvlText w:val="%1)"/>
      <w:lvlJc w:val="left"/>
      <w:pPr>
        <w:ind w:left="945" w:hanging="720"/>
      </w:pPr>
      <w:rPr>
        <w:rFonts w:ascii="Arial" w:eastAsia="Arial" w:hAnsi="Arial" w:cs="Arial" w:hint="default"/>
        <w:w w:val="99"/>
        <w:sz w:val="24"/>
        <w:szCs w:val="24"/>
      </w:rPr>
    </w:lvl>
    <w:lvl w:ilvl="1" w:tplc="55DE8D40">
      <w:numFmt w:val="bullet"/>
      <w:lvlText w:val="•"/>
      <w:lvlJc w:val="left"/>
      <w:pPr>
        <w:ind w:left="1890" w:hanging="720"/>
      </w:pPr>
      <w:rPr>
        <w:rFonts w:hint="default"/>
      </w:rPr>
    </w:lvl>
    <w:lvl w:ilvl="2" w:tplc="679426A8">
      <w:numFmt w:val="bullet"/>
      <w:lvlText w:val="•"/>
      <w:lvlJc w:val="left"/>
      <w:pPr>
        <w:ind w:left="2841" w:hanging="720"/>
      </w:pPr>
      <w:rPr>
        <w:rFonts w:hint="default"/>
      </w:rPr>
    </w:lvl>
    <w:lvl w:ilvl="3" w:tplc="4E00A558">
      <w:numFmt w:val="bullet"/>
      <w:lvlText w:val="•"/>
      <w:lvlJc w:val="left"/>
      <w:pPr>
        <w:ind w:left="3791" w:hanging="720"/>
      </w:pPr>
      <w:rPr>
        <w:rFonts w:hint="default"/>
      </w:rPr>
    </w:lvl>
    <w:lvl w:ilvl="4" w:tplc="A33004EE">
      <w:numFmt w:val="bullet"/>
      <w:lvlText w:val="•"/>
      <w:lvlJc w:val="left"/>
      <w:pPr>
        <w:ind w:left="4742" w:hanging="720"/>
      </w:pPr>
      <w:rPr>
        <w:rFonts w:hint="default"/>
      </w:rPr>
    </w:lvl>
    <w:lvl w:ilvl="5" w:tplc="62EA4290">
      <w:numFmt w:val="bullet"/>
      <w:lvlText w:val="•"/>
      <w:lvlJc w:val="left"/>
      <w:pPr>
        <w:ind w:left="5693" w:hanging="720"/>
      </w:pPr>
      <w:rPr>
        <w:rFonts w:hint="default"/>
      </w:rPr>
    </w:lvl>
    <w:lvl w:ilvl="6" w:tplc="FF4251C8">
      <w:numFmt w:val="bullet"/>
      <w:lvlText w:val="•"/>
      <w:lvlJc w:val="left"/>
      <w:pPr>
        <w:ind w:left="6643" w:hanging="720"/>
      </w:pPr>
      <w:rPr>
        <w:rFonts w:hint="default"/>
      </w:rPr>
    </w:lvl>
    <w:lvl w:ilvl="7" w:tplc="BDF842A0">
      <w:numFmt w:val="bullet"/>
      <w:lvlText w:val="•"/>
      <w:lvlJc w:val="left"/>
      <w:pPr>
        <w:ind w:left="7594" w:hanging="720"/>
      </w:pPr>
      <w:rPr>
        <w:rFonts w:hint="default"/>
      </w:rPr>
    </w:lvl>
    <w:lvl w:ilvl="8" w:tplc="8550EF58">
      <w:numFmt w:val="bullet"/>
      <w:lvlText w:val="•"/>
      <w:lvlJc w:val="left"/>
      <w:pPr>
        <w:ind w:left="8545" w:hanging="720"/>
      </w:pPr>
      <w:rPr>
        <w:rFonts w:hint="default"/>
      </w:rPr>
    </w:lvl>
  </w:abstractNum>
  <w:abstractNum w:abstractNumId="12">
    <w:nsid w:val="35FF2311"/>
    <w:multiLevelType w:val="hybridMultilevel"/>
    <w:tmpl w:val="13D66C1E"/>
    <w:lvl w:ilvl="0" w:tplc="3258E92E">
      <w:start w:val="1"/>
      <w:numFmt w:val="decimal"/>
      <w:lvlText w:val="%1."/>
      <w:lvlJc w:val="left"/>
      <w:pPr>
        <w:ind w:left="945" w:hanging="360"/>
      </w:pPr>
      <w:rPr>
        <w:rFonts w:ascii="Arial" w:eastAsia="Arial" w:hAnsi="Arial" w:cs="Arial" w:hint="default"/>
        <w:spacing w:val="-3"/>
        <w:w w:val="99"/>
        <w:sz w:val="24"/>
        <w:szCs w:val="24"/>
      </w:rPr>
    </w:lvl>
    <w:lvl w:ilvl="1" w:tplc="0D2CCDA8">
      <w:numFmt w:val="bullet"/>
      <w:lvlText w:val="•"/>
      <w:lvlJc w:val="left"/>
      <w:pPr>
        <w:ind w:left="1890" w:hanging="360"/>
      </w:pPr>
      <w:rPr>
        <w:rFonts w:hint="default"/>
      </w:rPr>
    </w:lvl>
    <w:lvl w:ilvl="2" w:tplc="567891D8">
      <w:numFmt w:val="bullet"/>
      <w:lvlText w:val="•"/>
      <w:lvlJc w:val="left"/>
      <w:pPr>
        <w:ind w:left="2841" w:hanging="360"/>
      </w:pPr>
      <w:rPr>
        <w:rFonts w:hint="default"/>
      </w:rPr>
    </w:lvl>
    <w:lvl w:ilvl="3" w:tplc="704A224C">
      <w:numFmt w:val="bullet"/>
      <w:lvlText w:val="•"/>
      <w:lvlJc w:val="left"/>
      <w:pPr>
        <w:ind w:left="3791" w:hanging="360"/>
      </w:pPr>
      <w:rPr>
        <w:rFonts w:hint="default"/>
      </w:rPr>
    </w:lvl>
    <w:lvl w:ilvl="4" w:tplc="02C82F5A">
      <w:numFmt w:val="bullet"/>
      <w:lvlText w:val="•"/>
      <w:lvlJc w:val="left"/>
      <w:pPr>
        <w:ind w:left="4742" w:hanging="360"/>
      </w:pPr>
      <w:rPr>
        <w:rFonts w:hint="default"/>
      </w:rPr>
    </w:lvl>
    <w:lvl w:ilvl="5" w:tplc="D5825894">
      <w:numFmt w:val="bullet"/>
      <w:lvlText w:val="•"/>
      <w:lvlJc w:val="left"/>
      <w:pPr>
        <w:ind w:left="5693" w:hanging="360"/>
      </w:pPr>
      <w:rPr>
        <w:rFonts w:hint="default"/>
      </w:rPr>
    </w:lvl>
    <w:lvl w:ilvl="6" w:tplc="805E3BD4">
      <w:numFmt w:val="bullet"/>
      <w:lvlText w:val="•"/>
      <w:lvlJc w:val="left"/>
      <w:pPr>
        <w:ind w:left="6643" w:hanging="360"/>
      </w:pPr>
      <w:rPr>
        <w:rFonts w:hint="default"/>
      </w:rPr>
    </w:lvl>
    <w:lvl w:ilvl="7" w:tplc="AD727F46">
      <w:numFmt w:val="bullet"/>
      <w:lvlText w:val="•"/>
      <w:lvlJc w:val="left"/>
      <w:pPr>
        <w:ind w:left="7594" w:hanging="360"/>
      </w:pPr>
      <w:rPr>
        <w:rFonts w:hint="default"/>
      </w:rPr>
    </w:lvl>
    <w:lvl w:ilvl="8" w:tplc="3BAE012E">
      <w:numFmt w:val="bullet"/>
      <w:lvlText w:val="•"/>
      <w:lvlJc w:val="left"/>
      <w:pPr>
        <w:ind w:left="8545" w:hanging="360"/>
      </w:pPr>
      <w:rPr>
        <w:rFonts w:hint="default"/>
      </w:rPr>
    </w:lvl>
  </w:abstractNum>
  <w:abstractNum w:abstractNumId="13">
    <w:nsid w:val="41761F36"/>
    <w:multiLevelType w:val="hybridMultilevel"/>
    <w:tmpl w:val="602E22CC"/>
    <w:lvl w:ilvl="0" w:tplc="A4A00698">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8994C4D"/>
    <w:multiLevelType w:val="hybridMultilevel"/>
    <w:tmpl w:val="DB5CDB88"/>
    <w:lvl w:ilvl="0" w:tplc="0409000F">
      <w:start w:val="1"/>
      <w:numFmt w:val="decimal"/>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5">
    <w:nsid w:val="4D35333A"/>
    <w:multiLevelType w:val="hybridMultilevel"/>
    <w:tmpl w:val="CE7AA392"/>
    <w:lvl w:ilvl="0" w:tplc="AAB0BF66">
      <w:start w:val="1"/>
      <w:numFmt w:val="decimal"/>
      <w:lvlText w:val="%1)"/>
      <w:lvlJc w:val="left"/>
      <w:pPr>
        <w:ind w:left="1077" w:hanging="569"/>
      </w:pPr>
      <w:rPr>
        <w:rFonts w:ascii="Arial" w:eastAsia="Arial" w:hAnsi="Arial" w:cs="Arial" w:hint="default"/>
        <w:w w:val="99"/>
        <w:sz w:val="24"/>
        <w:szCs w:val="24"/>
      </w:rPr>
    </w:lvl>
    <w:lvl w:ilvl="1" w:tplc="3A2AAD70">
      <w:numFmt w:val="bullet"/>
      <w:lvlText w:val="•"/>
      <w:lvlJc w:val="left"/>
      <w:pPr>
        <w:ind w:left="2016" w:hanging="569"/>
      </w:pPr>
      <w:rPr>
        <w:rFonts w:hint="default"/>
      </w:rPr>
    </w:lvl>
    <w:lvl w:ilvl="2" w:tplc="462C92F2">
      <w:numFmt w:val="bullet"/>
      <w:lvlText w:val="•"/>
      <w:lvlJc w:val="left"/>
      <w:pPr>
        <w:ind w:left="2953" w:hanging="569"/>
      </w:pPr>
      <w:rPr>
        <w:rFonts w:hint="default"/>
      </w:rPr>
    </w:lvl>
    <w:lvl w:ilvl="3" w:tplc="FC888FBC">
      <w:numFmt w:val="bullet"/>
      <w:lvlText w:val="•"/>
      <w:lvlJc w:val="left"/>
      <w:pPr>
        <w:ind w:left="3889" w:hanging="569"/>
      </w:pPr>
      <w:rPr>
        <w:rFonts w:hint="default"/>
      </w:rPr>
    </w:lvl>
    <w:lvl w:ilvl="4" w:tplc="B3542CBC">
      <w:numFmt w:val="bullet"/>
      <w:lvlText w:val="•"/>
      <w:lvlJc w:val="left"/>
      <w:pPr>
        <w:ind w:left="4826" w:hanging="569"/>
      </w:pPr>
      <w:rPr>
        <w:rFonts w:hint="default"/>
      </w:rPr>
    </w:lvl>
    <w:lvl w:ilvl="5" w:tplc="A888F714">
      <w:numFmt w:val="bullet"/>
      <w:lvlText w:val="•"/>
      <w:lvlJc w:val="left"/>
      <w:pPr>
        <w:ind w:left="5763" w:hanging="569"/>
      </w:pPr>
      <w:rPr>
        <w:rFonts w:hint="default"/>
      </w:rPr>
    </w:lvl>
    <w:lvl w:ilvl="6" w:tplc="5D8E87E6">
      <w:numFmt w:val="bullet"/>
      <w:lvlText w:val="•"/>
      <w:lvlJc w:val="left"/>
      <w:pPr>
        <w:ind w:left="6699" w:hanging="569"/>
      </w:pPr>
      <w:rPr>
        <w:rFonts w:hint="default"/>
      </w:rPr>
    </w:lvl>
    <w:lvl w:ilvl="7" w:tplc="0FC6901C">
      <w:numFmt w:val="bullet"/>
      <w:lvlText w:val="•"/>
      <w:lvlJc w:val="left"/>
      <w:pPr>
        <w:ind w:left="7636" w:hanging="569"/>
      </w:pPr>
      <w:rPr>
        <w:rFonts w:hint="default"/>
      </w:rPr>
    </w:lvl>
    <w:lvl w:ilvl="8" w:tplc="1EB0CF12">
      <w:numFmt w:val="bullet"/>
      <w:lvlText w:val="•"/>
      <w:lvlJc w:val="left"/>
      <w:pPr>
        <w:ind w:left="8573" w:hanging="569"/>
      </w:pPr>
      <w:rPr>
        <w:rFonts w:hint="default"/>
      </w:rPr>
    </w:lvl>
  </w:abstractNum>
  <w:abstractNum w:abstractNumId="16">
    <w:nsid w:val="54592B45"/>
    <w:multiLevelType w:val="hybridMultilevel"/>
    <w:tmpl w:val="0024CC5E"/>
    <w:lvl w:ilvl="0" w:tplc="F1A045DA">
      <w:start w:val="14"/>
      <w:numFmt w:val="decimal"/>
      <w:lvlText w:val="%1"/>
      <w:lvlJc w:val="left"/>
      <w:pPr>
        <w:ind w:left="759" w:hanging="535"/>
      </w:pPr>
      <w:rPr>
        <w:rFonts w:hint="default"/>
      </w:rPr>
    </w:lvl>
    <w:lvl w:ilvl="1" w:tplc="3A7C22D6">
      <w:numFmt w:val="none"/>
      <w:lvlText w:val=""/>
      <w:lvlJc w:val="left"/>
      <w:pPr>
        <w:tabs>
          <w:tab w:val="num" w:pos="360"/>
        </w:tabs>
      </w:pPr>
    </w:lvl>
    <w:lvl w:ilvl="2" w:tplc="E2EE3F42">
      <w:numFmt w:val="bullet"/>
      <w:lvlText w:val=""/>
      <w:lvlJc w:val="left"/>
      <w:pPr>
        <w:ind w:left="9270" w:hanging="360"/>
      </w:pPr>
      <w:rPr>
        <w:rFonts w:ascii="Symbol" w:eastAsia="Symbol" w:hAnsi="Symbol" w:cs="Symbol" w:hint="default"/>
        <w:w w:val="100"/>
        <w:sz w:val="24"/>
        <w:szCs w:val="24"/>
      </w:rPr>
    </w:lvl>
    <w:lvl w:ilvl="3" w:tplc="275079DA">
      <w:numFmt w:val="bullet"/>
      <w:lvlText w:val="•"/>
      <w:lvlJc w:val="left"/>
      <w:pPr>
        <w:ind w:left="3052" w:hanging="360"/>
      </w:pPr>
      <w:rPr>
        <w:rFonts w:hint="default"/>
      </w:rPr>
    </w:lvl>
    <w:lvl w:ilvl="4" w:tplc="108C2752">
      <w:numFmt w:val="bullet"/>
      <w:lvlText w:val="•"/>
      <w:lvlJc w:val="left"/>
      <w:pPr>
        <w:ind w:left="4108" w:hanging="360"/>
      </w:pPr>
      <w:rPr>
        <w:rFonts w:hint="default"/>
      </w:rPr>
    </w:lvl>
    <w:lvl w:ilvl="5" w:tplc="F5FA070C">
      <w:numFmt w:val="bullet"/>
      <w:lvlText w:val="•"/>
      <w:lvlJc w:val="left"/>
      <w:pPr>
        <w:ind w:left="5165" w:hanging="360"/>
      </w:pPr>
      <w:rPr>
        <w:rFonts w:hint="default"/>
      </w:rPr>
    </w:lvl>
    <w:lvl w:ilvl="6" w:tplc="9298519C">
      <w:numFmt w:val="bullet"/>
      <w:lvlText w:val="•"/>
      <w:lvlJc w:val="left"/>
      <w:pPr>
        <w:ind w:left="6221" w:hanging="360"/>
      </w:pPr>
      <w:rPr>
        <w:rFonts w:hint="default"/>
      </w:rPr>
    </w:lvl>
    <w:lvl w:ilvl="7" w:tplc="2746010A">
      <w:numFmt w:val="bullet"/>
      <w:lvlText w:val="•"/>
      <w:lvlJc w:val="left"/>
      <w:pPr>
        <w:ind w:left="7277" w:hanging="360"/>
      </w:pPr>
      <w:rPr>
        <w:rFonts w:hint="default"/>
      </w:rPr>
    </w:lvl>
    <w:lvl w:ilvl="8" w:tplc="1F4E4E8C">
      <w:numFmt w:val="bullet"/>
      <w:lvlText w:val="•"/>
      <w:lvlJc w:val="left"/>
      <w:pPr>
        <w:ind w:left="8333" w:hanging="360"/>
      </w:pPr>
      <w:rPr>
        <w:rFonts w:hint="default"/>
      </w:rPr>
    </w:lvl>
  </w:abstractNum>
  <w:abstractNum w:abstractNumId="17">
    <w:nsid w:val="58D82519"/>
    <w:multiLevelType w:val="hybridMultilevel"/>
    <w:tmpl w:val="EE8C2088"/>
    <w:lvl w:ilvl="0" w:tplc="7180B274">
      <w:start w:val="1"/>
      <w:numFmt w:val="decimal"/>
      <w:lvlText w:val="%1)"/>
      <w:lvlJc w:val="left"/>
      <w:pPr>
        <w:ind w:left="765" w:hanging="540"/>
      </w:pPr>
      <w:rPr>
        <w:rFonts w:ascii="Arial" w:eastAsia="Arial" w:hAnsi="Arial" w:cs="Arial" w:hint="default"/>
        <w:w w:val="99"/>
        <w:sz w:val="24"/>
        <w:szCs w:val="24"/>
      </w:rPr>
    </w:lvl>
    <w:lvl w:ilvl="1" w:tplc="A9186886">
      <w:numFmt w:val="bullet"/>
      <w:lvlText w:val=""/>
      <w:lvlJc w:val="left"/>
      <w:pPr>
        <w:ind w:left="1125" w:hanging="360"/>
      </w:pPr>
      <w:rPr>
        <w:rFonts w:ascii="Symbol" w:eastAsia="Symbol" w:hAnsi="Symbol" w:cs="Symbol" w:hint="default"/>
        <w:w w:val="100"/>
        <w:sz w:val="24"/>
        <w:szCs w:val="24"/>
      </w:rPr>
    </w:lvl>
    <w:lvl w:ilvl="2" w:tplc="4866CB00">
      <w:numFmt w:val="bullet"/>
      <w:lvlText w:val="•"/>
      <w:lvlJc w:val="left"/>
      <w:pPr>
        <w:ind w:left="1120" w:hanging="360"/>
      </w:pPr>
      <w:rPr>
        <w:rFonts w:hint="default"/>
      </w:rPr>
    </w:lvl>
    <w:lvl w:ilvl="3" w:tplc="45B45822">
      <w:numFmt w:val="bullet"/>
      <w:lvlText w:val="•"/>
      <w:lvlJc w:val="left"/>
      <w:pPr>
        <w:ind w:left="2285" w:hanging="360"/>
      </w:pPr>
      <w:rPr>
        <w:rFonts w:hint="default"/>
      </w:rPr>
    </w:lvl>
    <w:lvl w:ilvl="4" w:tplc="6BD6763E">
      <w:numFmt w:val="bullet"/>
      <w:lvlText w:val="•"/>
      <w:lvlJc w:val="left"/>
      <w:pPr>
        <w:ind w:left="3451" w:hanging="360"/>
      </w:pPr>
      <w:rPr>
        <w:rFonts w:hint="default"/>
      </w:rPr>
    </w:lvl>
    <w:lvl w:ilvl="5" w:tplc="B9D82170">
      <w:numFmt w:val="bullet"/>
      <w:lvlText w:val="•"/>
      <w:lvlJc w:val="left"/>
      <w:pPr>
        <w:ind w:left="4617" w:hanging="360"/>
      </w:pPr>
      <w:rPr>
        <w:rFonts w:hint="default"/>
      </w:rPr>
    </w:lvl>
    <w:lvl w:ilvl="6" w:tplc="41FA67CE">
      <w:numFmt w:val="bullet"/>
      <w:lvlText w:val="•"/>
      <w:lvlJc w:val="left"/>
      <w:pPr>
        <w:ind w:left="5783" w:hanging="360"/>
      </w:pPr>
      <w:rPr>
        <w:rFonts w:hint="default"/>
      </w:rPr>
    </w:lvl>
    <w:lvl w:ilvl="7" w:tplc="E764A206">
      <w:numFmt w:val="bullet"/>
      <w:lvlText w:val="•"/>
      <w:lvlJc w:val="left"/>
      <w:pPr>
        <w:ind w:left="6949" w:hanging="360"/>
      </w:pPr>
      <w:rPr>
        <w:rFonts w:hint="default"/>
      </w:rPr>
    </w:lvl>
    <w:lvl w:ilvl="8" w:tplc="695C4F44">
      <w:numFmt w:val="bullet"/>
      <w:lvlText w:val="•"/>
      <w:lvlJc w:val="left"/>
      <w:pPr>
        <w:ind w:left="8114" w:hanging="360"/>
      </w:pPr>
      <w:rPr>
        <w:rFonts w:hint="default"/>
      </w:rPr>
    </w:lvl>
  </w:abstractNum>
  <w:abstractNum w:abstractNumId="18">
    <w:nsid w:val="5B063D72"/>
    <w:multiLevelType w:val="hybridMultilevel"/>
    <w:tmpl w:val="F45AB654"/>
    <w:lvl w:ilvl="0" w:tplc="3F503B88">
      <w:start w:val="1"/>
      <w:numFmt w:val="decimal"/>
      <w:lvlText w:val="%1)"/>
      <w:lvlJc w:val="left"/>
      <w:pPr>
        <w:ind w:left="225" w:hanging="720"/>
      </w:pPr>
      <w:rPr>
        <w:rFonts w:ascii="Arial" w:eastAsia="Arial" w:hAnsi="Arial" w:cs="Arial" w:hint="default"/>
        <w:w w:val="99"/>
        <w:sz w:val="24"/>
        <w:szCs w:val="24"/>
      </w:rPr>
    </w:lvl>
    <w:lvl w:ilvl="1" w:tplc="53C2AE0E">
      <w:numFmt w:val="bullet"/>
      <w:lvlText w:val="•"/>
      <w:lvlJc w:val="left"/>
      <w:pPr>
        <w:ind w:left="1242" w:hanging="720"/>
      </w:pPr>
      <w:rPr>
        <w:rFonts w:hint="default"/>
      </w:rPr>
    </w:lvl>
    <w:lvl w:ilvl="2" w:tplc="D6F040C4">
      <w:numFmt w:val="bullet"/>
      <w:lvlText w:val="•"/>
      <w:lvlJc w:val="left"/>
      <w:pPr>
        <w:ind w:left="2265" w:hanging="720"/>
      </w:pPr>
      <w:rPr>
        <w:rFonts w:hint="default"/>
      </w:rPr>
    </w:lvl>
    <w:lvl w:ilvl="3" w:tplc="2B9C56E2">
      <w:numFmt w:val="bullet"/>
      <w:lvlText w:val="•"/>
      <w:lvlJc w:val="left"/>
      <w:pPr>
        <w:ind w:left="3287" w:hanging="720"/>
      </w:pPr>
      <w:rPr>
        <w:rFonts w:hint="default"/>
      </w:rPr>
    </w:lvl>
    <w:lvl w:ilvl="4" w:tplc="8F66C600">
      <w:numFmt w:val="bullet"/>
      <w:lvlText w:val="•"/>
      <w:lvlJc w:val="left"/>
      <w:pPr>
        <w:ind w:left="4310" w:hanging="720"/>
      </w:pPr>
      <w:rPr>
        <w:rFonts w:hint="default"/>
      </w:rPr>
    </w:lvl>
    <w:lvl w:ilvl="5" w:tplc="AAC2838C">
      <w:numFmt w:val="bullet"/>
      <w:lvlText w:val="•"/>
      <w:lvlJc w:val="left"/>
      <w:pPr>
        <w:ind w:left="5333" w:hanging="720"/>
      </w:pPr>
      <w:rPr>
        <w:rFonts w:hint="default"/>
      </w:rPr>
    </w:lvl>
    <w:lvl w:ilvl="6" w:tplc="1F22B526">
      <w:numFmt w:val="bullet"/>
      <w:lvlText w:val="•"/>
      <w:lvlJc w:val="left"/>
      <w:pPr>
        <w:ind w:left="6355" w:hanging="720"/>
      </w:pPr>
      <w:rPr>
        <w:rFonts w:hint="default"/>
      </w:rPr>
    </w:lvl>
    <w:lvl w:ilvl="7" w:tplc="149E739E">
      <w:numFmt w:val="bullet"/>
      <w:lvlText w:val="•"/>
      <w:lvlJc w:val="left"/>
      <w:pPr>
        <w:ind w:left="7378" w:hanging="720"/>
      </w:pPr>
      <w:rPr>
        <w:rFonts w:hint="default"/>
      </w:rPr>
    </w:lvl>
    <w:lvl w:ilvl="8" w:tplc="D8C24C92">
      <w:numFmt w:val="bullet"/>
      <w:lvlText w:val="•"/>
      <w:lvlJc w:val="left"/>
      <w:pPr>
        <w:ind w:left="8401" w:hanging="720"/>
      </w:pPr>
      <w:rPr>
        <w:rFonts w:hint="default"/>
      </w:rPr>
    </w:lvl>
  </w:abstractNum>
  <w:abstractNum w:abstractNumId="19">
    <w:nsid w:val="5C044592"/>
    <w:multiLevelType w:val="hybridMultilevel"/>
    <w:tmpl w:val="8AC0564E"/>
    <w:lvl w:ilvl="0" w:tplc="828477AC">
      <w:start w:val="1"/>
      <w:numFmt w:val="decimal"/>
      <w:lvlText w:val="%1."/>
      <w:lvlJc w:val="left"/>
      <w:pPr>
        <w:ind w:left="945" w:hanging="360"/>
      </w:pPr>
      <w:rPr>
        <w:rFonts w:hint="default"/>
        <w:b/>
        <w:bCs/>
        <w:spacing w:val="-2"/>
        <w:w w:val="99"/>
      </w:rPr>
    </w:lvl>
    <w:lvl w:ilvl="1" w:tplc="972E33C2">
      <w:numFmt w:val="bullet"/>
      <w:lvlText w:val="-"/>
      <w:lvlJc w:val="left"/>
      <w:pPr>
        <w:ind w:left="1494" w:hanging="550"/>
      </w:pPr>
      <w:rPr>
        <w:rFonts w:ascii="Arial" w:eastAsia="Arial" w:hAnsi="Arial" w:cs="Arial" w:hint="default"/>
        <w:b/>
        <w:bCs/>
        <w:spacing w:val="-4"/>
        <w:w w:val="99"/>
        <w:sz w:val="24"/>
        <w:szCs w:val="24"/>
      </w:rPr>
    </w:lvl>
    <w:lvl w:ilvl="2" w:tplc="2AEAD712">
      <w:numFmt w:val="bullet"/>
      <w:lvlText w:val="•"/>
      <w:lvlJc w:val="left"/>
      <w:pPr>
        <w:ind w:left="2494" w:hanging="550"/>
      </w:pPr>
      <w:rPr>
        <w:rFonts w:hint="default"/>
      </w:rPr>
    </w:lvl>
    <w:lvl w:ilvl="3" w:tplc="635C602E">
      <w:numFmt w:val="bullet"/>
      <w:lvlText w:val="•"/>
      <w:lvlJc w:val="left"/>
      <w:pPr>
        <w:ind w:left="3488" w:hanging="550"/>
      </w:pPr>
      <w:rPr>
        <w:rFonts w:hint="default"/>
      </w:rPr>
    </w:lvl>
    <w:lvl w:ilvl="4" w:tplc="4E904FD6">
      <w:numFmt w:val="bullet"/>
      <w:lvlText w:val="•"/>
      <w:lvlJc w:val="left"/>
      <w:pPr>
        <w:ind w:left="4482" w:hanging="550"/>
      </w:pPr>
      <w:rPr>
        <w:rFonts w:hint="default"/>
      </w:rPr>
    </w:lvl>
    <w:lvl w:ilvl="5" w:tplc="347A8AAE">
      <w:numFmt w:val="bullet"/>
      <w:lvlText w:val="•"/>
      <w:lvlJc w:val="left"/>
      <w:pPr>
        <w:ind w:left="5476" w:hanging="550"/>
      </w:pPr>
      <w:rPr>
        <w:rFonts w:hint="default"/>
      </w:rPr>
    </w:lvl>
    <w:lvl w:ilvl="6" w:tplc="9E4EA590">
      <w:numFmt w:val="bullet"/>
      <w:lvlText w:val="•"/>
      <w:lvlJc w:val="left"/>
      <w:pPr>
        <w:ind w:left="6470" w:hanging="550"/>
      </w:pPr>
      <w:rPr>
        <w:rFonts w:hint="default"/>
      </w:rPr>
    </w:lvl>
    <w:lvl w:ilvl="7" w:tplc="27B235D8">
      <w:numFmt w:val="bullet"/>
      <w:lvlText w:val="•"/>
      <w:lvlJc w:val="left"/>
      <w:pPr>
        <w:ind w:left="7464" w:hanging="550"/>
      </w:pPr>
      <w:rPr>
        <w:rFonts w:hint="default"/>
      </w:rPr>
    </w:lvl>
    <w:lvl w:ilvl="8" w:tplc="FF14510C">
      <w:numFmt w:val="bullet"/>
      <w:lvlText w:val="•"/>
      <w:lvlJc w:val="left"/>
      <w:pPr>
        <w:ind w:left="8458" w:hanging="550"/>
      </w:pPr>
      <w:rPr>
        <w:rFonts w:hint="default"/>
      </w:rPr>
    </w:lvl>
  </w:abstractNum>
  <w:abstractNum w:abstractNumId="20">
    <w:nsid w:val="6318580E"/>
    <w:multiLevelType w:val="hybridMultilevel"/>
    <w:tmpl w:val="9EFA7750"/>
    <w:lvl w:ilvl="0" w:tplc="925C6A16">
      <w:start w:val="1"/>
      <w:numFmt w:val="decimal"/>
      <w:lvlText w:val="%1)"/>
      <w:lvlJc w:val="left"/>
      <w:pPr>
        <w:ind w:left="225" w:hanging="720"/>
      </w:pPr>
      <w:rPr>
        <w:rFonts w:ascii="Arial" w:eastAsia="Arial" w:hAnsi="Arial" w:cs="Arial" w:hint="default"/>
        <w:w w:val="99"/>
        <w:sz w:val="24"/>
        <w:szCs w:val="24"/>
      </w:rPr>
    </w:lvl>
    <w:lvl w:ilvl="1" w:tplc="530EB25C">
      <w:numFmt w:val="bullet"/>
      <w:lvlText w:val="•"/>
      <w:lvlJc w:val="left"/>
      <w:pPr>
        <w:ind w:left="1242" w:hanging="720"/>
      </w:pPr>
      <w:rPr>
        <w:rFonts w:hint="default"/>
      </w:rPr>
    </w:lvl>
    <w:lvl w:ilvl="2" w:tplc="1C9015CC">
      <w:numFmt w:val="bullet"/>
      <w:lvlText w:val="•"/>
      <w:lvlJc w:val="left"/>
      <w:pPr>
        <w:ind w:left="2265" w:hanging="720"/>
      </w:pPr>
      <w:rPr>
        <w:rFonts w:hint="default"/>
      </w:rPr>
    </w:lvl>
    <w:lvl w:ilvl="3" w:tplc="7C74D2C8">
      <w:numFmt w:val="bullet"/>
      <w:lvlText w:val="•"/>
      <w:lvlJc w:val="left"/>
      <w:pPr>
        <w:ind w:left="3287" w:hanging="720"/>
      </w:pPr>
      <w:rPr>
        <w:rFonts w:hint="default"/>
      </w:rPr>
    </w:lvl>
    <w:lvl w:ilvl="4" w:tplc="03F4EF30">
      <w:numFmt w:val="bullet"/>
      <w:lvlText w:val="•"/>
      <w:lvlJc w:val="left"/>
      <w:pPr>
        <w:ind w:left="4310" w:hanging="720"/>
      </w:pPr>
      <w:rPr>
        <w:rFonts w:hint="default"/>
      </w:rPr>
    </w:lvl>
    <w:lvl w:ilvl="5" w:tplc="9D404904">
      <w:numFmt w:val="bullet"/>
      <w:lvlText w:val="•"/>
      <w:lvlJc w:val="left"/>
      <w:pPr>
        <w:ind w:left="5333" w:hanging="720"/>
      </w:pPr>
      <w:rPr>
        <w:rFonts w:hint="default"/>
      </w:rPr>
    </w:lvl>
    <w:lvl w:ilvl="6" w:tplc="A4EEB76A">
      <w:numFmt w:val="bullet"/>
      <w:lvlText w:val="•"/>
      <w:lvlJc w:val="left"/>
      <w:pPr>
        <w:ind w:left="6355" w:hanging="720"/>
      </w:pPr>
      <w:rPr>
        <w:rFonts w:hint="default"/>
      </w:rPr>
    </w:lvl>
    <w:lvl w:ilvl="7" w:tplc="EF3690BE">
      <w:numFmt w:val="bullet"/>
      <w:lvlText w:val="•"/>
      <w:lvlJc w:val="left"/>
      <w:pPr>
        <w:ind w:left="7378" w:hanging="720"/>
      </w:pPr>
      <w:rPr>
        <w:rFonts w:hint="default"/>
      </w:rPr>
    </w:lvl>
    <w:lvl w:ilvl="8" w:tplc="32BCAB7C">
      <w:numFmt w:val="bullet"/>
      <w:lvlText w:val="•"/>
      <w:lvlJc w:val="left"/>
      <w:pPr>
        <w:ind w:left="8401" w:hanging="720"/>
      </w:pPr>
      <w:rPr>
        <w:rFonts w:hint="default"/>
      </w:rPr>
    </w:lvl>
  </w:abstractNum>
  <w:abstractNum w:abstractNumId="21">
    <w:nsid w:val="6397678C"/>
    <w:multiLevelType w:val="hybridMultilevel"/>
    <w:tmpl w:val="77905EE0"/>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2">
    <w:nsid w:val="67474D05"/>
    <w:multiLevelType w:val="hybridMultilevel"/>
    <w:tmpl w:val="02F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77C96"/>
    <w:multiLevelType w:val="hybridMultilevel"/>
    <w:tmpl w:val="9C04D6B8"/>
    <w:lvl w:ilvl="0" w:tplc="E1B0C0E8">
      <w:start w:val="1"/>
      <w:numFmt w:val="decimal"/>
      <w:lvlText w:val="%1."/>
      <w:lvlJc w:val="left"/>
      <w:pPr>
        <w:ind w:left="945" w:hanging="720"/>
      </w:pPr>
      <w:rPr>
        <w:rFonts w:ascii="Arial" w:eastAsia="Arial" w:hAnsi="Arial" w:cs="Arial" w:hint="default"/>
        <w:w w:val="99"/>
        <w:sz w:val="24"/>
        <w:szCs w:val="24"/>
      </w:rPr>
    </w:lvl>
    <w:lvl w:ilvl="1" w:tplc="FA262D7A">
      <w:numFmt w:val="bullet"/>
      <w:lvlText w:val="•"/>
      <w:lvlJc w:val="left"/>
      <w:pPr>
        <w:ind w:left="1890" w:hanging="720"/>
      </w:pPr>
      <w:rPr>
        <w:rFonts w:hint="default"/>
      </w:rPr>
    </w:lvl>
    <w:lvl w:ilvl="2" w:tplc="1F7AE562">
      <w:numFmt w:val="bullet"/>
      <w:lvlText w:val="•"/>
      <w:lvlJc w:val="left"/>
      <w:pPr>
        <w:ind w:left="2841" w:hanging="720"/>
      </w:pPr>
      <w:rPr>
        <w:rFonts w:hint="default"/>
      </w:rPr>
    </w:lvl>
    <w:lvl w:ilvl="3" w:tplc="5F82750A">
      <w:numFmt w:val="bullet"/>
      <w:lvlText w:val="•"/>
      <w:lvlJc w:val="left"/>
      <w:pPr>
        <w:ind w:left="3791" w:hanging="720"/>
      </w:pPr>
      <w:rPr>
        <w:rFonts w:hint="default"/>
      </w:rPr>
    </w:lvl>
    <w:lvl w:ilvl="4" w:tplc="9ED6025E">
      <w:numFmt w:val="bullet"/>
      <w:lvlText w:val="•"/>
      <w:lvlJc w:val="left"/>
      <w:pPr>
        <w:ind w:left="4742" w:hanging="720"/>
      </w:pPr>
      <w:rPr>
        <w:rFonts w:hint="default"/>
      </w:rPr>
    </w:lvl>
    <w:lvl w:ilvl="5" w:tplc="3BDCDF44">
      <w:numFmt w:val="bullet"/>
      <w:lvlText w:val="•"/>
      <w:lvlJc w:val="left"/>
      <w:pPr>
        <w:ind w:left="5693" w:hanging="720"/>
      </w:pPr>
      <w:rPr>
        <w:rFonts w:hint="default"/>
      </w:rPr>
    </w:lvl>
    <w:lvl w:ilvl="6" w:tplc="B40CB4F6">
      <w:numFmt w:val="bullet"/>
      <w:lvlText w:val="•"/>
      <w:lvlJc w:val="left"/>
      <w:pPr>
        <w:ind w:left="6643" w:hanging="720"/>
      </w:pPr>
      <w:rPr>
        <w:rFonts w:hint="default"/>
      </w:rPr>
    </w:lvl>
    <w:lvl w:ilvl="7" w:tplc="E2F2FEF6">
      <w:numFmt w:val="bullet"/>
      <w:lvlText w:val="•"/>
      <w:lvlJc w:val="left"/>
      <w:pPr>
        <w:ind w:left="7594" w:hanging="720"/>
      </w:pPr>
      <w:rPr>
        <w:rFonts w:hint="default"/>
      </w:rPr>
    </w:lvl>
    <w:lvl w:ilvl="8" w:tplc="BE4E34EC">
      <w:numFmt w:val="bullet"/>
      <w:lvlText w:val="•"/>
      <w:lvlJc w:val="left"/>
      <w:pPr>
        <w:ind w:left="8545" w:hanging="720"/>
      </w:pPr>
      <w:rPr>
        <w:rFonts w:hint="default"/>
      </w:rPr>
    </w:lvl>
  </w:abstractNum>
  <w:abstractNum w:abstractNumId="24">
    <w:nsid w:val="70670173"/>
    <w:multiLevelType w:val="hybridMultilevel"/>
    <w:tmpl w:val="8C3A04C0"/>
    <w:lvl w:ilvl="0" w:tplc="A9A81320">
      <w:start w:val="1"/>
      <w:numFmt w:val="lowerLetter"/>
      <w:lvlText w:val="%1."/>
      <w:lvlJc w:val="left"/>
      <w:pPr>
        <w:ind w:left="225" w:hanging="720"/>
      </w:pPr>
      <w:rPr>
        <w:rFonts w:ascii="Arial" w:eastAsia="Arial" w:hAnsi="Arial" w:cs="Arial" w:hint="default"/>
        <w:spacing w:val="-2"/>
        <w:w w:val="99"/>
        <w:sz w:val="24"/>
        <w:szCs w:val="24"/>
      </w:rPr>
    </w:lvl>
    <w:lvl w:ilvl="1" w:tplc="2EA61D04">
      <w:numFmt w:val="bullet"/>
      <w:lvlText w:val="•"/>
      <w:lvlJc w:val="left"/>
      <w:pPr>
        <w:ind w:left="1242" w:hanging="720"/>
      </w:pPr>
      <w:rPr>
        <w:rFonts w:hint="default"/>
      </w:rPr>
    </w:lvl>
    <w:lvl w:ilvl="2" w:tplc="6366D03A">
      <w:numFmt w:val="bullet"/>
      <w:lvlText w:val="•"/>
      <w:lvlJc w:val="left"/>
      <w:pPr>
        <w:ind w:left="2265" w:hanging="720"/>
      </w:pPr>
      <w:rPr>
        <w:rFonts w:hint="default"/>
      </w:rPr>
    </w:lvl>
    <w:lvl w:ilvl="3" w:tplc="F6244FFC">
      <w:numFmt w:val="bullet"/>
      <w:lvlText w:val="•"/>
      <w:lvlJc w:val="left"/>
      <w:pPr>
        <w:ind w:left="3287" w:hanging="720"/>
      </w:pPr>
      <w:rPr>
        <w:rFonts w:hint="default"/>
      </w:rPr>
    </w:lvl>
    <w:lvl w:ilvl="4" w:tplc="0F2A402C">
      <w:numFmt w:val="bullet"/>
      <w:lvlText w:val="•"/>
      <w:lvlJc w:val="left"/>
      <w:pPr>
        <w:ind w:left="4310" w:hanging="720"/>
      </w:pPr>
      <w:rPr>
        <w:rFonts w:hint="default"/>
      </w:rPr>
    </w:lvl>
    <w:lvl w:ilvl="5" w:tplc="62F60EE4">
      <w:numFmt w:val="bullet"/>
      <w:lvlText w:val="•"/>
      <w:lvlJc w:val="left"/>
      <w:pPr>
        <w:ind w:left="5333" w:hanging="720"/>
      </w:pPr>
      <w:rPr>
        <w:rFonts w:hint="default"/>
      </w:rPr>
    </w:lvl>
    <w:lvl w:ilvl="6" w:tplc="C06ECC08">
      <w:numFmt w:val="bullet"/>
      <w:lvlText w:val="•"/>
      <w:lvlJc w:val="left"/>
      <w:pPr>
        <w:ind w:left="6355" w:hanging="720"/>
      </w:pPr>
      <w:rPr>
        <w:rFonts w:hint="default"/>
      </w:rPr>
    </w:lvl>
    <w:lvl w:ilvl="7" w:tplc="CBF64BA6">
      <w:numFmt w:val="bullet"/>
      <w:lvlText w:val="•"/>
      <w:lvlJc w:val="left"/>
      <w:pPr>
        <w:ind w:left="7378" w:hanging="720"/>
      </w:pPr>
      <w:rPr>
        <w:rFonts w:hint="default"/>
      </w:rPr>
    </w:lvl>
    <w:lvl w:ilvl="8" w:tplc="871016B8">
      <w:numFmt w:val="bullet"/>
      <w:lvlText w:val="•"/>
      <w:lvlJc w:val="left"/>
      <w:pPr>
        <w:ind w:left="8401" w:hanging="720"/>
      </w:pPr>
      <w:rPr>
        <w:rFonts w:hint="default"/>
      </w:rPr>
    </w:lvl>
  </w:abstractNum>
  <w:abstractNum w:abstractNumId="25">
    <w:nsid w:val="710A4C3E"/>
    <w:multiLevelType w:val="hybridMultilevel"/>
    <w:tmpl w:val="5DDE8F18"/>
    <w:lvl w:ilvl="0" w:tplc="1AD6CBFC">
      <w:start w:val="1"/>
      <w:numFmt w:val="decimal"/>
      <w:lvlText w:val="%1."/>
      <w:lvlJc w:val="left"/>
      <w:pPr>
        <w:ind w:left="225" w:hanging="720"/>
      </w:pPr>
      <w:rPr>
        <w:rFonts w:hint="default"/>
        <w:spacing w:val="-1"/>
        <w:w w:val="91"/>
      </w:rPr>
    </w:lvl>
    <w:lvl w:ilvl="1" w:tplc="28F8F788">
      <w:numFmt w:val="bullet"/>
      <w:lvlText w:val="•"/>
      <w:lvlJc w:val="left"/>
      <w:pPr>
        <w:ind w:left="1242" w:hanging="720"/>
      </w:pPr>
      <w:rPr>
        <w:rFonts w:hint="default"/>
      </w:rPr>
    </w:lvl>
    <w:lvl w:ilvl="2" w:tplc="CFCA1182">
      <w:numFmt w:val="bullet"/>
      <w:lvlText w:val="•"/>
      <w:lvlJc w:val="left"/>
      <w:pPr>
        <w:ind w:left="2265" w:hanging="720"/>
      </w:pPr>
      <w:rPr>
        <w:rFonts w:hint="default"/>
      </w:rPr>
    </w:lvl>
    <w:lvl w:ilvl="3" w:tplc="E40C5C36">
      <w:numFmt w:val="bullet"/>
      <w:lvlText w:val="•"/>
      <w:lvlJc w:val="left"/>
      <w:pPr>
        <w:ind w:left="3287" w:hanging="720"/>
      </w:pPr>
      <w:rPr>
        <w:rFonts w:hint="default"/>
      </w:rPr>
    </w:lvl>
    <w:lvl w:ilvl="4" w:tplc="0A4EC2C6">
      <w:numFmt w:val="bullet"/>
      <w:lvlText w:val="•"/>
      <w:lvlJc w:val="left"/>
      <w:pPr>
        <w:ind w:left="4310" w:hanging="720"/>
      </w:pPr>
      <w:rPr>
        <w:rFonts w:hint="default"/>
      </w:rPr>
    </w:lvl>
    <w:lvl w:ilvl="5" w:tplc="B4EE7CA4">
      <w:numFmt w:val="bullet"/>
      <w:lvlText w:val="•"/>
      <w:lvlJc w:val="left"/>
      <w:pPr>
        <w:ind w:left="5333" w:hanging="720"/>
      </w:pPr>
      <w:rPr>
        <w:rFonts w:hint="default"/>
      </w:rPr>
    </w:lvl>
    <w:lvl w:ilvl="6" w:tplc="FC142F0A">
      <w:numFmt w:val="bullet"/>
      <w:lvlText w:val="•"/>
      <w:lvlJc w:val="left"/>
      <w:pPr>
        <w:ind w:left="6355" w:hanging="720"/>
      </w:pPr>
      <w:rPr>
        <w:rFonts w:hint="default"/>
      </w:rPr>
    </w:lvl>
    <w:lvl w:ilvl="7" w:tplc="0C265338">
      <w:numFmt w:val="bullet"/>
      <w:lvlText w:val="•"/>
      <w:lvlJc w:val="left"/>
      <w:pPr>
        <w:ind w:left="7378" w:hanging="720"/>
      </w:pPr>
      <w:rPr>
        <w:rFonts w:hint="default"/>
      </w:rPr>
    </w:lvl>
    <w:lvl w:ilvl="8" w:tplc="1A0817F0">
      <w:numFmt w:val="bullet"/>
      <w:lvlText w:val="•"/>
      <w:lvlJc w:val="left"/>
      <w:pPr>
        <w:ind w:left="8401" w:hanging="720"/>
      </w:pPr>
      <w:rPr>
        <w:rFonts w:hint="default"/>
      </w:rPr>
    </w:lvl>
  </w:abstractNum>
  <w:abstractNum w:abstractNumId="26">
    <w:nsid w:val="721A2015"/>
    <w:multiLevelType w:val="hybridMultilevel"/>
    <w:tmpl w:val="DCB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F2D5F"/>
    <w:multiLevelType w:val="hybridMultilevel"/>
    <w:tmpl w:val="A276FCFC"/>
    <w:lvl w:ilvl="0" w:tplc="E326E010">
      <w:start w:val="1"/>
      <w:numFmt w:val="decimal"/>
      <w:lvlText w:val="%1."/>
      <w:lvlJc w:val="left"/>
      <w:pPr>
        <w:ind w:left="225" w:hanging="720"/>
      </w:pPr>
      <w:rPr>
        <w:rFonts w:ascii="Arial" w:eastAsia="Arial" w:hAnsi="Arial" w:cs="Arial" w:hint="default"/>
        <w:spacing w:val="-10"/>
        <w:w w:val="99"/>
        <w:sz w:val="24"/>
        <w:szCs w:val="24"/>
      </w:rPr>
    </w:lvl>
    <w:lvl w:ilvl="1" w:tplc="5B7ADEA4">
      <w:numFmt w:val="bullet"/>
      <w:lvlText w:val="•"/>
      <w:lvlJc w:val="left"/>
      <w:pPr>
        <w:ind w:left="1242" w:hanging="720"/>
      </w:pPr>
      <w:rPr>
        <w:rFonts w:hint="default"/>
      </w:rPr>
    </w:lvl>
    <w:lvl w:ilvl="2" w:tplc="EF20252A">
      <w:numFmt w:val="bullet"/>
      <w:lvlText w:val="•"/>
      <w:lvlJc w:val="left"/>
      <w:pPr>
        <w:ind w:left="2265" w:hanging="720"/>
      </w:pPr>
      <w:rPr>
        <w:rFonts w:hint="default"/>
      </w:rPr>
    </w:lvl>
    <w:lvl w:ilvl="3" w:tplc="405C66B2">
      <w:numFmt w:val="bullet"/>
      <w:lvlText w:val="•"/>
      <w:lvlJc w:val="left"/>
      <w:pPr>
        <w:ind w:left="3287" w:hanging="720"/>
      </w:pPr>
      <w:rPr>
        <w:rFonts w:hint="default"/>
      </w:rPr>
    </w:lvl>
    <w:lvl w:ilvl="4" w:tplc="5BBCA668">
      <w:numFmt w:val="bullet"/>
      <w:lvlText w:val="•"/>
      <w:lvlJc w:val="left"/>
      <w:pPr>
        <w:ind w:left="4310" w:hanging="720"/>
      </w:pPr>
      <w:rPr>
        <w:rFonts w:hint="default"/>
      </w:rPr>
    </w:lvl>
    <w:lvl w:ilvl="5" w:tplc="5A84E258">
      <w:numFmt w:val="bullet"/>
      <w:lvlText w:val="•"/>
      <w:lvlJc w:val="left"/>
      <w:pPr>
        <w:ind w:left="5333" w:hanging="720"/>
      </w:pPr>
      <w:rPr>
        <w:rFonts w:hint="default"/>
      </w:rPr>
    </w:lvl>
    <w:lvl w:ilvl="6" w:tplc="0BDE9574">
      <w:numFmt w:val="bullet"/>
      <w:lvlText w:val="•"/>
      <w:lvlJc w:val="left"/>
      <w:pPr>
        <w:ind w:left="6355" w:hanging="720"/>
      </w:pPr>
      <w:rPr>
        <w:rFonts w:hint="default"/>
      </w:rPr>
    </w:lvl>
    <w:lvl w:ilvl="7" w:tplc="1B6A2310">
      <w:numFmt w:val="bullet"/>
      <w:lvlText w:val="•"/>
      <w:lvlJc w:val="left"/>
      <w:pPr>
        <w:ind w:left="7378" w:hanging="720"/>
      </w:pPr>
      <w:rPr>
        <w:rFonts w:hint="default"/>
      </w:rPr>
    </w:lvl>
    <w:lvl w:ilvl="8" w:tplc="8FC4CED8">
      <w:numFmt w:val="bullet"/>
      <w:lvlText w:val="•"/>
      <w:lvlJc w:val="left"/>
      <w:pPr>
        <w:ind w:left="8401" w:hanging="720"/>
      </w:pPr>
      <w:rPr>
        <w:rFonts w:hint="default"/>
      </w:rPr>
    </w:lvl>
  </w:abstractNum>
  <w:abstractNum w:abstractNumId="28">
    <w:nsid w:val="79662093"/>
    <w:multiLevelType w:val="hybridMultilevel"/>
    <w:tmpl w:val="9914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A694A"/>
    <w:multiLevelType w:val="hybridMultilevel"/>
    <w:tmpl w:val="232239CE"/>
    <w:lvl w:ilvl="0" w:tplc="03204370">
      <w:start w:val="1"/>
      <w:numFmt w:val="upperLetter"/>
      <w:lvlText w:val="%1)"/>
      <w:lvlJc w:val="left"/>
      <w:pPr>
        <w:ind w:left="225" w:hanging="308"/>
      </w:pPr>
      <w:rPr>
        <w:rFonts w:ascii="Arial" w:eastAsia="Arial" w:hAnsi="Arial" w:cs="Arial" w:hint="default"/>
        <w:spacing w:val="-3"/>
        <w:w w:val="99"/>
        <w:sz w:val="24"/>
        <w:szCs w:val="24"/>
      </w:rPr>
    </w:lvl>
    <w:lvl w:ilvl="1" w:tplc="851058EC">
      <w:numFmt w:val="bullet"/>
      <w:lvlText w:val="•"/>
      <w:lvlJc w:val="left"/>
      <w:pPr>
        <w:ind w:left="1242" w:hanging="308"/>
      </w:pPr>
      <w:rPr>
        <w:rFonts w:hint="default"/>
      </w:rPr>
    </w:lvl>
    <w:lvl w:ilvl="2" w:tplc="EA3812B8">
      <w:numFmt w:val="bullet"/>
      <w:lvlText w:val="•"/>
      <w:lvlJc w:val="left"/>
      <w:pPr>
        <w:ind w:left="2265" w:hanging="308"/>
      </w:pPr>
      <w:rPr>
        <w:rFonts w:hint="default"/>
      </w:rPr>
    </w:lvl>
    <w:lvl w:ilvl="3" w:tplc="7F44EB74">
      <w:numFmt w:val="bullet"/>
      <w:lvlText w:val="•"/>
      <w:lvlJc w:val="left"/>
      <w:pPr>
        <w:ind w:left="3287" w:hanging="308"/>
      </w:pPr>
      <w:rPr>
        <w:rFonts w:hint="default"/>
      </w:rPr>
    </w:lvl>
    <w:lvl w:ilvl="4" w:tplc="84C27CEE">
      <w:numFmt w:val="bullet"/>
      <w:lvlText w:val="•"/>
      <w:lvlJc w:val="left"/>
      <w:pPr>
        <w:ind w:left="4310" w:hanging="308"/>
      </w:pPr>
      <w:rPr>
        <w:rFonts w:hint="default"/>
      </w:rPr>
    </w:lvl>
    <w:lvl w:ilvl="5" w:tplc="4B684108">
      <w:numFmt w:val="bullet"/>
      <w:lvlText w:val="•"/>
      <w:lvlJc w:val="left"/>
      <w:pPr>
        <w:ind w:left="5333" w:hanging="308"/>
      </w:pPr>
      <w:rPr>
        <w:rFonts w:hint="default"/>
      </w:rPr>
    </w:lvl>
    <w:lvl w:ilvl="6" w:tplc="3AAE85D8">
      <w:numFmt w:val="bullet"/>
      <w:lvlText w:val="•"/>
      <w:lvlJc w:val="left"/>
      <w:pPr>
        <w:ind w:left="6355" w:hanging="308"/>
      </w:pPr>
      <w:rPr>
        <w:rFonts w:hint="default"/>
      </w:rPr>
    </w:lvl>
    <w:lvl w:ilvl="7" w:tplc="152E067C">
      <w:numFmt w:val="bullet"/>
      <w:lvlText w:val="•"/>
      <w:lvlJc w:val="left"/>
      <w:pPr>
        <w:ind w:left="7378" w:hanging="308"/>
      </w:pPr>
      <w:rPr>
        <w:rFonts w:hint="default"/>
      </w:rPr>
    </w:lvl>
    <w:lvl w:ilvl="8" w:tplc="0040119E">
      <w:numFmt w:val="bullet"/>
      <w:lvlText w:val="•"/>
      <w:lvlJc w:val="left"/>
      <w:pPr>
        <w:ind w:left="8401" w:hanging="308"/>
      </w:pPr>
      <w:rPr>
        <w:rFonts w:hint="default"/>
      </w:rPr>
    </w:lvl>
  </w:abstractNum>
  <w:num w:numId="1">
    <w:abstractNumId w:val="5"/>
  </w:num>
  <w:num w:numId="2">
    <w:abstractNumId w:val="0"/>
  </w:num>
  <w:num w:numId="3">
    <w:abstractNumId w:val="19"/>
  </w:num>
  <w:num w:numId="4">
    <w:abstractNumId w:val="15"/>
  </w:num>
  <w:num w:numId="5">
    <w:abstractNumId w:val="12"/>
  </w:num>
  <w:num w:numId="6">
    <w:abstractNumId w:val="16"/>
  </w:num>
  <w:num w:numId="7">
    <w:abstractNumId w:val="11"/>
  </w:num>
  <w:num w:numId="8">
    <w:abstractNumId w:val="17"/>
  </w:num>
  <w:num w:numId="9">
    <w:abstractNumId w:val="8"/>
  </w:num>
  <w:num w:numId="10">
    <w:abstractNumId w:val="6"/>
  </w:num>
  <w:num w:numId="11">
    <w:abstractNumId w:val="4"/>
  </w:num>
  <w:num w:numId="12">
    <w:abstractNumId w:val="27"/>
  </w:num>
  <w:num w:numId="13">
    <w:abstractNumId w:val="23"/>
  </w:num>
  <w:num w:numId="14">
    <w:abstractNumId w:val="18"/>
  </w:num>
  <w:num w:numId="15">
    <w:abstractNumId w:val="24"/>
  </w:num>
  <w:num w:numId="16">
    <w:abstractNumId w:val="29"/>
  </w:num>
  <w:num w:numId="17">
    <w:abstractNumId w:val="3"/>
  </w:num>
  <w:num w:numId="18">
    <w:abstractNumId w:val="1"/>
  </w:num>
  <w:num w:numId="19">
    <w:abstractNumId w:val="9"/>
  </w:num>
  <w:num w:numId="20">
    <w:abstractNumId w:val="2"/>
  </w:num>
  <w:num w:numId="21">
    <w:abstractNumId w:val="20"/>
  </w:num>
  <w:num w:numId="22">
    <w:abstractNumId w:val="10"/>
  </w:num>
  <w:num w:numId="23">
    <w:abstractNumId w:val="25"/>
  </w:num>
  <w:num w:numId="24">
    <w:abstractNumId w:val="14"/>
  </w:num>
  <w:num w:numId="25">
    <w:abstractNumId w:val="21"/>
  </w:num>
  <w:num w:numId="26">
    <w:abstractNumId w:val="26"/>
  </w:num>
  <w:num w:numId="27">
    <w:abstractNumId w:val="22"/>
  </w:num>
  <w:num w:numId="28">
    <w:abstractNumId w:val="7"/>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12"/>
    <w:rsid w:val="00026D8C"/>
    <w:rsid w:val="000602AD"/>
    <w:rsid w:val="00112534"/>
    <w:rsid w:val="001C29F9"/>
    <w:rsid w:val="001F2090"/>
    <w:rsid w:val="001F61F4"/>
    <w:rsid w:val="00233EBF"/>
    <w:rsid w:val="002968BD"/>
    <w:rsid w:val="002A2DE5"/>
    <w:rsid w:val="002A737A"/>
    <w:rsid w:val="002A7E77"/>
    <w:rsid w:val="002B2740"/>
    <w:rsid w:val="002D146E"/>
    <w:rsid w:val="002E7F84"/>
    <w:rsid w:val="00316C1A"/>
    <w:rsid w:val="00346CA6"/>
    <w:rsid w:val="003A2C88"/>
    <w:rsid w:val="003B3BCE"/>
    <w:rsid w:val="003D6898"/>
    <w:rsid w:val="004142AE"/>
    <w:rsid w:val="004329DB"/>
    <w:rsid w:val="0043542D"/>
    <w:rsid w:val="004355D8"/>
    <w:rsid w:val="00547BAA"/>
    <w:rsid w:val="00574E2F"/>
    <w:rsid w:val="00610BBD"/>
    <w:rsid w:val="00623A56"/>
    <w:rsid w:val="00627B8D"/>
    <w:rsid w:val="00673E4D"/>
    <w:rsid w:val="006935C9"/>
    <w:rsid w:val="0069474C"/>
    <w:rsid w:val="0069645A"/>
    <w:rsid w:val="006B5A2B"/>
    <w:rsid w:val="0072599E"/>
    <w:rsid w:val="007279C2"/>
    <w:rsid w:val="00741DB1"/>
    <w:rsid w:val="00763B20"/>
    <w:rsid w:val="0078431D"/>
    <w:rsid w:val="007F6AE2"/>
    <w:rsid w:val="00802C73"/>
    <w:rsid w:val="00822108"/>
    <w:rsid w:val="00837CC7"/>
    <w:rsid w:val="008F0D92"/>
    <w:rsid w:val="0090256F"/>
    <w:rsid w:val="00906C86"/>
    <w:rsid w:val="009356CA"/>
    <w:rsid w:val="00943B27"/>
    <w:rsid w:val="00995622"/>
    <w:rsid w:val="009B6C1D"/>
    <w:rsid w:val="009E1F10"/>
    <w:rsid w:val="00A20F1C"/>
    <w:rsid w:val="00A31940"/>
    <w:rsid w:val="00A3416F"/>
    <w:rsid w:val="00A573A2"/>
    <w:rsid w:val="00A71805"/>
    <w:rsid w:val="00A87C3A"/>
    <w:rsid w:val="00B0076E"/>
    <w:rsid w:val="00B01A12"/>
    <w:rsid w:val="00BA01A3"/>
    <w:rsid w:val="00BC6CB1"/>
    <w:rsid w:val="00BF5704"/>
    <w:rsid w:val="00C40D2F"/>
    <w:rsid w:val="00C64F6D"/>
    <w:rsid w:val="00C94B56"/>
    <w:rsid w:val="00CD641E"/>
    <w:rsid w:val="00CF14FE"/>
    <w:rsid w:val="00D26089"/>
    <w:rsid w:val="00DA76DC"/>
    <w:rsid w:val="00DD06EE"/>
    <w:rsid w:val="00E653D9"/>
    <w:rsid w:val="00E770D8"/>
    <w:rsid w:val="00EB139C"/>
    <w:rsid w:val="00F020F3"/>
    <w:rsid w:val="00F66519"/>
    <w:rsid w:val="00F66F23"/>
    <w:rsid w:val="00F84913"/>
    <w:rsid w:val="00FA00CE"/>
    <w:rsid w:val="00FB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1A12"/>
    <w:rPr>
      <w:rFonts w:ascii="Arial" w:eastAsia="Arial" w:hAnsi="Arial" w:cs="Arial"/>
    </w:rPr>
  </w:style>
  <w:style w:type="paragraph" w:styleId="Heading1">
    <w:name w:val="heading 1"/>
    <w:basedOn w:val="Normal"/>
    <w:uiPriority w:val="1"/>
    <w:qFormat/>
    <w:rsid w:val="00B01A12"/>
    <w:pPr>
      <w:spacing w:before="114"/>
      <w:ind w:left="422"/>
      <w:outlineLvl w:val="0"/>
    </w:pPr>
    <w:rPr>
      <w:rFonts w:ascii="Georgia" w:eastAsia="Georgia" w:hAnsi="Georgia" w:cs="Georgia"/>
      <w:b/>
      <w:bCs/>
      <w:sz w:val="44"/>
      <w:szCs w:val="44"/>
    </w:rPr>
  </w:style>
  <w:style w:type="paragraph" w:styleId="Heading2">
    <w:name w:val="heading 2"/>
    <w:basedOn w:val="Normal"/>
    <w:uiPriority w:val="1"/>
    <w:qFormat/>
    <w:rsid w:val="00B01A12"/>
    <w:pPr>
      <w:spacing w:before="99"/>
      <w:ind w:left="2635"/>
      <w:outlineLvl w:val="1"/>
    </w:pPr>
    <w:rPr>
      <w:b/>
      <w:bCs/>
      <w:sz w:val="32"/>
      <w:szCs w:val="32"/>
    </w:rPr>
  </w:style>
  <w:style w:type="paragraph" w:styleId="Heading3">
    <w:name w:val="heading 3"/>
    <w:basedOn w:val="Normal"/>
    <w:uiPriority w:val="1"/>
    <w:qFormat/>
    <w:rsid w:val="00B01A12"/>
    <w:pPr>
      <w:ind w:left="225"/>
      <w:outlineLvl w:val="2"/>
    </w:pPr>
    <w:rPr>
      <w:sz w:val="28"/>
      <w:szCs w:val="28"/>
    </w:rPr>
  </w:style>
  <w:style w:type="paragraph" w:styleId="Heading4">
    <w:name w:val="heading 4"/>
    <w:basedOn w:val="Normal"/>
    <w:uiPriority w:val="1"/>
    <w:qFormat/>
    <w:rsid w:val="00B01A12"/>
    <w:pPr>
      <w:ind w:left="22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1A12"/>
    <w:rPr>
      <w:sz w:val="24"/>
      <w:szCs w:val="24"/>
    </w:rPr>
  </w:style>
  <w:style w:type="paragraph" w:styleId="ListParagraph">
    <w:name w:val="List Paragraph"/>
    <w:basedOn w:val="Normal"/>
    <w:uiPriority w:val="34"/>
    <w:qFormat/>
    <w:rsid w:val="00B01A12"/>
    <w:pPr>
      <w:ind w:left="225"/>
    </w:pPr>
  </w:style>
  <w:style w:type="paragraph" w:customStyle="1" w:styleId="TableParagraph">
    <w:name w:val="Table Paragraph"/>
    <w:basedOn w:val="Normal"/>
    <w:uiPriority w:val="1"/>
    <w:qFormat/>
    <w:rsid w:val="00B01A12"/>
  </w:style>
  <w:style w:type="paragraph" w:styleId="BalloonText">
    <w:name w:val="Balloon Text"/>
    <w:basedOn w:val="Normal"/>
    <w:link w:val="BalloonTextChar"/>
    <w:uiPriority w:val="99"/>
    <w:semiHidden/>
    <w:unhideWhenUsed/>
    <w:rsid w:val="0078431D"/>
    <w:rPr>
      <w:rFonts w:ascii="Tahoma" w:hAnsi="Tahoma" w:cs="Tahoma"/>
      <w:sz w:val="16"/>
      <w:szCs w:val="16"/>
    </w:rPr>
  </w:style>
  <w:style w:type="character" w:customStyle="1" w:styleId="BalloonTextChar">
    <w:name w:val="Balloon Text Char"/>
    <w:basedOn w:val="DefaultParagraphFont"/>
    <w:link w:val="BalloonText"/>
    <w:uiPriority w:val="99"/>
    <w:semiHidden/>
    <w:rsid w:val="0078431D"/>
    <w:rPr>
      <w:rFonts w:ascii="Tahoma" w:eastAsia="Arial" w:hAnsi="Tahoma" w:cs="Tahoma"/>
      <w:sz w:val="16"/>
      <w:szCs w:val="16"/>
    </w:rPr>
  </w:style>
  <w:style w:type="paragraph" w:styleId="Header">
    <w:name w:val="header"/>
    <w:basedOn w:val="Normal"/>
    <w:link w:val="HeaderChar"/>
    <w:uiPriority w:val="99"/>
    <w:unhideWhenUsed/>
    <w:rsid w:val="00A71805"/>
    <w:pPr>
      <w:tabs>
        <w:tab w:val="center" w:pos="4680"/>
        <w:tab w:val="right" w:pos="9360"/>
      </w:tabs>
    </w:pPr>
  </w:style>
  <w:style w:type="character" w:customStyle="1" w:styleId="HeaderChar">
    <w:name w:val="Header Char"/>
    <w:basedOn w:val="DefaultParagraphFont"/>
    <w:link w:val="Header"/>
    <w:uiPriority w:val="99"/>
    <w:rsid w:val="00A71805"/>
    <w:rPr>
      <w:rFonts w:ascii="Arial" w:eastAsia="Arial" w:hAnsi="Arial" w:cs="Arial"/>
    </w:rPr>
  </w:style>
  <w:style w:type="paragraph" w:styleId="Footer">
    <w:name w:val="footer"/>
    <w:basedOn w:val="Normal"/>
    <w:link w:val="FooterChar"/>
    <w:uiPriority w:val="99"/>
    <w:unhideWhenUsed/>
    <w:rsid w:val="00A71805"/>
    <w:pPr>
      <w:tabs>
        <w:tab w:val="center" w:pos="4680"/>
        <w:tab w:val="right" w:pos="9360"/>
      </w:tabs>
    </w:pPr>
  </w:style>
  <w:style w:type="character" w:customStyle="1" w:styleId="FooterChar">
    <w:name w:val="Footer Char"/>
    <w:basedOn w:val="DefaultParagraphFont"/>
    <w:link w:val="Footer"/>
    <w:uiPriority w:val="99"/>
    <w:rsid w:val="00A71805"/>
    <w:rPr>
      <w:rFonts w:ascii="Arial" w:eastAsia="Arial" w:hAnsi="Arial" w:cs="Arial"/>
    </w:rPr>
  </w:style>
  <w:style w:type="table" w:styleId="TableGrid">
    <w:name w:val="Table Grid"/>
    <w:basedOn w:val="TableNormal"/>
    <w:uiPriority w:val="59"/>
    <w:rsid w:val="00EB13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94B56"/>
    <w:pPr>
      <w:widowControl/>
      <w:adjustRightInd w:val="0"/>
    </w:pPr>
    <w:rPr>
      <w:rFonts w:ascii="Times New Roman" w:hAnsi="Times New Roman" w:cs="Times New Roman"/>
      <w:color w:val="000000"/>
      <w:sz w:val="24"/>
      <w:szCs w:val="24"/>
      <w:lang w:val="en-IN" w:bidi="mr-IN"/>
    </w:rPr>
  </w:style>
  <w:style w:type="paragraph" w:styleId="HTMLPreformatted">
    <w:name w:val="HTML Preformatted"/>
    <w:basedOn w:val="Normal"/>
    <w:link w:val="HTMLPreformattedChar"/>
    <w:uiPriority w:val="99"/>
    <w:semiHidden/>
    <w:unhideWhenUsed/>
    <w:rsid w:val="00C94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N" w:eastAsia="en-IN" w:bidi="mr-IN"/>
    </w:rPr>
  </w:style>
  <w:style w:type="character" w:customStyle="1" w:styleId="HTMLPreformattedChar">
    <w:name w:val="HTML Preformatted Char"/>
    <w:basedOn w:val="DefaultParagraphFont"/>
    <w:link w:val="HTMLPreformatted"/>
    <w:uiPriority w:val="99"/>
    <w:semiHidden/>
    <w:rsid w:val="00C94B56"/>
    <w:rPr>
      <w:rFonts w:ascii="Courier New" w:eastAsia="Times New Roman" w:hAnsi="Courier New" w:cs="Courier New"/>
      <w:sz w:val="20"/>
      <w:szCs w:val="20"/>
      <w:lang w:val="en-IN" w:eastAsia="en-IN" w:bidi="mr-IN"/>
    </w:rPr>
  </w:style>
  <w:style w:type="character" w:customStyle="1" w:styleId="A5">
    <w:name w:val="A5"/>
    <w:uiPriority w:val="99"/>
    <w:rsid w:val="00C94B56"/>
    <w:rPr>
      <w:rFonts w:cs="Times New Roman"/>
      <w:b/>
      <w:bCs/>
      <w:color w:val="000000"/>
      <w:sz w:val="12"/>
      <w:szCs w:val="12"/>
    </w:rPr>
  </w:style>
  <w:style w:type="character" w:customStyle="1" w:styleId="ref-journal">
    <w:name w:val="ref-journal"/>
    <w:basedOn w:val="DefaultParagraphFont"/>
    <w:rsid w:val="00C94B56"/>
  </w:style>
  <w:style w:type="paragraph" w:styleId="NormalWeb">
    <w:name w:val="Normal (Web)"/>
    <w:basedOn w:val="Normal"/>
    <w:uiPriority w:val="99"/>
    <w:semiHidden/>
    <w:unhideWhenUsed/>
    <w:rsid w:val="004354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1A12"/>
    <w:rPr>
      <w:rFonts w:ascii="Arial" w:eastAsia="Arial" w:hAnsi="Arial" w:cs="Arial"/>
    </w:rPr>
  </w:style>
  <w:style w:type="paragraph" w:styleId="Heading1">
    <w:name w:val="heading 1"/>
    <w:basedOn w:val="Normal"/>
    <w:uiPriority w:val="1"/>
    <w:qFormat/>
    <w:rsid w:val="00B01A12"/>
    <w:pPr>
      <w:spacing w:before="114"/>
      <w:ind w:left="422"/>
      <w:outlineLvl w:val="0"/>
    </w:pPr>
    <w:rPr>
      <w:rFonts w:ascii="Georgia" w:eastAsia="Georgia" w:hAnsi="Georgia" w:cs="Georgia"/>
      <w:b/>
      <w:bCs/>
      <w:sz w:val="44"/>
      <w:szCs w:val="44"/>
    </w:rPr>
  </w:style>
  <w:style w:type="paragraph" w:styleId="Heading2">
    <w:name w:val="heading 2"/>
    <w:basedOn w:val="Normal"/>
    <w:uiPriority w:val="1"/>
    <w:qFormat/>
    <w:rsid w:val="00B01A12"/>
    <w:pPr>
      <w:spacing w:before="99"/>
      <w:ind w:left="2635"/>
      <w:outlineLvl w:val="1"/>
    </w:pPr>
    <w:rPr>
      <w:b/>
      <w:bCs/>
      <w:sz w:val="32"/>
      <w:szCs w:val="32"/>
    </w:rPr>
  </w:style>
  <w:style w:type="paragraph" w:styleId="Heading3">
    <w:name w:val="heading 3"/>
    <w:basedOn w:val="Normal"/>
    <w:uiPriority w:val="1"/>
    <w:qFormat/>
    <w:rsid w:val="00B01A12"/>
    <w:pPr>
      <w:ind w:left="225"/>
      <w:outlineLvl w:val="2"/>
    </w:pPr>
    <w:rPr>
      <w:sz w:val="28"/>
      <w:szCs w:val="28"/>
    </w:rPr>
  </w:style>
  <w:style w:type="paragraph" w:styleId="Heading4">
    <w:name w:val="heading 4"/>
    <w:basedOn w:val="Normal"/>
    <w:uiPriority w:val="1"/>
    <w:qFormat/>
    <w:rsid w:val="00B01A12"/>
    <w:pPr>
      <w:ind w:left="22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1A12"/>
    <w:rPr>
      <w:sz w:val="24"/>
      <w:szCs w:val="24"/>
    </w:rPr>
  </w:style>
  <w:style w:type="paragraph" w:styleId="ListParagraph">
    <w:name w:val="List Paragraph"/>
    <w:basedOn w:val="Normal"/>
    <w:uiPriority w:val="34"/>
    <w:qFormat/>
    <w:rsid w:val="00B01A12"/>
    <w:pPr>
      <w:ind w:left="225"/>
    </w:pPr>
  </w:style>
  <w:style w:type="paragraph" w:customStyle="1" w:styleId="TableParagraph">
    <w:name w:val="Table Paragraph"/>
    <w:basedOn w:val="Normal"/>
    <w:uiPriority w:val="1"/>
    <w:qFormat/>
    <w:rsid w:val="00B01A12"/>
  </w:style>
  <w:style w:type="paragraph" w:styleId="BalloonText">
    <w:name w:val="Balloon Text"/>
    <w:basedOn w:val="Normal"/>
    <w:link w:val="BalloonTextChar"/>
    <w:uiPriority w:val="99"/>
    <w:semiHidden/>
    <w:unhideWhenUsed/>
    <w:rsid w:val="0078431D"/>
    <w:rPr>
      <w:rFonts w:ascii="Tahoma" w:hAnsi="Tahoma" w:cs="Tahoma"/>
      <w:sz w:val="16"/>
      <w:szCs w:val="16"/>
    </w:rPr>
  </w:style>
  <w:style w:type="character" w:customStyle="1" w:styleId="BalloonTextChar">
    <w:name w:val="Balloon Text Char"/>
    <w:basedOn w:val="DefaultParagraphFont"/>
    <w:link w:val="BalloonText"/>
    <w:uiPriority w:val="99"/>
    <w:semiHidden/>
    <w:rsid w:val="0078431D"/>
    <w:rPr>
      <w:rFonts w:ascii="Tahoma" w:eastAsia="Arial" w:hAnsi="Tahoma" w:cs="Tahoma"/>
      <w:sz w:val="16"/>
      <w:szCs w:val="16"/>
    </w:rPr>
  </w:style>
  <w:style w:type="paragraph" w:styleId="Header">
    <w:name w:val="header"/>
    <w:basedOn w:val="Normal"/>
    <w:link w:val="HeaderChar"/>
    <w:uiPriority w:val="99"/>
    <w:unhideWhenUsed/>
    <w:rsid w:val="00A71805"/>
    <w:pPr>
      <w:tabs>
        <w:tab w:val="center" w:pos="4680"/>
        <w:tab w:val="right" w:pos="9360"/>
      </w:tabs>
    </w:pPr>
  </w:style>
  <w:style w:type="character" w:customStyle="1" w:styleId="HeaderChar">
    <w:name w:val="Header Char"/>
    <w:basedOn w:val="DefaultParagraphFont"/>
    <w:link w:val="Header"/>
    <w:uiPriority w:val="99"/>
    <w:rsid w:val="00A71805"/>
    <w:rPr>
      <w:rFonts w:ascii="Arial" w:eastAsia="Arial" w:hAnsi="Arial" w:cs="Arial"/>
    </w:rPr>
  </w:style>
  <w:style w:type="paragraph" w:styleId="Footer">
    <w:name w:val="footer"/>
    <w:basedOn w:val="Normal"/>
    <w:link w:val="FooterChar"/>
    <w:uiPriority w:val="99"/>
    <w:unhideWhenUsed/>
    <w:rsid w:val="00A71805"/>
    <w:pPr>
      <w:tabs>
        <w:tab w:val="center" w:pos="4680"/>
        <w:tab w:val="right" w:pos="9360"/>
      </w:tabs>
    </w:pPr>
  </w:style>
  <w:style w:type="character" w:customStyle="1" w:styleId="FooterChar">
    <w:name w:val="Footer Char"/>
    <w:basedOn w:val="DefaultParagraphFont"/>
    <w:link w:val="Footer"/>
    <w:uiPriority w:val="99"/>
    <w:rsid w:val="00A71805"/>
    <w:rPr>
      <w:rFonts w:ascii="Arial" w:eastAsia="Arial" w:hAnsi="Arial" w:cs="Arial"/>
    </w:rPr>
  </w:style>
  <w:style w:type="table" w:styleId="TableGrid">
    <w:name w:val="Table Grid"/>
    <w:basedOn w:val="TableNormal"/>
    <w:uiPriority w:val="59"/>
    <w:rsid w:val="00EB13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94B56"/>
    <w:pPr>
      <w:widowControl/>
      <w:adjustRightInd w:val="0"/>
    </w:pPr>
    <w:rPr>
      <w:rFonts w:ascii="Times New Roman" w:hAnsi="Times New Roman" w:cs="Times New Roman"/>
      <w:color w:val="000000"/>
      <w:sz w:val="24"/>
      <w:szCs w:val="24"/>
      <w:lang w:val="en-IN" w:bidi="mr-IN"/>
    </w:rPr>
  </w:style>
  <w:style w:type="paragraph" w:styleId="HTMLPreformatted">
    <w:name w:val="HTML Preformatted"/>
    <w:basedOn w:val="Normal"/>
    <w:link w:val="HTMLPreformattedChar"/>
    <w:uiPriority w:val="99"/>
    <w:semiHidden/>
    <w:unhideWhenUsed/>
    <w:rsid w:val="00C94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N" w:eastAsia="en-IN" w:bidi="mr-IN"/>
    </w:rPr>
  </w:style>
  <w:style w:type="character" w:customStyle="1" w:styleId="HTMLPreformattedChar">
    <w:name w:val="HTML Preformatted Char"/>
    <w:basedOn w:val="DefaultParagraphFont"/>
    <w:link w:val="HTMLPreformatted"/>
    <w:uiPriority w:val="99"/>
    <w:semiHidden/>
    <w:rsid w:val="00C94B56"/>
    <w:rPr>
      <w:rFonts w:ascii="Courier New" w:eastAsia="Times New Roman" w:hAnsi="Courier New" w:cs="Courier New"/>
      <w:sz w:val="20"/>
      <w:szCs w:val="20"/>
      <w:lang w:val="en-IN" w:eastAsia="en-IN" w:bidi="mr-IN"/>
    </w:rPr>
  </w:style>
  <w:style w:type="character" w:customStyle="1" w:styleId="A5">
    <w:name w:val="A5"/>
    <w:uiPriority w:val="99"/>
    <w:rsid w:val="00C94B56"/>
    <w:rPr>
      <w:rFonts w:cs="Times New Roman"/>
      <w:b/>
      <w:bCs/>
      <w:color w:val="000000"/>
      <w:sz w:val="12"/>
      <w:szCs w:val="12"/>
    </w:rPr>
  </w:style>
  <w:style w:type="character" w:customStyle="1" w:styleId="ref-journal">
    <w:name w:val="ref-journal"/>
    <w:basedOn w:val="DefaultParagraphFont"/>
    <w:rsid w:val="00C94B56"/>
  </w:style>
  <w:style w:type="paragraph" w:styleId="NormalWeb">
    <w:name w:val="Normal (Web)"/>
    <w:basedOn w:val="Normal"/>
    <w:uiPriority w:val="99"/>
    <w:semiHidden/>
    <w:unhideWhenUsed/>
    <w:rsid w:val="004354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jasmin</dc:creator>
  <cp:lastModifiedBy>RDRL</cp:lastModifiedBy>
  <cp:revision>5</cp:revision>
  <cp:lastPrinted>2020-12-13T10:16:00Z</cp:lastPrinted>
  <dcterms:created xsi:type="dcterms:W3CDTF">2020-12-12T10:46:00Z</dcterms:created>
  <dcterms:modified xsi:type="dcterms:W3CDTF">2020-12-13T10:16:00Z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Sejda 3.2.65 (www.sejda.org)</vt:lpwstr>
  </property>
  <property fmtid="{D5CDD505-2E9C-101B-9397-08002B2CF9AE}" pid="3" name="LastSaved">
    <vt:filetime>2019-02-13T00:00:00Z</vt:filetime>
  </property>
</Properties>
</file>