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6" w:rsidRDefault="00EB0356">
      <w:pPr>
        <w:pStyle w:val="BodyText"/>
        <w:spacing w:before="8"/>
        <w:rPr>
          <w:sz w:val="29"/>
        </w:rPr>
      </w:pPr>
    </w:p>
    <w:p w:rsidR="00EB0356" w:rsidRDefault="00BF453F">
      <w:pPr>
        <w:spacing w:before="103"/>
        <w:ind w:left="221"/>
        <w:rPr>
          <w:rFonts w:ascii="Cambria"/>
          <w:b/>
          <w:sz w:val="23"/>
        </w:rPr>
      </w:pPr>
      <w:r>
        <w:rPr>
          <w:rFonts w:ascii="Cambria"/>
          <w:b/>
          <w:color w:val="212121"/>
          <w:sz w:val="23"/>
          <w:shd w:val="clear" w:color="auto" w:fill="D3D3D3"/>
        </w:rPr>
        <w:t>Original</w:t>
      </w:r>
      <w:r>
        <w:rPr>
          <w:rFonts w:ascii="Cambria"/>
          <w:b/>
          <w:color w:val="212121"/>
          <w:spacing w:val="10"/>
          <w:sz w:val="23"/>
          <w:shd w:val="clear" w:color="auto" w:fill="D3D3D3"/>
        </w:rPr>
        <w:t xml:space="preserve"> </w:t>
      </w:r>
      <w:r>
        <w:rPr>
          <w:rFonts w:ascii="Cambria"/>
          <w:b/>
          <w:color w:val="212121"/>
          <w:sz w:val="23"/>
          <w:shd w:val="clear" w:color="auto" w:fill="D3D3D3"/>
        </w:rPr>
        <w:t>article:</w:t>
      </w:r>
    </w:p>
    <w:p w:rsidR="00EB0356" w:rsidRDefault="00BF453F">
      <w:pPr>
        <w:pStyle w:val="Title"/>
      </w:pPr>
      <w:r>
        <w:rPr>
          <w:color w:val="0070BF"/>
        </w:rPr>
        <w:t>Study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7"/>
        </w:rPr>
        <w:t xml:space="preserve"> </w:t>
      </w:r>
      <w:r>
        <w:rPr>
          <w:color w:val="0070BF"/>
        </w:rPr>
        <w:t>clinical</w:t>
      </w:r>
      <w:r>
        <w:rPr>
          <w:color w:val="0070BF"/>
          <w:spacing w:val="10"/>
        </w:rPr>
        <w:t xml:space="preserve"> </w:t>
      </w:r>
      <w:r>
        <w:rPr>
          <w:color w:val="0070BF"/>
        </w:rPr>
        <w:t>profile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7"/>
        </w:rPr>
        <w:t xml:space="preserve"> </w:t>
      </w:r>
      <w:r>
        <w:rPr>
          <w:color w:val="0070BF"/>
        </w:rPr>
        <w:t>management</w:t>
      </w:r>
      <w:r>
        <w:rPr>
          <w:color w:val="0070BF"/>
          <w:spacing w:val="3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6"/>
        </w:rPr>
        <w:t xml:space="preserve"> </w:t>
      </w:r>
      <w:r>
        <w:rPr>
          <w:color w:val="0070BF"/>
        </w:rPr>
        <w:t>Incisional</w:t>
      </w:r>
      <w:r>
        <w:rPr>
          <w:color w:val="0070BF"/>
          <w:spacing w:val="7"/>
        </w:rPr>
        <w:t xml:space="preserve"> </w:t>
      </w:r>
      <w:r>
        <w:rPr>
          <w:color w:val="0070BF"/>
        </w:rPr>
        <w:t>hernia</w:t>
      </w:r>
    </w:p>
    <w:p w:rsidR="00EB0356" w:rsidRDefault="00BF453F">
      <w:pPr>
        <w:spacing w:before="162"/>
        <w:ind w:left="221"/>
        <w:rPr>
          <w:rFonts w:ascii="Cambria"/>
          <w:b/>
          <w:sz w:val="21"/>
        </w:rPr>
      </w:pPr>
      <w:r>
        <w:rPr>
          <w:rFonts w:ascii="Cambria"/>
          <w:b/>
          <w:color w:val="212121"/>
          <w:sz w:val="21"/>
        </w:rPr>
        <w:t>Dr</w:t>
      </w:r>
      <w:r>
        <w:rPr>
          <w:rFonts w:ascii="Cambria"/>
          <w:b/>
          <w:color w:val="212121"/>
          <w:spacing w:val="9"/>
          <w:sz w:val="21"/>
        </w:rPr>
        <w:t xml:space="preserve"> </w:t>
      </w:r>
      <w:r>
        <w:rPr>
          <w:rFonts w:ascii="Cambria"/>
          <w:b/>
          <w:color w:val="212121"/>
          <w:sz w:val="21"/>
        </w:rPr>
        <w:t>Vijay</w:t>
      </w:r>
      <w:r>
        <w:rPr>
          <w:rFonts w:ascii="Cambria"/>
          <w:b/>
          <w:color w:val="212121"/>
          <w:spacing w:val="9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Murlidhar</w:t>
      </w:r>
      <w:proofErr w:type="spellEnd"/>
      <w:r>
        <w:rPr>
          <w:rFonts w:ascii="Cambria"/>
          <w:b/>
          <w:color w:val="212121"/>
          <w:spacing w:val="9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Thorat</w:t>
      </w:r>
      <w:proofErr w:type="spellEnd"/>
      <w:r>
        <w:rPr>
          <w:rFonts w:ascii="Cambria"/>
          <w:b/>
          <w:color w:val="212121"/>
          <w:spacing w:val="10"/>
          <w:sz w:val="21"/>
        </w:rPr>
        <w:t xml:space="preserve"> </w:t>
      </w:r>
      <w:proofErr w:type="gramStart"/>
      <w:r>
        <w:rPr>
          <w:rFonts w:ascii="Cambria"/>
          <w:b/>
          <w:color w:val="212121"/>
          <w:sz w:val="21"/>
        </w:rPr>
        <w:t>*</w:t>
      </w:r>
      <w:r>
        <w:rPr>
          <w:rFonts w:ascii="Cambria"/>
          <w:b/>
          <w:color w:val="212121"/>
          <w:spacing w:val="8"/>
          <w:sz w:val="21"/>
        </w:rPr>
        <w:t xml:space="preserve"> </w:t>
      </w:r>
      <w:r>
        <w:rPr>
          <w:rFonts w:ascii="Cambria"/>
          <w:b/>
          <w:color w:val="212121"/>
          <w:sz w:val="21"/>
        </w:rPr>
        <w:t>,</w:t>
      </w:r>
      <w:proofErr w:type="gramEnd"/>
      <w:r>
        <w:rPr>
          <w:rFonts w:ascii="Cambria"/>
          <w:b/>
          <w:color w:val="212121"/>
          <w:spacing w:val="6"/>
          <w:sz w:val="21"/>
        </w:rPr>
        <w:t xml:space="preserve"> </w:t>
      </w:r>
      <w:r>
        <w:rPr>
          <w:rFonts w:ascii="Cambria"/>
          <w:b/>
          <w:color w:val="212121"/>
          <w:sz w:val="21"/>
        </w:rPr>
        <w:t>Dr</w:t>
      </w:r>
      <w:r>
        <w:rPr>
          <w:rFonts w:ascii="Cambria"/>
          <w:b/>
          <w:color w:val="212121"/>
          <w:spacing w:val="9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Satish</w:t>
      </w:r>
      <w:proofErr w:type="spellEnd"/>
      <w:r>
        <w:rPr>
          <w:rFonts w:ascii="Cambria"/>
          <w:b/>
          <w:color w:val="212121"/>
          <w:spacing w:val="9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Sonawane</w:t>
      </w:r>
      <w:proofErr w:type="spellEnd"/>
      <w:r>
        <w:rPr>
          <w:rFonts w:ascii="Cambria"/>
          <w:b/>
          <w:color w:val="212121"/>
          <w:spacing w:val="12"/>
          <w:sz w:val="21"/>
        </w:rPr>
        <w:t xml:space="preserve"> </w:t>
      </w:r>
      <w:r>
        <w:rPr>
          <w:rFonts w:ascii="Cambria"/>
          <w:b/>
          <w:color w:val="212121"/>
          <w:sz w:val="21"/>
        </w:rPr>
        <w:t>,</w:t>
      </w:r>
      <w:r>
        <w:rPr>
          <w:rFonts w:ascii="Cambria"/>
          <w:b/>
          <w:color w:val="212121"/>
          <w:spacing w:val="6"/>
          <w:sz w:val="21"/>
        </w:rPr>
        <w:t xml:space="preserve"> </w:t>
      </w:r>
      <w:r>
        <w:rPr>
          <w:rFonts w:ascii="Cambria"/>
          <w:b/>
          <w:color w:val="212121"/>
          <w:sz w:val="21"/>
        </w:rPr>
        <w:t>Dr</w:t>
      </w:r>
      <w:r>
        <w:rPr>
          <w:rFonts w:ascii="Cambria"/>
          <w:b/>
          <w:color w:val="212121"/>
          <w:spacing w:val="6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Veena</w:t>
      </w:r>
      <w:proofErr w:type="spellEnd"/>
      <w:r>
        <w:rPr>
          <w:rFonts w:ascii="Cambria"/>
          <w:b/>
          <w:color w:val="212121"/>
          <w:spacing w:val="11"/>
          <w:sz w:val="21"/>
        </w:rPr>
        <w:t xml:space="preserve"> </w:t>
      </w:r>
      <w:proofErr w:type="spellStart"/>
      <w:r>
        <w:rPr>
          <w:rFonts w:ascii="Cambria"/>
          <w:b/>
          <w:color w:val="212121"/>
          <w:sz w:val="21"/>
        </w:rPr>
        <w:t>Sewalikar</w:t>
      </w:r>
      <w:proofErr w:type="spellEnd"/>
    </w:p>
    <w:p w:rsidR="00EB0356" w:rsidRDefault="00EB0356">
      <w:pPr>
        <w:pStyle w:val="BodyText"/>
        <w:rPr>
          <w:rFonts w:ascii="Cambria"/>
          <w:b/>
          <w:sz w:val="24"/>
        </w:rPr>
      </w:pPr>
    </w:p>
    <w:p w:rsidR="00EB0356" w:rsidRDefault="00EB0356">
      <w:pPr>
        <w:pStyle w:val="BodyText"/>
        <w:spacing w:before="3"/>
        <w:rPr>
          <w:rFonts w:ascii="Cambria"/>
          <w:b/>
        </w:rPr>
      </w:pPr>
    </w:p>
    <w:p w:rsidR="00EB0356" w:rsidRDefault="00BF453F">
      <w:pPr>
        <w:spacing w:line="372" w:lineRule="auto"/>
        <w:ind w:left="221" w:right="1196"/>
        <w:rPr>
          <w:rFonts w:ascii="Cambria"/>
          <w:sz w:val="17"/>
        </w:rPr>
      </w:pPr>
      <w:r>
        <w:rPr>
          <w:rFonts w:ascii="Cambria"/>
          <w:color w:val="212121"/>
          <w:sz w:val="17"/>
        </w:rPr>
        <w:t>Dept.</w:t>
      </w:r>
      <w:r>
        <w:rPr>
          <w:rFonts w:ascii="Cambria"/>
          <w:color w:val="212121"/>
          <w:spacing w:val="11"/>
          <w:sz w:val="17"/>
        </w:rPr>
        <w:t xml:space="preserve"> </w:t>
      </w:r>
      <w:r>
        <w:rPr>
          <w:rFonts w:ascii="Cambria"/>
          <w:color w:val="212121"/>
          <w:sz w:val="17"/>
        </w:rPr>
        <w:t>of</w:t>
      </w:r>
      <w:r>
        <w:rPr>
          <w:rFonts w:ascii="Cambria"/>
          <w:color w:val="212121"/>
          <w:spacing w:val="15"/>
          <w:sz w:val="17"/>
        </w:rPr>
        <w:t xml:space="preserve"> </w:t>
      </w:r>
      <w:r>
        <w:rPr>
          <w:rFonts w:ascii="Cambria"/>
          <w:color w:val="212121"/>
          <w:sz w:val="17"/>
        </w:rPr>
        <w:t>Surgery,</w:t>
      </w:r>
      <w:r>
        <w:rPr>
          <w:rFonts w:ascii="Cambria"/>
          <w:color w:val="212121"/>
          <w:spacing w:val="15"/>
          <w:sz w:val="17"/>
        </w:rPr>
        <w:t xml:space="preserve"> </w:t>
      </w:r>
      <w:r>
        <w:rPr>
          <w:rFonts w:ascii="Cambria"/>
          <w:color w:val="212121"/>
          <w:sz w:val="17"/>
        </w:rPr>
        <w:t>Rural</w:t>
      </w:r>
      <w:r>
        <w:rPr>
          <w:rFonts w:ascii="Cambria"/>
          <w:color w:val="212121"/>
          <w:spacing w:val="14"/>
          <w:sz w:val="17"/>
        </w:rPr>
        <w:t xml:space="preserve"> </w:t>
      </w:r>
      <w:r>
        <w:rPr>
          <w:rFonts w:ascii="Cambria"/>
          <w:color w:val="212121"/>
          <w:sz w:val="17"/>
        </w:rPr>
        <w:t>Medical</w:t>
      </w:r>
      <w:r>
        <w:rPr>
          <w:rFonts w:ascii="Cambria"/>
          <w:color w:val="212121"/>
          <w:spacing w:val="15"/>
          <w:sz w:val="17"/>
        </w:rPr>
        <w:t xml:space="preserve"> </w:t>
      </w:r>
      <w:r>
        <w:rPr>
          <w:rFonts w:ascii="Cambria"/>
          <w:color w:val="212121"/>
          <w:sz w:val="17"/>
        </w:rPr>
        <w:t>College,</w:t>
      </w:r>
      <w:r>
        <w:rPr>
          <w:rFonts w:ascii="Cambria"/>
          <w:color w:val="212121"/>
          <w:spacing w:val="13"/>
          <w:sz w:val="17"/>
        </w:rPr>
        <w:t xml:space="preserve"> </w:t>
      </w:r>
      <w:r>
        <w:rPr>
          <w:rFonts w:ascii="Cambria"/>
          <w:color w:val="212121"/>
          <w:sz w:val="17"/>
        </w:rPr>
        <w:t>A</w:t>
      </w:r>
      <w:r>
        <w:rPr>
          <w:rFonts w:ascii="Cambria"/>
          <w:color w:val="212121"/>
          <w:spacing w:val="12"/>
          <w:sz w:val="17"/>
        </w:rPr>
        <w:t xml:space="preserve"> </w:t>
      </w:r>
      <w:r>
        <w:rPr>
          <w:rFonts w:ascii="Cambria"/>
          <w:color w:val="212121"/>
          <w:sz w:val="17"/>
        </w:rPr>
        <w:t>P</w:t>
      </w:r>
      <w:r>
        <w:rPr>
          <w:rFonts w:ascii="Cambria"/>
          <w:color w:val="212121"/>
          <w:spacing w:val="13"/>
          <w:sz w:val="17"/>
        </w:rPr>
        <w:t xml:space="preserve"> </w:t>
      </w:r>
      <w:r>
        <w:rPr>
          <w:rFonts w:ascii="Cambria"/>
          <w:color w:val="212121"/>
          <w:sz w:val="17"/>
        </w:rPr>
        <w:t>Loni,</w:t>
      </w:r>
      <w:r>
        <w:rPr>
          <w:rFonts w:ascii="Cambria"/>
          <w:color w:val="212121"/>
          <w:spacing w:val="16"/>
          <w:sz w:val="17"/>
        </w:rPr>
        <w:t xml:space="preserve"> </w:t>
      </w:r>
      <w:r>
        <w:rPr>
          <w:rFonts w:ascii="Cambria"/>
          <w:color w:val="212121"/>
          <w:sz w:val="17"/>
        </w:rPr>
        <w:t>Tal.</w:t>
      </w:r>
      <w:r>
        <w:rPr>
          <w:rFonts w:ascii="Cambria"/>
          <w:color w:val="212121"/>
          <w:spacing w:val="18"/>
          <w:sz w:val="17"/>
        </w:rPr>
        <w:t xml:space="preserve"> </w:t>
      </w:r>
      <w:proofErr w:type="spellStart"/>
      <w:r>
        <w:rPr>
          <w:rFonts w:ascii="Cambria"/>
          <w:color w:val="212121"/>
          <w:sz w:val="17"/>
        </w:rPr>
        <w:t>Rahata</w:t>
      </w:r>
      <w:proofErr w:type="spellEnd"/>
      <w:r>
        <w:rPr>
          <w:rFonts w:ascii="Cambria"/>
          <w:color w:val="212121"/>
          <w:sz w:val="17"/>
        </w:rPr>
        <w:t>,</w:t>
      </w:r>
      <w:r>
        <w:rPr>
          <w:rFonts w:ascii="Cambria"/>
          <w:color w:val="212121"/>
          <w:spacing w:val="12"/>
          <w:sz w:val="17"/>
        </w:rPr>
        <w:t xml:space="preserve"> </w:t>
      </w:r>
      <w:r>
        <w:rPr>
          <w:rFonts w:ascii="Cambria"/>
          <w:color w:val="212121"/>
          <w:sz w:val="17"/>
        </w:rPr>
        <w:t>Dist.</w:t>
      </w:r>
      <w:r>
        <w:rPr>
          <w:rFonts w:ascii="Cambria"/>
          <w:color w:val="212121"/>
          <w:spacing w:val="14"/>
          <w:sz w:val="17"/>
        </w:rPr>
        <w:t xml:space="preserve"> </w:t>
      </w:r>
      <w:proofErr w:type="spellStart"/>
      <w:r>
        <w:rPr>
          <w:rFonts w:ascii="Cambria"/>
          <w:color w:val="212121"/>
          <w:sz w:val="17"/>
        </w:rPr>
        <w:t>Ahmednager</w:t>
      </w:r>
      <w:proofErr w:type="spellEnd"/>
      <w:r>
        <w:rPr>
          <w:rFonts w:ascii="Cambria"/>
          <w:color w:val="212121"/>
          <w:sz w:val="17"/>
        </w:rPr>
        <w:t>,</w:t>
      </w:r>
      <w:r>
        <w:rPr>
          <w:rFonts w:ascii="Cambria"/>
          <w:color w:val="212121"/>
          <w:spacing w:val="12"/>
          <w:sz w:val="17"/>
        </w:rPr>
        <w:t xml:space="preserve"> </w:t>
      </w:r>
      <w:r>
        <w:rPr>
          <w:rFonts w:ascii="Cambria"/>
          <w:color w:val="212121"/>
          <w:sz w:val="17"/>
        </w:rPr>
        <w:t>Maharashtra</w:t>
      </w:r>
      <w:r>
        <w:rPr>
          <w:rFonts w:ascii="Cambria"/>
          <w:color w:val="212121"/>
          <w:spacing w:val="-34"/>
          <w:sz w:val="17"/>
        </w:rPr>
        <w:t xml:space="preserve"> </w:t>
      </w:r>
      <w:r>
        <w:rPr>
          <w:rFonts w:ascii="Cambria"/>
          <w:color w:val="212121"/>
          <w:w w:val="105"/>
          <w:sz w:val="17"/>
        </w:rPr>
        <w:t>Corresponding</w:t>
      </w:r>
      <w:r>
        <w:rPr>
          <w:rFonts w:ascii="Cambria"/>
          <w:color w:val="212121"/>
          <w:spacing w:val="-3"/>
          <w:w w:val="105"/>
          <w:sz w:val="17"/>
        </w:rPr>
        <w:t xml:space="preserve"> </w:t>
      </w:r>
      <w:r>
        <w:rPr>
          <w:rFonts w:ascii="Cambria"/>
          <w:color w:val="212121"/>
          <w:w w:val="105"/>
          <w:sz w:val="17"/>
        </w:rPr>
        <w:t>author*</w:t>
      </w:r>
    </w:p>
    <w:p w:rsidR="00EB0356" w:rsidRDefault="00BF453F">
      <w:pPr>
        <w:spacing w:line="198" w:lineRule="exact"/>
        <w:ind w:left="221"/>
        <w:rPr>
          <w:rFonts w:ascii="Cambria"/>
          <w:sz w:val="17"/>
        </w:rPr>
      </w:pPr>
      <w:r>
        <w:rPr>
          <w:rFonts w:ascii="Cambria"/>
          <w:color w:val="212121"/>
          <w:sz w:val="17"/>
        </w:rPr>
        <w:t>Date</w:t>
      </w:r>
      <w:r>
        <w:rPr>
          <w:rFonts w:ascii="Cambria"/>
          <w:color w:val="212121"/>
          <w:spacing w:val="15"/>
          <w:sz w:val="17"/>
        </w:rPr>
        <w:t xml:space="preserve"> </w:t>
      </w:r>
      <w:r>
        <w:rPr>
          <w:rFonts w:ascii="Cambria"/>
          <w:color w:val="212121"/>
          <w:sz w:val="17"/>
        </w:rPr>
        <w:t>of</w:t>
      </w:r>
      <w:r>
        <w:rPr>
          <w:rFonts w:ascii="Cambria"/>
          <w:color w:val="212121"/>
          <w:spacing w:val="14"/>
          <w:sz w:val="17"/>
        </w:rPr>
        <w:t xml:space="preserve"> </w:t>
      </w:r>
      <w:r>
        <w:rPr>
          <w:rFonts w:ascii="Cambria"/>
          <w:color w:val="212121"/>
          <w:sz w:val="17"/>
        </w:rPr>
        <w:t>submission:</w:t>
      </w:r>
      <w:r>
        <w:rPr>
          <w:rFonts w:ascii="Cambria"/>
          <w:color w:val="212121"/>
          <w:spacing w:val="11"/>
          <w:sz w:val="17"/>
        </w:rPr>
        <w:t xml:space="preserve"> </w:t>
      </w:r>
      <w:r>
        <w:rPr>
          <w:rFonts w:ascii="Cambria"/>
          <w:color w:val="212121"/>
          <w:sz w:val="17"/>
        </w:rPr>
        <w:t>05</w:t>
      </w:r>
      <w:r>
        <w:rPr>
          <w:rFonts w:ascii="Cambria"/>
          <w:color w:val="212121"/>
          <w:spacing w:val="12"/>
          <w:sz w:val="17"/>
        </w:rPr>
        <w:t xml:space="preserve"> </w:t>
      </w:r>
      <w:r w:rsidR="006D3502">
        <w:rPr>
          <w:rFonts w:ascii="Cambria"/>
          <w:color w:val="212121"/>
          <w:sz w:val="17"/>
        </w:rPr>
        <w:t xml:space="preserve">October </w:t>
      </w:r>
      <w:r>
        <w:rPr>
          <w:rFonts w:ascii="Cambria"/>
          <w:color w:val="212121"/>
          <w:sz w:val="17"/>
        </w:rPr>
        <w:t>2011,</w:t>
      </w:r>
      <w:r>
        <w:rPr>
          <w:rFonts w:ascii="Cambria"/>
          <w:color w:val="212121"/>
          <w:spacing w:val="12"/>
          <w:sz w:val="17"/>
        </w:rPr>
        <w:t xml:space="preserve"> </w:t>
      </w:r>
      <w:r>
        <w:rPr>
          <w:rFonts w:ascii="Cambria"/>
          <w:color w:val="212121"/>
          <w:sz w:val="17"/>
        </w:rPr>
        <w:t>Date</w:t>
      </w:r>
      <w:r>
        <w:rPr>
          <w:rFonts w:ascii="Cambria"/>
          <w:color w:val="212121"/>
          <w:spacing w:val="10"/>
          <w:sz w:val="17"/>
        </w:rPr>
        <w:t xml:space="preserve"> </w:t>
      </w:r>
      <w:r>
        <w:rPr>
          <w:rFonts w:ascii="Cambria"/>
          <w:color w:val="212121"/>
          <w:sz w:val="17"/>
        </w:rPr>
        <w:t>of</w:t>
      </w:r>
      <w:r>
        <w:rPr>
          <w:rFonts w:ascii="Cambria"/>
          <w:color w:val="212121"/>
          <w:spacing w:val="12"/>
          <w:sz w:val="17"/>
        </w:rPr>
        <w:t xml:space="preserve"> </w:t>
      </w:r>
      <w:r>
        <w:rPr>
          <w:rFonts w:ascii="Cambria"/>
          <w:color w:val="212121"/>
          <w:sz w:val="17"/>
        </w:rPr>
        <w:t>Final</w:t>
      </w:r>
      <w:r>
        <w:rPr>
          <w:rFonts w:ascii="Cambria"/>
          <w:color w:val="212121"/>
          <w:spacing w:val="17"/>
          <w:sz w:val="17"/>
        </w:rPr>
        <w:t xml:space="preserve"> </w:t>
      </w:r>
      <w:r>
        <w:rPr>
          <w:rFonts w:ascii="Cambria"/>
          <w:color w:val="212121"/>
          <w:sz w:val="17"/>
        </w:rPr>
        <w:t>acceptance:</w:t>
      </w:r>
      <w:r>
        <w:rPr>
          <w:rFonts w:ascii="Cambria"/>
          <w:color w:val="212121"/>
          <w:spacing w:val="12"/>
          <w:sz w:val="17"/>
        </w:rPr>
        <w:t xml:space="preserve"> </w:t>
      </w:r>
      <w:r w:rsidR="006D3502">
        <w:rPr>
          <w:rFonts w:ascii="Cambria"/>
          <w:color w:val="212121"/>
          <w:sz w:val="17"/>
        </w:rPr>
        <w:t xml:space="preserve">02 December </w:t>
      </w:r>
      <w:r>
        <w:rPr>
          <w:rFonts w:ascii="Cambria"/>
          <w:color w:val="212121"/>
          <w:sz w:val="17"/>
        </w:rPr>
        <w:t>2011</w:t>
      </w:r>
    </w:p>
    <w:p w:rsidR="00EB0356" w:rsidRDefault="00BF453F">
      <w:pPr>
        <w:spacing w:before="111"/>
        <w:ind w:left="221"/>
        <w:rPr>
          <w:rFonts w:ascii="Cambria"/>
          <w:sz w:val="17"/>
        </w:rPr>
      </w:pPr>
      <w:r>
        <w:rPr>
          <w:rFonts w:ascii="Cambria"/>
          <w:color w:val="212121"/>
          <w:spacing w:val="-1"/>
          <w:w w:val="105"/>
          <w:sz w:val="17"/>
        </w:rPr>
        <w:t>Date</w:t>
      </w:r>
      <w:r>
        <w:rPr>
          <w:rFonts w:ascii="Cambria"/>
          <w:color w:val="212121"/>
          <w:spacing w:val="-6"/>
          <w:w w:val="105"/>
          <w:sz w:val="17"/>
        </w:rPr>
        <w:t xml:space="preserve"> </w:t>
      </w:r>
      <w:r>
        <w:rPr>
          <w:rFonts w:ascii="Cambria"/>
          <w:color w:val="212121"/>
          <w:spacing w:val="-1"/>
          <w:w w:val="105"/>
          <w:sz w:val="17"/>
        </w:rPr>
        <w:t>of</w:t>
      </w:r>
      <w:r>
        <w:rPr>
          <w:rFonts w:ascii="Cambria"/>
          <w:color w:val="212121"/>
          <w:spacing w:val="-8"/>
          <w:w w:val="105"/>
          <w:sz w:val="17"/>
        </w:rPr>
        <w:t xml:space="preserve"> </w:t>
      </w:r>
      <w:r>
        <w:rPr>
          <w:rFonts w:ascii="Cambria"/>
          <w:color w:val="212121"/>
          <w:spacing w:val="-1"/>
          <w:w w:val="105"/>
          <w:sz w:val="17"/>
        </w:rPr>
        <w:t>Publication:</w:t>
      </w:r>
      <w:r>
        <w:rPr>
          <w:rFonts w:ascii="Cambria"/>
          <w:color w:val="212121"/>
          <w:spacing w:val="-7"/>
          <w:w w:val="105"/>
          <w:sz w:val="17"/>
        </w:rPr>
        <w:t xml:space="preserve"> </w:t>
      </w:r>
      <w:r w:rsidR="006D3502">
        <w:rPr>
          <w:rFonts w:ascii="Cambria"/>
          <w:color w:val="212121"/>
          <w:w w:val="105"/>
          <w:sz w:val="17"/>
        </w:rPr>
        <w:t xml:space="preserve">30 </w:t>
      </w:r>
      <w:r w:rsidR="006D3502">
        <w:rPr>
          <w:rFonts w:ascii="Cambria"/>
          <w:color w:val="212121"/>
          <w:spacing w:val="-10"/>
          <w:w w:val="105"/>
          <w:sz w:val="17"/>
        </w:rPr>
        <w:t>December</w:t>
      </w:r>
      <w:r>
        <w:rPr>
          <w:rFonts w:ascii="Cambria"/>
          <w:color w:val="212121"/>
          <w:spacing w:val="-6"/>
          <w:w w:val="105"/>
          <w:sz w:val="17"/>
        </w:rPr>
        <w:t xml:space="preserve"> </w:t>
      </w:r>
      <w:r>
        <w:rPr>
          <w:rFonts w:ascii="Cambria"/>
          <w:color w:val="212121"/>
          <w:w w:val="105"/>
          <w:sz w:val="17"/>
        </w:rPr>
        <w:t>2011</w:t>
      </w:r>
    </w:p>
    <w:p w:rsidR="00EB0356" w:rsidRDefault="00EB0356">
      <w:pPr>
        <w:pStyle w:val="BodyText"/>
        <w:rPr>
          <w:rFonts w:ascii="Cambria"/>
          <w:sz w:val="20"/>
        </w:rPr>
      </w:pPr>
    </w:p>
    <w:p w:rsidR="00EB0356" w:rsidRDefault="00EB0356">
      <w:pPr>
        <w:pStyle w:val="BodyText"/>
        <w:rPr>
          <w:rFonts w:ascii="Cambria"/>
          <w:sz w:val="21"/>
        </w:rPr>
      </w:pPr>
      <w:bookmarkStart w:id="0" w:name="_GoBack"/>
      <w:bookmarkEnd w:id="0"/>
    </w:p>
    <w:p w:rsidR="00EB0356" w:rsidRDefault="00BF453F">
      <w:pPr>
        <w:pStyle w:val="Heading1"/>
      </w:pPr>
      <w:r>
        <w:rPr>
          <w:color w:val="333333"/>
        </w:rPr>
        <w:t>Abstract</w:t>
      </w:r>
    </w:p>
    <w:p w:rsidR="00EB0356" w:rsidRDefault="00BF453F">
      <w:pPr>
        <w:spacing w:before="117" w:line="372" w:lineRule="auto"/>
        <w:ind w:left="221" w:right="108"/>
        <w:jc w:val="both"/>
        <w:rPr>
          <w:sz w:val="17"/>
        </w:rPr>
      </w:pPr>
      <w:r>
        <w:rPr>
          <w:b/>
          <w:w w:val="105"/>
          <w:sz w:val="17"/>
        </w:rPr>
        <w:t xml:space="preserve">Background: </w:t>
      </w:r>
      <w:r>
        <w:rPr>
          <w:w w:val="105"/>
          <w:sz w:val="17"/>
        </w:rPr>
        <w:t>Incisional hernia refers to a hernia of the abdominal wall at the site of previous surgery. It is a type of ventral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hernia. Midline incisional hernias are more common than other sites. It can be a straight hernia with all the components of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hernia of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herniation,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bag,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contents.</w:t>
      </w:r>
    </w:p>
    <w:p w:rsidR="00EB0356" w:rsidRDefault="00BF453F">
      <w:pPr>
        <w:spacing w:line="372" w:lineRule="auto"/>
        <w:ind w:left="221" w:right="110"/>
        <w:jc w:val="both"/>
        <w:rPr>
          <w:sz w:val="17"/>
        </w:rPr>
      </w:pPr>
      <w:r>
        <w:rPr>
          <w:b/>
          <w:w w:val="105"/>
          <w:sz w:val="17"/>
        </w:rPr>
        <w:t xml:space="preserve">Methods: </w:t>
      </w:r>
      <w:r>
        <w:rPr>
          <w:w w:val="105"/>
          <w:sz w:val="17"/>
        </w:rPr>
        <w:t>This prospective study was carried 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 department of surgery at our hospital for three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years duration. All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patients, regardless of age and gender, admitted with diagnosis of incisional hernia were included in the study. Depending upon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the size of defect treatment was carried out. Postoperatively patients were followed up for detection of possible complications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and</w:t>
      </w:r>
      <w:proofErr w:type="gramEnd"/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treatment.</w:t>
      </w:r>
    </w:p>
    <w:p w:rsidR="00EB0356" w:rsidRDefault="00BF453F">
      <w:pPr>
        <w:spacing w:line="374" w:lineRule="auto"/>
        <w:ind w:left="221" w:right="111"/>
        <w:jc w:val="both"/>
        <w:rPr>
          <w:sz w:val="17"/>
        </w:rPr>
      </w:pPr>
      <w:r>
        <w:rPr>
          <w:b/>
          <w:w w:val="105"/>
          <w:sz w:val="17"/>
        </w:rPr>
        <w:t xml:space="preserve">Results: </w:t>
      </w:r>
      <w:r>
        <w:rPr>
          <w:w w:val="105"/>
          <w:sz w:val="17"/>
        </w:rPr>
        <w:t>100 patients of incisional hernia were studied. Mean age was 54 years with male to female ratio 4.8:1 wound infection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in 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post-operative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period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was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commonest etiology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.</w:t>
      </w:r>
    </w:p>
    <w:p w:rsidR="00EB0356" w:rsidRDefault="00BF453F">
      <w:pPr>
        <w:spacing w:line="190" w:lineRule="exact"/>
        <w:ind w:left="221"/>
        <w:jc w:val="both"/>
        <w:rPr>
          <w:sz w:val="17"/>
        </w:rPr>
      </w:pPr>
      <w:r>
        <w:rPr>
          <w:b/>
          <w:sz w:val="17"/>
        </w:rPr>
        <w:t>Conclusions:</w:t>
      </w:r>
      <w:r>
        <w:rPr>
          <w:b/>
          <w:spacing w:val="15"/>
          <w:sz w:val="17"/>
        </w:rPr>
        <w:t xml:space="preserve"> </w:t>
      </w:r>
      <w:r>
        <w:rPr>
          <w:sz w:val="17"/>
        </w:rPr>
        <w:t>Wound</w:t>
      </w:r>
      <w:r>
        <w:rPr>
          <w:spacing w:val="13"/>
          <w:sz w:val="17"/>
        </w:rPr>
        <w:t xml:space="preserve"> </w:t>
      </w:r>
      <w:r>
        <w:rPr>
          <w:sz w:val="17"/>
        </w:rPr>
        <w:t>infection</w:t>
      </w:r>
      <w:r>
        <w:rPr>
          <w:spacing w:val="18"/>
          <w:sz w:val="17"/>
        </w:rPr>
        <w:t xml:space="preserve"> </w:t>
      </w:r>
      <w:r>
        <w:rPr>
          <w:sz w:val="17"/>
        </w:rPr>
        <w:t>following</w:t>
      </w:r>
      <w:r>
        <w:rPr>
          <w:spacing w:val="8"/>
          <w:sz w:val="17"/>
        </w:rPr>
        <w:t xml:space="preserve"> </w:t>
      </w:r>
      <w:r>
        <w:rPr>
          <w:sz w:val="17"/>
        </w:rPr>
        <w:t>previous</w:t>
      </w:r>
      <w:r>
        <w:rPr>
          <w:spacing w:val="13"/>
          <w:sz w:val="17"/>
        </w:rPr>
        <w:t xml:space="preserve"> </w:t>
      </w:r>
      <w:r>
        <w:rPr>
          <w:sz w:val="17"/>
        </w:rPr>
        <w:t>surgery</w:t>
      </w:r>
      <w:r>
        <w:rPr>
          <w:spacing w:val="13"/>
          <w:sz w:val="17"/>
        </w:rPr>
        <w:t xml:space="preserve"> </w:t>
      </w:r>
      <w:r>
        <w:rPr>
          <w:sz w:val="17"/>
        </w:rPr>
        <w:t>was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most</w:t>
      </w:r>
      <w:r>
        <w:rPr>
          <w:spacing w:val="13"/>
          <w:sz w:val="17"/>
        </w:rPr>
        <w:t xml:space="preserve"> </w:t>
      </w:r>
      <w:r>
        <w:rPr>
          <w:sz w:val="17"/>
        </w:rPr>
        <w:t>important</w:t>
      </w:r>
      <w:r>
        <w:rPr>
          <w:spacing w:val="13"/>
          <w:sz w:val="17"/>
        </w:rPr>
        <w:t xml:space="preserve"> </w:t>
      </w:r>
      <w:r>
        <w:rPr>
          <w:sz w:val="17"/>
        </w:rPr>
        <w:t>risk</w:t>
      </w:r>
      <w:r>
        <w:rPr>
          <w:spacing w:val="13"/>
          <w:sz w:val="17"/>
        </w:rPr>
        <w:t xml:space="preserve"> </w:t>
      </w:r>
      <w:r>
        <w:rPr>
          <w:sz w:val="17"/>
        </w:rPr>
        <w:t>factor</w:t>
      </w:r>
      <w:r>
        <w:rPr>
          <w:spacing w:val="16"/>
          <w:sz w:val="17"/>
        </w:rPr>
        <w:t xml:space="preserve"> </w:t>
      </w:r>
      <w:r>
        <w:rPr>
          <w:sz w:val="17"/>
        </w:rPr>
        <w:t>associated</w:t>
      </w:r>
      <w:r>
        <w:rPr>
          <w:spacing w:val="19"/>
          <w:sz w:val="17"/>
        </w:rPr>
        <w:t xml:space="preserve"> </w:t>
      </w:r>
      <w:r>
        <w:rPr>
          <w:sz w:val="17"/>
        </w:rPr>
        <w:t>with</w:t>
      </w:r>
      <w:r>
        <w:rPr>
          <w:spacing w:val="15"/>
          <w:sz w:val="17"/>
        </w:rPr>
        <w:t xml:space="preserve"> </w:t>
      </w:r>
      <w:r>
        <w:rPr>
          <w:sz w:val="17"/>
        </w:rPr>
        <w:t>incisional</w:t>
      </w:r>
      <w:r>
        <w:rPr>
          <w:spacing w:val="10"/>
          <w:sz w:val="17"/>
        </w:rPr>
        <w:t xml:space="preserve"> </w:t>
      </w:r>
      <w:r>
        <w:rPr>
          <w:sz w:val="17"/>
        </w:rPr>
        <w:t>hernia.</w:t>
      </w:r>
    </w:p>
    <w:p w:rsidR="00EB0356" w:rsidRDefault="00BF453F">
      <w:pPr>
        <w:spacing w:before="103"/>
        <w:ind w:left="221"/>
        <w:rPr>
          <w:sz w:val="17"/>
        </w:rPr>
      </w:pPr>
      <w:r>
        <w:rPr>
          <w:b/>
          <w:spacing w:val="-1"/>
          <w:w w:val="105"/>
          <w:sz w:val="17"/>
        </w:rPr>
        <w:t>Keywords:</w:t>
      </w:r>
      <w:r>
        <w:rPr>
          <w:b/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Incisional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hernia,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Mesh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repair</w:t>
      </w:r>
    </w:p>
    <w:p w:rsidR="00EB0356" w:rsidRDefault="00EB0356">
      <w:pPr>
        <w:pStyle w:val="BodyText"/>
        <w:rPr>
          <w:sz w:val="18"/>
        </w:rPr>
      </w:pPr>
    </w:p>
    <w:p w:rsidR="00EB0356" w:rsidRDefault="00EB0356">
      <w:pPr>
        <w:pStyle w:val="BodyText"/>
        <w:spacing w:before="3"/>
        <w:rPr>
          <w:sz w:val="20"/>
        </w:rPr>
      </w:pPr>
    </w:p>
    <w:p w:rsidR="00EB0356" w:rsidRDefault="00BF453F">
      <w:pPr>
        <w:pStyle w:val="Heading1"/>
        <w:spacing w:before="1"/>
      </w:pPr>
      <w:r>
        <w:t>Introduction:</w:t>
      </w:r>
    </w:p>
    <w:p w:rsidR="00EB0356" w:rsidRDefault="00BF453F">
      <w:pPr>
        <w:pStyle w:val="BodyText"/>
        <w:spacing w:before="110" w:line="369" w:lineRule="auto"/>
        <w:ind w:left="221" w:right="108"/>
        <w:jc w:val="both"/>
      </w:pPr>
      <w:r>
        <w:t>Incisional</w:t>
      </w:r>
      <w:r>
        <w:rPr>
          <w:spacing w:val="27"/>
        </w:rPr>
        <w:t xml:space="preserve"> </w:t>
      </w:r>
      <w:r>
        <w:t>hernia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major</w:t>
      </w:r>
      <w:r>
        <w:rPr>
          <w:spacing w:val="25"/>
        </w:rPr>
        <w:t xml:space="preserve"> </w:t>
      </w:r>
      <w:r>
        <w:t>postoperative</w:t>
      </w:r>
      <w:r>
        <w:rPr>
          <w:spacing w:val="26"/>
        </w:rPr>
        <w:t xml:space="preserve"> </w:t>
      </w:r>
      <w:r>
        <w:t>complication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laparotomy.</w:t>
      </w:r>
      <w:r>
        <w:rPr>
          <w:spacing w:val="29"/>
        </w:rPr>
        <w:t xml:space="preserve"> </w:t>
      </w:r>
      <w:r>
        <w:t>Incisional</w:t>
      </w:r>
      <w:r>
        <w:rPr>
          <w:spacing w:val="29"/>
        </w:rPr>
        <w:t xml:space="preserve"> </w:t>
      </w:r>
      <w:r>
        <w:t>hernia</w:t>
      </w:r>
      <w:r>
        <w:rPr>
          <w:spacing w:val="24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widespread</w:t>
      </w:r>
      <w:r>
        <w:rPr>
          <w:spacing w:val="22"/>
        </w:rPr>
        <w:t xml:space="preserve"> </w:t>
      </w:r>
      <w:r>
        <w:t>outgrowth</w:t>
      </w:r>
      <w:r>
        <w:rPr>
          <w:spacing w:val="1"/>
        </w:rPr>
        <w:t xml:space="preserve"> </w:t>
      </w:r>
      <w:r>
        <w:t>of the peritoneum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abdominal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weak surgical scar or a wound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 anterior</w:t>
      </w:r>
      <w:r>
        <w:rPr>
          <w:spacing w:val="47"/>
        </w:rPr>
        <w:t xml:space="preserve"> </w:t>
      </w:r>
      <w:r>
        <w:t>abdominal</w:t>
      </w:r>
      <w:r>
        <w:rPr>
          <w:spacing w:val="48"/>
        </w:rPr>
        <w:t xml:space="preserve"> </w:t>
      </w:r>
      <w:r>
        <w:t>wall,</w:t>
      </w:r>
      <w:r>
        <w:rPr>
          <w:spacing w:val="1"/>
        </w:rPr>
        <w:t xml:space="preserve"> </w:t>
      </w:r>
      <w:r>
        <w:t>which occurs in areas other than inguinal, femoral</w:t>
      </w:r>
      <w:r>
        <w:rPr>
          <w:spacing w:val="1"/>
        </w:rPr>
        <w:t xml:space="preserve"> </w:t>
      </w:r>
      <w:r>
        <w:t>or umbilical opening. The majority of these</w:t>
      </w:r>
      <w:r>
        <w:rPr>
          <w:spacing w:val="47"/>
        </w:rPr>
        <w:t xml:space="preserve"> </w:t>
      </w:r>
      <w:r>
        <w:t>are postoperative</w:t>
      </w:r>
      <w:r>
        <w:rPr>
          <w:spacing w:val="1"/>
        </w:rPr>
        <w:t xml:space="preserve"> </w:t>
      </w:r>
      <w:r>
        <w:t xml:space="preserve">hernias. Incisional hernia is a common surgical problem that results in failure of </w:t>
      </w:r>
      <w:proofErr w:type="spellStart"/>
      <w:r>
        <w:t>fascial</w:t>
      </w:r>
      <w:proofErr w:type="spellEnd"/>
      <w:r>
        <w:t xml:space="preserve"> tissue healing and closure</w:t>
      </w:r>
      <w:r>
        <w:rPr>
          <w:spacing w:val="1"/>
        </w:rPr>
        <w:t xml:space="preserve"> </w:t>
      </w:r>
      <w:r>
        <w:t>following laparotomy.1</w:t>
      </w:r>
      <w:proofErr w:type="gramStart"/>
      <w:r>
        <w:t>,2</w:t>
      </w:r>
      <w:proofErr w:type="gramEnd"/>
      <w:r>
        <w:t xml:space="preserve"> Infection in the surgical area, leading to the development of excessive stress resulting in</w:t>
      </w:r>
      <w:r>
        <w:rPr>
          <w:spacing w:val="1"/>
        </w:rPr>
        <w:t xml:space="preserve"> </w:t>
      </w:r>
      <w:r>
        <w:t>adequate healing is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cause of surgery.</w:t>
      </w:r>
      <w:r>
        <w:rPr>
          <w:spacing w:val="1"/>
        </w:rPr>
        <w:t xml:space="preserve"> </w:t>
      </w:r>
      <w:proofErr w:type="gramStart"/>
      <w:r>
        <w:t>incision</w:t>
      </w:r>
      <w:proofErr w:type="gramEnd"/>
      <w:r>
        <w:t xml:space="preserve"> hernia. In addition to</w:t>
      </w:r>
      <w:r>
        <w:rPr>
          <w:spacing w:val="47"/>
        </w:rPr>
        <w:t xml:space="preserve"> </w:t>
      </w:r>
      <w:r>
        <w:t>infection, obesity,</w:t>
      </w:r>
      <w:r>
        <w:rPr>
          <w:spacing w:val="48"/>
        </w:rPr>
        <w:t xml:space="preserve"> </w:t>
      </w:r>
      <w:r>
        <w:t>pregnancy,</w:t>
      </w:r>
      <w:r>
        <w:rPr>
          <w:spacing w:val="-45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malnutrition,</w:t>
      </w:r>
      <w:r>
        <w:rPr>
          <w:spacing w:val="1"/>
        </w:rPr>
        <w:t xml:space="preserve"> </w:t>
      </w:r>
      <w:proofErr w:type="spellStart"/>
      <w:r>
        <w:t>ascitic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intra-abdominal</w:t>
      </w:r>
      <w:r>
        <w:rPr>
          <w:spacing w:val="47"/>
        </w:rPr>
        <w:t xml:space="preserve"> </w:t>
      </w:r>
      <w:r>
        <w:t>pressure</w:t>
      </w:r>
      <w:r>
        <w:rPr>
          <w:spacing w:val="48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contribute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 in</w:t>
      </w:r>
      <w:r>
        <w:rPr>
          <w:spacing w:val="1"/>
        </w:rPr>
        <w:t xml:space="preserve"> </w:t>
      </w:r>
      <w:r>
        <w:t>the incidence</w:t>
      </w:r>
      <w:r>
        <w:rPr>
          <w:spacing w:val="1"/>
        </w:rPr>
        <w:t xml:space="preserve"> </w:t>
      </w:r>
      <w:r>
        <w:t>of incisional</w:t>
      </w:r>
      <w:r>
        <w:rPr>
          <w:spacing w:val="1"/>
        </w:rPr>
        <w:t xml:space="preserve"> </w:t>
      </w:r>
      <w:r>
        <w:t>hernia.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hernia,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pain,</w:t>
      </w:r>
      <w:r>
        <w:rPr>
          <w:spacing w:val="1"/>
        </w:rPr>
        <w:t xml:space="preserve"> </w:t>
      </w:r>
      <w:r>
        <w:t>intestinal</w:t>
      </w:r>
      <w:r>
        <w:rPr>
          <w:spacing w:val="1"/>
        </w:rPr>
        <w:t xml:space="preserve"> </w:t>
      </w:r>
      <w:r>
        <w:t>obstruction,</w:t>
      </w:r>
      <w:r>
        <w:rPr>
          <w:spacing w:val="1"/>
        </w:rPr>
        <w:t xml:space="preserve"> </w:t>
      </w:r>
      <w:r>
        <w:t>constipation,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choking.3-5</w:t>
      </w:r>
    </w:p>
    <w:p w:rsidR="00EB0356" w:rsidRDefault="00BF453F">
      <w:pPr>
        <w:pStyle w:val="Heading1"/>
        <w:spacing w:before="1"/>
        <w:jc w:val="both"/>
      </w:pPr>
      <w:r>
        <w:t>Material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gramStart"/>
      <w:r>
        <w:t>methods</w:t>
      </w:r>
      <w:r>
        <w:rPr>
          <w:spacing w:val="10"/>
        </w:rPr>
        <w:t xml:space="preserve"> </w:t>
      </w:r>
      <w:r>
        <w:t>:</w:t>
      </w:r>
      <w:proofErr w:type="gramEnd"/>
    </w:p>
    <w:p w:rsidR="00EB0356" w:rsidRDefault="00BF453F">
      <w:pPr>
        <w:pStyle w:val="BodyText"/>
        <w:spacing w:before="112" w:line="369" w:lineRule="auto"/>
        <w:ind w:left="221" w:right="110"/>
        <w:jc w:val="both"/>
      </w:pPr>
      <w:r>
        <w:t>The present</w:t>
      </w:r>
      <w:r>
        <w:rPr>
          <w:spacing w:val="47"/>
        </w:rPr>
        <w:t xml:space="preserve"> </w:t>
      </w:r>
      <w:r>
        <w:t>study was hospital based Prospective, Observational study. This study was</w:t>
      </w:r>
      <w:r>
        <w:rPr>
          <w:spacing w:val="48"/>
        </w:rPr>
        <w:t xml:space="preserve"> </w:t>
      </w:r>
      <w:r>
        <w:t>performed in the Department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duration.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</w:t>
      </w:r>
      <w:r>
        <w:rPr>
          <w:spacing w:val="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selected</w:t>
      </w:r>
      <w:r>
        <w:rPr>
          <w:spacing w:val="5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random</w:t>
      </w:r>
      <w:r>
        <w:rPr>
          <w:spacing w:val="4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technique.</w:t>
      </w:r>
    </w:p>
    <w:p w:rsidR="00EB0356" w:rsidRDefault="00EB0356">
      <w:pPr>
        <w:spacing w:line="369" w:lineRule="auto"/>
        <w:jc w:val="both"/>
        <w:sectPr w:rsidR="00EB0356" w:rsidSect="006D3502">
          <w:headerReference w:type="default" r:id="rId8"/>
          <w:footerReference w:type="default" r:id="rId9"/>
          <w:type w:val="continuous"/>
          <w:pgSz w:w="11910" w:h="16840"/>
          <w:pgMar w:top="1660" w:right="1280" w:bottom="2360" w:left="1180" w:header="1404" w:footer="2167" w:gutter="0"/>
          <w:pgNumType w:start="316"/>
          <w:cols w:space="720"/>
        </w:sectPr>
      </w:pPr>
    </w:p>
    <w:p w:rsidR="00EB0356" w:rsidRDefault="00EB0356">
      <w:pPr>
        <w:pStyle w:val="BodyText"/>
        <w:spacing w:before="9"/>
        <w:rPr>
          <w:sz w:val="29"/>
        </w:rPr>
      </w:pPr>
    </w:p>
    <w:p w:rsidR="00EB0356" w:rsidRDefault="00BF453F">
      <w:pPr>
        <w:pStyle w:val="BodyText"/>
        <w:spacing w:before="96" w:line="367" w:lineRule="auto"/>
        <w:ind w:left="221" w:right="110"/>
        <w:jc w:val="both"/>
      </w:pPr>
      <w:r>
        <w:t>All</w:t>
      </w:r>
      <w:r>
        <w:rPr>
          <w:spacing w:val="1"/>
        </w:rPr>
        <w:t xml:space="preserve"> </w:t>
      </w:r>
      <w:r>
        <w:t>the patients, regardless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age and</w:t>
      </w:r>
      <w:r>
        <w:rPr>
          <w:spacing w:val="48"/>
        </w:rPr>
        <w:t xml:space="preserve"> </w:t>
      </w:r>
      <w:r>
        <w:t>gender, admitted with</w:t>
      </w:r>
      <w:r>
        <w:rPr>
          <w:spacing w:val="47"/>
        </w:rPr>
        <w:t xml:space="preserve"> </w:t>
      </w:r>
      <w:r>
        <w:t>diagnosis</w:t>
      </w:r>
      <w:r>
        <w:rPr>
          <w:spacing w:val="48"/>
        </w:rPr>
        <w:t xml:space="preserve"> </w:t>
      </w:r>
      <w:r>
        <w:t>of incisional</w:t>
      </w:r>
      <w:r>
        <w:rPr>
          <w:spacing w:val="47"/>
        </w:rPr>
        <w:t xml:space="preserve"> </w:t>
      </w:r>
      <w:r>
        <w:t>hernia were included in the</w:t>
      </w:r>
      <w:r>
        <w:rPr>
          <w:spacing w:val="1"/>
        </w:rPr>
        <w:t xml:space="preserve"> </w:t>
      </w:r>
      <w:r>
        <w:t>study. Depending upon the size of defect treatment was carried out. Postoperatively patients were followed up for</w:t>
      </w:r>
      <w:r>
        <w:rPr>
          <w:spacing w:val="1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complications</w:t>
      </w:r>
      <w:r>
        <w:rPr>
          <w:spacing w:val="6"/>
        </w:rPr>
        <w:t xml:space="preserve"> </w:t>
      </w:r>
      <w:r>
        <w:t>and their treatment.</w:t>
      </w:r>
    </w:p>
    <w:p w:rsidR="00EB0356" w:rsidRDefault="00EB0356">
      <w:pPr>
        <w:pStyle w:val="BodyText"/>
        <w:spacing w:before="7"/>
        <w:rPr>
          <w:sz w:val="29"/>
        </w:rPr>
      </w:pPr>
    </w:p>
    <w:p w:rsidR="00EB0356" w:rsidRDefault="00BF453F">
      <w:pPr>
        <w:pStyle w:val="BodyText"/>
        <w:ind w:left="221"/>
      </w:pPr>
      <w:r>
        <w:t>Inclusion</w:t>
      </w:r>
      <w:r>
        <w:rPr>
          <w:spacing w:val="12"/>
        </w:rPr>
        <w:t xml:space="preserve"> </w:t>
      </w:r>
      <w:r>
        <w:t>criteria:</w:t>
      </w:r>
    </w:p>
    <w:p w:rsidR="00EB0356" w:rsidRDefault="00BF453F">
      <w:pPr>
        <w:pStyle w:val="ListParagraph"/>
        <w:numPr>
          <w:ilvl w:val="0"/>
          <w:numId w:val="2"/>
        </w:numPr>
        <w:tabs>
          <w:tab w:val="left" w:pos="346"/>
        </w:tabs>
        <w:spacing w:before="118" w:line="367" w:lineRule="auto"/>
        <w:ind w:right="109" w:firstLine="0"/>
        <w:rPr>
          <w:sz w:val="19"/>
        </w:rPr>
      </w:pPr>
      <w:r>
        <w:rPr>
          <w:sz w:val="19"/>
        </w:rPr>
        <w:t>Pain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9"/>
          <w:sz w:val="19"/>
        </w:rPr>
        <w:t xml:space="preserve"> </w:t>
      </w:r>
      <w:r>
        <w:rPr>
          <w:sz w:val="19"/>
        </w:rPr>
        <w:t>Discomfort</w:t>
      </w:r>
      <w:r>
        <w:rPr>
          <w:spacing w:val="15"/>
          <w:sz w:val="19"/>
        </w:rPr>
        <w:t xml:space="preserve"> </w:t>
      </w:r>
      <w:r>
        <w:rPr>
          <w:sz w:val="19"/>
        </w:rPr>
        <w:t>at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site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8"/>
          <w:sz w:val="19"/>
        </w:rPr>
        <w:t xml:space="preserve"> </w:t>
      </w:r>
      <w:r>
        <w:rPr>
          <w:sz w:val="19"/>
        </w:rPr>
        <w:t>swelling.</w:t>
      </w:r>
      <w:r>
        <w:rPr>
          <w:spacing w:val="17"/>
          <w:sz w:val="19"/>
        </w:rPr>
        <w:t xml:space="preserve"> </w:t>
      </w:r>
      <w:r>
        <w:rPr>
          <w:sz w:val="19"/>
        </w:rPr>
        <w:t>•</w:t>
      </w:r>
      <w:r>
        <w:rPr>
          <w:spacing w:val="14"/>
          <w:sz w:val="19"/>
        </w:rPr>
        <w:t xml:space="preserve"> </w:t>
      </w:r>
      <w:r>
        <w:rPr>
          <w:sz w:val="19"/>
        </w:rPr>
        <w:t>Large</w:t>
      </w:r>
      <w:r>
        <w:rPr>
          <w:spacing w:val="17"/>
          <w:sz w:val="19"/>
        </w:rPr>
        <w:t xml:space="preserve"> </w:t>
      </w:r>
      <w:r>
        <w:rPr>
          <w:sz w:val="19"/>
        </w:rPr>
        <w:t>Hernia</w:t>
      </w:r>
      <w:r>
        <w:rPr>
          <w:spacing w:val="16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small</w:t>
      </w:r>
      <w:r>
        <w:rPr>
          <w:spacing w:val="20"/>
          <w:sz w:val="19"/>
        </w:rPr>
        <w:t xml:space="preserve"> </w:t>
      </w:r>
      <w:r>
        <w:rPr>
          <w:sz w:val="19"/>
        </w:rPr>
        <w:t>opening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risk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strangulation.</w:t>
      </w:r>
      <w:r>
        <w:rPr>
          <w:spacing w:val="16"/>
          <w:sz w:val="19"/>
        </w:rPr>
        <w:t xml:space="preserve"> </w:t>
      </w:r>
      <w:r>
        <w:rPr>
          <w:sz w:val="19"/>
        </w:rPr>
        <w:t>•</w:t>
      </w:r>
      <w:r>
        <w:rPr>
          <w:spacing w:val="19"/>
          <w:sz w:val="19"/>
        </w:rPr>
        <w:t xml:space="preserve"> </w:t>
      </w:r>
      <w:r>
        <w:rPr>
          <w:sz w:val="19"/>
        </w:rPr>
        <w:t>History</w:t>
      </w:r>
      <w:r>
        <w:rPr>
          <w:spacing w:val="-4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irreducibility,</w:t>
      </w:r>
      <w:r>
        <w:rPr>
          <w:spacing w:val="8"/>
          <w:sz w:val="19"/>
        </w:rPr>
        <w:t xml:space="preserve"> </w:t>
      </w:r>
      <w:r>
        <w:rPr>
          <w:sz w:val="19"/>
        </w:rPr>
        <w:t>recurrent</w:t>
      </w:r>
      <w:r>
        <w:rPr>
          <w:spacing w:val="7"/>
          <w:sz w:val="19"/>
        </w:rPr>
        <w:t xml:space="preserve"> </w:t>
      </w:r>
      <w:r>
        <w:rPr>
          <w:sz w:val="19"/>
        </w:rPr>
        <w:t>sub-acute</w:t>
      </w:r>
      <w:r>
        <w:rPr>
          <w:spacing w:val="5"/>
          <w:sz w:val="19"/>
        </w:rPr>
        <w:t xml:space="preserve"> </w:t>
      </w:r>
      <w:r>
        <w:rPr>
          <w:sz w:val="19"/>
        </w:rPr>
        <w:t>intestinal</w:t>
      </w:r>
      <w:r>
        <w:rPr>
          <w:spacing w:val="6"/>
          <w:sz w:val="19"/>
        </w:rPr>
        <w:t xml:space="preserve"> </w:t>
      </w:r>
      <w:r>
        <w:rPr>
          <w:sz w:val="19"/>
        </w:rPr>
        <w:t>obstruction,</w:t>
      </w:r>
      <w:r>
        <w:rPr>
          <w:spacing w:val="4"/>
          <w:sz w:val="19"/>
        </w:rPr>
        <w:t xml:space="preserve"> </w:t>
      </w:r>
      <w:r>
        <w:rPr>
          <w:sz w:val="19"/>
        </w:rPr>
        <w:t>incarceration.</w:t>
      </w:r>
      <w:r>
        <w:rPr>
          <w:spacing w:val="5"/>
          <w:sz w:val="19"/>
        </w:rPr>
        <w:t xml:space="preserve"> </w:t>
      </w:r>
      <w:r>
        <w:rPr>
          <w:sz w:val="19"/>
        </w:rPr>
        <w:t>•</w:t>
      </w:r>
      <w:r>
        <w:rPr>
          <w:spacing w:val="5"/>
          <w:sz w:val="19"/>
        </w:rPr>
        <w:t xml:space="preserve"> </w:t>
      </w:r>
      <w:r>
        <w:rPr>
          <w:sz w:val="19"/>
        </w:rPr>
        <w:t>Willing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10"/>
          <w:sz w:val="19"/>
        </w:rPr>
        <w:t xml:space="preserve"> </w:t>
      </w:r>
      <w:r>
        <w:rPr>
          <w:sz w:val="19"/>
        </w:rPr>
        <w:t>cosmetic</w:t>
      </w:r>
      <w:r>
        <w:rPr>
          <w:spacing w:val="6"/>
          <w:sz w:val="19"/>
        </w:rPr>
        <w:t xml:space="preserve"> </w:t>
      </w:r>
      <w:r>
        <w:rPr>
          <w:sz w:val="19"/>
        </w:rPr>
        <w:t>purposes.</w:t>
      </w:r>
    </w:p>
    <w:p w:rsidR="00EB0356" w:rsidRDefault="00BF453F">
      <w:pPr>
        <w:pStyle w:val="BodyText"/>
        <w:spacing w:before="1"/>
        <w:ind w:left="221"/>
      </w:pPr>
      <w:r>
        <w:t>Exclusion</w:t>
      </w:r>
      <w:r>
        <w:rPr>
          <w:spacing w:val="15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included:</w:t>
      </w:r>
    </w:p>
    <w:p w:rsidR="00EB0356" w:rsidRDefault="00BF453F">
      <w:pPr>
        <w:pStyle w:val="ListParagraph"/>
        <w:numPr>
          <w:ilvl w:val="0"/>
          <w:numId w:val="2"/>
        </w:numPr>
        <w:tabs>
          <w:tab w:val="left" w:pos="418"/>
        </w:tabs>
        <w:spacing w:before="117" w:line="372" w:lineRule="auto"/>
        <w:ind w:firstLine="48"/>
        <w:rPr>
          <w:sz w:val="19"/>
        </w:rPr>
      </w:pPr>
      <w:r>
        <w:rPr>
          <w:sz w:val="19"/>
        </w:rPr>
        <w:t>Uncorrected</w:t>
      </w:r>
      <w:r>
        <w:rPr>
          <w:spacing w:val="44"/>
          <w:sz w:val="19"/>
        </w:rPr>
        <w:t xml:space="preserve"> </w:t>
      </w:r>
      <w:r>
        <w:rPr>
          <w:sz w:val="19"/>
        </w:rPr>
        <w:t>extreme</w:t>
      </w:r>
      <w:r>
        <w:rPr>
          <w:spacing w:val="40"/>
          <w:sz w:val="19"/>
        </w:rPr>
        <w:t xml:space="preserve"> </w:t>
      </w:r>
      <w:r>
        <w:rPr>
          <w:sz w:val="19"/>
        </w:rPr>
        <w:t>obesity.</w:t>
      </w:r>
      <w:r>
        <w:rPr>
          <w:spacing w:val="44"/>
          <w:sz w:val="19"/>
        </w:rPr>
        <w:t xml:space="preserve"> </w:t>
      </w:r>
      <w:r>
        <w:rPr>
          <w:sz w:val="19"/>
        </w:rPr>
        <w:t>•</w:t>
      </w:r>
      <w:r>
        <w:rPr>
          <w:spacing w:val="43"/>
          <w:sz w:val="19"/>
        </w:rPr>
        <w:t xml:space="preserve"> </w:t>
      </w:r>
      <w:r>
        <w:rPr>
          <w:sz w:val="19"/>
        </w:rPr>
        <w:t>Skin</w:t>
      </w:r>
      <w:r>
        <w:rPr>
          <w:spacing w:val="45"/>
          <w:sz w:val="19"/>
        </w:rPr>
        <w:t xml:space="preserve"> </w:t>
      </w:r>
      <w:r>
        <w:rPr>
          <w:sz w:val="19"/>
        </w:rPr>
        <w:t>infection.</w:t>
      </w:r>
      <w:r>
        <w:rPr>
          <w:spacing w:val="45"/>
          <w:sz w:val="19"/>
        </w:rPr>
        <w:t xml:space="preserve"> </w:t>
      </w:r>
      <w:r>
        <w:rPr>
          <w:sz w:val="19"/>
        </w:rPr>
        <w:t>•</w:t>
      </w:r>
      <w:r>
        <w:rPr>
          <w:spacing w:val="40"/>
          <w:sz w:val="19"/>
        </w:rPr>
        <w:t xml:space="preserve"> </w:t>
      </w:r>
      <w:r>
        <w:rPr>
          <w:sz w:val="19"/>
        </w:rPr>
        <w:t>Ascites</w:t>
      </w:r>
      <w:r>
        <w:rPr>
          <w:spacing w:val="43"/>
          <w:sz w:val="19"/>
        </w:rPr>
        <w:t xml:space="preserve"> </w:t>
      </w:r>
      <w:r>
        <w:rPr>
          <w:sz w:val="19"/>
        </w:rPr>
        <w:t>due</w:t>
      </w:r>
      <w:r>
        <w:rPr>
          <w:spacing w:val="39"/>
          <w:sz w:val="19"/>
        </w:rPr>
        <w:t xml:space="preserve"> </w:t>
      </w:r>
      <w:r>
        <w:rPr>
          <w:sz w:val="19"/>
        </w:rPr>
        <w:t>to</w:t>
      </w:r>
      <w:r>
        <w:rPr>
          <w:spacing w:val="43"/>
          <w:sz w:val="19"/>
        </w:rPr>
        <w:t xml:space="preserve"> </w:t>
      </w:r>
      <w:r>
        <w:rPr>
          <w:sz w:val="19"/>
        </w:rPr>
        <w:t>Cirrhosis,</w:t>
      </w:r>
      <w:r>
        <w:rPr>
          <w:spacing w:val="42"/>
          <w:sz w:val="19"/>
        </w:rPr>
        <w:t xml:space="preserve"> </w:t>
      </w:r>
      <w:r>
        <w:rPr>
          <w:sz w:val="19"/>
        </w:rPr>
        <w:t>Heart  Failure,</w:t>
      </w:r>
      <w:r>
        <w:rPr>
          <w:spacing w:val="45"/>
          <w:sz w:val="19"/>
        </w:rPr>
        <w:t xml:space="preserve"> </w:t>
      </w:r>
      <w:r>
        <w:rPr>
          <w:sz w:val="19"/>
        </w:rPr>
        <w:t>Portal</w:t>
      </w:r>
      <w:r>
        <w:rPr>
          <w:spacing w:val="47"/>
          <w:sz w:val="19"/>
        </w:rPr>
        <w:t xml:space="preserve"> </w:t>
      </w:r>
      <w:r>
        <w:rPr>
          <w:sz w:val="19"/>
        </w:rPr>
        <w:t>Hypertension,</w:t>
      </w:r>
      <w:r>
        <w:rPr>
          <w:spacing w:val="-45"/>
          <w:sz w:val="19"/>
        </w:rPr>
        <w:t xml:space="preserve"> </w:t>
      </w:r>
      <w:r>
        <w:rPr>
          <w:sz w:val="19"/>
        </w:rPr>
        <w:t>Pancreatic</w:t>
      </w:r>
      <w:r>
        <w:rPr>
          <w:spacing w:val="1"/>
          <w:sz w:val="19"/>
        </w:rPr>
        <w:t xml:space="preserve"> </w:t>
      </w:r>
      <w:r>
        <w:rPr>
          <w:sz w:val="19"/>
        </w:rPr>
        <w:t>Cancer,</w:t>
      </w:r>
      <w:r>
        <w:rPr>
          <w:spacing w:val="1"/>
          <w:sz w:val="19"/>
        </w:rPr>
        <w:t xml:space="preserve"> </w:t>
      </w:r>
      <w:r>
        <w:rPr>
          <w:sz w:val="19"/>
        </w:rPr>
        <w:t>Hepatitis,</w:t>
      </w:r>
      <w:r>
        <w:rPr>
          <w:spacing w:val="2"/>
          <w:sz w:val="19"/>
        </w:rPr>
        <w:t xml:space="preserve"> </w:t>
      </w:r>
      <w:r>
        <w:rPr>
          <w:sz w:val="19"/>
        </w:rPr>
        <w:t>uremia.</w:t>
      </w:r>
      <w:r>
        <w:rPr>
          <w:spacing w:val="3"/>
          <w:sz w:val="19"/>
        </w:rPr>
        <w:t xml:space="preserve"> </w:t>
      </w:r>
      <w:r>
        <w:rPr>
          <w:sz w:val="19"/>
        </w:rPr>
        <w:t>•</w:t>
      </w:r>
      <w:r>
        <w:rPr>
          <w:spacing w:val="1"/>
          <w:sz w:val="19"/>
        </w:rPr>
        <w:t xml:space="preserve"> </w:t>
      </w:r>
      <w:r>
        <w:rPr>
          <w:sz w:val="19"/>
        </w:rPr>
        <w:t>Bed</w:t>
      </w:r>
      <w:r>
        <w:rPr>
          <w:spacing w:val="2"/>
          <w:sz w:val="19"/>
        </w:rPr>
        <w:t xml:space="preserve"> </w:t>
      </w:r>
      <w:r>
        <w:rPr>
          <w:sz w:val="19"/>
        </w:rPr>
        <w:t>ridden</w:t>
      </w:r>
      <w:r>
        <w:rPr>
          <w:spacing w:val="3"/>
          <w:sz w:val="19"/>
        </w:rPr>
        <w:t xml:space="preserve"> </w:t>
      </w:r>
      <w:r>
        <w:rPr>
          <w:sz w:val="19"/>
        </w:rPr>
        <w:t>patient</w:t>
      </w:r>
      <w:r>
        <w:rPr>
          <w:spacing w:val="5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wide</w:t>
      </w:r>
      <w:r>
        <w:rPr>
          <w:spacing w:val="4"/>
          <w:sz w:val="19"/>
        </w:rPr>
        <w:t xml:space="preserve"> </w:t>
      </w:r>
      <w:r>
        <w:rPr>
          <w:sz w:val="19"/>
        </w:rPr>
        <w:t>defect.</w:t>
      </w:r>
    </w:p>
    <w:p w:rsidR="00EB0356" w:rsidRDefault="00BF453F">
      <w:pPr>
        <w:pStyle w:val="Heading1"/>
        <w:spacing w:line="213" w:lineRule="exact"/>
      </w:pPr>
      <w:r>
        <w:rPr>
          <w:color w:val="333333"/>
        </w:rPr>
        <w:t>Results:</w:t>
      </w:r>
    </w:p>
    <w:p w:rsidR="00EB0356" w:rsidRDefault="00BF453F">
      <w:pPr>
        <w:pStyle w:val="BodyText"/>
        <w:spacing w:before="118" w:line="369" w:lineRule="auto"/>
        <w:ind w:left="221"/>
      </w:pPr>
      <w:r>
        <w:t>100</w:t>
      </w:r>
      <w:r>
        <w:rPr>
          <w:spacing w:val="2"/>
        </w:rPr>
        <w:t xml:space="preserve"> </w:t>
      </w:r>
      <w:r>
        <w:t>patients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incisional</w:t>
      </w:r>
      <w:r>
        <w:rPr>
          <w:spacing w:val="47"/>
        </w:rPr>
        <w:t xml:space="preserve"> </w:t>
      </w:r>
      <w:r>
        <w:t>hernia</w:t>
      </w:r>
      <w:r>
        <w:rPr>
          <w:spacing w:val="42"/>
        </w:rPr>
        <w:t xml:space="preserve"> </w:t>
      </w:r>
      <w:r>
        <w:t>were</w:t>
      </w:r>
      <w:r>
        <w:rPr>
          <w:spacing w:val="44"/>
        </w:rPr>
        <w:t xml:space="preserve"> </w:t>
      </w:r>
      <w:r>
        <w:t>studied.</w:t>
      </w:r>
      <w:r>
        <w:rPr>
          <w:spacing w:val="46"/>
        </w:rPr>
        <w:t xml:space="preserve"> </w:t>
      </w:r>
      <w:r>
        <w:t>Mean</w:t>
      </w:r>
      <w:r>
        <w:rPr>
          <w:spacing w:val="42"/>
        </w:rPr>
        <w:t xml:space="preserve"> </w:t>
      </w:r>
      <w:r>
        <w:t>age</w:t>
      </w:r>
      <w:r>
        <w:rPr>
          <w:spacing w:val="45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54</w:t>
      </w:r>
      <w:r>
        <w:rPr>
          <w:spacing w:val="46"/>
        </w:rPr>
        <w:t xml:space="preserve"> </w:t>
      </w:r>
      <w:r>
        <w:t>years</w:t>
      </w:r>
      <w:r>
        <w:rPr>
          <w:spacing w:val="46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male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female</w:t>
      </w:r>
      <w:r>
        <w:rPr>
          <w:spacing w:val="45"/>
        </w:rPr>
        <w:t xml:space="preserve"> </w:t>
      </w:r>
      <w:r>
        <w:t>ratio</w:t>
      </w:r>
      <w:r>
        <w:rPr>
          <w:spacing w:val="46"/>
        </w:rPr>
        <w:t xml:space="preserve"> </w:t>
      </w:r>
      <w:r>
        <w:t>4.8:1</w:t>
      </w:r>
      <w:r>
        <w:rPr>
          <w:spacing w:val="46"/>
        </w:rPr>
        <w:t xml:space="preserve"> </w:t>
      </w:r>
      <w:r>
        <w:t>wound</w:t>
      </w:r>
      <w:r>
        <w:rPr>
          <w:spacing w:val="-45"/>
        </w:rPr>
        <w:t xml:space="preserve"> </w:t>
      </w:r>
      <w:r>
        <w:t>infection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post-operative</w:t>
      </w:r>
      <w:r>
        <w:rPr>
          <w:spacing w:val="3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commonest</w:t>
      </w:r>
      <w:r>
        <w:rPr>
          <w:spacing w:val="4"/>
        </w:rPr>
        <w:t xml:space="preserve"> </w:t>
      </w:r>
      <w:r>
        <w:t>etiology .</w:t>
      </w:r>
    </w:p>
    <w:p w:rsidR="00EB0356" w:rsidRDefault="00BF453F">
      <w:pPr>
        <w:pStyle w:val="Heading1"/>
        <w:spacing w:before="4"/>
      </w:pPr>
      <w:r>
        <w:t>Table</w:t>
      </w:r>
      <w:r>
        <w:rPr>
          <w:spacing w:val="12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Patients</w:t>
      </w:r>
      <w:r>
        <w:rPr>
          <w:spacing w:val="11"/>
        </w:rPr>
        <w:t xml:space="preserve"> </w:t>
      </w:r>
      <w:r>
        <w:t>involved</w:t>
      </w:r>
      <w:r>
        <w:rPr>
          <w:spacing w:val="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previous</w:t>
      </w:r>
      <w:r>
        <w:rPr>
          <w:spacing w:val="13"/>
        </w:rPr>
        <w:t xml:space="preserve"> </w:t>
      </w:r>
      <w:r>
        <w:t>surgeries</w:t>
      </w:r>
    </w:p>
    <w:p w:rsidR="00EB0356" w:rsidRDefault="00EB0356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1656"/>
      </w:tblGrid>
      <w:tr w:rsidR="00EB0356">
        <w:trPr>
          <w:trHeight w:val="1343"/>
        </w:trPr>
        <w:tc>
          <w:tcPr>
            <w:tcW w:w="2314" w:type="dxa"/>
          </w:tcPr>
          <w:p w:rsidR="00EB0356" w:rsidRDefault="00BF453F">
            <w:pPr>
              <w:pStyle w:val="TableParagraph"/>
              <w:spacing w:line="369" w:lineRule="auto"/>
              <w:ind w:right="237"/>
              <w:rPr>
                <w:sz w:val="19"/>
              </w:rPr>
            </w:pPr>
            <w:r>
              <w:rPr>
                <w:sz w:val="19"/>
              </w:rPr>
              <w:t>Previous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surgeries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Carried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369" w:lineRule="auto"/>
              <w:ind w:left="104" w:right="315"/>
              <w:rPr>
                <w:sz w:val="19"/>
              </w:rPr>
            </w:pPr>
            <w:r>
              <w:rPr>
                <w:sz w:val="19"/>
              </w:rPr>
              <w:t>Number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(N=100)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Hysterectomy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Tubal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legation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216" w:lineRule="exact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LSCS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Laparoscopy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Appendisectomy</w:t>
            </w:r>
            <w:proofErr w:type="spellEnd"/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</w:tbl>
    <w:p w:rsidR="00EB0356" w:rsidRDefault="00EB0356">
      <w:pPr>
        <w:pStyle w:val="BodyText"/>
        <w:spacing w:before="2"/>
        <w:rPr>
          <w:b/>
          <w:sz w:val="29"/>
        </w:rPr>
      </w:pPr>
    </w:p>
    <w:p w:rsidR="00EB0356" w:rsidRDefault="00BF453F">
      <w:pPr>
        <w:ind w:left="221"/>
        <w:rPr>
          <w:b/>
          <w:sz w:val="19"/>
        </w:rPr>
      </w:pPr>
      <w:r>
        <w:rPr>
          <w:b/>
          <w:sz w:val="19"/>
        </w:rPr>
        <w:t>Table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2)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Risk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factors</w:t>
      </w:r>
    </w:p>
    <w:p w:rsidR="00EB0356" w:rsidRDefault="00EB0356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1656"/>
      </w:tblGrid>
      <w:tr w:rsidR="00EB0356">
        <w:trPr>
          <w:trHeight w:val="1343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Risk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factors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369" w:lineRule="auto"/>
              <w:ind w:left="104" w:right="315" w:hanging="1"/>
              <w:rPr>
                <w:sz w:val="19"/>
              </w:rPr>
            </w:pPr>
            <w:r>
              <w:rPr>
                <w:sz w:val="19"/>
              </w:rPr>
              <w:t>Number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(N=100)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infection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Wound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dehiscence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</w:tr>
      <w:tr w:rsidR="00EB0356">
        <w:trPr>
          <w:trHeight w:val="333"/>
        </w:trPr>
        <w:tc>
          <w:tcPr>
            <w:tcW w:w="2314" w:type="dxa"/>
          </w:tcPr>
          <w:p w:rsidR="00EB0356" w:rsidRDefault="00BF453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Obesity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Repeat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surgery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EB0356">
        <w:trPr>
          <w:trHeight w:val="335"/>
        </w:trPr>
        <w:tc>
          <w:tcPr>
            <w:tcW w:w="2314" w:type="dxa"/>
          </w:tcPr>
          <w:p w:rsidR="00EB0356" w:rsidRDefault="00BF453F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Constipation</w:t>
            </w:r>
          </w:p>
        </w:tc>
        <w:tc>
          <w:tcPr>
            <w:tcW w:w="1656" w:type="dxa"/>
          </w:tcPr>
          <w:p w:rsidR="00EB0356" w:rsidRDefault="00BF453F">
            <w:pPr>
              <w:pStyle w:val="TableParagraph"/>
              <w:spacing w:line="216" w:lineRule="exact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</w:tr>
    </w:tbl>
    <w:p w:rsidR="00EB0356" w:rsidRDefault="00EB0356">
      <w:pPr>
        <w:pStyle w:val="BodyText"/>
        <w:spacing w:before="2"/>
        <w:rPr>
          <w:b/>
          <w:sz w:val="29"/>
        </w:rPr>
      </w:pPr>
    </w:p>
    <w:p w:rsidR="006D3502" w:rsidRDefault="006D3502">
      <w:pPr>
        <w:pStyle w:val="Heading1"/>
      </w:pPr>
    </w:p>
    <w:p w:rsidR="006D3502" w:rsidRDefault="006D3502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76835</wp:posOffset>
                </wp:positionV>
                <wp:extent cx="55880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02" w:rsidRDefault="006D3502">
                            <w:r>
                              <w:t>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5pt;margin-top:6.05pt;width:4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" fillcolor="white [3201]" stroked="f" strokeweight=".5pt">
                <v:textbox>
                  <w:txbxContent>
                    <w:p w:rsidR="006D3502" w:rsidRDefault="006D3502">
                      <w:r>
                        <w:t>317</w:t>
                      </w:r>
                    </w:p>
                  </w:txbxContent>
                </v:textbox>
              </v:shape>
            </w:pict>
          </mc:Fallback>
        </mc:AlternateContent>
      </w:r>
    </w:p>
    <w:p w:rsidR="006D3502" w:rsidRDefault="006D3502">
      <w:pPr>
        <w:pStyle w:val="Heading1"/>
      </w:pPr>
    </w:p>
    <w:p w:rsidR="00EB0356" w:rsidRPr="006D3502" w:rsidRDefault="00BF453F" w:rsidP="006D3502">
      <w:pPr>
        <w:pStyle w:val="Heading1"/>
      </w:pPr>
      <w:r>
        <w:t>Discussion:</w:t>
      </w:r>
    </w:p>
    <w:p w:rsidR="00EB0356" w:rsidRDefault="00BF453F" w:rsidP="006D3502">
      <w:pPr>
        <w:pStyle w:val="BodyText"/>
        <w:spacing w:before="96" w:line="369" w:lineRule="auto"/>
        <w:ind w:left="221" w:right="106"/>
        <w:jc w:val="both"/>
      </w:pPr>
      <w:r>
        <w:t>An</w:t>
      </w:r>
      <w:r>
        <w:rPr>
          <w:spacing w:val="22"/>
        </w:rPr>
        <w:t xml:space="preserve"> </w:t>
      </w:r>
      <w:r>
        <w:t>incisional</w:t>
      </w:r>
      <w:r>
        <w:rPr>
          <w:spacing w:val="18"/>
        </w:rPr>
        <w:t xml:space="preserve"> </w:t>
      </w:r>
      <w:r>
        <w:t>hernia</w:t>
      </w:r>
      <w:r>
        <w:rPr>
          <w:spacing w:val="19"/>
        </w:rPr>
        <w:t xml:space="preserve"> </w:t>
      </w:r>
      <w:r>
        <w:t>represents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deterioration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loss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continuous</w:t>
      </w:r>
      <w:r>
        <w:rPr>
          <w:spacing w:val="18"/>
        </w:rPr>
        <w:t xml:space="preserve"> </w:t>
      </w:r>
      <w:proofErr w:type="spellStart"/>
      <w:r>
        <w:t>fascial</w:t>
      </w:r>
      <w:proofErr w:type="spellEnd"/>
      <w:r>
        <w:rPr>
          <w:spacing w:val="24"/>
        </w:rPr>
        <w:t xml:space="preserve"> </w:t>
      </w:r>
      <w:r>
        <w:t>closure.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proofErr w:type="gramStart"/>
      <w:r>
        <w:t>hernia</w:t>
      </w:r>
      <w:proofErr w:type="gramEnd"/>
      <w:r>
        <w:rPr>
          <w:spacing w:val="19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concerned</w:t>
      </w:r>
      <w:r>
        <w:rPr>
          <w:spacing w:val="2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 with</w:t>
      </w:r>
      <w:r>
        <w:rPr>
          <w:spacing w:val="1"/>
        </w:rPr>
        <w:t xml:space="preserve"> </w:t>
      </w:r>
      <w:r>
        <w:t>the high</w:t>
      </w:r>
      <w:r>
        <w:rPr>
          <w:spacing w:val="1"/>
        </w:rPr>
        <w:t xml:space="preserve"> </w:t>
      </w:r>
      <w:r>
        <w:t>rate of</w:t>
      </w:r>
      <w:r>
        <w:rPr>
          <w:spacing w:val="1"/>
        </w:rPr>
        <w:t xml:space="preserve"> </w:t>
      </w:r>
      <w:r>
        <w:t>occurrence but</w:t>
      </w:r>
      <w:r>
        <w:rPr>
          <w:spacing w:val="1"/>
        </w:rPr>
        <w:t xml:space="preserve"> </w:t>
      </w:r>
      <w:r>
        <w:t>also with the</w:t>
      </w:r>
      <w:r>
        <w:rPr>
          <w:spacing w:val="1"/>
        </w:rPr>
        <w:t xml:space="preserve"> </w:t>
      </w:r>
      <w:r>
        <w:t>challenges that</w:t>
      </w:r>
      <w:r>
        <w:rPr>
          <w:spacing w:val="1"/>
        </w:rPr>
        <w:t xml:space="preserve"> </w:t>
      </w:r>
      <w:r>
        <w:t xml:space="preserve">follow. </w:t>
      </w:r>
      <w:r>
        <w:rPr>
          <w:vertAlign w:val="superscript"/>
        </w:rPr>
        <w:t>1</w:t>
      </w:r>
      <w:r>
        <w:t>It 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occur in</w:t>
      </w:r>
      <w:r>
        <w:rPr>
          <w:spacing w:val="1"/>
        </w:rPr>
        <w:t xml:space="preserve"> </w:t>
      </w:r>
      <w:r>
        <w:t>11-23%</w:t>
      </w:r>
      <w:r>
        <w:rPr>
          <w:spacing w:val="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laparotomies.</w:t>
      </w:r>
      <w:r>
        <w:rPr>
          <w:spacing w:val="1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t>patient</w:t>
      </w:r>
      <w:r>
        <w:rPr>
          <w:spacing w:val="14"/>
        </w:rPr>
        <w:t xml:space="preserve"> </w:t>
      </w:r>
      <w:r>
        <w:t>examination,</w:t>
      </w:r>
      <w:r>
        <w:rPr>
          <w:spacing w:val="17"/>
        </w:rPr>
        <w:t xml:space="preserve"> </w:t>
      </w:r>
      <w:r>
        <w:t>preoperative</w:t>
      </w:r>
      <w:r>
        <w:rPr>
          <w:spacing w:val="19"/>
        </w:rPr>
        <w:t xml:space="preserve"> </w:t>
      </w:r>
      <w:r>
        <w:t>skin</w:t>
      </w:r>
      <w:r>
        <w:rPr>
          <w:spacing w:val="19"/>
        </w:rPr>
        <w:t xml:space="preserve"> </w:t>
      </w:r>
      <w:r>
        <w:t>repair,</w:t>
      </w:r>
      <w:r>
        <w:rPr>
          <w:spacing w:val="19"/>
        </w:rPr>
        <w:t xml:space="preserve"> </w:t>
      </w:r>
      <w:r>
        <w:t>careful</w:t>
      </w:r>
      <w:r>
        <w:rPr>
          <w:spacing w:val="2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non-invasive</w:t>
      </w:r>
      <w:r>
        <w:rPr>
          <w:spacing w:val="16"/>
        </w:rPr>
        <w:t xml:space="preserve"> </w:t>
      </w:r>
      <w:proofErr w:type="spellStart"/>
      <w:r>
        <w:t>musculo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aponeurotic</w:t>
      </w:r>
      <w:proofErr w:type="spellEnd"/>
      <w:r>
        <w:rPr>
          <w:spacing w:val="27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sutures,</w:t>
      </w:r>
      <w:r>
        <w:rPr>
          <w:spacing w:val="30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drain</w:t>
      </w:r>
      <w:r>
        <w:rPr>
          <w:spacing w:val="32"/>
        </w:rPr>
        <w:t xml:space="preserve"> </w:t>
      </w:r>
      <w:r>
        <w:t>pulse,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spellStart"/>
      <w:r>
        <w:t>peri</w:t>
      </w:r>
      <w:proofErr w:type="spellEnd"/>
      <w:r>
        <w:t>-operative</w:t>
      </w:r>
      <w:r>
        <w:rPr>
          <w:spacing w:val="31"/>
        </w:rPr>
        <w:t xml:space="preserve"> </w:t>
      </w:r>
      <w:r>
        <w:t>broad</w:t>
      </w:r>
      <w:r>
        <w:rPr>
          <w:spacing w:val="32"/>
        </w:rPr>
        <w:t xml:space="preserve"> </w:t>
      </w:r>
      <w:r>
        <w:t>spectrum</w:t>
      </w:r>
      <w:r>
        <w:rPr>
          <w:spacing w:val="30"/>
        </w:rPr>
        <w:t xml:space="preserve"> </w:t>
      </w:r>
      <w:r>
        <w:t>antibiotics,</w:t>
      </w:r>
      <w:r>
        <w:rPr>
          <w:spacing w:val="30"/>
        </w:rPr>
        <w:t xml:space="preserve"> </w:t>
      </w:r>
      <w:r>
        <w:t>nasogastric</w:t>
      </w:r>
      <w:r>
        <w:rPr>
          <w:spacing w:val="1"/>
        </w:rPr>
        <w:t xml:space="preserve"> </w:t>
      </w:r>
      <w:r>
        <w:t>aspiration,</w:t>
      </w:r>
      <w:r>
        <w:rPr>
          <w:spacing w:val="9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navigation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chest</w:t>
      </w:r>
      <w:r>
        <w:rPr>
          <w:spacing w:val="11"/>
        </w:rPr>
        <w:t xml:space="preserve"> </w:t>
      </w:r>
      <w:r>
        <w:t>physiotherapy,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problems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reduced.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Incisional hernia can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after abdominal surgery, due</w:t>
      </w:r>
      <w:r>
        <w:rPr>
          <w:spacing w:val="1"/>
        </w:rPr>
        <w:t xml:space="preserve"> </w:t>
      </w:r>
      <w:r>
        <w:t>to weakness</w:t>
      </w:r>
      <w:r>
        <w:rPr>
          <w:spacing w:val="1"/>
        </w:rPr>
        <w:t xml:space="preserve"> </w:t>
      </w:r>
      <w:r>
        <w:t>of one 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abdominal</w:t>
      </w:r>
      <w:r>
        <w:rPr>
          <w:spacing w:val="1"/>
        </w:rPr>
        <w:t xml:space="preserve"> </w:t>
      </w:r>
      <w:r>
        <w:t>muscles</w:t>
      </w:r>
      <w:r>
        <w:rPr>
          <w:spacing w:val="1"/>
        </w:rPr>
        <w:t xml:space="preserve"> </w:t>
      </w:r>
      <w:r>
        <w:t>caused by</w:t>
      </w:r>
      <w:r>
        <w:rPr>
          <w:spacing w:val="-45"/>
        </w:rPr>
        <w:t xml:space="preserve"> </w:t>
      </w:r>
      <w:r>
        <w:t>surgical</w:t>
      </w:r>
      <w:r>
        <w:rPr>
          <w:spacing w:val="27"/>
        </w:rPr>
        <w:t xml:space="preserve"> </w:t>
      </w:r>
      <w:r>
        <w:t>cutting.</w:t>
      </w:r>
      <w:r>
        <w:rPr>
          <w:spacing w:val="30"/>
        </w:rPr>
        <w:t xml:space="preserve"> </w:t>
      </w:r>
      <w:r>
        <w:t>Muscle</w:t>
      </w:r>
      <w:r>
        <w:rPr>
          <w:spacing w:val="27"/>
        </w:rPr>
        <w:t xml:space="preserve"> </w:t>
      </w:r>
      <w:r>
        <w:t>weakness</w:t>
      </w:r>
      <w:r>
        <w:rPr>
          <w:spacing w:val="25"/>
        </w:rPr>
        <w:t xml:space="preserve"> </w:t>
      </w:r>
      <w:r>
        <w:t>results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opening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muscles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tend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protect,</w:t>
      </w:r>
      <w:r>
        <w:rPr>
          <w:spacing w:val="23"/>
        </w:rPr>
        <w:t xml:space="preserve"> </w:t>
      </w:r>
      <w:r>
        <w:t>support,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hold</w:t>
      </w:r>
      <w:r>
        <w:rPr>
          <w:spacing w:val="2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abdomen.</w:t>
      </w:r>
      <w:r>
        <w:rPr>
          <w:vertAlign w:val="superscript"/>
        </w:rPr>
        <w:t>7</w:t>
      </w:r>
    </w:p>
    <w:p w:rsidR="00EB0356" w:rsidRDefault="00BF453F" w:rsidP="006D3502">
      <w:pPr>
        <w:pStyle w:val="BodyText"/>
        <w:spacing w:line="369" w:lineRule="auto"/>
        <w:ind w:left="221" w:right="109"/>
        <w:jc w:val="both"/>
      </w:pPr>
      <w:proofErr w:type="gramStart"/>
      <w:r>
        <w:t>Incisional hernias is</w:t>
      </w:r>
      <w:proofErr w:type="gramEnd"/>
      <w:r>
        <w:t xml:space="preserve"> caused by weakness of the abdominal muscles as a result of surgical resection. Incisional</w:t>
      </w:r>
      <w:r>
        <w:rPr>
          <w:spacing w:val="47"/>
        </w:rPr>
        <w:t xml:space="preserve"> </w:t>
      </w:r>
      <w:r>
        <w:t>hernia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reasons;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premature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after</w:t>
      </w:r>
      <w:r>
        <w:rPr>
          <w:spacing w:val="47"/>
        </w:rPr>
        <w:t xml:space="preserve"> </w:t>
      </w:r>
      <w:r>
        <w:t>surgery,</w:t>
      </w:r>
      <w:r>
        <w:rPr>
          <w:spacing w:val="4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overweight,</w:t>
      </w:r>
      <w:r>
        <w:rPr>
          <w:spacing w:val="1"/>
        </w:rPr>
        <w:t xml:space="preserve"> </w:t>
      </w:r>
      <w:r>
        <w:t>become pregnant</w:t>
      </w:r>
      <w:r>
        <w:rPr>
          <w:spacing w:val="1"/>
        </w:rPr>
        <w:t xml:space="preserve"> </w:t>
      </w:r>
      <w:r>
        <w:t>or have high abdominal</w:t>
      </w:r>
      <w:r>
        <w:rPr>
          <w:spacing w:val="1"/>
        </w:rPr>
        <w:t xml:space="preserve"> </w:t>
      </w:r>
      <w:r>
        <w:t>pressure in</w:t>
      </w:r>
      <w:r>
        <w:rPr>
          <w:spacing w:val="1"/>
        </w:rPr>
        <w:t xml:space="preserve"> </w:t>
      </w:r>
      <w:r>
        <w:t>any other</w:t>
      </w:r>
      <w:r>
        <w:rPr>
          <w:spacing w:val="47"/>
        </w:rPr>
        <w:t xml:space="preserve"> </w:t>
      </w:r>
      <w:r>
        <w:t>way before the</w:t>
      </w:r>
      <w:r>
        <w:rPr>
          <w:spacing w:val="48"/>
        </w:rPr>
        <w:t xml:space="preserve"> </w:t>
      </w:r>
      <w:r>
        <w:t>cut is completely healed</w:t>
      </w:r>
      <w:r>
        <w:rPr>
          <w:spacing w:val="-4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 greater risk of developing a</w:t>
      </w:r>
      <w:r>
        <w:rPr>
          <w:spacing w:val="1"/>
        </w:rPr>
        <w:t xml:space="preserve"> </w:t>
      </w:r>
      <w:r>
        <w:t xml:space="preserve">hernia </w:t>
      </w:r>
      <w:proofErr w:type="spellStart"/>
      <w:r>
        <w:t>hernia</w:t>
      </w:r>
      <w:proofErr w:type="spellEnd"/>
      <w:r>
        <w:t>. Incisional</w:t>
      </w:r>
      <w:r>
        <w:rPr>
          <w:spacing w:val="1"/>
        </w:rPr>
        <w:t xml:space="preserve"> </w:t>
      </w:r>
      <w:r>
        <w:t>hernia</w:t>
      </w:r>
      <w:r>
        <w:rPr>
          <w:spacing w:val="47"/>
        </w:rPr>
        <w:t xml:space="preserve"> </w:t>
      </w:r>
      <w:r>
        <w:t>may occur within three to six months after surgery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>
        <w:rPr>
          <w:vertAlign w:val="superscript"/>
        </w:rPr>
        <w:t>4</w:t>
      </w:r>
    </w:p>
    <w:p w:rsidR="00EB0356" w:rsidRDefault="00BF453F">
      <w:pPr>
        <w:pStyle w:val="Heading1"/>
        <w:spacing w:line="216" w:lineRule="exact"/>
      </w:pPr>
      <w:r>
        <w:rPr>
          <w:color w:val="333333"/>
        </w:rPr>
        <w:t>Conclusions:</w:t>
      </w:r>
    </w:p>
    <w:p w:rsidR="00EB0356" w:rsidRDefault="00BF453F">
      <w:pPr>
        <w:pStyle w:val="BodyText"/>
        <w:spacing w:before="109"/>
        <w:ind w:left="221"/>
      </w:pPr>
      <w:r>
        <w:rPr>
          <w:color w:val="333333"/>
        </w:rPr>
        <w:t>Wound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infection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previous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surgery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risk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factor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associated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incisional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hernia.</w:t>
      </w:r>
    </w:p>
    <w:p w:rsidR="00EB0356" w:rsidRDefault="00EB0356">
      <w:pPr>
        <w:pStyle w:val="BodyText"/>
        <w:rPr>
          <w:sz w:val="20"/>
        </w:rPr>
      </w:pPr>
    </w:p>
    <w:p w:rsidR="00EB0356" w:rsidRDefault="00EB0356">
      <w:pPr>
        <w:pStyle w:val="BodyText"/>
        <w:rPr>
          <w:sz w:val="20"/>
        </w:rPr>
      </w:pPr>
    </w:p>
    <w:p w:rsidR="00EB0356" w:rsidRDefault="00BF453F">
      <w:pPr>
        <w:pStyle w:val="Heading1"/>
      </w:pPr>
      <w:r>
        <w:rPr>
          <w:color w:val="333333"/>
        </w:rPr>
        <w:t>References: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113" w:line="367" w:lineRule="auto"/>
        <w:ind w:right="399"/>
        <w:rPr>
          <w:sz w:val="19"/>
        </w:rPr>
      </w:pPr>
      <w:r>
        <w:rPr>
          <w:sz w:val="19"/>
        </w:rPr>
        <w:t>Sanders</w:t>
      </w:r>
      <w:r>
        <w:rPr>
          <w:spacing w:val="11"/>
          <w:sz w:val="19"/>
        </w:rPr>
        <w:t xml:space="preserve"> </w:t>
      </w:r>
      <w:r>
        <w:rPr>
          <w:sz w:val="19"/>
        </w:rPr>
        <w:t>RJ,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DiClementi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D.</w:t>
      </w:r>
      <w:r>
        <w:rPr>
          <w:spacing w:val="10"/>
          <w:sz w:val="19"/>
        </w:rPr>
        <w:t xml:space="preserve"> </w:t>
      </w:r>
      <w:r>
        <w:rPr>
          <w:sz w:val="19"/>
        </w:rPr>
        <w:t>Principles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abdominal</w:t>
      </w:r>
      <w:r>
        <w:rPr>
          <w:spacing w:val="18"/>
          <w:sz w:val="19"/>
        </w:rPr>
        <w:t xml:space="preserve"> </w:t>
      </w:r>
      <w:r>
        <w:rPr>
          <w:sz w:val="19"/>
        </w:rPr>
        <w:t>wound</w:t>
      </w:r>
      <w:r>
        <w:rPr>
          <w:spacing w:val="11"/>
          <w:sz w:val="19"/>
        </w:rPr>
        <w:t xml:space="preserve"> </w:t>
      </w:r>
      <w:r>
        <w:rPr>
          <w:sz w:val="19"/>
        </w:rPr>
        <w:t>closure.</w:t>
      </w:r>
      <w:r>
        <w:rPr>
          <w:spacing w:val="8"/>
          <w:sz w:val="19"/>
        </w:rPr>
        <w:t xml:space="preserve"> </w:t>
      </w:r>
      <w:r>
        <w:rPr>
          <w:sz w:val="19"/>
        </w:rPr>
        <w:t>II.</w:t>
      </w:r>
      <w:r>
        <w:rPr>
          <w:spacing w:val="10"/>
          <w:sz w:val="19"/>
        </w:rPr>
        <w:t xml:space="preserve"> </w:t>
      </w:r>
      <w:r>
        <w:rPr>
          <w:sz w:val="19"/>
        </w:rPr>
        <w:t>Prevention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wound</w:t>
      </w:r>
      <w:r>
        <w:rPr>
          <w:spacing w:val="17"/>
          <w:sz w:val="19"/>
        </w:rPr>
        <w:t xml:space="preserve"> </w:t>
      </w:r>
      <w:r>
        <w:rPr>
          <w:sz w:val="19"/>
        </w:rPr>
        <w:t>dehiscence.</w:t>
      </w:r>
      <w:r>
        <w:rPr>
          <w:spacing w:val="-45"/>
          <w:sz w:val="19"/>
        </w:rPr>
        <w:t xml:space="preserve"> </w:t>
      </w:r>
      <w:r>
        <w:rPr>
          <w:sz w:val="19"/>
        </w:rPr>
        <w:t>Arch Surg.</w:t>
      </w:r>
      <w:r>
        <w:rPr>
          <w:spacing w:val="2"/>
          <w:sz w:val="19"/>
        </w:rPr>
        <w:t xml:space="preserve"> </w:t>
      </w:r>
      <w:r>
        <w:rPr>
          <w:sz w:val="19"/>
        </w:rPr>
        <w:t>1977</w:t>
      </w:r>
      <w:proofErr w:type="gramStart"/>
      <w:r>
        <w:rPr>
          <w:sz w:val="19"/>
        </w:rPr>
        <w:t>;112:1188</w:t>
      </w:r>
      <w:proofErr w:type="gramEnd"/>
      <w:r>
        <w:rPr>
          <w:sz w:val="19"/>
        </w:rPr>
        <w:t>-91.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1" w:line="369" w:lineRule="auto"/>
        <w:ind w:right="189"/>
        <w:rPr>
          <w:sz w:val="19"/>
        </w:rPr>
      </w:pPr>
      <w:r>
        <w:rPr>
          <w:sz w:val="19"/>
        </w:rPr>
        <w:t>Anthony</w:t>
      </w:r>
      <w:r>
        <w:rPr>
          <w:spacing w:val="6"/>
          <w:sz w:val="19"/>
        </w:rPr>
        <w:t xml:space="preserve"> </w:t>
      </w:r>
      <w:r>
        <w:rPr>
          <w:sz w:val="19"/>
        </w:rPr>
        <w:t>T,</w:t>
      </w:r>
      <w:r>
        <w:rPr>
          <w:spacing w:val="11"/>
          <w:sz w:val="19"/>
        </w:rPr>
        <w:t xml:space="preserve"> </w:t>
      </w:r>
      <w:r>
        <w:rPr>
          <w:sz w:val="19"/>
        </w:rPr>
        <w:t>Bergen</w:t>
      </w:r>
      <w:r>
        <w:rPr>
          <w:spacing w:val="10"/>
          <w:sz w:val="19"/>
        </w:rPr>
        <w:t xml:space="preserve"> </w:t>
      </w:r>
      <w:r>
        <w:rPr>
          <w:sz w:val="19"/>
        </w:rPr>
        <w:t>PC,</w:t>
      </w:r>
      <w:r>
        <w:rPr>
          <w:spacing w:val="11"/>
          <w:sz w:val="19"/>
        </w:rPr>
        <w:t xml:space="preserve"> </w:t>
      </w:r>
      <w:r>
        <w:rPr>
          <w:sz w:val="19"/>
        </w:rPr>
        <w:t>Kim</w:t>
      </w:r>
      <w:r>
        <w:rPr>
          <w:spacing w:val="11"/>
          <w:sz w:val="19"/>
        </w:rPr>
        <w:t xml:space="preserve"> </w:t>
      </w:r>
      <w:r>
        <w:rPr>
          <w:sz w:val="19"/>
        </w:rPr>
        <w:t>LT,</w:t>
      </w:r>
      <w:r>
        <w:rPr>
          <w:spacing w:val="13"/>
          <w:sz w:val="19"/>
        </w:rPr>
        <w:t xml:space="preserve"> </w:t>
      </w:r>
      <w:r>
        <w:rPr>
          <w:sz w:val="19"/>
        </w:rPr>
        <w:t>Henderson</w:t>
      </w:r>
      <w:r>
        <w:rPr>
          <w:spacing w:val="9"/>
          <w:sz w:val="19"/>
        </w:rPr>
        <w:t xml:space="preserve"> </w:t>
      </w:r>
      <w:r>
        <w:rPr>
          <w:sz w:val="19"/>
        </w:rPr>
        <w:t>M,</w:t>
      </w:r>
      <w:r>
        <w:rPr>
          <w:spacing w:val="13"/>
          <w:sz w:val="19"/>
        </w:rPr>
        <w:t xml:space="preserve"> </w:t>
      </w:r>
      <w:r>
        <w:rPr>
          <w:sz w:val="19"/>
        </w:rPr>
        <w:t>Fahey</w:t>
      </w:r>
      <w:r>
        <w:rPr>
          <w:spacing w:val="7"/>
          <w:sz w:val="19"/>
        </w:rPr>
        <w:t xml:space="preserve"> </w:t>
      </w:r>
      <w:r>
        <w:rPr>
          <w:sz w:val="19"/>
        </w:rPr>
        <w:t>T,</w:t>
      </w:r>
      <w:r>
        <w:rPr>
          <w:spacing w:val="13"/>
          <w:sz w:val="19"/>
        </w:rPr>
        <w:t xml:space="preserve"> </w:t>
      </w:r>
      <w:proofErr w:type="spellStart"/>
      <w:r>
        <w:rPr>
          <w:sz w:val="19"/>
        </w:rPr>
        <w:t>Rege</w:t>
      </w:r>
      <w:proofErr w:type="spellEnd"/>
      <w:r>
        <w:rPr>
          <w:spacing w:val="13"/>
          <w:sz w:val="19"/>
        </w:rPr>
        <w:t xml:space="preserve"> </w:t>
      </w:r>
      <w:r>
        <w:rPr>
          <w:sz w:val="19"/>
        </w:rPr>
        <w:t>RV.</w:t>
      </w:r>
      <w:r>
        <w:rPr>
          <w:spacing w:val="10"/>
          <w:sz w:val="19"/>
        </w:rPr>
        <w:t xml:space="preserve"> </w:t>
      </w:r>
      <w:r>
        <w:rPr>
          <w:sz w:val="19"/>
        </w:rPr>
        <w:t>Factors</w:t>
      </w:r>
      <w:r>
        <w:rPr>
          <w:spacing w:val="13"/>
          <w:sz w:val="19"/>
        </w:rPr>
        <w:t xml:space="preserve"> </w:t>
      </w:r>
      <w:r>
        <w:rPr>
          <w:sz w:val="19"/>
        </w:rPr>
        <w:t>affecting</w:t>
      </w:r>
      <w:r>
        <w:rPr>
          <w:spacing w:val="10"/>
          <w:sz w:val="19"/>
        </w:rPr>
        <w:t xml:space="preserve"> </w:t>
      </w:r>
      <w:r>
        <w:rPr>
          <w:sz w:val="19"/>
        </w:rPr>
        <w:t>recurrence</w:t>
      </w:r>
      <w:r>
        <w:rPr>
          <w:spacing w:val="15"/>
          <w:sz w:val="19"/>
        </w:rPr>
        <w:t xml:space="preserve"> </w:t>
      </w:r>
      <w:r>
        <w:rPr>
          <w:sz w:val="19"/>
        </w:rPr>
        <w:t>following</w:t>
      </w:r>
      <w:r>
        <w:rPr>
          <w:spacing w:val="-45"/>
          <w:sz w:val="19"/>
        </w:rPr>
        <w:t xml:space="preserve"> </w:t>
      </w:r>
      <w:r>
        <w:rPr>
          <w:sz w:val="19"/>
        </w:rPr>
        <w:t>incisional</w:t>
      </w:r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herniorrhaphy</w:t>
      </w:r>
      <w:proofErr w:type="spellEnd"/>
      <w:r>
        <w:rPr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z w:val="19"/>
        </w:rPr>
        <w:t>World J</w:t>
      </w:r>
      <w:r>
        <w:rPr>
          <w:spacing w:val="2"/>
          <w:sz w:val="19"/>
        </w:rPr>
        <w:t xml:space="preserve"> </w:t>
      </w:r>
      <w:r>
        <w:rPr>
          <w:sz w:val="19"/>
        </w:rPr>
        <w:t>Surg.</w:t>
      </w:r>
      <w:r>
        <w:rPr>
          <w:spacing w:val="3"/>
          <w:sz w:val="19"/>
        </w:rPr>
        <w:t xml:space="preserve"> </w:t>
      </w:r>
      <w:r>
        <w:rPr>
          <w:sz w:val="19"/>
        </w:rPr>
        <w:t>2000;</w:t>
      </w:r>
      <w:r>
        <w:rPr>
          <w:spacing w:val="1"/>
          <w:sz w:val="19"/>
        </w:rPr>
        <w:t xml:space="preserve"> </w:t>
      </w:r>
      <w:r>
        <w:rPr>
          <w:sz w:val="19"/>
        </w:rPr>
        <w:t>24:95-101.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69" w:lineRule="auto"/>
        <w:ind w:right="893"/>
        <w:rPr>
          <w:sz w:val="19"/>
        </w:rPr>
      </w:pPr>
      <w:proofErr w:type="spellStart"/>
      <w:r>
        <w:rPr>
          <w:sz w:val="19"/>
        </w:rPr>
        <w:t>Eypasch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E,</w:t>
      </w:r>
      <w:r>
        <w:rPr>
          <w:spacing w:val="10"/>
          <w:sz w:val="19"/>
        </w:rPr>
        <w:t xml:space="preserve"> </w:t>
      </w:r>
      <w:r>
        <w:rPr>
          <w:sz w:val="19"/>
        </w:rPr>
        <w:t>Paul</w:t>
      </w:r>
      <w:r>
        <w:rPr>
          <w:spacing w:val="13"/>
          <w:sz w:val="19"/>
        </w:rPr>
        <w:t xml:space="preserve"> </w:t>
      </w:r>
      <w:r>
        <w:rPr>
          <w:sz w:val="19"/>
        </w:rPr>
        <w:t>A.</w:t>
      </w:r>
      <w:r>
        <w:rPr>
          <w:spacing w:val="13"/>
          <w:sz w:val="19"/>
        </w:rPr>
        <w:t xml:space="preserve"> </w:t>
      </w:r>
      <w:r>
        <w:rPr>
          <w:sz w:val="19"/>
        </w:rPr>
        <w:t>Abdominal</w:t>
      </w:r>
      <w:r>
        <w:rPr>
          <w:spacing w:val="16"/>
          <w:sz w:val="19"/>
        </w:rPr>
        <w:t xml:space="preserve"> </w:t>
      </w:r>
      <w:r>
        <w:rPr>
          <w:sz w:val="19"/>
        </w:rPr>
        <w:t>wall</w:t>
      </w:r>
      <w:r>
        <w:rPr>
          <w:spacing w:val="15"/>
          <w:sz w:val="19"/>
        </w:rPr>
        <w:t xml:space="preserve"> </w:t>
      </w:r>
      <w:r>
        <w:rPr>
          <w:sz w:val="19"/>
        </w:rPr>
        <w:t>hernias:</w:t>
      </w:r>
      <w:r>
        <w:rPr>
          <w:spacing w:val="13"/>
          <w:sz w:val="19"/>
        </w:rPr>
        <w:t xml:space="preserve"> </w:t>
      </w:r>
      <w:r>
        <w:rPr>
          <w:sz w:val="19"/>
        </w:rPr>
        <w:t>epidemiology,</w:t>
      </w:r>
      <w:r>
        <w:rPr>
          <w:spacing w:val="11"/>
          <w:sz w:val="19"/>
        </w:rPr>
        <w:t xml:space="preserve"> </w:t>
      </w:r>
      <w:r>
        <w:rPr>
          <w:sz w:val="19"/>
        </w:rPr>
        <w:t>economics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surgical</w:t>
      </w:r>
      <w:r>
        <w:rPr>
          <w:spacing w:val="12"/>
          <w:sz w:val="19"/>
        </w:rPr>
        <w:t xml:space="preserve"> </w:t>
      </w:r>
      <w:r>
        <w:rPr>
          <w:sz w:val="19"/>
        </w:rPr>
        <w:t>technique-</w:t>
      </w:r>
      <w:r>
        <w:rPr>
          <w:spacing w:val="11"/>
          <w:sz w:val="19"/>
        </w:rPr>
        <w:t xml:space="preserve"> </w:t>
      </w:r>
      <w:r>
        <w:rPr>
          <w:sz w:val="19"/>
        </w:rPr>
        <w:t>an</w:t>
      </w:r>
      <w:r>
        <w:rPr>
          <w:spacing w:val="-44"/>
          <w:sz w:val="19"/>
        </w:rPr>
        <w:t xml:space="preserve"> </w:t>
      </w:r>
      <w:r>
        <w:rPr>
          <w:sz w:val="19"/>
        </w:rPr>
        <w:t>overview.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Zentralbl</w:t>
      </w:r>
      <w:proofErr w:type="spell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Chir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1997</w:t>
      </w:r>
      <w:proofErr w:type="gramStart"/>
      <w:r>
        <w:rPr>
          <w:sz w:val="19"/>
        </w:rPr>
        <w:t>;122:855</w:t>
      </w:r>
      <w:proofErr w:type="gramEnd"/>
      <w:r>
        <w:rPr>
          <w:sz w:val="19"/>
        </w:rPr>
        <w:t>-8.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69" w:lineRule="auto"/>
        <w:ind w:right="704"/>
        <w:rPr>
          <w:sz w:val="19"/>
        </w:rPr>
      </w:pPr>
      <w:proofErr w:type="spellStart"/>
      <w:r>
        <w:rPr>
          <w:sz w:val="19"/>
        </w:rPr>
        <w:t>Flum</w:t>
      </w:r>
      <w:proofErr w:type="spellEnd"/>
      <w:r>
        <w:rPr>
          <w:spacing w:val="14"/>
          <w:sz w:val="19"/>
        </w:rPr>
        <w:t xml:space="preserve"> </w:t>
      </w:r>
      <w:r>
        <w:rPr>
          <w:sz w:val="19"/>
        </w:rPr>
        <w:t>DR,</w:t>
      </w:r>
      <w:r>
        <w:rPr>
          <w:spacing w:val="13"/>
          <w:sz w:val="19"/>
        </w:rPr>
        <w:t xml:space="preserve"> </w:t>
      </w:r>
      <w:proofErr w:type="spellStart"/>
      <w:r>
        <w:rPr>
          <w:sz w:val="19"/>
        </w:rPr>
        <w:t>Harvath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K,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Koepsell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T.</w:t>
      </w:r>
      <w:r>
        <w:rPr>
          <w:spacing w:val="12"/>
          <w:sz w:val="19"/>
        </w:rPr>
        <w:t xml:space="preserve"> </w:t>
      </w:r>
      <w:r>
        <w:rPr>
          <w:sz w:val="19"/>
        </w:rPr>
        <w:t>Have</w:t>
      </w:r>
      <w:r>
        <w:rPr>
          <w:spacing w:val="10"/>
          <w:sz w:val="19"/>
        </w:rPr>
        <w:t xml:space="preserve"> </w:t>
      </w:r>
      <w:r>
        <w:rPr>
          <w:sz w:val="19"/>
        </w:rPr>
        <w:t>outcomes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incisional</w:t>
      </w:r>
      <w:r>
        <w:rPr>
          <w:spacing w:val="11"/>
          <w:sz w:val="19"/>
        </w:rPr>
        <w:t xml:space="preserve"> </w:t>
      </w:r>
      <w:r>
        <w:rPr>
          <w:sz w:val="19"/>
        </w:rPr>
        <w:t>hernia</w:t>
      </w:r>
      <w:r>
        <w:rPr>
          <w:spacing w:val="8"/>
          <w:sz w:val="19"/>
        </w:rPr>
        <w:t xml:space="preserve"> </w:t>
      </w:r>
      <w:r>
        <w:rPr>
          <w:sz w:val="19"/>
        </w:rPr>
        <w:t>repair</w:t>
      </w:r>
      <w:r>
        <w:rPr>
          <w:spacing w:val="6"/>
          <w:sz w:val="19"/>
        </w:rPr>
        <w:t xml:space="preserve"> </w:t>
      </w:r>
      <w:r>
        <w:rPr>
          <w:sz w:val="19"/>
        </w:rPr>
        <w:t>improved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10"/>
          <w:sz w:val="19"/>
        </w:rPr>
        <w:t xml:space="preserve"> </w:t>
      </w:r>
      <w:r>
        <w:rPr>
          <w:sz w:val="19"/>
        </w:rPr>
        <w:t>time?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-44"/>
          <w:sz w:val="19"/>
        </w:rPr>
        <w:t xml:space="preserve"> </w:t>
      </w:r>
      <w:r>
        <w:rPr>
          <w:sz w:val="19"/>
        </w:rPr>
        <w:t>population-based</w:t>
      </w:r>
      <w:r>
        <w:rPr>
          <w:spacing w:val="1"/>
          <w:sz w:val="19"/>
        </w:rPr>
        <w:t xml:space="preserve"> </w:t>
      </w:r>
      <w:r>
        <w:rPr>
          <w:sz w:val="19"/>
        </w:rPr>
        <w:t>analysis.</w:t>
      </w:r>
      <w:r>
        <w:rPr>
          <w:spacing w:val="3"/>
          <w:sz w:val="19"/>
        </w:rPr>
        <w:t xml:space="preserve"> </w:t>
      </w:r>
      <w:r>
        <w:rPr>
          <w:sz w:val="19"/>
        </w:rPr>
        <w:t>Ann</w:t>
      </w:r>
      <w:r>
        <w:rPr>
          <w:spacing w:val="3"/>
          <w:sz w:val="19"/>
        </w:rPr>
        <w:t xml:space="preserve"> </w:t>
      </w:r>
      <w:r>
        <w:rPr>
          <w:sz w:val="19"/>
        </w:rPr>
        <w:t>Surg.</w:t>
      </w:r>
      <w:r>
        <w:rPr>
          <w:spacing w:val="3"/>
          <w:sz w:val="19"/>
        </w:rPr>
        <w:t xml:space="preserve"> </w:t>
      </w:r>
      <w:r>
        <w:rPr>
          <w:sz w:val="19"/>
        </w:rPr>
        <w:t>2003</w:t>
      </w:r>
      <w:proofErr w:type="gramStart"/>
      <w:r>
        <w:rPr>
          <w:sz w:val="19"/>
        </w:rPr>
        <w:t>;237:129</w:t>
      </w:r>
      <w:proofErr w:type="gramEnd"/>
      <w:r>
        <w:rPr>
          <w:sz w:val="19"/>
        </w:rPr>
        <w:t>-35.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69" w:lineRule="auto"/>
        <w:ind w:right="418"/>
        <w:rPr>
          <w:sz w:val="19"/>
        </w:rPr>
      </w:pPr>
      <w:r>
        <w:rPr>
          <w:sz w:val="19"/>
        </w:rPr>
        <w:t>Martín-Duce</w:t>
      </w:r>
      <w:r>
        <w:rPr>
          <w:spacing w:val="11"/>
          <w:sz w:val="19"/>
        </w:rPr>
        <w:t xml:space="preserve"> </w:t>
      </w:r>
      <w:r>
        <w:rPr>
          <w:sz w:val="19"/>
        </w:rPr>
        <w:t>A,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Noguerales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F,</w:t>
      </w:r>
      <w:r>
        <w:rPr>
          <w:spacing w:val="12"/>
          <w:sz w:val="19"/>
        </w:rPr>
        <w:t xml:space="preserve"> </w:t>
      </w:r>
      <w:r>
        <w:rPr>
          <w:sz w:val="19"/>
        </w:rPr>
        <w:t>Lozano</w:t>
      </w:r>
      <w:r>
        <w:rPr>
          <w:spacing w:val="11"/>
          <w:sz w:val="19"/>
        </w:rPr>
        <w:t xml:space="preserve"> </w:t>
      </w:r>
      <w:r>
        <w:rPr>
          <w:sz w:val="19"/>
        </w:rPr>
        <w:t>O,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Villeta</w:t>
      </w:r>
      <w:proofErr w:type="spellEnd"/>
      <w:r>
        <w:rPr>
          <w:spacing w:val="14"/>
          <w:sz w:val="19"/>
        </w:rPr>
        <w:t xml:space="preserve"> </w:t>
      </w:r>
      <w:r>
        <w:rPr>
          <w:sz w:val="19"/>
        </w:rPr>
        <w:t>R,</w:t>
      </w:r>
      <w:r>
        <w:rPr>
          <w:spacing w:val="11"/>
          <w:sz w:val="19"/>
        </w:rPr>
        <w:t xml:space="preserve"> </w:t>
      </w:r>
      <w:r>
        <w:rPr>
          <w:sz w:val="19"/>
        </w:rPr>
        <w:t>Martín</w:t>
      </w:r>
      <w:r>
        <w:rPr>
          <w:spacing w:val="8"/>
          <w:sz w:val="19"/>
        </w:rPr>
        <w:t xml:space="preserve"> </w:t>
      </w:r>
      <w:r>
        <w:rPr>
          <w:sz w:val="19"/>
        </w:rPr>
        <w:t>J,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Mugüerza</w:t>
      </w:r>
      <w:proofErr w:type="spellEnd"/>
      <w:r>
        <w:rPr>
          <w:spacing w:val="11"/>
          <w:sz w:val="19"/>
        </w:rPr>
        <w:t xml:space="preserve"> </w:t>
      </w:r>
      <w:r>
        <w:rPr>
          <w:sz w:val="19"/>
        </w:rPr>
        <w:t>J,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Díez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M.</w:t>
      </w:r>
      <w:r>
        <w:rPr>
          <w:spacing w:val="7"/>
          <w:sz w:val="19"/>
        </w:rPr>
        <w:t xml:space="preserve"> </w:t>
      </w:r>
      <w:r>
        <w:rPr>
          <w:sz w:val="19"/>
        </w:rPr>
        <w:t>Treatment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lateral</w:t>
      </w:r>
      <w:r>
        <w:rPr>
          <w:spacing w:val="-45"/>
          <w:sz w:val="19"/>
        </w:rPr>
        <w:t xml:space="preserve"> </w:t>
      </w:r>
      <w:r>
        <w:rPr>
          <w:sz w:val="19"/>
        </w:rPr>
        <w:t>incisional</w:t>
      </w:r>
      <w:r>
        <w:rPr>
          <w:spacing w:val="2"/>
          <w:sz w:val="19"/>
        </w:rPr>
        <w:t xml:space="preserve"> </w:t>
      </w:r>
      <w:r>
        <w:rPr>
          <w:sz w:val="19"/>
        </w:rPr>
        <w:t>hernias.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Eur</w:t>
      </w:r>
      <w:proofErr w:type="spellEnd"/>
      <w:r>
        <w:rPr>
          <w:spacing w:val="3"/>
          <w:sz w:val="19"/>
        </w:rPr>
        <w:t xml:space="preserve"> </w:t>
      </w:r>
      <w:r>
        <w:rPr>
          <w:sz w:val="19"/>
        </w:rPr>
        <w:t>J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Surg</w:t>
      </w:r>
      <w:proofErr w:type="spellEnd"/>
      <w:r>
        <w:rPr>
          <w:sz w:val="19"/>
        </w:rPr>
        <w:t xml:space="preserve"> 1999</w:t>
      </w:r>
      <w:proofErr w:type="gramStart"/>
      <w:r>
        <w:rPr>
          <w:sz w:val="19"/>
        </w:rPr>
        <w:t>;165:1187</w:t>
      </w:r>
      <w:proofErr w:type="gramEnd"/>
      <w:r>
        <w:rPr>
          <w:sz w:val="19"/>
        </w:rPr>
        <w:t>–1188.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69" w:lineRule="auto"/>
        <w:ind w:right="467"/>
        <w:rPr>
          <w:sz w:val="19"/>
        </w:rPr>
      </w:pPr>
      <w:r>
        <w:rPr>
          <w:sz w:val="19"/>
        </w:rPr>
        <w:t>Kumar</w:t>
      </w:r>
      <w:r>
        <w:rPr>
          <w:spacing w:val="8"/>
          <w:sz w:val="19"/>
        </w:rPr>
        <w:t xml:space="preserve"> </w:t>
      </w:r>
      <w:r>
        <w:rPr>
          <w:sz w:val="19"/>
        </w:rPr>
        <w:t>A,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Hazrah</w:t>
      </w:r>
      <w:proofErr w:type="spellEnd"/>
      <w:r>
        <w:rPr>
          <w:spacing w:val="8"/>
          <w:sz w:val="19"/>
        </w:rPr>
        <w:t xml:space="preserve"> </w:t>
      </w:r>
      <w:r>
        <w:rPr>
          <w:sz w:val="19"/>
        </w:rPr>
        <w:t>P,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Bal</w:t>
      </w:r>
      <w:proofErr w:type="spellEnd"/>
      <w:r>
        <w:rPr>
          <w:spacing w:val="11"/>
          <w:sz w:val="19"/>
        </w:rPr>
        <w:t xml:space="preserve"> </w:t>
      </w:r>
      <w:r>
        <w:rPr>
          <w:sz w:val="19"/>
        </w:rPr>
        <w:t>S,</w:t>
      </w:r>
      <w:r>
        <w:rPr>
          <w:spacing w:val="11"/>
          <w:sz w:val="19"/>
        </w:rPr>
        <w:t xml:space="preserve"> </w:t>
      </w:r>
      <w:r>
        <w:rPr>
          <w:sz w:val="19"/>
        </w:rPr>
        <w:t>Seth</w:t>
      </w:r>
      <w:r>
        <w:rPr>
          <w:spacing w:val="12"/>
          <w:sz w:val="19"/>
        </w:rPr>
        <w:t xml:space="preserve"> </w:t>
      </w:r>
      <w:r>
        <w:rPr>
          <w:sz w:val="19"/>
        </w:rPr>
        <w:t>A,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Parshad</w:t>
      </w:r>
      <w:proofErr w:type="spellEnd"/>
      <w:r>
        <w:rPr>
          <w:spacing w:val="8"/>
          <w:sz w:val="19"/>
        </w:rPr>
        <w:t xml:space="preserve"> </w:t>
      </w:r>
      <w:r>
        <w:rPr>
          <w:sz w:val="19"/>
        </w:rPr>
        <w:t>R.</w:t>
      </w:r>
      <w:r>
        <w:rPr>
          <w:spacing w:val="10"/>
          <w:sz w:val="19"/>
        </w:rPr>
        <w:t xml:space="preserve"> </w:t>
      </w:r>
      <w:r>
        <w:rPr>
          <w:sz w:val="19"/>
        </w:rPr>
        <w:t>Traumatic</w:t>
      </w:r>
      <w:r>
        <w:rPr>
          <w:spacing w:val="8"/>
          <w:sz w:val="19"/>
        </w:rPr>
        <w:t xml:space="preserve"> </w:t>
      </w:r>
      <w:r>
        <w:rPr>
          <w:sz w:val="19"/>
        </w:rPr>
        <w:t>abdominal</w:t>
      </w:r>
      <w:r>
        <w:rPr>
          <w:spacing w:val="12"/>
          <w:sz w:val="19"/>
        </w:rPr>
        <w:t xml:space="preserve"> </w:t>
      </w:r>
      <w:r>
        <w:rPr>
          <w:sz w:val="19"/>
        </w:rPr>
        <w:t>wall</w:t>
      </w:r>
      <w:r>
        <w:rPr>
          <w:spacing w:val="14"/>
          <w:sz w:val="19"/>
        </w:rPr>
        <w:t xml:space="preserve"> </w:t>
      </w:r>
      <w:r>
        <w:rPr>
          <w:sz w:val="19"/>
        </w:rPr>
        <w:t>hernia: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reappraisal.</w:t>
      </w:r>
      <w:r>
        <w:rPr>
          <w:spacing w:val="8"/>
          <w:sz w:val="19"/>
        </w:rPr>
        <w:t xml:space="preserve"> </w:t>
      </w:r>
      <w:r>
        <w:rPr>
          <w:sz w:val="19"/>
        </w:rPr>
        <w:t>Hernia</w:t>
      </w:r>
      <w:r>
        <w:rPr>
          <w:spacing w:val="-44"/>
          <w:sz w:val="19"/>
        </w:rPr>
        <w:t xml:space="preserve"> </w:t>
      </w:r>
      <w:r>
        <w:rPr>
          <w:sz w:val="19"/>
        </w:rPr>
        <w:t>2004</w:t>
      </w:r>
      <w:proofErr w:type="gramStart"/>
      <w:r>
        <w:rPr>
          <w:sz w:val="19"/>
        </w:rPr>
        <w:t>;8:277</w:t>
      </w:r>
      <w:proofErr w:type="gramEnd"/>
      <w:r>
        <w:rPr>
          <w:sz w:val="19"/>
        </w:rPr>
        <w:t>–280.</w:t>
      </w:r>
    </w:p>
    <w:p w:rsidR="00EB0356" w:rsidRDefault="00BF453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72" w:lineRule="auto"/>
        <w:ind w:right="125"/>
        <w:rPr>
          <w:sz w:val="19"/>
        </w:rPr>
      </w:pPr>
      <w:r>
        <w:rPr>
          <w:sz w:val="19"/>
        </w:rPr>
        <w:t>Moreno-</w:t>
      </w:r>
      <w:proofErr w:type="spellStart"/>
      <w:r>
        <w:rPr>
          <w:sz w:val="19"/>
        </w:rPr>
        <w:t>Egea</w:t>
      </w:r>
      <w:proofErr w:type="spellEnd"/>
      <w:r>
        <w:rPr>
          <w:spacing w:val="11"/>
          <w:sz w:val="19"/>
        </w:rPr>
        <w:t xml:space="preserve"> </w:t>
      </w:r>
      <w:r>
        <w:rPr>
          <w:sz w:val="19"/>
        </w:rPr>
        <w:t>A,</w:t>
      </w:r>
      <w:r>
        <w:rPr>
          <w:spacing w:val="15"/>
          <w:sz w:val="19"/>
        </w:rPr>
        <w:t xml:space="preserve"> </w:t>
      </w:r>
      <w:r>
        <w:rPr>
          <w:sz w:val="19"/>
        </w:rPr>
        <w:t>Carrillo</w:t>
      </w:r>
      <w:r>
        <w:rPr>
          <w:spacing w:val="14"/>
          <w:sz w:val="19"/>
        </w:rPr>
        <w:t xml:space="preserve"> </w:t>
      </w:r>
      <w:r>
        <w:rPr>
          <w:sz w:val="19"/>
        </w:rPr>
        <w:t>A,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Aguayo</w:t>
      </w:r>
      <w:proofErr w:type="spellEnd"/>
      <w:r>
        <w:rPr>
          <w:spacing w:val="16"/>
          <w:sz w:val="19"/>
        </w:rPr>
        <w:t xml:space="preserve"> </w:t>
      </w:r>
      <w:r>
        <w:rPr>
          <w:sz w:val="19"/>
        </w:rPr>
        <w:t>JL.</w:t>
      </w:r>
      <w:r>
        <w:rPr>
          <w:spacing w:val="11"/>
          <w:sz w:val="19"/>
        </w:rPr>
        <w:t xml:space="preserve"> </w:t>
      </w:r>
      <w:r>
        <w:rPr>
          <w:sz w:val="19"/>
        </w:rPr>
        <w:t>Midline</w:t>
      </w:r>
      <w:r>
        <w:rPr>
          <w:spacing w:val="17"/>
          <w:sz w:val="19"/>
        </w:rPr>
        <w:t xml:space="preserve"> </w:t>
      </w:r>
      <w:r>
        <w:rPr>
          <w:sz w:val="19"/>
        </w:rPr>
        <w:t>versus</w:t>
      </w:r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nonmidline</w:t>
      </w:r>
      <w:proofErr w:type="spellEnd"/>
      <w:r>
        <w:rPr>
          <w:spacing w:val="12"/>
          <w:sz w:val="19"/>
        </w:rPr>
        <w:t xml:space="preserve"> </w:t>
      </w:r>
      <w:r>
        <w:rPr>
          <w:sz w:val="19"/>
        </w:rPr>
        <w:t>laparoscopic</w:t>
      </w:r>
      <w:r>
        <w:rPr>
          <w:spacing w:val="10"/>
          <w:sz w:val="19"/>
        </w:rPr>
        <w:t xml:space="preserve"> </w:t>
      </w:r>
      <w:r>
        <w:rPr>
          <w:sz w:val="19"/>
        </w:rPr>
        <w:t>incisional</w:t>
      </w:r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hernioplasty</w:t>
      </w:r>
      <w:proofErr w:type="spellEnd"/>
      <w:r>
        <w:rPr>
          <w:sz w:val="19"/>
        </w:rPr>
        <w:t>: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-44"/>
          <w:sz w:val="19"/>
        </w:rPr>
        <w:t xml:space="preserve"> </w:t>
      </w:r>
      <w:r>
        <w:rPr>
          <w:sz w:val="19"/>
        </w:rPr>
        <w:t>comparative study.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Surg</w:t>
      </w:r>
      <w:proofErr w:type="spellEnd"/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Endosc</w:t>
      </w:r>
      <w:proofErr w:type="spellEnd"/>
      <w:r>
        <w:rPr>
          <w:spacing w:val="2"/>
          <w:sz w:val="19"/>
        </w:rPr>
        <w:t xml:space="preserve"> </w:t>
      </w:r>
      <w:r>
        <w:rPr>
          <w:sz w:val="19"/>
        </w:rPr>
        <w:t>2008;22:744–749</w:t>
      </w:r>
    </w:p>
    <w:sectPr w:rsidR="00EB0356">
      <w:headerReference w:type="default" r:id="rId10"/>
      <w:footerReference w:type="default" r:id="rId11"/>
      <w:pgSz w:w="11910" w:h="16840"/>
      <w:pgMar w:top="1660" w:right="1280" w:bottom="2360" w:left="1180" w:header="1404" w:footer="2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A7" w:rsidRDefault="00527EA7">
      <w:r>
        <w:separator/>
      </w:r>
    </w:p>
  </w:endnote>
  <w:endnote w:type="continuationSeparator" w:id="0">
    <w:p w:rsidR="00527EA7" w:rsidRDefault="005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6" w:rsidRDefault="00527E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8.4pt;margin-top:722.6pt;width:20.3pt;height:12.75pt;z-index:-15830016;mso-position-horizontal-relative:page;mso-position-vertical-relative:page" filled="f" stroked="f">
          <v:textbox inset="0,0,0,0">
            <w:txbxContent>
              <w:p w:rsidR="00EB0356" w:rsidRDefault="006D3502">
                <w:pPr>
                  <w:spacing w:line="238" w:lineRule="exact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 xml:space="preserve">316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60.95pt;margin-top:733.55pt;width:73.8pt;height:13.4pt;z-index:-15829504;mso-position-horizontal-relative:page;mso-position-vertical-relative:page" filled="f" stroked="f">
          <v:textbox inset="0,0,0,0">
            <w:txbxContent>
              <w:p w:rsidR="00EB0356" w:rsidRDefault="00527EA7">
                <w:pPr>
                  <w:pStyle w:val="BodyText"/>
                  <w:spacing w:before="23"/>
                  <w:ind w:left="20"/>
                  <w:rPr>
                    <w:rFonts w:ascii="Cambria"/>
                  </w:rPr>
                </w:pPr>
                <w:hyperlink r:id="rId1">
                  <w:r w:rsidR="00BF453F">
                    <w:rPr>
                      <w:rFonts w:ascii="Cambria"/>
                    </w:rPr>
                    <w:t>www.ijbamr.com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6" w:rsidRDefault="00527E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4pt;margin-top:722.6pt;width:18.3pt;height:12.75pt;z-index:-15828480;mso-position-horizontal-relative:page;mso-position-vertical-relative:page" filled="f" stroked="f">
          <v:textbox inset="0,0,0,0">
            <w:txbxContent>
              <w:p w:rsidR="00EB0356" w:rsidRDefault="006D3502">
                <w:pPr>
                  <w:spacing w:line="238" w:lineRule="exact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>318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0.95pt;margin-top:733.55pt;width:73.8pt;height:13.4pt;z-index:-15827968;mso-position-horizontal-relative:page;mso-position-vertical-relative:page" filled="f" stroked="f">
          <v:textbox inset="0,0,0,0">
            <w:txbxContent>
              <w:p w:rsidR="00EB0356" w:rsidRDefault="00527EA7">
                <w:pPr>
                  <w:pStyle w:val="BodyText"/>
                  <w:spacing w:before="23"/>
                  <w:ind w:left="20"/>
                  <w:rPr>
                    <w:rFonts w:ascii="Cambria"/>
                  </w:rPr>
                </w:pPr>
                <w:hyperlink r:id="rId1">
                  <w:r w:rsidR="00BF453F">
                    <w:rPr>
                      <w:rFonts w:ascii="Cambria"/>
                    </w:rPr>
                    <w:t>www.ijbamr.com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A7" w:rsidRDefault="00527EA7">
      <w:r>
        <w:separator/>
      </w:r>
    </w:p>
  </w:footnote>
  <w:footnote w:type="continuationSeparator" w:id="0">
    <w:p w:rsidR="00527EA7" w:rsidRDefault="0052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6" w:rsidRDefault="00527E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0.55pt;margin-top:69.2pt;width:440.7pt;height:12.75pt;z-index:-15830528;mso-position-horizontal-relative:page;mso-position-vertical-relative:page" filled="f" stroked="f">
          <v:textbox inset="0,0,0,0">
            <w:txbxContent>
              <w:p w:rsidR="00EB0356" w:rsidRDefault="00BF453F">
                <w:pPr>
                  <w:pStyle w:val="BodyText"/>
                  <w:spacing w:before="15"/>
                  <w:ind w:left="20"/>
                </w:pPr>
                <w:r>
                  <w:t>Indian</w:t>
                </w:r>
                <w:r>
                  <w:rPr>
                    <w:spacing w:val="6"/>
                  </w:rPr>
                  <w:t xml:space="preserve"> </w:t>
                </w:r>
                <w:r>
                  <w:t>Journal</w:t>
                </w:r>
                <w:r>
                  <w:rPr>
                    <w:spacing w:val="12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t>Basic</w:t>
                </w:r>
                <w:r>
                  <w:rPr>
                    <w:spacing w:val="10"/>
                  </w:rPr>
                  <w:t xml:space="preserve"> </w:t>
                </w:r>
                <w:r>
                  <w:t>and</w:t>
                </w:r>
                <w:r>
                  <w:rPr>
                    <w:spacing w:val="10"/>
                  </w:rPr>
                  <w:t xml:space="preserve"> </w:t>
                </w:r>
                <w:r>
                  <w:t>Applied</w:t>
                </w:r>
                <w:r>
                  <w:rPr>
                    <w:spacing w:val="10"/>
                  </w:rPr>
                  <w:t xml:space="preserve"> </w:t>
                </w:r>
                <w:r>
                  <w:t>Medical</w:t>
                </w:r>
                <w:r>
                  <w:rPr>
                    <w:spacing w:val="13"/>
                  </w:rPr>
                  <w:t xml:space="preserve"> </w:t>
                </w:r>
                <w:r>
                  <w:t>Research,</w:t>
                </w:r>
                <w:r>
                  <w:rPr>
                    <w:spacing w:val="10"/>
                  </w:rPr>
                  <w:t xml:space="preserve"> </w:t>
                </w:r>
                <w:r>
                  <w:t>December</w:t>
                </w:r>
                <w:r>
                  <w:rPr>
                    <w:spacing w:val="10"/>
                  </w:rPr>
                  <w:t xml:space="preserve"> </w:t>
                </w:r>
                <w:proofErr w:type="gramStart"/>
                <w:r>
                  <w:t>2011</w:t>
                </w:r>
                <w:r>
                  <w:rPr>
                    <w:spacing w:val="8"/>
                  </w:rPr>
                  <w:t xml:space="preserve"> </w:t>
                </w:r>
                <w:r>
                  <w:t>,</w:t>
                </w:r>
                <w:proofErr w:type="gramEnd"/>
                <w:r>
                  <w:rPr>
                    <w:spacing w:val="7"/>
                  </w:rPr>
                  <w:t xml:space="preserve"> </w:t>
                </w:r>
                <w:r>
                  <w:t>Volume</w:t>
                </w:r>
                <w:r>
                  <w:rPr>
                    <w:spacing w:val="10"/>
                  </w:rPr>
                  <w:t xml:space="preserve"> </w:t>
                </w:r>
                <w:r>
                  <w:t>01</w:t>
                </w:r>
                <w:r>
                  <w:rPr>
                    <w:spacing w:val="8"/>
                  </w:rPr>
                  <w:t xml:space="preserve"> </w:t>
                </w:r>
                <w:r>
                  <w:t>,</w:t>
                </w:r>
                <w:r>
                  <w:rPr>
                    <w:spacing w:val="7"/>
                  </w:rPr>
                  <w:t xml:space="preserve"> </w:t>
                </w:r>
                <w:r>
                  <w:t>Issue</w:t>
                </w:r>
                <w:r>
                  <w:rPr>
                    <w:spacing w:val="13"/>
                  </w:rPr>
                  <w:t xml:space="preserve"> </w:t>
                </w:r>
                <w:r>
                  <w:t>01</w:t>
                </w:r>
                <w:r>
                  <w:rPr>
                    <w:spacing w:val="7"/>
                  </w:rPr>
                  <w:t xml:space="preserve"> 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 w:rsidR="006D3502">
                  <w:t xml:space="preserve">316 – 318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56" w:rsidRDefault="00527E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55pt;margin-top:69.2pt;width:452.45pt;height:12.75pt;z-index:-15828992;mso-position-horizontal-relative:page;mso-position-vertical-relative:page" filled="f" stroked="f">
          <v:textbox inset="0,0,0,0">
            <w:txbxContent>
              <w:p w:rsidR="00EB0356" w:rsidRDefault="00BF453F">
                <w:pPr>
                  <w:pStyle w:val="BodyText"/>
                  <w:spacing w:before="15"/>
                  <w:ind w:left="20"/>
                </w:pPr>
                <w:r>
                  <w:t>Indian</w:t>
                </w:r>
                <w:r>
                  <w:rPr>
                    <w:spacing w:val="6"/>
                  </w:rPr>
                  <w:t xml:space="preserve"> </w:t>
                </w:r>
                <w:r>
                  <w:t>Journal</w:t>
                </w:r>
                <w:r>
                  <w:rPr>
                    <w:spacing w:val="12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t>Basic</w:t>
                </w:r>
                <w:r>
                  <w:rPr>
                    <w:spacing w:val="10"/>
                  </w:rPr>
                  <w:t xml:space="preserve"> </w:t>
                </w:r>
                <w:r>
                  <w:t>and</w:t>
                </w:r>
                <w:r>
                  <w:rPr>
                    <w:spacing w:val="10"/>
                  </w:rPr>
                  <w:t xml:space="preserve"> </w:t>
                </w:r>
                <w:r>
                  <w:t>Applied</w:t>
                </w:r>
                <w:r>
                  <w:rPr>
                    <w:spacing w:val="10"/>
                  </w:rPr>
                  <w:t xml:space="preserve"> </w:t>
                </w:r>
                <w:r>
                  <w:t>Medical</w:t>
                </w:r>
                <w:r>
                  <w:rPr>
                    <w:spacing w:val="13"/>
                  </w:rPr>
                  <w:t xml:space="preserve"> </w:t>
                </w:r>
                <w:r>
                  <w:t>Research,</w:t>
                </w:r>
                <w:r>
                  <w:rPr>
                    <w:spacing w:val="10"/>
                  </w:rPr>
                  <w:t xml:space="preserve"> </w:t>
                </w:r>
                <w:r>
                  <w:t>December</w:t>
                </w:r>
                <w:r>
                  <w:rPr>
                    <w:spacing w:val="10"/>
                  </w:rPr>
                  <w:t xml:space="preserve"> </w:t>
                </w:r>
                <w:proofErr w:type="gramStart"/>
                <w:r>
                  <w:t>2011</w:t>
                </w:r>
                <w:r>
                  <w:rPr>
                    <w:spacing w:val="8"/>
                  </w:rPr>
                  <w:t xml:space="preserve"> </w:t>
                </w:r>
                <w:r>
                  <w:t>,</w:t>
                </w:r>
                <w:proofErr w:type="gramEnd"/>
                <w:r>
                  <w:rPr>
                    <w:spacing w:val="7"/>
                  </w:rPr>
                  <w:t xml:space="preserve"> </w:t>
                </w:r>
                <w:r>
                  <w:t>Volume</w:t>
                </w:r>
                <w:r>
                  <w:rPr>
                    <w:spacing w:val="10"/>
                  </w:rPr>
                  <w:t xml:space="preserve"> </w:t>
                </w:r>
                <w:r>
                  <w:t>01</w:t>
                </w:r>
                <w:r>
                  <w:rPr>
                    <w:spacing w:val="8"/>
                  </w:rPr>
                  <w:t xml:space="preserve"> </w:t>
                </w:r>
                <w:r>
                  <w:t>,</w:t>
                </w:r>
                <w:r>
                  <w:rPr>
                    <w:spacing w:val="7"/>
                  </w:rPr>
                  <w:t xml:space="preserve"> </w:t>
                </w:r>
                <w:r>
                  <w:t>Issue</w:t>
                </w:r>
                <w:r>
                  <w:rPr>
                    <w:spacing w:val="13"/>
                  </w:rPr>
                  <w:t xml:space="preserve"> </w:t>
                </w:r>
                <w:r>
                  <w:t>01</w:t>
                </w:r>
                <w:r>
                  <w:rPr>
                    <w:spacing w:val="7"/>
                  </w:rPr>
                  <w:t xml:space="preserve"> 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 w:rsidR="006D3502">
                  <w:t xml:space="preserve">316 – 318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7B4"/>
    <w:multiLevelType w:val="hybridMultilevel"/>
    <w:tmpl w:val="EED056DE"/>
    <w:lvl w:ilvl="0" w:tplc="E648D5D6">
      <w:start w:val="1"/>
      <w:numFmt w:val="decimal"/>
      <w:lvlText w:val="%1.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  <w:lang w:val="en-US" w:eastAsia="en-US" w:bidi="ar-SA"/>
      </w:rPr>
    </w:lvl>
    <w:lvl w:ilvl="1" w:tplc="1464AFF6">
      <w:numFmt w:val="bullet"/>
      <w:lvlText w:val="•"/>
      <w:lvlJc w:val="left"/>
      <w:pPr>
        <w:ind w:left="1772" w:hanging="351"/>
      </w:pPr>
      <w:rPr>
        <w:rFonts w:hint="default"/>
        <w:lang w:val="en-US" w:eastAsia="en-US" w:bidi="ar-SA"/>
      </w:rPr>
    </w:lvl>
    <w:lvl w:ilvl="2" w:tplc="07B2A32A">
      <w:numFmt w:val="bullet"/>
      <w:lvlText w:val="•"/>
      <w:lvlJc w:val="left"/>
      <w:pPr>
        <w:ind w:left="2625" w:hanging="351"/>
      </w:pPr>
      <w:rPr>
        <w:rFonts w:hint="default"/>
        <w:lang w:val="en-US" w:eastAsia="en-US" w:bidi="ar-SA"/>
      </w:rPr>
    </w:lvl>
    <w:lvl w:ilvl="3" w:tplc="2D56C326">
      <w:numFmt w:val="bullet"/>
      <w:lvlText w:val="•"/>
      <w:lvlJc w:val="left"/>
      <w:pPr>
        <w:ind w:left="3477" w:hanging="351"/>
      </w:pPr>
      <w:rPr>
        <w:rFonts w:hint="default"/>
        <w:lang w:val="en-US" w:eastAsia="en-US" w:bidi="ar-SA"/>
      </w:rPr>
    </w:lvl>
    <w:lvl w:ilvl="4" w:tplc="25E0518E">
      <w:numFmt w:val="bullet"/>
      <w:lvlText w:val="•"/>
      <w:lvlJc w:val="left"/>
      <w:pPr>
        <w:ind w:left="4330" w:hanging="351"/>
      </w:pPr>
      <w:rPr>
        <w:rFonts w:hint="default"/>
        <w:lang w:val="en-US" w:eastAsia="en-US" w:bidi="ar-SA"/>
      </w:rPr>
    </w:lvl>
    <w:lvl w:ilvl="5" w:tplc="3BA6D986">
      <w:numFmt w:val="bullet"/>
      <w:lvlText w:val="•"/>
      <w:lvlJc w:val="left"/>
      <w:pPr>
        <w:ind w:left="5183" w:hanging="351"/>
      </w:pPr>
      <w:rPr>
        <w:rFonts w:hint="default"/>
        <w:lang w:val="en-US" w:eastAsia="en-US" w:bidi="ar-SA"/>
      </w:rPr>
    </w:lvl>
    <w:lvl w:ilvl="6" w:tplc="9AFC6288">
      <w:numFmt w:val="bullet"/>
      <w:lvlText w:val="•"/>
      <w:lvlJc w:val="left"/>
      <w:pPr>
        <w:ind w:left="6035" w:hanging="351"/>
      </w:pPr>
      <w:rPr>
        <w:rFonts w:hint="default"/>
        <w:lang w:val="en-US" w:eastAsia="en-US" w:bidi="ar-SA"/>
      </w:rPr>
    </w:lvl>
    <w:lvl w:ilvl="7" w:tplc="8744CEDA">
      <w:numFmt w:val="bullet"/>
      <w:lvlText w:val="•"/>
      <w:lvlJc w:val="left"/>
      <w:pPr>
        <w:ind w:left="6888" w:hanging="351"/>
      </w:pPr>
      <w:rPr>
        <w:rFonts w:hint="default"/>
        <w:lang w:val="en-US" w:eastAsia="en-US" w:bidi="ar-SA"/>
      </w:rPr>
    </w:lvl>
    <w:lvl w:ilvl="8" w:tplc="FBE2A076">
      <w:numFmt w:val="bullet"/>
      <w:lvlText w:val="•"/>
      <w:lvlJc w:val="left"/>
      <w:pPr>
        <w:ind w:left="7741" w:hanging="351"/>
      </w:pPr>
      <w:rPr>
        <w:rFonts w:hint="default"/>
        <w:lang w:val="en-US" w:eastAsia="en-US" w:bidi="ar-SA"/>
      </w:rPr>
    </w:lvl>
  </w:abstractNum>
  <w:abstractNum w:abstractNumId="1">
    <w:nsid w:val="374E5ABD"/>
    <w:multiLevelType w:val="hybridMultilevel"/>
    <w:tmpl w:val="7BE817FA"/>
    <w:lvl w:ilvl="0" w:tplc="18BE8752">
      <w:numFmt w:val="bullet"/>
      <w:lvlText w:val="•"/>
      <w:lvlJc w:val="left"/>
      <w:pPr>
        <w:ind w:left="221" w:hanging="125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en-US" w:eastAsia="en-US" w:bidi="ar-SA"/>
      </w:rPr>
    </w:lvl>
    <w:lvl w:ilvl="1" w:tplc="F032617A">
      <w:numFmt w:val="bullet"/>
      <w:lvlText w:val="•"/>
      <w:lvlJc w:val="left"/>
      <w:pPr>
        <w:ind w:left="1142" w:hanging="125"/>
      </w:pPr>
      <w:rPr>
        <w:rFonts w:hint="default"/>
        <w:lang w:val="en-US" w:eastAsia="en-US" w:bidi="ar-SA"/>
      </w:rPr>
    </w:lvl>
    <w:lvl w:ilvl="2" w:tplc="0D1E7772">
      <w:numFmt w:val="bullet"/>
      <w:lvlText w:val="•"/>
      <w:lvlJc w:val="left"/>
      <w:pPr>
        <w:ind w:left="2065" w:hanging="125"/>
      </w:pPr>
      <w:rPr>
        <w:rFonts w:hint="default"/>
        <w:lang w:val="en-US" w:eastAsia="en-US" w:bidi="ar-SA"/>
      </w:rPr>
    </w:lvl>
    <w:lvl w:ilvl="3" w:tplc="B9B4CCAA">
      <w:numFmt w:val="bullet"/>
      <w:lvlText w:val="•"/>
      <w:lvlJc w:val="left"/>
      <w:pPr>
        <w:ind w:left="2987" w:hanging="125"/>
      </w:pPr>
      <w:rPr>
        <w:rFonts w:hint="default"/>
        <w:lang w:val="en-US" w:eastAsia="en-US" w:bidi="ar-SA"/>
      </w:rPr>
    </w:lvl>
    <w:lvl w:ilvl="4" w:tplc="2F727786">
      <w:numFmt w:val="bullet"/>
      <w:lvlText w:val="•"/>
      <w:lvlJc w:val="left"/>
      <w:pPr>
        <w:ind w:left="3910" w:hanging="125"/>
      </w:pPr>
      <w:rPr>
        <w:rFonts w:hint="default"/>
        <w:lang w:val="en-US" w:eastAsia="en-US" w:bidi="ar-SA"/>
      </w:rPr>
    </w:lvl>
    <w:lvl w:ilvl="5" w:tplc="E89426F2">
      <w:numFmt w:val="bullet"/>
      <w:lvlText w:val="•"/>
      <w:lvlJc w:val="left"/>
      <w:pPr>
        <w:ind w:left="4833" w:hanging="125"/>
      </w:pPr>
      <w:rPr>
        <w:rFonts w:hint="default"/>
        <w:lang w:val="en-US" w:eastAsia="en-US" w:bidi="ar-SA"/>
      </w:rPr>
    </w:lvl>
    <w:lvl w:ilvl="6" w:tplc="54164A12">
      <w:numFmt w:val="bullet"/>
      <w:lvlText w:val="•"/>
      <w:lvlJc w:val="left"/>
      <w:pPr>
        <w:ind w:left="5755" w:hanging="125"/>
      </w:pPr>
      <w:rPr>
        <w:rFonts w:hint="default"/>
        <w:lang w:val="en-US" w:eastAsia="en-US" w:bidi="ar-SA"/>
      </w:rPr>
    </w:lvl>
    <w:lvl w:ilvl="7" w:tplc="EAEC129A">
      <w:numFmt w:val="bullet"/>
      <w:lvlText w:val="•"/>
      <w:lvlJc w:val="left"/>
      <w:pPr>
        <w:ind w:left="6678" w:hanging="125"/>
      </w:pPr>
      <w:rPr>
        <w:rFonts w:hint="default"/>
        <w:lang w:val="en-US" w:eastAsia="en-US" w:bidi="ar-SA"/>
      </w:rPr>
    </w:lvl>
    <w:lvl w:ilvl="8" w:tplc="0D166604">
      <w:numFmt w:val="bullet"/>
      <w:lvlText w:val="•"/>
      <w:lvlJc w:val="left"/>
      <w:pPr>
        <w:ind w:left="7601" w:hanging="1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0356"/>
    <w:rsid w:val="001E1A43"/>
    <w:rsid w:val="00527EA7"/>
    <w:rsid w:val="006D3502"/>
    <w:rsid w:val="00BF453F"/>
    <w:rsid w:val="00E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42"/>
      <w:ind w:left="221"/>
    </w:pPr>
    <w:rPr>
      <w:rFonts w:ascii="Cambria" w:eastAsia="Cambria" w:hAnsi="Cambria" w:cs="Cambria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22" w:right="108" w:hanging="351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D3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42"/>
      <w:ind w:left="221"/>
    </w:pPr>
    <w:rPr>
      <w:rFonts w:ascii="Cambria" w:eastAsia="Cambria" w:hAnsi="Cambria" w:cs="Cambria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22" w:right="108" w:hanging="351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D3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bam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bam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Microsoft Word - 8. DR VIJAY THORAT ONE</vt:lpstr>
      <vt:lpstr>Abstract</vt:lpstr>
      <vt:lpstr>Introduction:</vt:lpstr>
      <vt:lpstr>Material and methods :</vt:lpstr>
      <vt:lpstr>Results:</vt:lpstr>
      <vt:lpstr>Table 1) Patients involved with previous surgeries</vt:lpstr>
      <vt:lpstr/>
      <vt:lpstr>/</vt:lpstr>
      <vt:lpstr/>
      <vt:lpstr>Discussion:</vt:lpstr>
      <vt:lpstr>Conclusions:</vt:lpstr>
      <vt:lpstr>References:</vt:lpstr>
    </vt:vector>
  </TitlesOfParts>
  <Company>HP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 DR VIJAY THORAT ONE</dc:title>
  <dc:creator>RDRL</dc:creator>
  <cp:lastModifiedBy>RDRL</cp:lastModifiedBy>
  <cp:revision>4</cp:revision>
  <cp:lastPrinted>2023-01-19T10:05:00Z</cp:lastPrinted>
  <dcterms:created xsi:type="dcterms:W3CDTF">2023-01-19T09:56:00Z</dcterms:created>
  <dcterms:modified xsi:type="dcterms:W3CDTF">2023-01-19T10:05:00Z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2023-01-19T00:00:00Z</vt:filetime>
  </property>
</Properties>
</file>