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88FBA" w14:textId="77777777" w:rsidR="003D4018" w:rsidRPr="00A35B86" w:rsidRDefault="003D4018" w:rsidP="00A35B86">
      <w:pPr>
        <w:spacing w:after="0" w:line="360" w:lineRule="auto"/>
        <w:rPr>
          <w:rFonts w:asciiTheme="majorHAnsi" w:hAnsiTheme="majorHAnsi" w:cs="Times New Roman"/>
          <w:b/>
          <w:bCs/>
          <w:color w:val="222222"/>
          <w:sz w:val="24"/>
          <w:szCs w:val="24"/>
          <w:shd w:val="clear" w:color="auto" w:fill="FFFFFF"/>
          <w:lang w:val="en-US"/>
        </w:rPr>
      </w:pPr>
      <w:r w:rsidRPr="00A35B86">
        <w:rPr>
          <w:rFonts w:asciiTheme="majorHAnsi" w:hAnsiTheme="majorHAnsi" w:cs="Times New Roman"/>
          <w:b/>
          <w:bCs/>
          <w:color w:val="222222"/>
          <w:sz w:val="24"/>
          <w:szCs w:val="24"/>
          <w:highlight w:val="lightGray"/>
          <w:shd w:val="clear" w:color="auto" w:fill="FFFFFF"/>
          <w:lang w:val="en-US"/>
        </w:rPr>
        <w:t>Original article:</w:t>
      </w:r>
    </w:p>
    <w:p w14:paraId="1F2E9615" w14:textId="77777777" w:rsidR="003A7DFC" w:rsidRPr="00A35B86" w:rsidRDefault="00B71C8F" w:rsidP="00A35B86">
      <w:pPr>
        <w:spacing w:after="0" w:line="360" w:lineRule="auto"/>
        <w:rPr>
          <w:rFonts w:asciiTheme="majorHAnsi" w:hAnsiTheme="majorHAnsi" w:cs="Times New Roman"/>
          <w:b/>
          <w:bCs/>
          <w:color w:val="0070C0"/>
          <w:sz w:val="28"/>
          <w:szCs w:val="28"/>
          <w:shd w:val="clear" w:color="auto" w:fill="FFFFFF"/>
          <w:lang w:val="en-US"/>
        </w:rPr>
      </w:pPr>
      <w:r w:rsidRPr="00A35B86">
        <w:rPr>
          <w:rFonts w:asciiTheme="majorHAnsi" w:hAnsiTheme="majorHAnsi" w:cs="Times New Roman"/>
          <w:b/>
          <w:bCs/>
          <w:color w:val="0070C0"/>
          <w:sz w:val="28"/>
          <w:szCs w:val="28"/>
          <w:shd w:val="clear" w:color="auto" w:fill="FFFFFF"/>
          <w:lang w:val="en-US"/>
        </w:rPr>
        <w:t xml:space="preserve">Study of congestive cardiac failure cases at tertiary care </w:t>
      </w:r>
      <w:r w:rsidR="003D4018" w:rsidRPr="00A35B86">
        <w:rPr>
          <w:rFonts w:asciiTheme="majorHAnsi" w:hAnsiTheme="majorHAnsi" w:cs="Times New Roman"/>
          <w:b/>
          <w:bCs/>
          <w:color w:val="0070C0"/>
          <w:sz w:val="28"/>
          <w:szCs w:val="28"/>
          <w:shd w:val="clear" w:color="auto" w:fill="FFFFFF"/>
          <w:lang w:val="en-US"/>
        </w:rPr>
        <w:t xml:space="preserve">hospital: Observational study </w:t>
      </w:r>
    </w:p>
    <w:p w14:paraId="66E7ADB6" w14:textId="629F5976" w:rsidR="00F44FF3" w:rsidRPr="00A35B86" w:rsidRDefault="00F44FF3" w:rsidP="00A35B86">
      <w:pPr>
        <w:spacing w:after="0" w:line="360" w:lineRule="auto"/>
        <w:rPr>
          <w:rFonts w:asciiTheme="majorHAnsi" w:hAnsiTheme="majorHAnsi" w:cs="Times New Roman"/>
          <w:b/>
          <w:bCs/>
          <w:shd w:val="clear" w:color="auto" w:fill="FFFFFF"/>
          <w:lang w:val="en-US"/>
        </w:rPr>
      </w:pPr>
      <w:r w:rsidRPr="00A35B86">
        <w:rPr>
          <w:rFonts w:asciiTheme="majorHAnsi" w:hAnsiTheme="majorHAnsi" w:cs="Times New Roman"/>
          <w:b/>
          <w:bCs/>
          <w:shd w:val="clear" w:color="auto" w:fill="FFFFFF"/>
          <w:vertAlign w:val="superscript"/>
          <w:lang w:val="en-US"/>
        </w:rPr>
        <w:t>1</w:t>
      </w:r>
      <w:r w:rsidR="00521BED" w:rsidRPr="00A35B86">
        <w:rPr>
          <w:rFonts w:asciiTheme="majorHAnsi" w:hAnsiTheme="majorHAnsi" w:cs="Times New Roman"/>
          <w:b/>
          <w:bCs/>
          <w:shd w:val="clear" w:color="auto" w:fill="FFFFFF"/>
          <w:lang w:val="en-US"/>
        </w:rPr>
        <w:t xml:space="preserve">Dr </w:t>
      </w:r>
      <w:proofErr w:type="spellStart"/>
      <w:r w:rsidR="00521BED" w:rsidRPr="00A35B86">
        <w:rPr>
          <w:rFonts w:asciiTheme="majorHAnsi" w:hAnsiTheme="majorHAnsi" w:cs="Times New Roman"/>
          <w:b/>
          <w:bCs/>
          <w:shd w:val="clear" w:color="auto" w:fill="FFFFFF"/>
          <w:lang w:val="en-US"/>
        </w:rPr>
        <w:t>Vikas</w:t>
      </w:r>
      <w:proofErr w:type="spellEnd"/>
      <w:r w:rsidR="00521BED" w:rsidRPr="00A35B86">
        <w:rPr>
          <w:rFonts w:asciiTheme="majorHAnsi" w:hAnsiTheme="majorHAnsi" w:cs="Times New Roman"/>
          <w:b/>
          <w:bCs/>
          <w:shd w:val="clear" w:color="auto" w:fill="FFFFFF"/>
          <w:lang w:val="en-US"/>
        </w:rPr>
        <w:t xml:space="preserve"> </w:t>
      </w:r>
      <w:proofErr w:type="spellStart"/>
      <w:r w:rsidR="00521BED" w:rsidRPr="00A35B86">
        <w:rPr>
          <w:rFonts w:asciiTheme="majorHAnsi" w:hAnsiTheme="majorHAnsi" w:cs="Times New Roman"/>
          <w:b/>
          <w:bCs/>
          <w:shd w:val="clear" w:color="auto" w:fill="FFFFFF"/>
          <w:lang w:val="en-US"/>
        </w:rPr>
        <w:t>Purohit</w:t>
      </w:r>
      <w:proofErr w:type="spellEnd"/>
      <w:r w:rsidRPr="00A35B86">
        <w:rPr>
          <w:rFonts w:asciiTheme="majorHAnsi" w:hAnsiTheme="majorHAnsi" w:cs="Times New Roman"/>
          <w:b/>
          <w:bCs/>
          <w:shd w:val="clear" w:color="auto" w:fill="FFFFFF"/>
          <w:lang w:val="en-US"/>
        </w:rPr>
        <w:t>*</w:t>
      </w:r>
      <w:r w:rsidR="00521BED" w:rsidRPr="00A35B86">
        <w:rPr>
          <w:rFonts w:asciiTheme="majorHAnsi" w:hAnsiTheme="majorHAnsi" w:cs="Times New Roman"/>
          <w:b/>
          <w:bCs/>
          <w:shd w:val="clear" w:color="auto" w:fill="FFFFFF"/>
          <w:lang w:val="en-US"/>
        </w:rPr>
        <w:t xml:space="preserve">, </w:t>
      </w:r>
      <w:r w:rsidRPr="00A35B86">
        <w:rPr>
          <w:rFonts w:asciiTheme="majorHAnsi" w:hAnsiTheme="majorHAnsi" w:cs="Times New Roman"/>
          <w:b/>
          <w:bCs/>
          <w:shd w:val="clear" w:color="auto" w:fill="FFFFFF"/>
          <w:vertAlign w:val="superscript"/>
          <w:lang w:val="en-US"/>
        </w:rPr>
        <w:t>2</w:t>
      </w:r>
      <w:r w:rsidRPr="00A35B86">
        <w:rPr>
          <w:rFonts w:asciiTheme="majorHAnsi" w:hAnsiTheme="majorHAnsi" w:cs="Times New Roman"/>
          <w:b/>
          <w:bCs/>
          <w:shd w:val="clear" w:color="auto" w:fill="FFFFFF"/>
          <w:lang w:val="en-US"/>
        </w:rPr>
        <w:t xml:space="preserve">Dr </w:t>
      </w:r>
      <w:proofErr w:type="spellStart"/>
      <w:r w:rsidRPr="00A35B86">
        <w:rPr>
          <w:rFonts w:asciiTheme="majorHAnsi" w:hAnsiTheme="majorHAnsi" w:cs="Times New Roman"/>
          <w:b/>
          <w:bCs/>
          <w:shd w:val="clear" w:color="auto" w:fill="FFFFFF"/>
          <w:lang w:val="en-US"/>
        </w:rPr>
        <w:t>Kritesh</w:t>
      </w:r>
      <w:proofErr w:type="spellEnd"/>
      <w:r w:rsidRPr="00A35B86">
        <w:rPr>
          <w:rFonts w:asciiTheme="majorHAnsi" w:hAnsiTheme="majorHAnsi" w:cs="Times New Roman"/>
          <w:b/>
          <w:bCs/>
          <w:shd w:val="clear" w:color="auto" w:fill="FFFFFF"/>
          <w:lang w:val="en-US"/>
        </w:rPr>
        <w:t xml:space="preserve"> Mehta</w:t>
      </w:r>
    </w:p>
    <w:p w14:paraId="5C3FE426" w14:textId="77777777" w:rsidR="00F44FF3" w:rsidRPr="00A35B86" w:rsidRDefault="00F44FF3" w:rsidP="00A35B86">
      <w:pPr>
        <w:spacing w:after="0" w:line="360" w:lineRule="auto"/>
        <w:rPr>
          <w:rFonts w:asciiTheme="majorHAnsi" w:hAnsiTheme="majorHAnsi" w:cs="Times New Roman"/>
          <w:b/>
          <w:bCs/>
          <w:sz w:val="24"/>
          <w:szCs w:val="24"/>
          <w:shd w:val="clear" w:color="auto" w:fill="FFFFFF"/>
          <w:lang w:val="en-US"/>
        </w:rPr>
      </w:pPr>
    </w:p>
    <w:p w14:paraId="5B156588" w14:textId="68313967" w:rsidR="00521BED" w:rsidRPr="00A35B86" w:rsidRDefault="00F44FF3" w:rsidP="00A35B86">
      <w:pPr>
        <w:spacing w:after="0" w:line="360" w:lineRule="auto"/>
        <w:rPr>
          <w:rFonts w:asciiTheme="majorHAnsi" w:hAnsiTheme="majorHAnsi" w:cs="Times New Roman"/>
          <w:bCs/>
          <w:sz w:val="18"/>
          <w:szCs w:val="18"/>
          <w:shd w:val="clear" w:color="auto" w:fill="FFFFFF"/>
          <w:lang w:val="en-US"/>
        </w:rPr>
      </w:pPr>
      <w:r w:rsidRPr="00A35B86">
        <w:rPr>
          <w:rFonts w:asciiTheme="majorHAnsi" w:hAnsiTheme="majorHAnsi" w:cs="Times New Roman"/>
          <w:bCs/>
          <w:sz w:val="18"/>
          <w:szCs w:val="18"/>
          <w:shd w:val="clear" w:color="auto" w:fill="FFFFFF"/>
          <w:vertAlign w:val="superscript"/>
          <w:lang w:val="en-US"/>
        </w:rPr>
        <w:t>1</w:t>
      </w:r>
      <w:r w:rsidR="00521BED" w:rsidRPr="00A35B86">
        <w:rPr>
          <w:rFonts w:asciiTheme="majorHAnsi" w:hAnsiTheme="majorHAnsi" w:cs="Times New Roman"/>
          <w:bCs/>
          <w:sz w:val="18"/>
          <w:szCs w:val="18"/>
          <w:shd w:val="clear" w:color="auto" w:fill="FFFFFF"/>
          <w:lang w:val="en-US"/>
        </w:rPr>
        <w:t xml:space="preserve">Assistant Professor, Cardiology </w:t>
      </w:r>
      <w:r w:rsidR="00A35B86">
        <w:rPr>
          <w:rFonts w:asciiTheme="majorHAnsi" w:hAnsiTheme="majorHAnsi" w:cs="Times New Roman"/>
          <w:bCs/>
          <w:sz w:val="18"/>
          <w:szCs w:val="18"/>
          <w:shd w:val="clear" w:color="auto" w:fill="FFFFFF"/>
          <w:lang w:val="en-US"/>
        </w:rPr>
        <w:t xml:space="preserve">Department, </w:t>
      </w:r>
      <w:r w:rsidR="00521BED" w:rsidRPr="00A35B86">
        <w:rPr>
          <w:rFonts w:asciiTheme="majorHAnsi" w:hAnsiTheme="majorHAnsi" w:cs="Times New Roman"/>
          <w:bCs/>
          <w:sz w:val="18"/>
          <w:szCs w:val="18"/>
          <w:shd w:val="clear" w:color="auto" w:fill="FFFFFF"/>
          <w:lang w:val="en-US"/>
        </w:rPr>
        <w:t xml:space="preserve">NIMS Medical </w:t>
      </w:r>
      <w:r w:rsidRPr="00A35B86">
        <w:rPr>
          <w:rFonts w:asciiTheme="majorHAnsi" w:hAnsiTheme="majorHAnsi" w:cs="Times New Roman"/>
          <w:bCs/>
          <w:sz w:val="18"/>
          <w:szCs w:val="18"/>
          <w:shd w:val="clear" w:color="auto" w:fill="FFFFFF"/>
          <w:lang w:val="en-US"/>
        </w:rPr>
        <w:t>College, Jaipur</w:t>
      </w:r>
    </w:p>
    <w:p w14:paraId="2F8897AF" w14:textId="0B493A2B" w:rsidR="00521BED" w:rsidRPr="00A35B86" w:rsidRDefault="00F44FF3" w:rsidP="00A35B86">
      <w:pPr>
        <w:spacing w:after="0" w:line="360" w:lineRule="auto"/>
        <w:rPr>
          <w:rFonts w:asciiTheme="majorHAnsi" w:hAnsiTheme="majorHAnsi" w:cs="Times New Roman"/>
          <w:bCs/>
          <w:sz w:val="18"/>
          <w:szCs w:val="18"/>
          <w:shd w:val="clear" w:color="auto" w:fill="FFFFFF"/>
          <w:lang w:val="en-US"/>
        </w:rPr>
      </w:pPr>
      <w:r w:rsidRPr="00A35B86">
        <w:rPr>
          <w:rFonts w:asciiTheme="majorHAnsi" w:hAnsiTheme="majorHAnsi" w:cs="Times New Roman"/>
          <w:bCs/>
          <w:sz w:val="18"/>
          <w:szCs w:val="18"/>
          <w:shd w:val="clear" w:color="auto" w:fill="FFFFFF"/>
          <w:vertAlign w:val="superscript"/>
          <w:lang w:val="en-US"/>
        </w:rPr>
        <w:t>2</w:t>
      </w:r>
      <w:r w:rsidR="00521BED" w:rsidRPr="00A35B86">
        <w:rPr>
          <w:rFonts w:asciiTheme="majorHAnsi" w:hAnsiTheme="majorHAnsi" w:cs="Times New Roman"/>
          <w:bCs/>
          <w:sz w:val="18"/>
          <w:szCs w:val="18"/>
          <w:shd w:val="clear" w:color="auto" w:fill="FFFFFF"/>
          <w:lang w:val="en-US"/>
        </w:rPr>
        <w:t xml:space="preserve">Senior </w:t>
      </w:r>
      <w:r w:rsidR="00A35B86" w:rsidRPr="00A35B86">
        <w:rPr>
          <w:rFonts w:asciiTheme="majorHAnsi" w:hAnsiTheme="majorHAnsi" w:cs="Times New Roman"/>
          <w:bCs/>
          <w:sz w:val="18"/>
          <w:szCs w:val="18"/>
          <w:shd w:val="clear" w:color="auto" w:fill="FFFFFF"/>
          <w:lang w:val="en-US"/>
        </w:rPr>
        <w:t>Resident, Cardiology</w:t>
      </w:r>
      <w:r w:rsidR="00A35B86">
        <w:rPr>
          <w:rFonts w:asciiTheme="majorHAnsi" w:hAnsiTheme="majorHAnsi" w:cs="Times New Roman"/>
          <w:bCs/>
          <w:sz w:val="18"/>
          <w:szCs w:val="18"/>
          <w:shd w:val="clear" w:color="auto" w:fill="FFFFFF"/>
          <w:lang w:val="en-US"/>
        </w:rPr>
        <w:t xml:space="preserve"> Department,</w:t>
      </w:r>
      <w:r w:rsidR="00521BED" w:rsidRPr="00A35B86">
        <w:rPr>
          <w:rFonts w:asciiTheme="majorHAnsi" w:hAnsiTheme="majorHAnsi" w:cs="Times New Roman"/>
          <w:bCs/>
          <w:sz w:val="18"/>
          <w:szCs w:val="18"/>
          <w:shd w:val="clear" w:color="auto" w:fill="FFFFFF"/>
          <w:lang w:val="en-US"/>
        </w:rPr>
        <w:t xml:space="preserve"> NIMS Medical </w:t>
      </w:r>
      <w:r w:rsidR="00A35B86" w:rsidRPr="00A35B86">
        <w:rPr>
          <w:rFonts w:asciiTheme="majorHAnsi" w:hAnsiTheme="majorHAnsi" w:cs="Times New Roman"/>
          <w:bCs/>
          <w:sz w:val="18"/>
          <w:szCs w:val="18"/>
          <w:shd w:val="clear" w:color="auto" w:fill="FFFFFF"/>
          <w:lang w:val="en-US"/>
        </w:rPr>
        <w:t>College, Jaipur</w:t>
      </w:r>
    </w:p>
    <w:p w14:paraId="4184AA3B" w14:textId="19837154" w:rsidR="00F44FF3" w:rsidRPr="00A35B86" w:rsidRDefault="00F44FF3" w:rsidP="00A35B86">
      <w:pPr>
        <w:spacing w:after="0" w:line="360" w:lineRule="auto"/>
        <w:rPr>
          <w:rFonts w:asciiTheme="majorHAnsi" w:hAnsiTheme="majorHAnsi" w:cs="Times New Roman"/>
          <w:bCs/>
          <w:sz w:val="18"/>
          <w:szCs w:val="18"/>
          <w:shd w:val="clear" w:color="auto" w:fill="FFFFFF"/>
          <w:lang w:val="en-US"/>
        </w:rPr>
      </w:pPr>
      <w:r w:rsidRPr="00A35B86">
        <w:rPr>
          <w:rFonts w:asciiTheme="majorHAnsi" w:hAnsiTheme="majorHAnsi" w:cs="Times New Roman"/>
          <w:bCs/>
          <w:sz w:val="18"/>
          <w:szCs w:val="18"/>
          <w:shd w:val="clear" w:color="auto" w:fill="FFFFFF"/>
          <w:lang w:val="en-US"/>
        </w:rPr>
        <w:t>Corresponding author*</w:t>
      </w:r>
    </w:p>
    <w:p w14:paraId="187E453B" w14:textId="77777777" w:rsidR="003D4018" w:rsidRPr="003D4018" w:rsidRDefault="003D4018" w:rsidP="003D4018">
      <w:pPr>
        <w:spacing w:after="0" w:line="360" w:lineRule="auto"/>
        <w:jc w:val="both"/>
        <w:rPr>
          <w:rFonts w:ascii="Times New Roman" w:hAnsi="Times New Roman" w:cs="Times New Roman"/>
          <w:b/>
          <w:bCs/>
          <w:color w:val="222222"/>
          <w:sz w:val="24"/>
          <w:szCs w:val="24"/>
          <w:shd w:val="clear" w:color="auto" w:fill="FFFFFF"/>
          <w:lang w:val="en-US"/>
        </w:rPr>
      </w:pPr>
    </w:p>
    <w:p w14:paraId="3F329B76" w14:textId="77777777" w:rsidR="00B71C8F" w:rsidRPr="00A35B86" w:rsidRDefault="003D4018"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Abstract: </w:t>
      </w:r>
    </w:p>
    <w:p w14:paraId="1382CC18" w14:textId="77777777" w:rsidR="00B71C8F" w:rsidRPr="00A35B86" w:rsidRDefault="00B71C8F" w:rsidP="00A35B86">
      <w:pPr>
        <w:spacing w:after="0" w:line="360" w:lineRule="auto"/>
        <w:jc w:val="both"/>
        <w:rPr>
          <w:rFonts w:ascii="Times New Roman" w:hAnsi="Times New Roman" w:cs="Times New Roman"/>
          <w:b/>
          <w:bCs/>
          <w:sz w:val="18"/>
          <w:szCs w:val="18"/>
        </w:rPr>
      </w:pPr>
      <w:bookmarkStart w:id="0" w:name="idp66768"/>
      <w:bookmarkEnd w:id="0"/>
      <w:r w:rsidRPr="00A35B86">
        <w:rPr>
          <w:rFonts w:ascii="Times New Roman" w:hAnsi="Times New Roman" w:cs="Times New Roman"/>
          <w:b/>
          <w:bCs/>
          <w:sz w:val="18"/>
          <w:szCs w:val="18"/>
        </w:rPr>
        <w:t>Background:</w:t>
      </w:r>
      <w:bookmarkStart w:id="1" w:name="idp68144"/>
      <w:bookmarkEnd w:id="1"/>
      <w:r w:rsidRPr="00A35B86">
        <w:rPr>
          <w:rFonts w:ascii="Times New Roman" w:hAnsi="Times New Roman" w:cs="Times New Roman"/>
          <w:b/>
          <w:bCs/>
          <w:sz w:val="18"/>
          <w:szCs w:val="18"/>
        </w:rPr>
        <w:t xml:space="preserve"> </w:t>
      </w:r>
      <w:r w:rsidRPr="00A35B86">
        <w:rPr>
          <w:rFonts w:ascii="Times New Roman" w:hAnsi="Times New Roman" w:cs="Times New Roman"/>
          <w:sz w:val="18"/>
          <w:szCs w:val="18"/>
          <w:shd w:val="clear" w:color="auto" w:fill="FFFFFF"/>
        </w:rPr>
        <w:t>Indi</w:t>
      </w:r>
      <w:r w:rsidR="00F12F79" w:rsidRPr="00A35B86">
        <w:rPr>
          <w:rFonts w:ascii="Times New Roman" w:hAnsi="Times New Roman" w:cs="Times New Roman"/>
          <w:sz w:val="18"/>
          <w:szCs w:val="18"/>
          <w:shd w:val="clear" w:color="auto" w:fill="FFFFFF"/>
        </w:rPr>
        <w:t>a has one of the highes</w:t>
      </w:r>
      <w:bookmarkStart w:id="2" w:name="_GoBack"/>
      <w:bookmarkEnd w:id="2"/>
      <w:r w:rsidR="00F12F79" w:rsidRPr="00A35B86">
        <w:rPr>
          <w:rFonts w:ascii="Times New Roman" w:hAnsi="Times New Roman" w:cs="Times New Roman"/>
          <w:sz w:val="18"/>
          <w:szCs w:val="18"/>
          <w:shd w:val="clear" w:color="auto" w:fill="FFFFFF"/>
        </w:rPr>
        <w:t xml:space="preserve">t </w:t>
      </w:r>
      <w:proofErr w:type="gramStart"/>
      <w:r w:rsidR="00F12F79" w:rsidRPr="00A35B86">
        <w:rPr>
          <w:rFonts w:ascii="Times New Roman" w:hAnsi="Times New Roman" w:cs="Times New Roman"/>
          <w:sz w:val="18"/>
          <w:szCs w:val="18"/>
          <w:shd w:val="clear" w:color="auto" w:fill="FFFFFF"/>
        </w:rPr>
        <w:t>burden</w:t>
      </w:r>
      <w:proofErr w:type="gramEnd"/>
      <w:r w:rsidRPr="00A35B86">
        <w:rPr>
          <w:rFonts w:ascii="Times New Roman" w:hAnsi="Times New Roman" w:cs="Times New Roman"/>
          <w:sz w:val="18"/>
          <w:szCs w:val="18"/>
          <w:shd w:val="clear" w:color="auto" w:fill="FFFFFF"/>
        </w:rPr>
        <w:t xml:space="preserve"> of </w:t>
      </w:r>
      <w:r w:rsidR="00F12F79" w:rsidRPr="00A35B86">
        <w:rPr>
          <w:rFonts w:ascii="Times New Roman" w:hAnsi="Times New Roman" w:cs="Times New Roman"/>
          <w:sz w:val="18"/>
          <w:szCs w:val="18"/>
          <w:shd w:val="clear" w:color="auto" w:fill="FFFFFF"/>
        </w:rPr>
        <w:t xml:space="preserve">associated with </w:t>
      </w:r>
      <w:r w:rsidRPr="00A35B86">
        <w:rPr>
          <w:rFonts w:ascii="Times New Roman" w:hAnsi="Times New Roman" w:cs="Times New Roman"/>
          <w:sz w:val="18"/>
          <w:szCs w:val="18"/>
          <w:shd w:val="clear" w:color="auto" w:fill="FFFFFF"/>
        </w:rPr>
        <w:t>cardiovascular disease (CVD) worldwide. The annual number of deaths from CVD in India is projected to rise from 2.26 million</w:t>
      </w:r>
      <w:r w:rsidR="00F12F79" w:rsidRPr="00A35B86">
        <w:rPr>
          <w:rFonts w:ascii="Times New Roman" w:hAnsi="Times New Roman" w:cs="Times New Roman"/>
          <w:sz w:val="18"/>
          <w:szCs w:val="18"/>
          <w:shd w:val="clear" w:color="auto" w:fill="FFFFFF"/>
        </w:rPr>
        <w:t xml:space="preserve"> (1990) to 4.77 million (2020</w:t>
      </w:r>
      <w:proofErr w:type="gramStart"/>
      <w:r w:rsidR="00F12F79" w:rsidRPr="00A35B86">
        <w:rPr>
          <w:rFonts w:ascii="Times New Roman" w:hAnsi="Times New Roman" w:cs="Times New Roman"/>
          <w:sz w:val="18"/>
          <w:szCs w:val="18"/>
          <w:shd w:val="clear" w:color="auto" w:fill="FFFFFF"/>
        </w:rPr>
        <w:t xml:space="preserve">) </w:t>
      </w:r>
      <w:r w:rsidRPr="00A35B86">
        <w:rPr>
          <w:rFonts w:ascii="Times New Roman" w:hAnsi="Times New Roman" w:cs="Times New Roman"/>
          <w:sz w:val="18"/>
          <w:szCs w:val="18"/>
          <w:shd w:val="clear" w:color="auto" w:fill="FFFFFF"/>
        </w:rPr>
        <w:t>.</w:t>
      </w:r>
      <w:proofErr w:type="gramEnd"/>
      <w:r w:rsidRPr="00A35B86">
        <w:rPr>
          <w:rFonts w:ascii="Times New Roman" w:hAnsi="Times New Roman" w:cs="Times New Roman"/>
          <w:sz w:val="18"/>
          <w:szCs w:val="18"/>
          <w:shd w:val="clear" w:color="auto" w:fill="FFFFFF"/>
        </w:rPr>
        <w:t xml:space="preserve"> Coronary heart disease prevalence rates in India have been estimated over past several decades and have ranged from 1.6% to 7.4% in rural populations and from 1%</w:t>
      </w:r>
      <w:r w:rsidR="00F12F79" w:rsidRPr="00A35B86">
        <w:rPr>
          <w:rFonts w:ascii="Times New Roman" w:hAnsi="Times New Roman" w:cs="Times New Roman"/>
          <w:sz w:val="18"/>
          <w:szCs w:val="18"/>
          <w:shd w:val="clear" w:color="auto" w:fill="FFFFFF"/>
        </w:rPr>
        <w:t xml:space="preserve"> to 13.2% in urban populations. </w:t>
      </w:r>
    </w:p>
    <w:p w14:paraId="1BDC8079" w14:textId="78E7A1AE" w:rsidR="00B71C8F" w:rsidRPr="00A35B86" w:rsidRDefault="00B71C8F" w:rsidP="00A35B86">
      <w:pPr>
        <w:spacing w:after="0" w:line="360" w:lineRule="auto"/>
        <w:jc w:val="both"/>
        <w:rPr>
          <w:rFonts w:ascii="Times New Roman" w:hAnsi="Times New Roman" w:cs="Times New Roman"/>
          <w:b/>
          <w:bCs/>
          <w:sz w:val="18"/>
          <w:szCs w:val="18"/>
        </w:rPr>
      </w:pPr>
      <w:bookmarkStart w:id="3" w:name="idp69536"/>
      <w:bookmarkEnd w:id="3"/>
      <w:r w:rsidRPr="00A35B86">
        <w:rPr>
          <w:rFonts w:ascii="Times New Roman" w:hAnsi="Times New Roman" w:cs="Times New Roman"/>
          <w:b/>
          <w:bCs/>
          <w:sz w:val="18"/>
          <w:szCs w:val="18"/>
        </w:rPr>
        <w:t>Methods:</w:t>
      </w:r>
      <w:bookmarkStart w:id="4" w:name="idp70944"/>
      <w:bookmarkEnd w:id="4"/>
      <w:r w:rsidRPr="00A35B86">
        <w:rPr>
          <w:rFonts w:ascii="Times New Roman" w:hAnsi="Times New Roman" w:cs="Times New Roman"/>
          <w:b/>
          <w:bCs/>
          <w:sz w:val="18"/>
          <w:szCs w:val="18"/>
        </w:rPr>
        <w:t xml:space="preserve"> </w:t>
      </w:r>
      <w:r w:rsidRPr="00A35B86">
        <w:rPr>
          <w:rFonts w:ascii="Times New Roman" w:hAnsi="Times New Roman" w:cs="Times New Roman"/>
          <w:sz w:val="18"/>
          <w:szCs w:val="18"/>
        </w:rPr>
        <w:t xml:space="preserve">This was a retrospective, observational, single </w:t>
      </w:r>
      <w:r w:rsidR="00F12F79" w:rsidRPr="00A35B86">
        <w:rPr>
          <w:rFonts w:ascii="Times New Roman" w:hAnsi="Times New Roman" w:cs="Times New Roman"/>
          <w:sz w:val="18"/>
          <w:szCs w:val="18"/>
        </w:rPr>
        <w:t>centre</w:t>
      </w:r>
      <w:r w:rsidRPr="00A35B86">
        <w:rPr>
          <w:rFonts w:ascii="Times New Roman" w:hAnsi="Times New Roman" w:cs="Times New Roman"/>
          <w:sz w:val="18"/>
          <w:szCs w:val="18"/>
        </w:rPr>
        <w:t xml:space="preserve"> study was conducted in Department of </w:t>
      </w:r>
      <w:r w:rsidR="00521BED" w:rsidRPr="00A35B86">
        <w:rPr>
          <w:rFonts w:ascii="Times New Roman" w:hAnsi="Times New Roman" w:cs="Times New Roman"/>
          <w:sz w:val="18"/>
          <w:szCs w:val="18"/>
        </w:rPr>
        <w:t>Cardiology</w:t>
      </w:r>
      <w:r w:rsidRPr="00A35B86">
        <w:rPr>
          <w:rFonts w:ascii="Times New Roman" w:hAnsi="Times New Roman" w:cs="Times New Roman"/>
          <w:sz w:val="18"/>
          <w:szCs w:val="18"/>
        </w:rPr>
        <w:t xml:space="preserve"> at our Hospital for last one year. We randomly collected data of 100 patients admitted in our department. We collected information including patients </w:t>
      </w:r>
      <w:proofErr w:type="gramStart"/>
      <w:r w:rsidRPr="00A35B86">
        <w:rPr>
          <w:rFonts w:ascii="Times New Roman" w:hAnsi="Times New Roman" w:cs="Times New Roman"/>
          <w:sz w:val="18"/>
          <w:szCs w:val="18"/>
        </w:rPr>
        <w:t>history ,</w:t>
      </w:r>
      <w:proofErr w:type="gramEnd"/>
      <w:r w:rsidRPr="00A35B86">
        <w:rPr>
          <w:rFonts w:ascii="Times New Roman" w:hAnsi="Times New Roman" w:cs="Times New Roman"/>
          <w:sz w:val="18"/>
          <w:szCs w:val="18"/>
        </w:rPr>
        <w:t xml:space="preserve"> data from record sheets , clinical examinations , investigations and patient management etc. </w:t>
      </w:r>
    </w:p>
    <w:p w14:paraId="75396DEE" w14:textId="01F02E05" w:rsidR="00B71C8F" w:rsidRPr="00A35B86" w:rsidRDefault="00B71C8F" w:rsidP="00A35B86">
      <w:pPr>
        <w:spacing w:after="0" w:line="360" w:lineRule="auto"/>
        <w:jc w:val="both"/>
        <w:rPr>
          <w:rFonts w:ascii="Times New Roman" w:hAnsi="Times New Roman" w:cs="Times New Roman"/>
          <w:b/>
          <w:bCs/>
          <w:sz w:val="18"/>
          <w:szCs w:val="18"/>
        </w:rPr>
      </w:pPr>
      <w:r w:rsidRPr="00A35B86">
        <w:rPr>
          <w:rFonts w:ascii="Times New Roman" w:hAnsi="Times New Roman" w:cs="Times New Roman"/>
          <w:b/>
          <w:bCs/>
          <w:sz w:val="18"/>
          <w:szCs w:val="18"/>
        </w:rPr>
        <w:t xml:space="preserve">Results: </w:t>
      </w:r>
      <w:r w:rsidRPr="00A35B86">
        <w:rPr>
          <w:rFonts w:ascii="Times New Roman" w:hAnsi="Times New Roman" w:cs="Times New Roman"/>
          <w:sz w:val="18"/>
          <w:szCs w:val="18"/>
        </w:rPr>
        <w:t xml:space="preserve">Mean age of patients was 61.5 ± 7.71 years. In our study was found 78 % male patients while 22 % female patients. 91 % patients were from </w:t>
      </w:r>
      <w:r w:rsidR="00521BED" w:rsidRPr="00A35B86">
        <w:rPr>
          <w:rFonts w:ascii="Times New Roman" w:hAnsi="Times New Roman" w:cs="Times New Roman"/>
          <w:sz w:val="18"/>
          <w:szCs w:val="18"/>
        </w:rPr>
        <w:t>rural</w:t>
      </w:r>
      <w:r w:rsidRPr="00A35B86">
        <w:rPr>
          <w:rFonts w:ascii="Times New Roman" w:hAnsi="Times New Roman" w:cs="Times New Roman"/>
          <w:sz w:val="18"/>
          <w:szCs w:val="18"/>
        </w:rPr>
        <w:t xml:space="preserve"> area. Mortality was reported in 4 % cases.  The use of angiotensin-converting enzyme inhibitors or angiotensin-receptor blockers at admission was significantly higher among survivors. There was observed changes </w:t>
      </w:r>
      <w:r w:rsidR="00521BED" w:rsidRPr="00A35B86">
        <w:rPr>
          <w:rFonts w:ascii="Times New Roman" w:hAnsi="Times New Roman" w:cs="Times New Roman"/>
          <w:sz w:val="18"/>
          <w:szCs w:val="18"/>
        </w:rPr>
        <w:t xml:space="preserve">in </w:t>
      </w:r>
      <w:r w:rsidRPr="00A35B86">
        <w:rPr>
          <w:rFonts w:ascii="Times New Roman" w:hAnsi="Times New Roman" w:cs="Times New Roman"/>
          <w:sz w:val="18"/>
          <w:szCs w:val="18"/>
        </w:rPr>
        <w:t>ECG</w:t>
      </w:r>
      <w:r w:rsidR="00521BED" w:rsidRPr="00A35B86">
        <w:rPr>
          <w:rFonts w:ascii="Times New Roman" w:hAnsi="Times New Roman" w:cs="Times New Roman"/>
          <w:sz w:val="18"/>
          <w:szCs w:val="18"/>
        </w:rPr>
        <w:t xml:space="preserve"> &amp; Echocardiography</w:t>
      </w:r>
      <w:r w:rsidRPr="00A35B86">
        <w:rPr>
          <w:rFonts w:ascii="Times New Roman" w:hAnsi="Times New Roman" w:cs="Times New Roman"/>
          <w:sz w:val="18"/>
          <w:szCs w:val="18"/>
        </w:rPr>
        <w:t xml:space="preserve"> at the OPD was significant useful for confirmation of diagnosis</w:t>
      </w:r>
      <w:r w:rsidR="00521BED" w:rsidRPr="00A35B86">
        <w:rPr>
          <w:rFonts w:ascii="Times New Roman" w:hAnsi="Times New Roman" w:cs="Times New Roman"/>
          <w:sz w:val="18"/>
          <w:szCs w:val="18"/>
        </w:rPr>
        <w:t xml:space="preserve"> of </w:t>
      </w:r>
      <w:proofErr w:type="spellStart"/>
      <w:r w:rsidR="00521BED" w:rsidRPr="00A35B86">
        <w:rPr>
          <w:rFonts w:ascii="Times New Roman" w:hAnsi="Times New Roman" w:cs="Times New Roman"/>
          <w:sz w:val="18"/>
          <w:szCs w:val="18"/>
        </w:rPr>
        <w:t>nonvalvular</w:t>
      </w:r>
      <w:proofErr w:type="spellEnd"/>
      <w:r w:rsidR="00521BED" w:rsidRPr="00A35B86">
        <w:rPr>
          <w:rFonts w:ascii="Times New Roman" w:hAnsi="Times New Roman" w:cs="Times New Roman"/>
          <w:sz w:val="18"/>
          <w:szCs w:val="18"/>
        </w:rPr>
        <w:t xml:space="preserve"> origin of heart </w:t>
      </w:r>
      <w:proofErr w:type="gramStart"/>
      <w:r w:rsidR="00521BED" w:rsidRPr="00A35B86">
        <w:rPr>
          <w:rFonts w:ascii="Times New Roman" w:hAnsi="Times New Roman" w:cs="Times New Roman"/>
          <w:sz w:val="18"/>
          <w:szCs w:val="18"/>
        </w:rPr>
        <w:t xml:space="preserve">failure </w:t>
      </w:r>
      <w:r w:rsidRPr="00A35B86">
        <w:rPr>
          <w:rFonts w:ascii="Times New Roman" w:hAnsi="Times New Roman" w:cs="Times New Roman"/>
          <w:sz w:val="18"/>
          <w:szCs w:val="18"/>
        </w:rPr>
        <w:t xml:space="preserve"> and</w:t>
      </w:r>
      <w:proofErr w:type="gramEnd"/>
      <w:r w:rsidRPr="00A35B86">
        <w:rPr>
          <w:rFonts w:ascii="Times New Roman" w:hAnsi="Times New Roman" w:cs="Times New Roman"/>
          <w:sz w:val="18"/>
          <w:szCs w:val="18"/>
        </w:rPr>
        <w:t xml:space="preserve"> further plan on urgent basis . 68 % patients admitted as emergency care in evening or during late night with exaggerated symptoms. </w:t>
      </w:r>
      <w:bookmarkStart w:id="5" w:name="idp73824"/>
      <w:bookmarkEnd w:id="5"/>
    </w:p>
    <w:p w14:paraId="373B4AB5" w14:textId="598C0BD0" w:rsidR="00581C99" w:rsidRPr="00A35B86" w:rsidRDefault="00B71C8F" w:rsidP="00A35B86">
      <w:pPr>
        <w:spacing w:after="0" w:line="360" w:lineRule="auto"/>
        <w:jc w:val="both"/>
        <w:rPr>
          <w:rFonts w:ascii="Times New Roman" w:hAnsi="Times New Roman" w:cs="Times New Roman"/>
          <w:sz w:val="18"/>
          <w:szCs w:val="18"/>
        </w:rPr>
      </w:pPr>
      <w:r w:rsidRPr="00A35B86">
        <w:rPr>
          <w:rFonts w:ascii="Times New Roman" w:hAnsi="Times New Roman" w:cs="Times New Roman"/>
          <w:b/>
          <w:bCs/>
          <w:sz w:val="18"/>
          <w:szCs w:val="18"/>
        </w:rPr>
        <w:t>Conclusion:</w:t>
      </w:r>
      <w:r w:rsidR="0034548F" w:rsidRPr="00A35B86">
        <w:rPr>
          <w:rFonts w:ascii="Times New Roman" w:hAnsi="Times New Roman" w:cs="Times New Roman"/>
          <w:b/>
          <w:bCs/>
          <w:sz w:val="18"/>
          <w:szCs w:val="18"/>
        </w:rPr>
        <w:t xml:space="preserve"> </w:t>
      </w:r>
      <w:r w:rsidR="00581C99" w:rsidRPr="00A35B86">
        <w:rPr>
          <w:rFonts w:ascii="Times New Roman" w:hAnsi="Times New Roman" w:cs="Times New Roman"/>
          <w:sz w:val="18"/>
          <w:szCs w:val="18"/>
        </w:rPr>
        <w:t xml:space="preserve">From this study, we may conclude, more commonly observed manifestations were </w:t>
      </w:r>
      <w:r w:rsidR="00521BED" w:rsidRPr="00A35B86">
        <w:rPr>
          <w:rFonts w:ascii="Times New Roman" w:hAnsi="Times New Roman" w:cs="Times New Roman"/>
          <w:sz w:val="18"/>
          <w:szCs w:val="18"/>
        </w:rPr>
        <w:t>shortness of breath</w:t>
      </w:r>
      <w:r w:rsidR="00581C99" w:rsidRPr="00A35B86">
        <w:rPr>
          <w:rFonts w:ascii="Times New Roman" w:hAnsi="Times New Roman" w:cs="Times New Roman"/>
          <w:sz w:val="18"/>
          <w:szCs w:val="18"/>
        </w:rPr>
        <w:t xml:space="preserve">, cough, rapid and irregular heartbeats, fatigue and generalized weakness among patients. </w:t>
      </w:r>
      <w:r w:rsidR="0034548F" w:rsidRPr="00A35B86">
        <w:rPr>
          <w:rFonts w:ascii="Times New Roman" w:hAnsi="Times New Roman" w:cs="Times New Roman"/>
          <w:sz w:val="18"/>
          <w:szCs w:val="18"/>
        </w:rPr>
        <w:t xml:space="preserve">There was observed </w:t>
      </w:r>
      <w:r w:rsidR="00521BED" w:rsidRPr="00A35B86">
        <w:rPr>
          <w:rFonts w:ascii="Times New Roman" w:hAnsi="Times New Roman" w:cs="Times New Roman"/>
          <w:sz w:val="18"/>
          <w:szCs w:val="18"/>
        </w:rPr>
        <w:t>significant changes in ECG/Echocardiography</w:t>
      </w:r>
      <w:r w:rsidR="0034548F" w:rsidRPr="00A35B86">
        <w:rPr>
          <w:rFonts w:ascii="Times New Roman" w:hAnsi="Times New Roman" w:cs="Times New Roman"/>
          <w:sz w:val="18"/>
          <w:szCs w:val="18"/>
        </w:rPr>
        <w:t xml:space="preserve"> at the OPD was significant useful for confirmation of diagnosis and further plan on urgent </w:t>
      </w:r>
      <w:r w:rsidR="00F12F79" w:rsidRPr="00A35B86">
        <w:rPr>
          <w:rFonts w:ascii="Times New Roman" w:hAnsi="Times New Roman" w:cs="Times New Roman"/>
          <w:sz w:val="18"/>
          <w:szCs w:val="18"/>
        </w:rPr>
        <w:t xml:space="preserve">basis. </w:t>
      </w:r>
    </w:p>
    <w:p w14:paraId="78ADD658" w14:textId="77777777" w:rsidR="00B71C8F" w:rsidRPr="00A35B86" w:rsidRDefault="00B71C8F" w:rsidP="00A35B86">
      <w:pPr>
        <w:spacing w:after="0" w:line="360" w:lineRule="auto"/>
        <w:jc w:val="both"/>
        <w:rPr>
          <w:rFonts w:ascii="Times New Roman" w:hAnsi="Times New Roman" w:cs="Times New Roman"/>
          <w:sz w:val="18"/>
          <w:szCs w:val="18"/>
        </w:rPr>
      </w:pPr>
      <w:r w:rsidRPr="00A35B86">
        <w:rPr>
          <w:rFonts w:ascii="Times New Roman" w:hAnsi="Times New Roman" w:cs="Times New Roman"/>
          <w:b/>
          <w:bCs/>
          <w:sz w:val="18"/>
          <w:szCs w:val="18"/>
        </w:rPr>
        <w:t>Keywords: </w:t>
      </w:r>
      <w:r w:rsidR="0034548F" w:rsidRPr="00A35B86">
        <w:rPr>
          <w:rFonts w:ascii="Times New Roman" w:hAnsi="Times New Roman" w:cs="Times New Roman"/>
          <w:sz w:val="18"/>
          <w:szCs w:val="18"/>
        </w:rPr>
        <w:t>Heart Failure</w:t>
      </w:r>
      <w:r w:rsidR="00F12F79" w:rsidRPr="00A35B86">
        <w:rPr>
          <w:rFonts w:ascii="Times New Roman" w:hAnsi="Times New Roman" w:cs="Times New Roman"/>
          <w:sz w:val="18"/>
          <w:szCs w:val="18"/>
        </w:rPr>
        <w:t>, mortality</w:t>
      </w:r>
      <w:r w:rsidR="0034548F" w:rsidRPr="00A35B86">
        <w:rPr>
          <w:rFonts w:ascii="Times New Roman" w:hAnsi="Times New Roman" w:cs="Times New Roman"/>
          <w:sz w:val="18"/>
          <w:szCs w:val="18"/>
        </w:rPr>
        <w:t>; Prevalence; Hospitalization</w:t>
      </w:r>
    </w:p>
    <w:p w14:paraId="4004F0F2" w14:textId="77777777" w:rsidR="0034548F" w:rsidRPr="00A35B86" w:rsidRDefault="0034548F" w:rsidP="00A35B86">
      <w:pPr>
        <w:spacing w:after="0" w:line="360" w:lineRule="auto"/>
        <w:jc w:val="both"/>
        <w:rPr>
          <w:rFonts w:ascii="Times New Roman" w:hAnsi="Times New Roman" w:cs="Times New Roman"/>
          <w:b/>
          <w:sz w:val="20"/>
          <w:szCs w:val="20"/>
        </w:rPr>
      </w:pPr>
    </w:p>
    <w:p w14:paraId="189C3AE0" w14:textId="77777777" w:rsidR="00B71C8F" w:rsidRPr="00A35B86" w:rsidRDefault="00B71C8F" w:rsidP="00A35B86">
      <w:pPr>
        <w:spacing w:after="0" w:line="360" w:lineRule="auto"/>
        <w:jc w:val="both"/>
        <w:rPr>
          <w:rFonts w:ascii="Times New Roman" w:hAnsi="Times New Roman" w:cs="Times New Roman"/>
          <w:b/>
          <w:sz w:val="20"/>
          <w:szCs w:val="20"/>
        </w:rPr>
      </w:pPr>
      <w:r w:rsidRPr="00A35B86">
        <w:rPr>
          <w:rFonts w:ascii="Times New Roman" w:hAnsi="Times New Roman" w:cs="Times New Roman"/>
          <w:b/>
          <w:sz w:val="20"/>
          <w:szCs w:val="20"/>
        </w:rPr>
        <w:t xml:space="preserve">Introduction: </w:t>
      </w:r>
    </w:p>
    <w:p w14:paraId="3C8B5760" w14:textId="221F0A97" w:rsidR="00B71C8F" w:rsidRPr="00A35B86" w:rsidRDefault="00B71C8F" w:rsidP="00A35B86">
      <w:p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Indi</w:t>
      </w:r>
      <w:r w:rsidR="00F12F79" w:rsidRPr="00A35B86">
        <w:rPr>
          <w:rFonts w:ascii="Times New Roman" w:hAnsi="Times New Roman" w:cs="Times New Roman"/>
          <w:sz w:val="20"/>
          <w:szCs w:val="20"/>
        </w:rPr>
        <w:t xml:space="preserve">a has one of the highest </w:t>
      </w:r>
      <w:proofErr w:type="gramStart"/>
      <w:r w:rsidR="00F12F79" w:rsidRPr="00A35B86">
        <w:rPr>
          <w:rFonts w:ascii="Times New Roman" w:hAnsi="Times New Roman" w:cs="Times New Roman"/>
          <w:sz w:val="20"/>
          <w:szCs w:val="20"/>
        </w:rPr>
        <w:t>burden</w:t>
      </w:r>
      <w:proofErr w:type="gramEnd"/>
      <w:r w:rsidRPr="00A35B86">
        <w:rPr>
          <w:rFonts w:ascii="Times New Roman" w:hAnsi="Times New Roman" w:cs="Times New Roman"/>
          <w:sz w:val="20"/>
          <w:szCs w:val="20"/>
        </w:rPr>
        <w:t xml:space="preserve"> of </w:t>
      </w:r>
      <w:r w:rsidR="00F12F79" w:rsidRPr="00A35B86">
        <w:rPr>
          <w:rFonts w:ascii="Times New Roman" w:hAnsi="Times New Roman" w:cs="Times New Roman"/>
          <w:sz w:val="20"/>
          <w:szCs w:val="20"/>
        </w:rPr>
        <w:t xml:space="preserve">associated with </w:t>
      </w:r>
      <w:r w:rsidRPr="00A35B86">
        <w:rPr>
          <w:rFonts w:ascii="Times New Roman" w:hAnsi="Times New Roman" w:cs="Times New Roman"/>
          <w:sz w:val="20"/>
          <w:szCs w:val="20"/>
        </w:rPr>
        <w:t xml:space="preserve">cardiovascular disease (CVD) worldwide. The annual number of deaths from CVD in India is projected to rise from 2.26 million (1990) to 4.77 million (2020) (1). Coronary heart disease prevalence rates in India have been estimated over the past several decades and have ranged from 1.6% to 7.4% in rural populations and from 1% to 13.2% in urban populations (2).  The high incident rates of obesity, hypertension, and diabetes in this young, urban Indian cohort are likely to </w:t>
      </w:r>
      <w:r w:rsidR="00F12F79" w:rsidRPr="00A35B86">
        <w:rPr>
          <w:rFonts w:ascii="Times New Roman" w:hAnsi="Times New Roman" w:cs="Times New Roman"/>
          <w:sz w:val="20"/>
          <w:szCs w:val="20"/>
        </w:rPr>
        <w:t xml:space="preserve">be </w:t>
      </w:r>
      <w:r w:rsidRPr="00A35B86">
        <w:rPr>
          <w:rFonts w:ascii="Times New Roman" w:hAnsi="Times New Roman" w:cs="Times New Roman"/>
          <w:sz w:val="20"/>
          <w:szCs w:val="20"/>
        </w:rPr>
        <w:t xml:space="preserve">lead to a high burden of CVD in this population in the future. The remarkable changes in prevalence rates of these risk factors over such a short span of time in this </w:t>
      </w:r>
      <w:r w:rsidR="00521BED" w:rsidRPr="00A35B86">
        <w:rPr>
          <w:rFonts w:ascii="Times New Roman" w:hAnsi="Times New Roman" w:cs="Times New Roman"/>
          <w:sz w:val="20"/>
          <w:szCs w:val="20"/>
        </w:rPr>
        <w:t>rural</w:t>
      </w:r>
      <w:r w:rsidRPr="00A35B86">
        <w:rPr>
          <w:rFonts w:ascii="Times New Roman" w:hAnsi="Times New Roman" w:cs="Times New Roman"/>
          <w:sz w:val="20"/>
          <w:szCs w:val="20"/>
        </w:rPr>
        <w:t xml:space="preserve"> cohort</w:t>
      </w:r>
      <w:r w:rsidR="00521BED" w:rsidRPr="00A35B86">
        <w:rPr>
          <w:rFonts w:ascii="Times New Roman" w:hAnsi="Times New Roman" w:cs="Times New Roman"/>
          <w:sz w:val="20"/>
          <w:szCs w:val="20"/>
        </w:rPr>
        <w:t xml:space="preserve"> </w:t>
      </w:r>
      <w:proofErr w:type="spellStart"/>
      <w:r w:rsidR="00521BED" w:rsidRPr="00A35B86">
        <w:rPr>
          <w:rFonts w:ascii="Times New Roman" w:hAnsi="Times New Roman" w:cs="Times New Roman"/>
          <w:sz w:val="20"/>
          <w:szCs w:val="20"/>
        </w:rPr>
        <w:t>nowdays</w:t>
      </w:r>
      <w:proofErr w:type="spellEnd"/>
      <w:r w:rsidRPr="00A35B86">
        <w:rPr>
          <w:rFonts w:ascii="Times New Roman" w:hAnsi="Times New Roman" w:cs="Times New Roman"/>
          <w:sz w:val="20"/>
          <w:szCs w:val="20"/>
        </w:rPr>
        <w:t xml:space="preserve"> could have implications for the use of appropriate risk screening and intervention strategies beginning at younger ages.</w:t>
      </w:r>
      <w:r w:rsidR="00F12F79" w:rsidRPr="00A35B86">
        <w:rPr>
          <w:rFonts w:ascii="Times New Roman" w:hAnsi="Times New Roman" w:cs="Times New Roman"/>
          <w:sz w:val="20"/>
          <w:szCs w:val="20"/>
          <w:vertAlign w:val="superscript"/>
        </w:rPr>
        <w:t>3</w:t>
      </w:r>
    </w:p>
    <w:p w14:paraId="48A3D9F6" w14:textId="77777777" w:rsidR="0034548F" w:rsidRPr="00A35B86" w:rsidRDefault="0034548F" w:rsidP="00A35B86">
      <w:pPr>
        <w:spacing w:after="0" w:line="360" w:lineRule="auto"/>
        <w:jc w:val="both"/>
        <w:rPr>
          <w:rFonts w:ascii="Times New Roman" w:hAnsi="Times New Roman" w:cs="Times New Roman"/>
          <w:sz w:val="20"/>
          <w:szCs w:val="20"/>
        </w:rPr>
      </w:pPr>
      <w:r w:rsidRPr="00A35B86">
        <w:rPr>
          <w:rFonts w:ascii="Times New Roman" w:hAnsi="Times New Roman" w:cs="Times New Roman"/>
          <w:b/>
          <w:bCs/>
          <w:sz w:val="20"/>
          <w:szCs w:val="20"/>
        </w:rPr>
        <w:t>Material and Methods:</w:t>
      </w:r>
    </w:p>
    <w:p w14:paraId="50ED9546" w14:textId="3A7A1221" w:rsidR="0034548F" w:rsidRPr="00A35B86" w:rsidRDefault="0034548F" w:rsidP="00A35B86">
      <w:p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This was a retrospective, observational, single </w:t>
      </w:r>
      <w:proofErr w:type="spellStart"/>
      <w:r w:rsidRPr="00A35B86">
        <w:rPr>
          <w:rFonts w:ascii="Times New Roman" w:hAnsi="Times New Roman" w:cs="Times New Roman"/>
          <w:sz w:val="20"/>
          <w:szCs w:val="20"/>
        </w:rPr>
        <w:t>center</w:t>
      </w:r>
      <w:proofErr w:type="spellEnd"/>
      <w:r w:rsidRPr="00A35B86">
        <w:rPr>
          <w:rFonts w:ascii="Times New Roman" w:hAnsi="Times New Roman" w:cs="Times New Roman"/>
          <w:sz w:val="20"/>
          <w:szCs w:val="20"/>
        </w:rPr>
        <w:t xml:space="preserve"> study was conducted in Department of </w:t>
      </w:r>
      <w:r w:rsidR="00521BED" w:rsidRPr="00A35B86">
        <w:rPr>
          <w:rFonts w:ascii="Times New Roman" w:hAnsi="Times New Roman" w:cs="Times New Roman"/>
          <w:sz w:val="20"/>
          <w:szCs w:val="20"/>
        </w:rPr>
        <w:t>Cardiology</w:t>
      </w:r>
      <w:r w:rsidRPr="00A35B86">
        <w:rPr>
          <w:rFonts w:ascii="Times New Roman" w:hAnsi="Times New Roman" w:cs="Times New Roman"/>
          <w:sz w:val="20"/>
          <w:szCs w:val="20"/>
        </w:rPr>
        <w:t xml:space="preserve"> at our Hospital for last one year. We randomly collected data of 100 patients admitted in our department</w:t>
      </w:r>
      <w:r w:rsidR="00521BED" w:rsidRPr="00A35B86">
        <w:rPr>
          <w:rFonts w:ascii="Times New Roman" w:hAnsi="Times New Roman" w:cs="Times New Roman"/>
          <w:sz w:val="20"/>
          <w:szCs w:val="20"/>
        </w:rPr>
        <w:t xml:space="preserve"> with </w:t>
      </w:r>
      <w:proofErr w:type="spellStart"/>
      <w:r w:rsidR="00521BED" w:rsidRPr="00A35B86">
        <w:rPr>
          <w:rFonts w:ascii="Times New Roman" w:hAnsi="Times New Roman" w:cs="Times New Roman"/>
          <w:sz w:val="20"/>
          <w:szCs w:val="20"/>
        </w:rPr>
        <w:t>nonvalvular</w:t>
      </w:r>
      <w:proofErr w:type="spellEnd"/>
      <w:r w:rsidR="00521BED" w:rsidRPr="00A35B86">
        <w:rPr>
          <w:rFonts w:ascii="Times New Roman" w:hAnsi="Times New Roman" w:cs="Times New Roman"/>
          <w:sz w:val="20"/>
          <w:szCs w:val="20"/>
        </w:rPr>
        <w:t xml:space="preserve"> origin of heart </w:t>
      </w:r>
      <w:proofErr w:type="gramStart"/>
      <w:r w:rsidR="00521BED" w:rsidRPr="00A35B86">
        <w:rPr>
          <w:rFonts w:ascii="Times New Roman" w:hAnsi="Times New Roman" w:cs="Times New Roman"/>
          <w:sz w:val="20"/>
          <w:szCs w:val="20"/>
        </w:rPr>
        <w:t xml:space="preserve">failure  </w:t>
      </w:r>
      <w:r w:rsidRPr="00A35B86">
        <w:rPr>
          <w:rFonts w:ascii="Times New Roman" w:hAnsi="Times New Roman" w:cs="Times New Roman"/>
          <w:sz w:val="20"/>
          <w:szCs w:val="20"/>
        </w:rPr>
        <w:t>.</w:t>
      </w:r>
      <w:proofErr w:type="gramEnd"/>
      <w:r w:rsidRPr="00A35B86">
        <w:rPr>
          <w:rFonts w:ascii="Times New Roman" w:hAnsi="Times New Roman" w:cs="Times New Roman"/>
          <w:sz w:val="20"/>
          <w:szCs w:val="20"/>
        </w:rPr>
        <w:t xml:space="preserve"> We collected information including patients </w:t>
      </w:r>
      <w:proofErr w:type="gramStart"/>
      <w:r w:rsidRPr="00A35B86">
        <w:rPr>
          <w:rFonts w:ascii="Times New Roman" w:hAnsi="Times New Roman" w:cs="Times New Roman"/>
          <w:sz w:val="20"/>
          <w:szCs w:val="20"/>
        </w:rPr>
        <w:t>history ,</w:t>
      </w:r>
      <w:proofErr w:type="gramEnd"/>
      <w:r w:rsidRPr="00A35B86">
        <w:rPr>
          <w:rFonts w:ascii="Times New Roman" w:hAnsi="Times New Roman" w:cs="Times New Roman"/>
          <w:sz w:val="20"/>
          <w:szCs w:val="20"/>
        </w:rPr>
        <w:t xml:space="preserve"> data from record </w:t>
      </w:r>
      <w:r w:rsidRPr="00A35B86">
        <w:rPr>
          <w:rFonts w:ascii="Times New Roman" w:hAnsi="Times New Roman" w:cs="Times New Roman"/>
          <w:sz w:val="20"/>
          <w:szCs w:val="20"/>
        </w:rPr>
        <w:lastRenderedPageBreak/>
        <w:t>sheets , clinical examinations , investigations</w:t>
      </w:r>
      <w:r w:rsidR="00521BED" w:rsidRPr="00A35B86">
        <w:rPr>
          <w:rFonts w:ascii="Times New Roman" w:hAnsi="Times New Roman" w:cs="Times New Roman"/>
          <w:sz w:val="20"/>
          <w:szCs w:val="20"/>
        </w:rPr>
        <w:t xml:space="preserve"> </w:t>
      </w:r>
      <w:r w:rsidRPr="00A35B86">
        <w:rPr>
          <w:rFonts w:ascii="Times New Roman" w:hAnsi="Times New Roman" w:cs="Times New Roman"/>
          <w:sz w:val="20"/>
          <w:szCs w:val="20"/>
        </w:rPr>
        <w:t xml:space="preserve"> and patient management etc.  The sample size was estimated with the help of expert statistician using online sample size estimation calculator. </w:t>
      </w:r>
    </w:p>
    <w:p w14:paraId="45846F47" w14:textId="77777777" w:rsidR="0034548F" w:rsidRPr="00A35B86" w:rsidRDefault="0034548F" w:rsidP="00A35B86">
      <w:pPr>
        <w:spacing w:after="0" w:line="360" w:lineRule="auto"/>
        <w:jc w:val="both"/>
        <w:rPr>
          <w:rFonts w:ascii="Times New Roman" w:hAnsi="Times New Roman" w:cs="Times New Roman"/>
          <w:b/>
          <w:sz w:val="20"/>
          <w:szCs w:val="20"/>
        </w:rPr>
      </w:pPr>
      <w:r w:rsidRPr="00A35B86">
        <w:rPr>
          <w:rFonts w:ascii="Times New Roman" w:hAnsi="Times New Roman" w:cs="Times New Roman"/>
          <w:b/>
          <w:sz w:val="20"/>
          <w:szCs w:val="20"/>
        </w:rPr>
        <w:t>Inclusion criteria:</w:t>
      </w:r>
    </w:p>
    <w:p w14:paraId="04ADD043" w14:textId="77777777" w:rsidR="0034548F" w:rsidRPr="00A35B86" w:rsidRDefault="0034548F" w:rsidP="00A35B86">
      <w:pPr>
        <w:pStyle w:val="ListParagraph"/>
        <w:numPr>
          <w:ilvl w:val="0"/>
          <w:numId w:val="1"/>
        </w:num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Patients age range 18 to 70 years </w:t>
      </w:r>
    </w:p>
    <w:p w14:paraId="1B1B492C" w14:textId="77777777" w:rsidR="0034548F" w:rsidRPr="00A35B86" w:rsidRDefault="0034548F" w:rsidP="00A35B86">
      <w:pPr>
        <w:pStyle w:val="ListParagraph"/>
        <w:numPr>
          <w:ilvl w:val="0"/>
          <w:numId w:val="1"/>
        </w:num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Patients without any other complications </w:t>
      </w:r>
    </w:p>
    <w:p w14:paraId="00D2E49F" w14:textId="7818AFC0" w:rsidR="0034548F" w:rsidRPr="00A35B86" w:rsidRDefault="0034548F" w:rsidP="00A35B86">
      <w:pPr>
        <w:pStyle w:val="ListParagraph"/>
        <w:numPr>
          <w:ilvl w:val="0"/>
          <w:numId w:val="1"/>
        </w:num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Chronic patients without  other associated</w:t>
      </w:r>
      <w:r w:rsidR="00521BED" w:rsidRPr="00A35B86">
        <w:rPr>
          <w:rFonts w:ascii="Times New Roman" w:hAnsi="Times New Roman" w:cs="Times New Roman"/>
          <w:sz w:val="20"/>
          <w:szCs w:val="20"/>
        </w:rPr>
        <w:t xml:space="preserve"> comorbidities </w:t>
      </w:r>
      <w:r w:rsidRPr="00A35B86">
        <w:rPr>
          <w:rFonts w:ascii="Times New Roman" w:hAnsi="Times New Roman" w:cs="Times New Roman"/>
          <w:sz w:val="20"/>
          <w:szCs w:val="20"/>
        </w:rPr>
        <w:t xml:space="preserve"> like renal , liver diseases </w:t>
      </w:r>
      <w:proofErr w:type="spellStart"/>
      <w:r w:rsidRPr="00A35B86">
        <w:rPr>
          <w:rFonts w:ascii="Times New Roman" w:hAnsi="Times New Roman" w:cs="Times New Roman"/>
          <w:sz w:val="20"/>
          <w:szCs w:val="20"/>
        </w:rPr>
        <w:t>etc</w:t>
      </w:r>
      <w:proofErr w:type="spellEnd"/>
    </w:p>
    <w:p w14:paraId="35994DC0" w14:textId="77777777" w:rsidR="0034548F" w:rsidRPr="00A35B86" w:rsidRDefault="0034548F" w:rsidP="00A35B86">
      <w:pPr>
        <w:pStyle w:val="ListParagraph"/>
        <w:numPr>
          <w:ilvl w:val="0"/>
          <w:numId w:val="1"/>
        </w:num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Patients with regular follow up and management </w:t>
      </w:r>
    </w:p>
    <w:p w14:paraId="55489C1C" w14:textId="77777777" w:rsidR="0034548F" w:rsidRPr="00A35B86" w:rsidRDefault="0034548F" w:rsidP="00A35B86">
      <w:pPr>
        <w:spacing w:after="0" w:line="360" w:lineRule="auto"/>
        <w:jc w:val="both"/>
        <w:rPr>
          <w:rFonts w:ascii="Times New Roman" w:hAnsi="Times New Roman" w:cs="Times New Roman"/>
          <w:b/>
          <w:sz w:val="20"/>
          <w:szCs w:val="20"/>
        </w:rPr>
      </w:pPr>
      <w:r w:rsidRPr="00A35B86">
        <w:rPr>
          <w:rFonts w:ascii="Times New Roman" w:hAnsi="Times New Roman" w:cs="Times New Roman"/>
          <w:b/>
          <w:sz w:val="20"/>
          <w:szCs w:val="20"/>
        </w:rPr>
        <w:t>Exclusion criteria:</w:t>
      </w:r>
    </w:p>
    <w:p w14:paraId="5D99CFE9" w14:textId="77777777" w:rsidR="0034548F" w:rsidRPr="00A35B86" w:rsidRDefault="0034548F" w:rsidP="00A35B86">
      <w:pPr>
        <w:pStyle w:val="ListParagraph"/>
        <w:numPr>
          <w:ilvl w:val="0"/>
          <w:numId w:val="1"/>
        </w:num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Patients age below  18 to more than 70 years </w:t>
      </w:r>
    </w:p>
    <w:p w14:paraId="70CA1381" w14:textId="77777777" w:rsidR="0034548F" w:rsidRPr="00A35B86" w:rsidRDefault="0034548F" w:rsidP="00A35B86">
      <w:pPr>
        <w:pStyle w:val="ListParagraph"/>
        <w:numPr>
          <w:ilvl w:val="0"/>
          <w:numId w:val="1"/>
        </w:num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Patients with any other complications </w:t>
      </w:r>
    </w:p>
    <w:p w14:paraId="135B315B" w14:textId="7109E2B4" w:rsidR="0034548F" w:rsidRPr="00A35B86" w:rsidRDefault="0034548F" w:rsidP="00A35B86">
      <w:pPr>
        <w:pStyle w:val="ListParagraph"/>
        <w:numPr>
          <w:ilvl w:val="0"/>
          <w:numId w:val="1"/>
        </w:num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Chronic patients with other associated </w:t>
      </w:r>
      <w:r w:rsidR="00521BED" w:rsidRPr="00A35B86">
        <w:rPr>
          <w:rFonts w:ascii="Times New Roman" w:hAnsi="Times New Roman" w:cs="Times New Roman"/>
          <w:sz w:val="20"/>
          <w:szCs w:val="20"/>
        </w:rPr>
        <w:t>comorbidities</w:t>
      </w:r>
      <w:r w:rsidRPr="00A35B86">
        <w:rPr>
          <w:rFonts w:ascii="Times New Roman" w:hAnsi="Times New Roman" w:cs="Times New Roman"/>
          <w:sz w:val="20"/>
          <w:szCs w:val="20"/>
        </w:rPr>
        <w:t xml:space="preserve"> like renal , liver diseases </w:t>
      </w:r>
      <w:proofErr w:type="spellStart"/>
      <w:r w:rsidRPr="00A35B86">
        <w:rPr>
          <w:rFonts w:ascii="Times New Roman" w:hAnsi="Times New Roman" w:cs="Times New Roman"/>
          <w:sz w:val="20"/>
          <w:szCs w:val="20"/>
        </w:rPr>
        <w:t>etc</w:t>
      </w:r>
      <w:proofErr w:type="spellEnd"/>
    </w:p>
    <w:p w14:paraId="11192D1B" w14:textId="77777777" w:rsidR="00521BED" w:rsidRPr="00A35B86" w:rsidRDefault="0034548F" w:rsidP="00A35B86">
      <w:pPr>
        <w:pStyle w:val="ListParagraph"/>
        <w:numPr>
          <w:ilvl w:val="0"/>
          <w:numId w:val="1"/>
        </w:num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Patients without  regular follow up and management</w:t>
      </w:r>
    </w:p>
    <w:p w14:paraId="70291CDB" w14:textId="25CF6956" w:rsidR="0034548F" w:rsidRPr="00A35B86" w:rsidRDefault="0034548F" w:rsidP="00A35B86">
      <w:pPr>
        <w:spacing w:after="0" w:line="360" w:lineRule="auto"/>
        <w:jc w:val="both"/>
        <w:rPr>
          <w:rFonts w:ascii="Times New Roman" w:hAnsi="Times New Roman" w:cs="Times New Roman"/>
          <w:sz w:val="20"/>
          <w:szCs w:val="20"/>
        </w:rPr>
      </w:pPr>
    </w:p>
    <w:p w14:paraId="7444E2EF" w14:textId="77777777" w:rsidR="0034548F" w:rsidRPr="00A35B86" w:rsidRDefault="0034548F"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Results: </w:t>
      </w:r>
    </w:p>
    <w:p w14:paraId="11C2E1E3" w14:textId="77777777" w:rsidR="0034548F" w:rsidRPr="00A35B86" w:rsidRDefault="00C05565"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 Table 1) Age wise distribution of patients </w:t>
      </w:r>
    </w:p>
    <w:p w14:paraId="7C608D10" w14:textId="77777777" w:rsidR="0034548F" w:rsidRPr="00A35B86" w:rsidRDefault="0034548F" w:rsidP="00A35B86">
      <w:pPr>
        <w:spacing w:after="0" w:line="360" w:lineRule="auto"/>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951"/>
        <w:gridCol w:w="2693"/>
        <w:gridCol w:w="1985"/>
      </w:tblGrid>
      <w:tr w:rsidR="00A35B86" w:rsidRPr="00A35B86" w14:paraId="15F75C12" w14:textId="77777777" w:rsidTr="00F12F79">
        <w:tc>
          <w:tcPr>
            <w:tcW w:w="1951" w:type="dxa"/>
          </w:tcPr>
          <w:p w14:paraId="1F10A995"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Age range</w:t>
            </w:r>
          </w:p>
          <w:p w14:paraId="5D467BE3"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 In years )</w:t>
            </w:r>
          </w:p>
        </w:tc>
        <w:tc>
          <w:tcPr>
            <w:tcW w:w="2693" w:type="dxa"/>
          </w:tcPr>
          <w:p w14:paraId="740BAD98"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Number of patients</w:t>
            </w:r>
          </w:p>
        </w:tc>
        <w:tc>
          <w:tcPr>
            <w:tcW w:w="1985" w:type="dxa"/>
          </w:tcPr>
          <w:p w14:paraId="7F0FA344"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Percentage</w:t>
            </w:r>
          </w:p>
        </w:tc>
      </w:tr>
      <w:tr w:rsidR="00A35B86" w:rsidRPr="00A35B86" w14:paraId="3725DF02" w14:textId="77777777" w:rsidTr="00F12F79">
        <w:tc>
          <w:tcPr>
            <w:tcW w:w="1951" w:type="dxa"/>
          </w:tcPr>
          <w:p w14:paraId="4D93D576" w14:textId="3EC681B4"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 xml:space="preserve">18 </w:t>
            </w:r>
            <w:r w:rsidR="00521BED" w:rsidRPr="00A35B86">
              <w:rPr>
                <w:rFonts w:ascii="Times New Roman" w:hAnsi="Times New Roman" w:cs="Times New Roman"/>
                <w:b/>
                <w:bCs/>
                <w:sz w:val="20"/>
                <w:szCs w:val="20"/>
              </w:rPr>
              <w:t>–</w:t>
            </w:r>
            <w:r w:rsidRPr="00A35B86">
              <w:rPr>
                <w:rFonts w:ascii="Times New Roman" w:hAnsi="Times New Roman" w:cs="Times New Roman"/>
                <w:b/>
                <w:bCs/>
                <w:sz w:val="20"/>
                <w:szCs w:val="20"/>
              </w:rPr>
              <w:t xml:space="preserve"> 30</w:t>
            </w:r>
          </w:p>
        </w:tc>
        <w:tc>
          <w:tcPr>
            <w:tcW w:w="2693" w:type="dxa"/>
          </w:tcPr>
          <w:p w14:paraId="3B70EF2D"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4</w:t>
            </w:r>
          </w:p>
        </w:tc>
        <w:tc>
          <w:tcPr>
            <w:tcW w:w="1985" w:type="dxa"/>
          </w:tcPr>
          <w:p w14:paraId="76946CFB"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4</w:t>
            </w:r>
          </w:p>
        </w:tc>
      </w:tr>
      <w:tr w:rsidR="00A35B86" w:rsidRPr="00A35B86" w14:paraId="7E49569A" w14:textId="77777777" w:rsidTr="00F12F79">
        <w:tc>
          <w:tcPr>
            <w:tcW w:w="1951" w:type="dxa"/>
          </w:tcPr>
          <w:p w14:paraId="42E91316"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31-40</w:t>
            </w:r>
          </w:p>
        </w:tc>
        <w:tc>
          <w:tcPr>
            <w:tcW w:w="2693" w:type="dxa"/>
          </w:tcPr>
          <w:p w14:paraId="028E1826"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11</w:t>
            </w:r>
          </w:p>
        </w:tc>
        <w:tc>
          <w:tcPr>
            <w:tcW w:w="1985" w:type="dxa"/>
          </w:tcPr>
          <w:p w14:paraId="20412586"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11</w:t>
            </w:r>
          </w:p>
        </w:tc>
      </w:tr>
      <w:tr w:rsidR="00A35B86" w:rsidRPr="00A35B86" w14:paraId="2716B267" w14:textId="77777777" w:rsidTr="00F12F79">
        <w:tc>
          <w:tcPr>
            <w:tcW w:w="1951" w:type="dxa"/>
          </w:tcPr>
          <w:p w14:paraId="5E8C4961"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41- 50</w:t>
            </w:r>
          </w:p>
        </w:tc>
        <w:tc>
          <w:tcPr>
            <w:tcW w:w="2693" w:type="dxa"/>
          </w:tcPr>
          <w:p w14:paraId="46E7FCC2"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19</w:t>
            </w:r>
          </w:p>
        </w:tc>
        <w:tc>
          <w:tcPr>
            <w:tcW w:w="1985" w:type="dxa"/>
          </w:tcPr>
          <w:p w14:paraId="4CD8753E"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19</w:t>
            </w:r>
          </w:p>
        </w:tc>
      </w:tr>
      <w:tr w:rsidR="00A35B86" w:rsidRPr="00A35B86" w14:paraId="39CC1CD4" w14:textId="77777777" w:rsidTr="00F12F79">
        <w:tc>
          <w:tcPr>
            <w:tcW w:w="1951" w:type="dxa"/>
          </w:tcPr>
          <w:p w14:paraId="2CC6DBF5"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51 - 60</w:t>
            </w:r>
          </w:p>
        </w:tc>
        <w:tc>
          <w:tcPr>
            <w:tcW w:w="2693" w:type="dxa"/>
          </w:tcPr>
          <w:p w14:paraId="63F104DE"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57</w:t>
            </w:r>
          </w:p>
        </w:tc>
        <w:tc>
          <w:tcPr>
            <w:tcW w:w="1985" w:type="dxa"/>
          </w:tcPr>
          <w:p w14:paraId="3054A1B3"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57</w:t>
            </w:r>
          </w:p>
        </w:tc>
      </w:tr>
      <w:tr w:rsidR="00F12F79" w:rsidRPr="00A35B86" w14:paraId="6E486CBB" w14:textId="77777777" w:rsidTr="00F12F79">
        <w:tc>
          <w:tcPr>
            <w:tcW w:w="1951" w:type="dxa"/>
          </w:tcPr>
          <w:p w14:paraId="667AD1D2"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&gt; 60</w:t>
            </w:r>
          </w:p>
        </w:tc>
        <w:tc>
          <w:tcPr>
            <w:tcW w:w="2693" w:type="dxa"/>
          </w:tcPr>
          <w:p w14:paraId="10D05935"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8</w:t>
            </w:r>
          </w:p>
        </w:tc>
        <w:tc>
          <w:tcPr>
            <w:tcW w:w="1985" w:type="dxa"/>
          </w:tcPr>
          <w:p w14:paraId="23FAF9A8"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8</w:t>
            </w:r>
          </w:p>
        </w:tc>
      </w:tr>
    </w:tbl>
    <w:p w14:paraId="6B8045CE" w14:textId="77777777" w:rsidR="00C05565" w:rsidRPr="00A35B86" w:rsidRDefault="00C05565" w:rsidP="00A35B86">
      <w:pPr>
        <w:spacing w:after="0" w:line="360" w:lineRule="auto"/>
        <w:jc w:val="both"/>
        <w:rPr>
          <w:rFonts w:ascii="Times New Roman" w:hAnsi="Times New Roman" w:cs="Times New Roman"/>
          <w:b/>
          <w:bCs/>
          <w:sz w:val="20"/>
          <w:szCs w:val="20"/>
        </w:rPr>
      </w:pPr>
    </w:p>
    <w:p w14:paraId="3302E40D" w14:textId="77777777" w:rsidR="00C05565" w:rsidRPr="00A35B86" w:rsidRDefault="00C05565"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Table 2) </w:t>
      </w:r>
      <w:r w:rsidR="00F12F79" w:rsidRPr="00A35B86">
        <w:rPr>
          <w:rFonts w:ascii="Times New Roman" w:hAnsi="Times New Roman" w:cs="Times New Roman"/>
          <w:b/>
          <w:bCs/>
          <w:sz w:val="20"/>
          <w:szCs w:val="20"/>
        </w:rPr>
        <w:t>Gender wise</w:t>
      </w:r>
      <w:r w:rsidRPr="00A35B86">
        <w:rPr>
          <w:rFonts w:ascii="Times New Roman" w:hAnsi="Times New Roman" w:cs="Times New Roman"/>
          <w:b/>
          <w:bCs/>
          <w:sz w:val="20"/>
          <w:szCs w:val="20"/>
        </w:rPr>
        <w:t xml:space="preserve"> distribution of patients </w:t>
      </w:r>
    </w:p>
    <w:tbl>
      <w:tblPr>
        <w:tblStyle w:val="TableGrid"/>
        <w:tblW w:w="0" w:type="auto"/>
        <w:tblLook w:val="04A0" w:firstRow="1" w:lastRow="0" w:firstColumn="1" w:lastColumn="0" w:noHBand="0" w:noVBand="1"/>
      </w:tblPr>
      <w:tblGrid>
        <w:gridCol w:w="1384"/>
        <w:gridCol w:w="2268"/>
        <w:gridCol w:w="1418"/>
      </w:tblGrid>
      <w:tr w:rsidR="00A35B86" w:rsidRPr="00A35B86" w14:paraId="4954021A" w14:textId="77777777" w:rsidTr="00F12F79">
        <w:tc>
          <w:tcPr>
            <w:tcW w:w="1384" w:type="dxa"/>
          </w:tcPr>
          <w:p w14:paraId="10F39613" w14:textId="77777777" w:rsidR="00C05565" w:rsidRPr="00A35B86" w:rsidRDefault="00C05565"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Gender </w:t>
            </w:r>
          </w:p>
        </w:tc>
        <w:tc>
          <w:tcPr>
            <w:tcW w:w="2268" w:type="dxa"/>
          </w:tcPr>
          <w:p w14:paraId="6BD11816"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Number of patients</w:t>
            </w:r>
          </w:p>
        </w:tc>
        <w:tc>
          <w:tcPr>
            <w:tcW w:w="1418" w:type="dxa"/>
          </w:tcPr>
          <w:p w14:paraId="4F96053E"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Percentage</w:t>
            </w:r>
          </w:p>
        </w:tc>
      </w:tr>
      <w:tr w:rsidR="00A35B86" w:rsidRPr="00A35B86" w14:paraId="3E870F5B" w14:textId="77777777" w:rsidTr="00F12F79">
        <w:tc>
          <w:tcPr>
            <w:tcW w:w="1384" w:type="dxa"/>
          </w:tcPr>
          <w:p w14:paraId="36E16C79"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Male </w:t>
            </w:r>
          </w:p>
        </w:tc>
        <w:tc>
          <w:tcPr>
            <w:tcW w:w="2268" w:type="dxa"/>
          </w:tcPr>
          <w:p w14:paraId="010B2D4F"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78</w:t>
            </w:r>
          </w:p>
        </w:tc>
        <w:tc>
          <w:tcPr>
            <w:tcW w:w="1418" w:type="dxa"/>
          </w:tcPr>
          <w:p w14:paraId="24D5F0E4"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78</w:t>
            </w:r>
          </w:p>
        </w:tc>
      </w:tr>
      <w:tr w:rsidR="00F12F79" w:rsidRPr="00A35B86" w14:paraId="240307BA" w14:textId="77777777" w:rsidTr="00F12F79">
        <w:tc>
          <w:tcPr>
            <w:tcW w:w="1384" w:type="dxa"/>
          </w:tcPr>
          <w:p w14:paraId="5E64E1B2"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Female </w:t>
            </w:r>
          </w:p>
        </w:tc>
        <w:tc>
          <w:tcPr>
            <w:tcW w:w="2268" w:type="dxa"/>
          </w:tcPr>
          <w:p w14:paraId="5F3364B2"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22</w:t>
            </w:r>
          </w:p>
        </w:tc>
        <w:tc>
          <w:tcPr>
            <w:tcW w:w="1418" w:type="dxa"/>
          </w:tcPr>
          <w:p w14:paraId="51AAE43E"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22</w:t>
            </w:r>
          </w:p>
        </w:tc>
      </w:tr>
    </w:tbl>
    <w:p w14:paraId="234C1EF3" w14:textId="77777777" w:rsidR="00C05565" w:rsidRPr="00A35B86" w:rsidRDefault="00C05565" w:rsidP="00A35B86">
      <w:pPr>
        <w:spacing w:after="0" w:line="360" w:lineRule="auto"/>
        <w:jc w:val="both"/>
        <w:rPr>
          <w:rFonts w:ascii="Times New Roman" w:hAnsi="Times New Roman" w:cs="Times New Roman"/>
          <w:b/>
          <w:bCs/>
          <w:sz w:val="20"/>
          <w:szCs w:val="20"/>
        </w:rPr>
      </w:pPr>
    </w:p>
    <w:p w14:paraId="3A4C027B" w14:textId="77777777" w:rsidR="00C05565" w:rsidRPr="00A35B86" w:rsidRDefault="00F12F79"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Table 3</w:t>
      </w:r>
      <w:r w:rsidR="00C05565" w:rsidRPr="00A35B86">
        <w:rPr>
          <w:rFonts w:ascii="Times New Roman" w:hAnsi="Times New Roman" w:cs="Times New Roman"/>
          <w:b/>
          <w:bCs/>
          <w:sz w:val="20"/>
          <w:szCs w:val="20"/>
        </w:rPr>
        <w:t xml:space="preserve">) Region wise distribution of patients </w:t>
      </w:r>
    </w:p>
    <w:tbl>
      <w:tblPr>
        <w:tblStyle w:val="TableGrid"/>
        <w:tblW w:w="0" w:type="auto"/>
        <w:tblLook w:val="04A0" w:firstRow="1" w:lastRow="0" w:firstColumn="1" w:lastColumn="0" w:noHBand="0" w:noVBand="1"/>
      </w:tblPr>
      <w:tblGrid>
        <w:gridCol w:w="1242"/>
        <w:gridCol w:w="2268"/>
        <w:gridCol w:w="1560"/>
      </w:tblGrid>
      <w:tr w:rsidR="00A35B86" w:rsidRPr="00A35B86" w14:paraId="4DD7B911" w14:textId="77777777" w:rsidTr="00F12F79">
        <w:tc>
          <w:tcPr>
            <w:tcW w:w="1242" w:type="dxa"/>
          </w:tcPr>
          <w:p w14:paraId="1107F6FD" w14:textId="77777777" w:rsidR="00C05565" w:rsidRPr="00A35B86" w:rsidRDefault="00C05565" w:rsidP="00A35B86">
            <w:pPr>
              <w:spacing w:line="360" w:lineRule="auto"/>
              <w:jc w:val="both"/>
              <w:rPr>
                <w:rFonts w:ascii="Times New Roman" w:hAnsi="Times New Roman" w:cs="Times New Roman"/>
                <w:b/>
                <w:bCs/>
                <w:sz w:val="20"/>
                <w:szCs w:val="20"/>
              </w:rPr>
            </w:pPr>
          </w:p>
        </w:tc>
        <w:tc>
          <w:tcPr>
            <w:tcW w:w="2268" w:type="dxa"/>
          </w:tcPr>
          <w:p w14:paraId="799AF444"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Number of patients</w:t>
            </w:r>
          </w:p>
        </w:tc>
        <w:tc>
          <w:tcPr>
            <w:tcW w:w="1560" w:type="dxa"/>
          </w:tcPr>
          <w:p w14:paraId="4899C2EC"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Percentage</w:t>
            </w:r>
          </w:p>
        </w:tc>
      </w:tr>
      <w:tr w:rsidR="00A35B86" w:rsidRPr="00A35B86" w14:paraId="50928D9C" w14:textId="77777777" w:rsidTr="00F12F79">
        <w:tc>
          <w:tcPr>
            <w:tcW w:w="1242" w:type="dxa"/>
          </w:tcPr>
          <w:p w14:paraId="67E39924" w14:textId="1D0B2361" w:rsidR="00F12F79" w:rsidRPr="00A35B86" w:rsidRDefault="0043446E"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Rural</w:t>
            </w:r>
          </w:p>
        </w:tc>
        <w:tc>
          <w:tcPr>
            <w:tcW w:w="2268" w:type="dxa"/>
          </w:tcPr>
          <w:p w14:paraId="2176DD5C"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88</w:t>
            </w:r>
          </w:p>
        </w:tc>
        <w:tc>
          <w:tcPr>
            <w:tcW w:w="1560" w:type="dxa"/>
          </w:tcPr>
          <w:p w14:paraId="6816DFBF"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88</w:t>
            </w:r>
          </w:p>
        </w:tc>
      </w:tr>
      <w:tr w:rsidR="00F12F79" w:rsidRPr="00A35B86" w14:paraId="6DEA3DA7" w14:textId="77777777" w:rsidTr="00F12F79">
        <w:tc>
          <w:tcPr>
            <w:tcW w:w="1242" w:type="dxa"/>
          </w:tcPr>
          <w:p w14:paraId="214F70BE" w14:textId="595A6D36" w:rsidR="00F12F79" w:rsidRPr="00A35B86" w:rsidRDefault="0043446E"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Urban</w:t>
            </w:r>
          </w:p>
        </w:tc>
        <w:tc>
          <w:tcPr>
            <w:tcW w:w="2268" w:type="dxa"/>
          </w:tcPr>
          <w:p w14:paraId="7FA4DF0B"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12</w:t>
            </w:r>
          </w:p>
        </w:tc>
        <w:tc>
          <w:tcPr>
            <w:tcW w:w="1560" w:type="dxa"/>
          </w:tcPr>
          <w:p w14:paraId="730DA7C6"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12</w:t>
            </w:r>
          </w:p>
        </w:tc>
      </w:tr>
    </w:tbl>
    <w:p w14:paraId="4E4C3112" w14:textId="77777777" w:rsidR="00C05565" w:rsidRPr="00A35B86" w:rsidRDefault="00C05565" w:rsidP="00A35B86">
      <w:pPr>
        <w:spacing w:after="0" w:line="360" w:lineRule="auto"/>
        <w:jc w:val="both"/>
        <w:rPr>
          <w:rFonts w:ascii="Times New Roman" w:hAnsi="Times New Roman" w:cs="Times New Roman"/>
          <w:b/>
          <w:bCs/>
          <w:sz w:val="20"/>
          <w:szCs w:val="20"/>
        </w:rPr>
      </w:pPr>
    </w:p>
    <w:p w14:paraId="5C034DB0" w14:textId="77777777" w:rsidR="00C05565" w:rsidRPr="00A35B86" w:rsidRDefault="00F12F79"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Table 4) Patient</w:t>
      </w:r>
      <w:r w:rsidR="00C05565" w:rsidRPr="00A35B86">
        <w:rPr>
          <w:rFonts w:ascii="Times New Roman" w:hAnsi="Times New Roman" w:cs="Times New Roman"/>
          <w:b/>
          <w:bCs/>
          <w:sz w:val="20"/>
          <w:szCs w:val="20"/>
        </w:rPr>
        <w:t xml:space="preserve"> hospital admission time  </w:t>
      </w:r>
    </w:p>
    <w:tbl>
      <w:tblPr>
        <w:tblStyle w:val="TableGrid"/>
        <w:tblW w:w="0" w:type="auto"/>
        <w:tblLook w:val="04A0" w:firstRow="1" w:lastRow="0" w:firstColumn="1" w:lastColumn="0" w:noHBand="0" w:noVBand="1"/>
      </w:tblPr>
      <w:tblGrid>
        <w:gridCol w:w="3080"/>
        <w:gridCol w:w="2415"/>
        <w:gridCol w:w="1559"/>
      </w:tblGrid>
      <w:tr w:rsidR="00A35B86" w:rsidRPr="00A35B86" w14:paraId="02A31054" w14:textId="77777777" w:rsidTr="00F12F79">
        <w:tc>
          <w:tcPr>
            <w:tcW w:w="3080" w:type="dxa"/>
          </w:tcPr>
          <w:p w14:paraId="05C84417" w14:textId="77777777" w:rsidR="00C05565" w:rsidRPr="00A35B86" w:rsidRDefault="00C05565" w:rsidP="00A35B86">
            <w:pPr>
              <w:spacing w:line="360" w:lineRule="auto"/>
              <w:jc w:val="both"/>
              <w:rPr>
                <w:rFonts w:ascii="Times New Roman" w:hAnsi="Times New Roman" w:cs="Times New Roman"/>
                <w:b/>
                <w:bCs/>
                <w:sz w:val="20"/>
                <w:szCs w:val="20"/>
              </w:rPr>
            </w:pPr>
          </w:p>
        </w:tc>
        <w:tc>
          <w:tcPr>
            <w:tcW w:w="2415" w:type="dxa"/>
          </w:tcPr>
          <w:p w14:paraId="6EE8D017"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Number of patients</w:t>
            </w:r>
          </w:p>
        </w:tc>
        <w:tc>
          <w:tcPr>
            <w:tcW w:w="1559" w:type="dxa"/>
          </w:tcPr>
          <w:p w14:paraId="7483E2DC"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Percentage</w:t>
            </w:r>
          </w:p>
        </w:tc>
      </w:tr>
      <w:tr w:rsidR="00A35B86" w:rsidRPr="00A35B86" w14:paraId="1F6B9278" w14:textId="77777777" w:rsidTr="00F12F79">
        <w:tc>
          <w:tcPr>
            <w:tcW w:w="3080" w:type="dxa"/>
          </w:tcPr>
          <w:p w14:paraId="44B62A7A"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During day OPD </w:t>
            </w:r>
          </w:p>
        </w:tc>
        <w:tc>
          <w:tcPr>
            <w:tcW w:w="2415" w:type="dxa"/>
          </w:tcPr>
          <w:p w14:paraId="1B885A80"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35</w:t>
            </w:r>
          </w:p>
        </w:tc>
        <w:tc>
          <w:tcPr>
            <w:tcW w:w="1559" w:type="dxa"/>
          </w:tcPr>
          <w:p w14:paraId="59049240"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35</w:t>
            </w:r>
          </w:p>
        </w:tc>
      </w:tr>
      <w:tr w:rsidR="00A35B86" w:rsidRPr="00A35B86" w14:paraId="30036879" w14:textId="77777777" w:rsidTr="00F12F79">
        <w:tc>
          <w:tcPr>
            <w:tcW w:w="3080" w:type="dxa"/>
          </w:tcPr>
          <w:p w14:paraId="7CDECAAD"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Evening </w:t>
            </w:r>
          </w:p>
        </w:tc>
        <w:tc>
          <w:tcPr>
            <w:tcW w:w="2415" w:type="dxa"/>
          </w:tcPr>
          <w:p w14:paraId="0A123AD3"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40</w:t>
            </w:r>
          </w:p>
        </w:tc>
        <w:tc>
          <w:tcPr>
            <w:tcW w:w="1559" w:type="dxa"/>
          </w:tcPr>
          <w:p w14:paraId="78675A62"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40</w:t>
            </w:r>
          </w:p>
        </w:tc>
      </w:tr>
      <w:tr w:rsidR="00F12F79" w:rsidRPr="00A35B86" w14:paraId="6E1BE9B7" w14:textId="77777777" w:rsidTr="00F12F79">
        <w:tc>
          <w:tcPr>
            <w:tcW w:w="3080" w:type="dxa"/>
          </w:tcPr>
          <w:p w14:paraId="0DCBC200"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Late night </w:t>
            </w:r>
          </w:p>
        </w:tc>
        <w:tc>
          <w:tcPr>
            <w:tcW w:w="2415" w:type="dxa"/>
          </w:tcPr>
          <w:p w14:paraId="5CDE3DE2"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25</w:t>
            </w:r>
          </w:p>
        </w:tc>
        <w:tc>
          <w:tcPr>
            <w:tcW w:w="1559" w:type="dxa"/>
          </w:tcPr>
          <w:p w14:paraId="54F8F6AB"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25</w:t>
            </w:r>
          </w:p>
        </w:tc>
      </w:tr>
    </w:tbl>
    <w:p w14:paraId="3FE20B64" w14:textId="77777777" w:rsidR="00C05565" w:rsidRPr="00A35B86" w:rsidRDefault="00C05565" w:rsidP="00A35B86">
      <w:pPr>
        <w:spacing w:after="0" w:line="360" w:lineRule="auto"/>
        <w:jc w:val="both"/>
        <w:rPr>
          <w:rFonts w:ascii="Times New Roman" w:hAnsi="Times New Roman" w:cs="Times New Roman"/>
          <w:b/>
          <w:bCs/>
          <w:sz w:val="20"/>
          <w:szCs w:val="20"/>
        </w:rPr>
      </w:pPr>
    </w:p>
    <w:p w14:paraId="5DDBC32F" w14:textId="77777777" w:rsidR="00F12F79" w:rsidRPr="00A35B86" w:rsidRDefault="00F12F79"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lastRenderedPageBreak/>
        <w:t xml:space="preserve">Table 5) Patient hospital admission time  </w:t>
      </w:r>
    </w:p>
    <w:tbl>
      <w:tblPr>
        <w:tblStyle w:val="TableGrid"/>
        <w:tblW w:w="0" w:type="auto"/>
        <w:tblLook w:val="04A0" w:firstRow="1" w:lastRow="0" w:firstColumn="1" w:lastColumn="0" w:noHBand="0" w:noVBand="1"/>
      </w:tblPr>
      <w:tblGrid>
        <w:gridCol w:w="3080"/>
        <w:gridCol w:w="2415"/>
        <w:gridCol w:w="1559"/>
      </w:tblGrid>
      <w:tr w:rsidR="00A35B86" w:rsidRPr="00A35B86" w14:paraId="3FA7BB3F" w14:textId="77777777" w:rsidTr="0097343D">
        <w:tc>
          <w:tcPr>
            <w:tcW w:w="3080" w:type="dxa"/>
          </w:tcPr>
          <w:p w14:paraId="52DBC355" w14:textId="77777777" w:rsidR="00F12F79" w:rsidRPr="00A35B86" w:rsidRDefault="00F12F79" w:rsidP="00A35B86">
            <w:pPr>
              <w:spacing w:line="360" w:lineRule="auto"/>
              <w:jc w:val="both"/>
              <w:rPr>
                <w:rFonts w:ascii="Times New Roman" w:hAnsi="Times New Roman" w:cs="Times New Roman"/>
                <w:b/>
                <w:bCs/>
                <w:sz w:val="20"/>
                <w:szCs w:val="20"/>
              </w:rPr>
            </w:pPr>
          </w:p>
        </w:tc>
        <w:tc>
          <w:tcPr>
            <w:tcW w:w="2415" w:type="dxa"/>
          </w:tcPr>
          <w:p w14:paraId="53E164E0"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Number of patients</w:t>
            </w:r>
          </w:p>
        </w:tc>
        <w:tc>
          <w:tcPr>
            <w:tcW w:w="1559" w:type="dxa"/>
          </w:tcPr>
          <w:p w14:paraId="08E7CCC8"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Percentage</w:t>
            </w:r>
          </w:p>
        </w:tc>
      </w:tr>
      <w:tr w:rsidR="00A35B86" w:rsidRPr="00A35B86" w14:paraId="6B03ACFC" w14:textId="77777777" w:rsidTr="0097343D">
        <w:tc>
          <w:tcPr>
            <w:tcW w:w="3080" w:type="dxa"/>
          </w:tcPr>
          <w:p w14:paraId="20C72845"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During day OPD </w:t>
            </w:r>
          </w:p>
        </w:tc>
        <w:tc>
          <w:tcPr>
            <w:tcW w:w="2415" w:type="dxa"/>
          </w:tcPr>
          <w:p w14:paraId="1360A461"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35</w:t>
            </w:r>
          </w:p>
        </w:tc>
        <w:tc>
          <w:tcPr>
            <w:tcW w:w="1559" w:type="dxa"/>
          </w:tcPr>
          <w:p w14:paraId="7D8ED163"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35</w:t>
            </w:r>
          </w:p>
        </w:tc>
      </w:tr>
      <w:tr w:rsidR="00A35B86" w:rsidRPr="00A35B86" w14:paraId="4C66A6AC" w14:textId="77777777" w:rsidTr="0097343D">
        <w:tc>
          <w:tcPr>
            <w:tcW w:w="3080" w:type="dxa"/>
          </w:tcPr>
          <w:p w14:paraId="071040A7"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Evening </w:t>
            </w:r>
          </w:p>
        </w:tc>
        <w:tc>
          <w:tcPr>
            <w:tcW w:w="2415" w:type="dxa"/>
          </w:tcPr>
          <w:p w14:paraId="158CF8F3"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40</w:t>
            </w:r>
          </w:p>
        </w:tc>
        <w:tc>
          <w:tcPr>
            <w:tcW w:w="1559" w:type="dxa"/>
          </w:tcPr>
          <w:p w14:paraId="5C37312E"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40</w:t>
            </w:r>
          </w:p>
        </w:tc>
      </w:tr>
      <w:tr w:rsidR="00F12F79" w:rsidRPr="00A35B86" w14:paraId="11C28364" w14:textId="77777777" w:rsidTr="0097343D">
        <w:tc>
          <w:tcPr>
            <w:tcW w:w="3080" w:type="dxa"/>
          </w:tcPr>
          <w:p w14:paraId="19150315"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Late night </w:t>
            </w:r>
          </w:p>
        </w:tc>
        <w:tc>
          <w:tcPr>
            <w:tcW w:w="2415" w:type="dxa"/>
          </w:tcPr>
          <w:p w14:paraId="5623F400"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25</w:t>
            </w:r>
          </w:p>
        </w:tc>
        <w:tc>
          <w:tcPr>
            <w:tcW w:w="1559" w:type="dxa"/>
          </w:tcPr>
          <w:p w14:paraId="3C5486C2"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25</w:t>
            </w:r>
          </w:p>
        </w:tc>
      </w:tr>
    </w:tbl>
    <w:p w14:paraId="6E374EAB" w14:textId="77777777" w:rsidR="00F12F79" w:rsidRPr="00A35B86" w:rsidRDefault="00F12F79" w:rsidP="00A35B86">
      <w:pPr>
        <w:spacing w:after="0" w:line="360" w:lineRule="auto"/>
        <w:jc w:val="both"/>
        <w:rPr>
          <w:rFonts w:ascii="Times New Roman" w:hAnsi="Times New Roman" w:cs="Times New Roman"/>
          <w:b/>
          <w:bCs/>
          <w:sz w:val="20"/>
          <w:szCs w:val="20"/>
        </w:rPr>
      </w:pPr>
    </w:p>
    <w:p w14:paraId="5AD1F0ED" w14:textId="77777777" w:rsidR="00C05565" w:rsidRPr="00A35B86" w:rsidRDefault="00F12F79"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Table 6) Clinical features observed in patients </w:t>
      </w:r>
    </w:p>
    <w:tbl>
      <w:tblPr>
        <w:tblStyle w:val="TableGrid"/>
        <w:tblW w:w="0" w:type="auto"/>
        <w:tblLook w:val="04A0" w:firstRow="1" w:lastRow="0" w:firstColumn="1" w:lastColumn="0" w:noHBand="0" w:noVBand="1"/>
      </w:tblPr>
      <w:tblGrid>
        <w:gridCol w:w="3080"/>
        <w:gridCol w:w="3081"/>
        <w:gridCol w:w="3081"/>
      </w:tblGrid>
      <w:tr w:rsidR="00A35B86" w:rsidRPr="00A35B86" w14:paraId="21C98B19" w14:textId="77777777" w:rsidTr="00152E91">
        <w:tc>
          <w:tcPr>
            <w:tcW w:w="3080" w:type="dxa"/>
          </w:tcPr>
          <w:p w14:paraId="4314A936" w14:textId="77777777" w:rsidR="00C05565"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Clinical features </w:t>
            </w:r>
          </w:p>
        </w:tc>
        <w:tc>
          <w:tcPr>
            <w:tcW w:w="3081" w:type="dxa"/>
          </w:tcPr>
          <w:p w14:paraId="0AAC52CA"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Number of patients</w:t>
            </w:r>
          </w:p>
        </w:tc>
        <w:tc>
          <w:tcPr>
            <w:tcW w:w="3081" w:type="dxa"/>
          </w:tcPr>
          <w:p w14:paraId="0FF0BE84"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Percentage</w:t>
            </w:r>
          </w:p>
        </w:tc>
      </w:tr>
      <w:tr w:rsidR="00A35B86" w:rsidRPr="00A35B86" w14:paraId="54B6C21A" w14:textId="77777777" w:rsidTr="00152E91">
        <w:tc>
          <w:tcPr>
            <w:tcW w:w="3080" w:type="dxa"/>
          </w:tcPr>
          <w:p w14:paraId="4BE9F9F3" w14:textId="77777777" w:rsidR="00581C99" w:rsidRPr="00A35B86" w:rsidRDefault="00581C9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Shortness of breath </w:t>
            </w:r>
          </w:p>
        </w:tc>
        <w:tc>
          <w:tcPr>
            <w:tcW w:w="3081" w:type="dxa"/>
          </w:tcPr>
          <w:p w14:paraId="6A26BE22"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81</w:t>
            </w:r>
          </w:p>
        </w:tc>
        <w:tc>
          <w:tcPr>
            <w:tcW w:w="3081" w:type="dxa"/>
          </w:tcPr>
          <w:p w14:paraId="6B591CE7"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81</w:t>
            </w:r>
          </w:p>
        </w:tc>
      </w:tr>
      <w:tr w:rsidR="00A35B86" w:rsidRPr="00A35B86" w14:paraId="4B07DD87" w14:textId="77777777" w:rsidTr="00152E91">
        <w:tc>
          <w:tcPr>
            <w:tcW w:w="3080" w:type="dxa"/>
          </w:tcPr>
          <w:p w14:paraId="024146C7" w14:textId="77777777" w:rsidR="00581C99" w:rsidRPr="00A35B86" w:rsidRDefault="00581C99" w:rsidP="00A35B86">
            <w:pPr>
              <w:spacing w:line="360" w:lineRule="auto"/>
              <w:rPr>
                <w:rFonts w:ascii="Times New Roman" w:hAnsi="Times New Roman" w:cs="Times New Roman"/>
                <w:b/>
                <w:bCs/>
                <w:sz w:val="20"/>
                <w:szCs w:val="20"/>
              </w:rPr>
            </w:pPr>
            <w:r w:rsidRPr="00A35B86">
              <w:rPr>
                <w:rFonts w:ascii="Times New Roman" w:hAnsi="Times New Roman" w:cs="Times New Roman"/>
                <w:b/>
                <w:bCs/>
                <w:sz w:val="20"/>
                <w:szCs w:val="20"/>
              </w:rPr>
              <w:t xml:space="preserve">Oedema of lower extremities </w:t>
            </w:r>
          </w:p>
        </w:tc>
        <w:tc>
          <w:tcPr>
            <w:tcW w:w="3081" w:type="dxa"/>
          </w:tcPr>
          <w:p w14:paraId="1D44DFEA"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35</w:t>
            </w:r>
          </w:p>
        </w:tc>
        <w:tc>
          <w:tcPr>
            <w:tcW w:w="3081" w:type="dxa"/>
          </w:tcPr>
          <w:p w14:paraId="764EE082"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35</w:t>
            </w:r>
          </w:p>
        </w:tc>
      </w:tr>
      <w:tr w:rsidR="00A35B86" w:rsidRPr="00A35B86" w14:paraId="3CAB941D" w14:textId="77777777" w:rsidTr="00152E91">
        <w:tc>
          <w:tcPr>
            <w:tcW w:w="3080" w:type="dxa"/>
          </w:tcPr>
          <w:p w14:paraId="07CA5917" w14:textId="77777777" w:rsidR="00581C99" w:rsidRPr="00A35B86" w:rsidRDefault="00581C99" w:rsidP="00A35B86">
            <w:pPr>
              <w:spacing w:line="360" w:lineRule="auto"/>
              <w:rPr>
                <w:rFonts w:ascii="Times New Roman" w:hAnsi="Times New Roman" w:cs="Times New Roman"/>
                <w:b/>
                <w:bCs/>
                <w:sz w:val="20"/>
                <w:szCs w:val="20"/>
              </w:rPr>
            </w:pPr>
            <w:r w:rsidRPr="00A35B86">
              <w:rPr>
                <w:rFonts w:ascii="Times New Roman" w:hAnsi="Times New Roman" w:cs="Times New Roman"/>
                <w:b/>
                <w:bCs/>
                <w:sz w:val="20"/>
                <w:szCs w:val="20"/>
              </w:rPr>
              <w:t xml:space="preserve">Fatigue </w:t>
            </w:r>
          </w:p>
        </w:tc>
        <w:tc>
          <w:tcPr>
            <w:tcW w:w="3081" w:type="dxa"/>
          </w:tcPr>
          <w:p w14:paraId="78C8810C"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72</w:t>
            </w:r>
          </w:p>
        </w:tc>
        <w:tc>
          <w:tcPr>
            <w:tcW w:w="3081" w:type="dxa"/>
          </w:tcPr>
          <w:p w14:paraId="3F0BA451"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72</w:t>
            </w:r>
          </w:p>
        </w:tc>
      </w:tr>
      <w:tr w:rsidR="00A35B86" w:rsidRPr="00A35B86" w14:paraId="56383B3C" w14:textId="77777777" w:rsidTr="00152E91">
        <w:tc>
          <w:tcPr>
            <w:tcW w:w="3080" w:type="dxa"/>
          </w:tcPr>
          <w:p w14:paraId="1D5DEA77" w14:textId="77777777" w:rsidR="00581C99" w:rsidRPr="00A35B86" w:rsidRDefault="00581C99" w:rsidP="00A35B86">
            <w:pPr>
              <w:spacing w:line="360" w:lineRule="auto"/>
              <w:rPr>
                <w:rFonts w:ascii="Times New Roman" w:hAnsi="Times New Roman" w:cs="Times New Roman"/>
                <w:b/>
                <w:bCs/>
                <w:sz w:val="20"/>
                <w:szCs w:val="20"/>
              </w:rPr>
            </w:pPr>
            <w:r w:rsidRPr="00A35B86">
              <w:rPr>
                <w:rFonts w:ascii="Times New Roman" w:hAnsi="Times New Roman" w:cs="Times New Roman"/>
                <w:b/>
                <w:bCs/>
                <w:sz w:val="20"/>
                <w:szCs w:val="20"/>
              </w:rPr>
              <w:t xml:space="preserve">Irregular heart beats </w:t>
            </w:r>
          </w:p>
        </w:tc>
        <w:tc>
          <w:tcPr>
            <w:tcW w:w="3081" w:type="dxa"/>
          </w:tcPr>
          <w:p w14:paraId="36F8871C"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46</w:t>
            </w:r>
          </w:p>
        </w:tc>
        <w:tc>
          <w:tcPr>
            <w:tcW w:w="3081" w:type="dxa"/>
          </w:tcPr>
          <w:p w14:paraId="776419A1"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46</w:t>
            </w:r>
          </w:p>
        </w:tc>
      </w:tr>
      <w:tr w:rsidR="00A35B86" w:rsidRPr="00A35B86" w14:paraId="363CECC9" w14:textId="77777777" w:rsidTr="00152E91">
        <w:tc>
          <w:tcPr>
            <w:tcW w:w="3080" w:type="dxa"/>
          </w:tcPr>
          <w:p w14:paraId="46454F7A" w14:textId="77777777" w:rsidR="00581C99" w:rsidRPr="00A35B86" w:rsidRDefault="00581C99" w:rsidP="00A35B86">
            <w:pPr>
              <w:spacing w:line="360" w:lineRule="auto"/>
              <w:rPr>
                <w:rFonts w:ascii="Times New Roman" w:hAnsi="Times New Roman" w:cs="Times New Roman"/>
                <w:b/>
                <w:bCs/>
                <w:sz w:val="20"/>
                <w:szCs w:val="20"/>
              </w:rPr>
            </w:pPr>
            <w:r w:rsidRPr="00A35B86">
              <w:rPr>
                <w:rFonts w:ascii="Times New Roman" w:hAnsi="Times New Roman" w:cs="Times New Roman"/>
                <w:b/>
                <w:bCs/>
                <w:sz w:val="20"/>
                <w:szCs w:val="20"/>
              </w:rPr>
              <w:t xml:space="preserve">Rapid heart beats </w:t>
            </w:r>
          </w:p>
        </w:tc>
        <w:tc>
          <w:tcPr>
            <w:tcW w:w="3081" w:type="dxa"/>
          </w:tcPr>
          <w:p w14:paraId="6C06DDA0"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55</w:t>
            </w:r>
          </w:p>
        </w:tc>
        <w:tc>
          <w:tcPr>
            <w:tcW w:w="3081" w:type="dxa"/>
          </w:tcPr>
          <w:p w14:paraId="5E7128F3"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55</w:t>
            </w:r>
          </w:p>
        </w:tc>
      </w:tr>
      <w:tr w:rsidR="00A35B86" w:rsidRPr="00A35B86" w14:paraId="0AC5D213" w14:textId="77777777" w:rsidTr="00152E91">
        <w:tc>
          <w:tcPr>
            <w:tcW w:w="3080" w:type="dxa"/>
          </w:tcPr>
          <w:p w14:paraId="5A54B42F" w14:textId="77777777" w:rsidR="00581C99" w:rsidRPr="00A35B86" w:rsidRDefault="00581C99" w:rsidP="00A35B86">
            <w:pPr>
              <w:spacing w:line="360" w:lineRule="auto"/>
              <w:rPr>
                <w:rFonts w:ascii="Times New Roman" w:hAnsi="Times New Roman" w:cs="Times New Roman"/>
                <w:b/>
                <w:bCs/>
                <w:sz w:val="20"/>
                <w:szCs w:val="20"/>
              </w:rPr>
            </w:pPr>
            <w:r w:rsidRPr="00A35B86">
              <w:rPr>
                <w:rFonts w:ascii="Times New Roman" w:hAnsi="Times New Roman" w:cs="Times New Roman"/>
                <w:b/>
                <w:bCs/>
                <w:sz w:val="20"/>
                <w:szCs w:val="20"/>
              </w:rPr>
              <w:t xml:space="preserve">Reduced ability to work or exercise </w:t>
            </w:r>
          </w:p>
        </w:tc>
        <w:tc>
          <w:tcPr>
            <w:tcW w:w="3081" w:type="dxa"/>
          </w:tcPr>
          <w:p w14:paraId="7E914EC1"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88</w:t>
            </w:r>
          </w:p>
        </w:tc>
        <w:tc>
          <w:tcPr>
            <w:tcW w:w="3081" w:type="dxa"/>
          </w:tcPr>
          <w:p w14:paraId="27874098"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88</w:t>
            </w:r>
          </w:p>
        </w:tc>
      </w:tr>
      <w:tr w:rsidR="00A35B86" w:rsidRPr="00A35B86" w14:paraId="6D25D324" w14:textId="77777777" w:rsidTr="00152E91">
        <w:tc>
          <w:tcPr>
            <w:tcW w:w="3080" w:type="dxa"/>
          </w:tcPr>
          <w:p w14:paraId="34524665" w14:textId="77777777" w:rsidR="00581C99" w:rsidRPr="00A35B86" w:rsidRDefault="00581C99" w:rsidP="00A35B86">
            <w:pPr>
              <w:spacing w:line="360" w:lineRule="auto"/>
              <w:rPr>
                <w:rFonts w:ascii="Times New Roman" w:hAnsi="Times New Roman" w:cs="Times New Roman"/>
                <w:b/>
                <w:bCs/>
                <w:sz w:val="20"/>
                <w:szCs w:val="20"/>
              </w:rPr>
            </w:pPr>
            <w:r w:rsidRPr="00A35B86">
              <w:rPr>
                <w:rFonts w:ascii="Times New Roman" w:hAnsi="Times New Roman" w:cs="Times New Roman"/>
                <w:b/>
                <w:bCs/>
                <w:sz w:val="20"/>
                <w:szCs w:val="20"/>
              </w:rPr>
              <w:t xml:space="preserve">Cough </w:t>
            </w:r>
          </w:p>
          <w:p w14:paraId="6218E7FC" w14:textId="76624DDE" w:rsidR="0043446E" w:rsidRPr="00A35B86" w:rsidRDefault="0043446E" w:rsidP="00A35B86">
            <w:pPr>
              <w:spacing w:line="360" w:lineRule="auto"/>
              <w:rPr>
                <w:rFonts w:ascii="Times New Roman" w:hAnsi="Times New Roman" w:cs="Times New Roman"/>
                <w:b/>
                <w:bCs/>
                <w:sz w:val="20"/>
                <w:szCs w:val="20"/>
              </w:rPr>
            </w:pPr>
          </w:p>
        </w:tc>
        <w:tc>
          <w:tcPr>
            <w:tcW w:w="3081" w:type="dxa"/>
          </w:tcPr>
          <w:p w14:paraId="70889A84"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59</w:t>
            </w:r>
          </w:p>
        </w:tc>
        <w:tc>
          <w:tcPr>
            <w:tcW w:w="3081" w:type="dxa"/>
          </w:tcPr>
          <w:p w14:paraId="439CB057" w14:textId="77777777" w:rsidR="00581C99" w:rsidRPr="00A35B86" w:rsidRDefault="00581C9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59</w:t>
            </w:r>
          </w:p>
        </w:tc>
      </w:tr>
      <w:tr w:rsidR="0043446E" w:rsidRPr="00A35B86" w14:paraId="44D8278C" w14:textId="77777777" w:rsidTr="00152E91">
        <w:tc>
          <w:tcPr>
            <w:tcW w:w="3080" w:type="dxa"/>
          </w:tcPr>
          <w:p w14:paraId="7D87BBF0" w14:textId="391D40C6" w:rsidR="0043446E" w:rsidRPr="00A35B86" w:rsidRDefault="0043446E" w:rsidP="00A35B86">
            <w:pPr>
              <w:spacing w:line="360" w:lineRule="auto"/>
              <w:rPr>
                <w:rFonts w:ascii="Times New Roman" w:hAnsi="Times New Roman" w:cs="Times New Roman"/>
                <w:b/>
                <w:bCs/>
                <w:sz w:val="20"/>
                <w:szCs w:val="20"/>
              </w:rPr>
            </w:pPr>
            <w:r w:rsidRPr="00A35B86">
              <w:rPr>
                <w:rFonts w:ascii="Times New Roman" w:hAnsi="Times New Roman" w:cs="Times New Roman"/>
                <w:b/>
                <w:bCs/>
                <w:sz w:val="20"/>
                <w:szCs w:val="20"/>
              </w:rPr>
              <w:t>Echo LVEDD &gt;60 mm</w:t>
            </w:r>
          </w:p>
        </w:tc>
        <w:tc>
          <w:tcPr>
            <w:tcW w:w="3081" w:type="dxa"/>
          </w:tcPr>
          <w:p w14:paraId="5B41F287" w14:textId="5567C6E1" w:rsidR="0043446E" w:rsidRPr="00A35B86" w:rsidRDefault="0043446E"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73</w:t>
            </w:r>
          </w:p>
        </w:tc>
        <w:tc>
          <w:tcPr>
            <w:tcW w:w="3081" w:type="dxa"/>
          </w:tcPr>
          <w:p w14:paraId="0C020721" w14:textId="018B88D3" w:rsidR="0043446E" w:rsidRPr="00A35B86" w:rsidRDefault="0043446E"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73%</w:t>
            </w:r>
          </w:p>
        </w:tc>
      </w:tr>
    </w:tbl>
    <w:p w14:paraId="389713F8" w14:textId="77777777" w:rsidR="00F12F79" w:rsidRPr="00A35B86" w:rsidRDefault="00F12F79" w:rsidP="00A35B86">
      <w:pPr>
        <w:spacing w:after="0" w:line="360" w:lineRule="auto"/>
        <w:jc w:val="both"/>
        <w:rPr>
          <w:rFonts w:ascii="Times New Roman" w:hAnsi="Times New Roman" w:cs="Times New Roman"/>
          <w:b/>
          <w:bCs/>
          <w:sz w:val="20"/>
          <w:szCs w:val="20"/>
        </w:rPr>
      </w:pPr>
    </w:p>
    <w:p w14:paraId="16E5EBC3" w14:textId="77777777" w:rsidR="00C05565" w:rsidRPr="00A35B86" w:rsidRDefault="00F12F79"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Table 7</w:t>
      </w:r>
      <w:r w:rsidR="00C05565" w:rsidRPr="00A35B86">
        <w:rPr>
          <w:rFonts w:ascii="Times New Roman" w:hAnsi="Times New Roman" w:cs="Times New Roman"/>
          <w:b/>
          <w:bCs/>
          <w:sz w:val="20"/>
          <w:szCs w:val="20"/>
        </w:rPr>
        <w:t xml:space="preserve">)   Emergency outcome ECG </w:t>
      </w:r>
    </w:p>
    <w:tbl>
      <w:tblPr>
        <w:tblStyle w:val="TableGrid"/>
        <w:tblW w:w="0" w:type="auto"/>
        <w:tblLook w:val="04A0" w:firstRow="1" w:lastRow="0" w:firstColumn="1" w:lastColumn="0" w:noHBand="0" w:noVBand="1"/>
      </w:tblPr>
      <w:tblGrid>
        <w:gridCol w:w="3080"/>
        <w:gridCol w:w="2273"/>
        <w:gridCol w:w="1559"/>
      </w:tblGrid>
      <w:tr w:rsidR="00A35B86" w:rsidRPr="00A35B86" w14:paraId="59D885E0" w14:textId="77777777" w:rsidTr="00F12F79">
        <w:tc>
          <w:tcPr>
            <w:tcW w:w="3080" w:type="dxa"/>
          </w:tcPr>
          <w:p w14:paraId="0D924314" w14:textId="77777777" w:rsidR="00C05565" w:rsidRPr="00A35B86" w:rsidRDefault="00C05565"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Outcome of patients </w:t>
            </w:r>
          </w:p>
        </w:tc>
        <w:tc>
          <w:tcPr>
            <w:tcW w:w="2273" w:type="dxa"/>
          </w:tcPr>
          <w:p w14:paraId="3F240253"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Number of patients</w:t>
            </w:r>
          </w:p>
        </w:tc>
        <w:tc>
          <w:tcPr>
            <w:tcW w:w="1559" w:type="dxa"/>
          </w:tcPr>
          <w:p w14:paraId="6379FC7F" w14:textId="77777777" w:rsidR="00C05565" w:rsidRPr="00A35B86" w:rsidRDefault="00C05565"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Percentage</w:t>
            </w:r>
          </w:p>
        </w:tc>
      </w:tr>
      <w:tr w:rsidR="00A35B86" w:rsidRPr="00A35B86" w14:paraId="7CF20C82" w14:textId="77777777" w:rsidTr="00F12F79">
        <w:tc>
          <w:tcPr>
            <w:tcW w:w="3080" w:type="dxa"/>
          </w:tcPr>
          <w:p w14:paraId="6294D83C"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ECG changes observed </w:t>
            </w:r>
          </w:p>
        </w:tc>
        <w:tc>
          <w:tcPr>
            <w:tcW w:w="2273" w:type="dxa"/>
          </w:tcPr>
          <w:p w14:paraId="03386B4A"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92</w:t>
            </w:r>
          </w:p>
        </w:tc>
        <w:tc>
          <w:tcPr>
            <w:tcW w:w="1559" w:type="dxa"/>
          </w:tcPr>
          <w:p w14:paraId="2678A22B"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92</w:t>
            </w:r>
          </w:p>
        </w:tc>
      </w:tr>
      <w:tr w:rsidR="00F12F79" w:rsidRPr="00A35B86" w14:paraId="5E264647" w14:textId="77777777" w:rsidTr="00F12F79">
        <w:tc>
          <w:tcPr>
            <w:tcW w:w="3080" w:type="dxa"/>
          </w:tcPr>
          <w:p w14:paraId="6CD6D39B" w14:textId="77777777" w:rsidR="00F12F79" w:rsidRPr="00A35B86" w:rsidRDefault="00F12F79" w:rsidP="00A35B86">
            <w:pPr>
              <w:spacing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Difficulty in confirmation </w:t>
            </w:r>
          </w:p>
        </w:tc>
        <w:tc>
          <w:tcPr>
            <w:tcW w:w="2273" w:type="dxa"/>
          </w:tcPr>
          <w:p w14:paraId="0880CF3B"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08</w:t>
            </w:r>
          </w:p>
        </w:tc>
        <w:tc>
          <w:tcPr>
            <w:tcW w:w="1559" w:type="dxa"/>
          </w:tcPr>
          <w:p w14:paraId="509ACFE4" w14:textId="77777777" w:rsidR="00F12F79" w:rsidRPr="00A35B86" w:rsidRDefault="00F12F79" w:rsidP="00A35B86">
            <w:pPr>
              <w:spacing w:line="360" w:lineRule="auto"/>
              <w:jc w:val="center"/>
              <w:rPr>
                <w:rFonts w:ascii="Times New Roman" w:hAnsi="Times New Roman" w:cs="Times New Roman"/>
                <w:b/>
                <w:bCs/>
                <w:sz w:val="20"/>
                <w:szCs w:val="20"/>
              </w:rPr>
            </w:pPr>
            <w:r w:rsidRPr="00A35B86">
              <w:rPr>
                <w:rFonts w:ascii="Times New Roman" w:hAnsi="Times New Roman" w:cs="Times New Roman"/>
                <w:b/>
                <w:bCs/>
                <w:sz w:val="20"/>
                <w:szCs w:val="20"/>
              </w:rPr>
              <w:t>08</w:t>
            </w:r>
          </w:p>
        </w:tc>
      </w:tr>
    </w:tbl>
    <w:p w14:paraId="7D62F392" w14:textId="77777777" w:rsidR="0034548F" w:rsidRPr="00A35B86" w:rsidRDefault="0034548F" w:rsidP="00A35B86">
      <w:pPr>
        <w:spacing w:after="0" w:line="360" w:lineRule="auto"/>
        <w:jc w:val="both"/>
        <w:rPr>
          <w:rFonts w:ascii="Times New Roman" w:hAnsi="Times New Roman" w:cs="Times New Roman"/>
          <w:b/>
          <w:bCs/>
          <w:sz w:val="20"/>
          <w:szCs w:val="20"/>
        </w:rPr>
      </w:pPr>
    </w:p>
    <w:p w14:paraId="582729D0" w14:textId="5F8259A5" w:rsidR="0034548F" w:rsidRPr="00A35B86" w:rsidRDefault="0034548F" w:rsidP="00A35B86">
      <w:p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Mean age of patients was 61.5 ± 7.71 years. In our study was found 78 % male patients while 22 % female patients. 91 % patients were from </w:t>
      </w:r>
      <w:r w:rsidR="0043446E" w:rsidRPr="00A35B86">
        <w:rPr>
          <w:rFonts w:ascii="Times New Roman" w:hAnsi="Times New Roman" w:cs="Times New Roman"/>
          <w:sz w:val="20"/>
          <w:szCs w:val="20"/>
        </w:rPr>
        <w:t>rural</w:t>
      </w:r>
      <w:r w:rsidRPr="00A35B86">
        <w:rPr>
          <w:rFonts w:ascii="Times New Roman" w:hAnsi="Times New Roman" w:cs="Times New Roman"/>
          <w:sz w:val="20"/>
          <w:szCs w:val="20"/>
        </w:rPr>
        <w:t xml:space="preserve"> area. Mortality was reported in 4 % cases.  The use of angiotensin-converting enzyme inhibitors or angiotensin-receptor blockers at admission was significantly higher among survivors. </w:t>
      </w:r>
      <w:r w:rsidR="0043446E" w:rsidRPr="00A35B86">
        <w:rPr>
          <w:rFonts w:ascii="Times New Roman" w:hAnsi="Times New Roman" w:cs="Times New Roman"/>
          <w:sz w:val="20"/>
          <w:szCs w:val="20"/>
        </w:rPr>
        <w:t>On admission ECG</w:t>
      </w:r>
      <w:proofErr w:type="gramStart"/>
      <w:r w:rsidR="0043446E" w:rsidRPr="00A35B86">
        <w:rPr>
          <w:rFonts w:ascii="Times New Roman" w:hAnsi="Times New Roman" w:cs="Times New Roman"/>
          <w:sz w:val="20"/>
          <w:szCs w:val="20"/>
        </w:rPr>
        <w:t>,ECHO</w:t>
      </w:r>
      <w:proofErr w:type="gramEnd"/>
      <w:r w:rsidR="0043446E" w:rsidRPr="00A35B86">
        <w:rPr>
          <w:rFonts w:ascii="Times New Roman" w:hAnsi="Times New Roman" w:cs="Times New Roman"/>
          <w:sz w:val="20"/>
          <w:szCs w:val="20"/>
        </w:rPr>
        <w:t xml:space="preserve"> </w:t>
      </w:r>
      <w:r w:rsidRPr="00A35B86">
        <w:rPr>
          <w:rFonts w:ascii="Times New Roman" w:hAnsi="Times New Roman" w:cs="Times New Roman"/>
          <w:sz w:val="20"/>
          <w:szCs w:val="20"/>
        </w:rPr>
        <w:t>at the OPD was significant useful for confirmation of diagnosis</w:t>
      </w:r>
      <w:r w:rsidR="0043446E" w:rsidRPr="00A35B86">
        <w:rPr>
          <w:rFonts w:ascii="Times New Roman" w:hAnsi="Times New Roman" w:cs="Times New Roman"/>
          <w:sz w:val="20"/>
          <w:szCs w:val="20"/>
        </w:rPr>
        <w:t xml:space="preserve"> of non </w:t>
      </w:r>
      <w:proofErr w:type="spellStart"/>
      <w:r w:rsidR="0043446E" w:rsidRPr="00A35B86">
        <w:rPr>
          <w:rFonts w:ascii="Times New Roman" w:hAnsi="Times New Roman" w:cs="Times New Roman"/>
          <w:sz w:val="20"/>
          <w:szCs w:val="20"/>
        </w:rPr>
        <w:t>valvular</w:t>
      </w:r>
      <w:proofErr w:type="spellEnd"/>
      <w:r w:rsidR="0043446E" w:rsidRPr="00A35B86">
        <w:rPr>
          <w:rFonts w:ascii="Times New Roman" w:hAnsi="Times New Roman" w:cs="Times New Roman"/>
          <w:sz w:val="20"/>
          <w:szCs w:val="20"/>
        </w:rPr>
        <w:t xml:space="preserve"> origin of heart </w:t>
      </w:r>
      <w:proofErr w:type="spellStart"/>
      <w:r w:rsidR="0043446E" w:rsidRPr="00A35B86">
        <w:rPr>
          <w:rFonts w:ascii="Times New Roman" w:hAnsi="Times New Roman" w:cs="Times New Roman"/>
          <w:sz w:val="20"/>
          <w:szCs w:val="20"/>
        </w:rPr>
        <w:t>faiure</w:t>
      </w:r>
      <w:proofErr w:type="spellEnd"/>
      <w:r w:rsidR="0043446E" w:rsidRPr="00A35B86">
        <w:rPr>
          <w:rFonts w:ascii="Times New Roman" w:hAnsi="Times New Roman" w:cs="Times New Roman"/>
          <w:sz w:val="20"/>
          <w:szCs w:val="20"/>
        </w:rPr>
        <w:t xml:space="preserve"> symptoms </w:t>
      </w:r>
      <w:r w:rsidRPr="00A35B86">
        <w:rPr>
          <w:rFonts w:ascii="Times New Roman" w:hAnsi="Times New Roman" w:cs="Times New Roman"/>
          <w:sz w:val="20"/>
          <w:szCs w:val="20"/>
        </w:rPr>
        <w:t xml:space="preserve"> and further plan on urgent basis . </w:t>
      </w:r>
      <w:r w:rsidR="0043446E" w:rsidRPr="00A35B86">
        <w:rPr>
          <w:rFonts w:ascii="Times New Roman" w:hAnsi="Times New Roman" w:cs="Times New Roman"/>
          <w:sz w:val="20"/>
          <w:szCs w:val="20"/>
        </w:rPr>
        <w:t>Majority of patient had dilated LV confirmed on echocardiography with LVEDD&gt;60mm (73%</w:t>
      </w:r>
      <w:proofErr w:type="gramStart"/>
      <w:r w:rsidR="0043446E" w:rsidRPr="00A35B86">
        <w:rPr>
          <w:rFonts w:ascii="Times New Roman" w:hAnsi="Times New Roman" w:cs="Times New Roman"/>
          <w:sz w:val="20"/>
          <w:szCs w:val="20"/>
        </w:rPr>
        <w:t>) .</w:t>
      </w:r>
      <w:proofErr w:type="gramEnd"/>
      <w:r w:rsidRPr="00A35B86">
        <w:rPr>
          <w:rFonts w:ascii="Times New Roman" w:hAnsi="Times New Roman" w:cs="Times New Roman"/>
          <w:sz w:val="20"/>
          <w:szCs w:val="20"/>
        </w:rPr>
        <w:t xml:space="preserve">68 % patients admitted as emergency care in evening or during late night with exaggerated symptoms. </w:t>
      </w:r>
      <w:r w:rsidR="00581C99" w:rsidRPr="00A35B86">
        <w:rPr>
          <w:rFonts w:ascii="Times New Roman" w:hAnsi="Times New Roman" w:cs="Times New Roman"/>
          <w:sz w:val="20"/>
          <w:szCs w:val="20"/>
        </w:rPr>
        <w:t xml:space="preserve">More commonly observed manifestations were </w:t>
      </w:r>
      <w:proofErr w:type="gramStart"/>
      <w:r w:rsidR="00581C99" w:rsidRPr="00A35B86">
        <w:rPr>
          <w:rFonts w:ascii="Times New Roman" w:hAnsi="Times New Roman" w:cs="Times New Roman"/>
          <w:sz w:val="20"/>
          <w:szCs w:val="20"/>
        </w:rPr>
        <w:t>breathless ,</w:t>
      </w:r>
      <w:proofErr w:type="gramEnd"/>
      <w:r w:rsidR="00581C99" w:rsidRPr="00A35B86">
        <w:rPr>
          <w:rFonts w:ascii="Times New Roman" w:hAnsi="Times New Roman" w:cs="Times New Roman"/>
          <w:sz w:val="20"/>
          <w:szCs w:val="20"/>
        </w:rPr>
        <w:t xml:space="preserve"> cough , rapid and irregular </w:t>
      </w:r>
      <w:proofErr w:type="spellStart"/>
      <w:r w:rsidR="00581C99" w:rsidRPr="00A35B86">
        <w:rPr>
          <w:rFonts w:ascii="Times New Roman" w:hAnsi="Times New Roman" w:cs="Times New Roman"/>
          <w:sz w:val="20"/>
          <w:szCs w:val="20"/>
        </w:rPr>
        <w:t>heart beats</w:t>
      </w:r>
      <w:proofErr w:type="spellEnd"/>
      <w:r w:rsidR="00581C99" w:rsidRPr="00A35B86">
        <w:rPr>
          <w:rFonts w:ascii="Times New Roman" w:hAnsi="Times New Roman" w:cs="Times New Roman"/>
          <w:sz w:val="20"/>
          <w:szCs w:val="20"/>
        </w:rPr>
        <w:t xml:space="preserve"> , fatigue and generalized weakness among patients. </w:t>
      </w:r>
    </w:p>
    <w:p w14:paraId="717C017A" w14:textId="77777777" w:rsidR="0034548F" w:rsidRPr="00A35B86" w:rsidRDefault="0034548F" w:rsidP="00A35B86">
      <w:pPr>
        <w:spacing w:after="0" w:line="360" w:lineRule="auto"/>
        <w:jc w:val="both"/>
        <w:rPr>
          <w:rFonts w:ascii="Times New Roman" w:hAnsi="Times New Roman" w:cs="Times New Roman"/>
          <w:b/>
          <w:sz w:val="20"/>
          <w:szCs w:val="20"/>
        </w:rPr>
      </w:pPr>
      <w:r w:rsidRPr="00A35B86">
        <w:rPr>
          <w:rFonts w:ascii="Times New Roman" w:hAnsi="Times New Roman" w:cs="Times New Roman"/>
          <w:b/>
          <w:sz w:val="20"/>
          <w:szCs w:val="20"/>
        </w:rPr>
        <w:t xml:space="preserve">Discussion: </w:t>
      </w:r>
    </w:p>
    <w:p w14:paraId="3D519B42" w14:textId="4B6B513B" w:rsidR="0034548F" w:rsidRPr="00A35B86" w:rsidRDefault="0034548F" w:rsidP="00A35B86">
      <w:pPr>
        <w:spacing w:after="0" w:line="360" w:lineRule="auto"/>
        <w:jc w:val="both"/>
        <w:rPr>
          <w:rFonts w:ascii="Times New Roman" w:hAnsi="Times New Roman" w:cs="Times New Roman"/>
          <w:sz w:val="20"/>
          <w:szCs w:val="20"/>
          <w:shd w:val="clear" w:color="auto" w:fill="FFFFFF"/>
        </w:rPr>
      </w:pPr>
      <w:r w:rsidRPr="00A35B86">
        <w:rPr>
          <w:rFonts w:ascii="Times New Roman" w:hAnsi="Times New Roman" w:cs="Times New Roman"/>
          <w:sz w:val="20"/>
          <w:szCs w:val="20"/>
          <w:shd w:val="clear" w:color="auto" w:fill="FFFFFF"/>
        </w:rPr>
        <w:t xml:space="preserve">Chronic congestive heart failure is a common condition that, if untreated, markedly impairs the quality of life and is associated with a high risk of recurrent hospitalization and death. </w:t>
      </w:r>
      <w:r w:rsidRPr="00A35B86">
        <w:rPr>
          <w:rFonts w:ascii="Times New Roman" w:hAnsi="Times New Roman" w:cs="Times New Roman"/>
          <w:sz w:val="20"/>
          <w:szCs w:val="20"/>
          <w:shd w:val="clear" w:color="auto" w:fill="FFFFFF"/>
          <w:vertAlign w:val="superscript"/>
        </w:rPr>
        <w:t>3</w:t>
      </w:r>
      <w:r w:rsidRPr="00A35B86">
        <w:rPr>
          <w:rFonts w:ascii="Times New Roman" w:hAnsi="Times New Roman" w:cs="Times New Roman"/>
          <w:sz w:val="20"/>
          <w:szCs w:val="20"/>
          <w:shd w:val="clear" w:color="auto" w:fill="FFFFFF"/>
        </w:rPr>
        <w:t>Heart failure can occur if the heart cannot pump (systolic) or fill (diastolic) adequately. The most common conditions that can lead to heart failure are</w:t>
      </w:r>
      <w:r w:rsidR="0043446E" w:rsidRPr="00A35B86">
        <w:rPr>
          <w:rFonts w:ascii="Times New Roman" w:hAnsi="Times New Roman" w:cs="Times New Roman"/>
          <w:sz w:val="20"/>
          <w:szCs w:val="20"/>
          <w:shd w:val="clear" w:color="auto" w:fill="FFFFFF"/>
        </w:rPr>
        <w:t xml:space="preserve"> idiopathic</w:t>
      </w:r>
      <w:r w:rsidRPr="00A35B86">
        <w:rPr>
          <w:rFonts w:ascii="Times New Roman" w:hAnsi="Times New Roman" w:cs="Times New Roman"/>
          <w:sz w:val="20"/>
          <w:szCs w:val="20"/>
          <w:shd w:val="clear" w:color="auto" w:fill="FFFFFF"/>
        </w:rPr>
        <w:t> </w:t>
      </w:r>
      <w:proofErr w:type="gramStart"/>
      <w:r w:rsidR="0043446E" w:rsidRPr="00A35B86">
        <w:rPr>
          <w:rFonts w:ascii="Times New Roman" w:hAnsi="Times New Roman" w:cs="Times New Roman"/>
          <w:bCs/>
          <w:sz w:val="20"/>
          <w:szCs w:val="20"/>
          <w:shd w:val="clear" w:color="auto" w:fill="FFFFFF"/>
        </w:rPr>
        <w:t>Dilated</w:t>
      </w:r>
      <w:proofErr w:type="gramEnd"/>
      <w:r w:rsidR="0043446E" w:rsidRPr="00A35B86">
        <w:rPr>
          <w:rFonts w:ascii="Times New Roman" w:hAnsi="Times New Roman" w:cs="Times New Roman"/>
          <w:bCs/>
          <w:sz w:val="20"/>
          <w:szCs w:val="20"/>
          <w:shd w:val="clear" w:color="auto" w:fill="FFFFFF"/>
        </w:rPr>
        <w:t xml:space="preserve"> cardiomyopathy</w:t>
      </w:r>
      <w:r w:rsidRPr="00A35B86">
        <w:rPr>
          <w:rFonts w:ascii="Times New Roman" w:hAnsi="Times New Roman" w:cs="Times New Roman"/>
          <w:sz w:val="20"/>
          <w:szCs w:val="20"/>
          <w:shd w:val="clear" w:color="auto" w:fill="FFFFFF"/>
        </w:rPr>
        <w:t>, </w:t>
      </w:r>
      <w:r w:rsidRPr="00A35B86">
        <w:rPr>
          <w:rFonts w:ascii="Times New Roman" w:hAnsi="Times New Roman" w:cs="Times New Roman"/>
          <w:bCs/>
          <w:sz w:val="20"/>
          <w:szCs w:val="20"/>
          <w:shd w:val="clear" w:color="auto" w:fill="FFFFFF"/>
        </w:rPr>
        <w:t>high blood pressure</w:t>
      </w:r>
      <w:r w:rsidRPr="00A35B86">
        <w:rPr>
          <w:rFonts w:ascii="Times New Roman" w:hAnsi="Times New Roman" w:cs="Times New Roman"/>
          <w:sz w:val="20"/>
          <w:szCs w:val="20"/>
          <w:shd w:val="clear" w:color="auto" w:fill="FFFFFF"/>
        </w:rPr>
        <w:t xml:space="preserve"> and previous </w:t>
      </w:r>
      <w:r w:rsidR="0043446E" w:rsidRPr="00A35B86">
        <w:rPr>
          <w:rFonts w:ascii="Times New Roman" w:hAnsi="Times New Roman" w:cs="Times New Roman"/>
          <w:sz w:val="20"/>
          <w:szCs w:val="20"/>
          <w:shd w:val="clear" w:color="auto" w:fill="FFFFFF"/>
        </w:rPr>
        <w:t>Myocardial Infarction</w:t>
      </w:r>
      <w:r w:rsidRPr="00A35B86">
        <w:rPr>
          <w:rFonts w:ascii="Times New Roman" w:hAnsi="Times New Roman" w:cs="Times New Roman"/>
          <w:sz w:val="20"/>
          <w:szCs w:val="20"/>
          <w:shd w:val="clear" w:color="auto" w:fill="FFFFFF"/>
        </w:rPr>
        <w:t>.</w:t>
      </w:r>
      <w:r w:rsidRPr="00A35B86">
        <w:rPr>
          <w:rFonts w:ascii="Times New Roman" w:hAnsi="Times New Roman" w:cs="Times New Roman"/>
          <w:sz w:val="20"/>
          <w:szCs w:val="20"/>
          <w:shd w:val="clear" w:color="auto" w:fill="FFFFFF"/>
          <w:vertAlign w:val="superscript"/>
        </w:rPr>
        <w:t>4</w:t>
      </w:r>
    </w:p>
    <w:p w14:paraId="7EBE0937" w14:textId="77777777" w:rsidR="0034548F" w:rsidRPr="00A35B86" w:rsidRDefault="0034548F"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sz w:val="20"/>
          <w:szCs w:val="20"/>
          <w:shd w:val="clear" w:color="auto" w:fill="FFFFFF"/>
        </w:rPr>
        <w:t xml:space="preserve">Congestive heart failure (CHF) is a common clinical disorder that results in pulmonary vascular congestion and reduced cardiac output. </w:t>
      </w:r>
      <w:r w:rsidRPr="00A35B86">
        <w:rPr>
          <w:rFonts w:ascii="Times New Roman" w:hAnsi="Times New Roman" w:cs="Times New Roman"/>
          <w:sz w:val="20"/>
          <w:szCs w:val="20"/>
          <w:shd w:val="clear" w:color="auto" w:fill="FFFFFF"/>
          <w:vertAlign w:val="superscript"/>
        </w:rPr>
        <w:t>5</w:t>
      </w:r>
      <w:r w:rsidRPr="00A35B86">
        <w:rPr>
          <w:rFonts w:ascii="Times New Roman" w:hAnsi="Times New Roman" w:cs="Times New Roman"/>
          <w:sz w:val="20"/>
          <w:szCs w:val="20"/>
          <w:shd w:val="clear" w:color="auto" w:fill="FFFFFF"/>
        </w:rPr>
        <w:t xml:space="preserve">CHF should be considered in the differential diagnosis of any adult patient who presents with </w:t>
      </w:r>
      <w:proofErr w:type="spellStart"/>
      <w:r w:rsidRPr="00A35B86">
        <w:rPr>
          <w:rFonts w:ascii="Times New Roman" w:hAnsi="Times New Roman" w:cs="Times New Roman"/>
          <w:sz w:val="20"/>
          <w:szCs w:val="20"/>
          <w:shd w:val="clear" w:color="auto" w:fill="FFFFFF"/>
        </w:rPr>
        <w:t>dyspnea</w:t>
      </w:r>
      <w:proofErr w:type="spellEnd"/>
      <w:r w:rsidRPr="00A35B86">
        <w:rPr>
          <w:rFonts w:ascii="Times New Roman" w:hAnsi="Times New Roman" w:cs="Times New Roman"/>
          <w:sz w:val="20"/>
          <w:szCs w:val="20"/>
          <w:shd w:val="clear" w:color="auto" w:fill="FFFFFF"/>
        </w:rPr>
        <w:t xml:space="preserve"> and/or respiratory failure. The diagnosis of heart failure is often determined by a careful </w:t>
      </w:r>
      <w:r w:rsidRPr="00A35B86">
        <w:rPr>
          <w:rFonts w:ascii="Times New Roman" w:hAnsi="Times New Roman" w:cs="Times New Roman"/>
          <w:sz w:val="20"/>
          <w:szCs w:val="20"/>
          <w:shd w:val="clear" w:color="auto" w:fill="FFFFFF"/>
        </w:rPr>
        <w:lastRenderedPageBreak/>
        <w:t xml:space="preserve">history and physical examination and characteristic chest-radiograph findings. Therapy for CHF is directed at restoring normal cardiopulmonary physiology and reducing the </w:t>
      </w:r>
      <w:proofErr w:type="spellStart"/>
      <w:r w:rsidRPr="00A35B86">
        <w:rPr>
          <w:rFonts w:ascii="Times New Roman" w:hAnsi="Times New Roman" w:cs="Times New Roman"/>
          <w:sz w:val="20"/>
          <w:szCs w:val="20"/>
          <w:shd w:val="clear" w:color="auto" w:fill="FFFFFF"/>
        </w:rPr>
        <w:t>hyperadrenergic</w:t>
      </w:r>
      <w:proofErr w:type="spellEnd"/>
      <w:r w:rsidRPr="00A35B86">
        <w:rPr>
          <w:rFonts w:ascii="Times New Roman" w:hAnsi="Times New Roman" w:cs="Times New Roman"/>
          <w:sz w:val="20"/>
          <w:szCs w:val="20"/>
          <w:shd w:val="clear" w:color="auto" w:fill="FFFFFF"/>
        </w:rPr>
        <w:t xml:space="preserve"> state. The cornerstone of treatment is a combination of an angiotensin-converting-enzyme inhibitor and slow titration of a beta blocker. Patients with CHF are prone to pulmonary complications, including obstructive sleep </w:t>
      </w:r>
      <w:proofErr w:type="spellStart"/>
      <w:r w:rsidRPr="00A35B86">
        <w:rPr>
          <w:rFonts w:ascii="Times New Roman" w:hAnsi="Times New Roman" w:cs="Times New Roman"/>
          <w:sz w:val="20"/>
          <w:szCs w:val="20"/>
          <w:shd w:val="clear" w:color="auto" w:fill="FFFFFF"/>
        </w:rPr>
        <w:t>apnea</w:t>
      </w:r>
      <w:proofErr w:type="spellEnd"/>
      <w:r w:rsidRPr="00A35B86">
        <w:rPr>
          <w:rFonts w:ascii="Times New Roman" w:hAnsi="Times New Roman" w:cs="Times New Roman"/>
          <w:sz w:val="20"/>
          <w:szCs w:val="20"/>
          <w:shd w:val="clear" w:color="auto" w:fill="FFFFFF"/>
        </w:rPr>
        <w:t xml:space="preserve">, pulmonary </w:t>
      </w:r>
      <w:proofErr w:type="spellStart"/>
      <w:r w:rsidRPr="00A35B86">
        <w:rPr>
          <w:rFonts w:ascii="Times New Roman" w:hAnsi="Times New Roman" w:cs="Times New Roman"/>
          <w:sz w:val="20"/>
          <w:szCs w:val="20"/>
          <w:shd w:val="clear" w:color="auto" w:fill="FFFFFF"/>
        </w:rPr>
        <w:t>edema</w:t>
      </w:r>
      <w:proofErr w:type="spellEnd"/>
      <w:r w:rsidRPr="00A35B86">
        <w:rPr>
          <w:rFonts w:ascii="Times New Roman" w:hAnsi="Times New Roman" w:cs="Times New Roman"/>
          <w:sz w:val="20"/>
          <w:szCs w:val="20"/>
          <w:shd w:val="clear" w:color="auto" w:fill="FFFFFF"/>
        </w:rPr>
        <w:t xml:space="preserve">, and pleural effusions. </w:t>
      </w:r>
      <w:r w:rsidRPr="00A35B86">
        <w:rPr>
          <w:rFonts w:ascii="Times New Roman" w:hAnsi="Times New Roman" w:cs="Times New Roman"/>
          <w:sz w:val="20"/>
          <w:szCs w:val="20"/>
          <w:shd w:val="clear" w:color="auto" w:fill="FFFFFF"/>
          <w:vertAlign w:val="superscript"/>
        </w:rPr>
        <w:t xml:space="preserve">6 </w:t>
      </w:r>
    </w:p>
    <w:p w14:paraId="5B7485CE" w14:textId="2863104F" w:rsidR="0034548F" w:rsidRPr="00A35B86" w:rsidRDefault="0034548F" w:rsidP="00A35B86">
      <w:pPr>
        <w:spacing w:after="0" w:line="360" w:lineRule="auto"/>
        <w:jc w:val="both"/>
        <w:rPr>
          <w:rFonts w:ascii="Times New Roman" w:hAnsi="Times New Roman" w:cs="Times New Roman"/>
          <w:sz w:val="20"/>
          <w:szCs w:val="20"/>
        </w:rPr>
      </w:pPr>
      <w:r w:rsidRPr="00A35B86">
        <w:rPr>
          <w:rFonts w:ascii="Times New Roman" w:hAnsi="Times New Roman" w:cs="Times New Roman"/>
          <w:sz w:val="20"/>
          <w:szCs w:val="20"/>
        </w:rPr>
        <w:t xml:space="preserve">In our </w:t>
      </w:r>
      <w:proofErr w:type="gramStart"/>
      <w:r w:rsidRPr="00A35B86">
        <w:rPr>
          <w:rFonts w:ascii="Times New Roman" w:hAnsi="Times New Roman" w:cs="Times New Roman"/>
          <w:sz w:val="20"/>
          <w:szCs w:val="20"/>
        </w:rPr>
        <w:t>study ,</w:t>
      </w:r>
      <w:proofErr w:type="gramEnd"/>
      <w:r w:rsidRPr="00A35B86">
        <w:rPr>
          <w:rFonts w:ascii="Times New Roman" w:hAnsi="Times New Roman" w:cs="Times New Roman"/>
          <w:sz w:val="20"/>
          <w:szCs w:val="20"/>
        </w:rPr>
        <w:t xml:space="preserve"> Mean age of patients was 61.5 ± 7.71 years. In our study was found 78 % male patients while 22 % female patients. 91 % patients were from </w:t>
      </w:r>
      <w:r w:rsidR="0043446E" w:rsidRPr="00A35B86">
        <w:rPr>
          <w:rFonts w:ascii="Times New Roman" w:hAnsi="Times New Roman" w:cs="Times New Roman"/>
          <w:sz w:val="20"/>
          <w:szCs w:val="20"/>
        </w:rPr>
        <w:t>rural</w:t>
      </w:r>
      <w:r w:rsidRPr="00A35B86">
        <w:rPr>
          <w:rFonts w:ascii="Times New Roman" w:hAnsi="Times New Roman" w:cs="Times New Roman"/>
          <w:sz w:val="20"/>
          <w:szCs w:val="20"/>
        </w:rPr>
        <w:t xml:space="preserve"> area. Mortality was reported in 4 % cases.  The use of angiotensin-converting enzyme inhibitors or angiotensin-receptor blockers at admission was significantly higher among survivors. There was observed significant changes ECG at the OPD was significant useful for confirmation of diagnosis and further plan on urgent </w:t>
      </w:r>
      <w:proofErr w:type="gramStart"/>
      <w:r w:rsidRPr="00A35B86">
        <w:rPr>
          <w:rFonts w:ascii="Times New Roman" w:hAnsi="Times New Roman" w:cs="Times New Roman"/>
          <w:sz w:val="20"/>
          <w:szCs w:val="20"/>
        </w:rPr>
        <w:t>basis .</w:t>
      </w:r>
      <w:proofErr w:type="gramEnd"/>
      <w:r w:rsidRPr="00A35B86">
        <w:rPr>
          <w:rFonts w:ascii="Times New Roman" w:hAnsi="Times New Roman" w:cs="Times New Roman"/>
          <w:sz w:val="20"/>
          <w:szCs w:val="20"/>
        </w:rPr>
        <w:t xml:space="preserve"> 68 % patients admitted as emergency care in evening or during late night with exaggerated symptoms. </w:t>
      </w:r>
    </w:p>
    <w:p w14:paraId="203E0F5F" w14:textId="77777777" w:rsidR="0034548F" w:rsidRPr="00A35B86" w:rsidRDefault="003D4018"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sz w:val="20"/>
          <w:szCs w:val="20"/>
          <w:shd w:val="clear" w:color="auto" w:fill="FFFFFF"/>
        </w:rPr>
        <w:t xml:space="preserve">Despite leading to similar clinical presentations, the underlying cardiac disease and precipitating factors may vary greatly and, therefore, the pathophysiology of AHF is highly heterogeneous. </w:t>
      </w:r>
      <w:r w:rsidRPr="00A35B86">
        <w:rPr>
          <w:rFonts w:ascii="Times New Roman" w:hAnsi="Times New Roman" w:cs="Times New Roman"/>
          <w:sz w:val="20"/>
          <w:szCs w:val="20"/>
          <w:shd w:val="clear" w:color="auto" w:fill="FFFFFF"/>
          <w:vertAlign w:val="superscript"/>
        </w:rPr>
        <w:t>7</w:t>
      </w:r>
      <w:proofErr w:type="gramStart"/>
      <w:r w:rsidRPr="00A35B86">
        <w:rPr>
          <w:rFonts w:ascii="Times New Roman" w:hAnsi="Times New Roman" w:cs="Times New Roman"/>
          <w:sz w:val="20"/>
          <w:szCs w:val="20"/>
          <w:shd w:val="clear" w:color="auto" w:fill="FFFFFF"/>
          <w:vertAlign w:val="superscript"/>
        </w:rPr>
        <w:t>,8</w:t>
      </w:r>
      <w:proofErr w:type="gramEnd"/>
    </w:p>
    <w:p w14:paraId="07E079B2" w14:textId="77777777" w:rsidR="0034548F" w:rsidRPr="00A35B86" w:rsidRDefault="0034548F"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b/>
          <w:bCs/>
          <w:sz w:val="20"/>
          <w:szCs w:val="20"/>
        </w:rPr>
        <w:t xml:space="preserve">Conclusion: </w:t>
      </w:r>
    </w:p>
    <w:p w14:paraId="315F1BA7" w14:textId="2FC95683" w:rsidR="00A35B86" w:rsidRPr="00A35B86" w:rsidRDefault="00581C99" w:rsidP="00A35B86">
      <w:pPr>
        <w:spacing w:after="0" w:line="360" w:lineRule="auto"/>
        <w:jc w:val="both"/>
        <w:rPr>
          <w:rFonts w:ascii="Times New Roman" w:hAnsi="Times New Roman" w:cs="Times New Roman"/>
          <w:b/>
          <w:bCs/>
          <w:sz w:val="20"/>
          <w:szCs w:val="20"/>
        </w:rPr>
      </w:pPr>
      <w:r w:rsidRPr="00A35B86">
        <w:rPr>
          <w:rFonts w:ascii="Times New Roman" w:hAnsi="Times New Roman" w:cs="Times New Roman"/>
          <w:sz w:val="20"/>
          <w:szCs w:val="20"/>
        </w:rPr>
        <w:t xml:space="preserve">From this study, we may conclude, more commonly observed manifestations were breathlessness, cough, rapid and irregular heartbeats, fatigue and generalized weakness among patients. </w:t>
      </w:r>
      <w:r w:rsidR="0034548F" w:rsidRPr="00A35B86">
        <w:rPr>
          <w:rFonts w:ascii="Times New Roman" w:hAnsi="Times New Roman" w:cs="Times New Roman"/>
          <w:sz w:val="20"/>
          <w:szCs w:val="20"/>
        </w:rPr>
        <w:t xml:space="preserve">There was observed </w:t>
      </w:r>
      <w:r w:rsidR="0043446E" w:rsidRPr="00A35B86">
        <w:rPr>
          <w:rFonts w:ascii="Times New Roman" w:hAnsi="Times New Roman" w:cs="Times New Roman"/>
          <w:sz w:val="20"/>
          <w:szCs w:val="20"/>
        </w:rPr>
        <w:t>changes in</w:t>
      </w:r>
      <w:r w:rsidR="0034548F" w:rsidRPr="00A35B86">
        <w:rPr>
          <w:rFonts w:ascii="Times New Roman" w:hAnsi="Times New Roman" w:cs="Times New Roman"/>
          <w:sz w:val="20"/>
          <w:szCs w:val="20"/>
        </w:rPr>
        <w:t xml:space="preserve"> ECG</w:t>
      </w:r>
      <w:r w:rsidR="0043446E" w:rsidRPr="00A35B86">
        <w:rPr>
          <w:rFonts w:ascii="Times New Roman" w:hAnsi="Times New Roman" w:cs="Times New Roman"/>
          <w:sz w:val="20"/>
          <w:szCs w:val="20"/>
        </w:rPr>
        <w:t>/Echocardiography</w:t>
      </w:r>
      <w:r w:rsidR="0034548F" w:rsidRPr="00A35B86">
        <w:rPr>
          <w:rFonts w:ascii="Times New Roman" w:hAnsi="Times New Roman" w:cs="Times New Roman"/>
          <w:sz w:val="20"/>
          <w:szCs w:val="20"/>
        </w:rPr>
        <w:t xml:space="preserve"> at the OPD was significant useful for confirmation of diagnosis and further plan on urgent basis .</w:t>
      </w:r>
      <w:r w:rsidR="0043446E" w:rsidRPr="00A35B86">
        <w:rPr>
          <w:rFonts w:ascii="Times New Roman" w:hAnsi="Times New Roman" w:cs="Times New Roman"/>
          <w:sz w:val="20"/>
          <w:szCs w:val="20"/>
        </w:rPr>
        <w:t>Majority of patient had dilated LV confirmed on echocardiography with LVEDD&gt;60mm.</w:t>
      </w:r>
      <w:r w:rsidR="0034548F" w:rsidRPr="00A35B86">
        <w:rPr>
          <w:rFonts w:ascii="Times New Roman" w:hAnsi="Times New Roman" w:cs="Times New Roman"/>
          <w:sz w:val="20"/>
          <w:szCs w:val="20"/>
        </w:rPr>
        <w:t xml:space="preserve"> </w:t>
      </w:r>
      <w:r w:rsidR="003D4018" w:rsidRPr="00A35B86">
        <w:rPr>
          <w:rFonts w:ascii="Times New Roman" w:hAnsi="Times New Roman" w:cs="Times New Roman"/>
          <w:sz w:val="20"/>
          <w:szCs w:val="20"/>
        </w:rPr>
        <w:t xml:space="preserve">Majority </w:t>
      </w:r>
      <w:r w:rsidR="0034548F" w:rsidRPr="00A35B86">
        <w:rPr>
          <w:rFonts w:ascii="Times New Roman" w:hAnsi="Times New Roman" w:cs="Times New Roman"/>
          <w:sz w:val="20"/>
          <w:szCs w:val="20"/>
        </w:rPr>
        <w:t xml:space="preserve">patients admitted as emergency care in evening or during late </w:t>
      </w:r>
      <w:r w:rsidR="00A35B86">
        <w:rPr>
          <w:rFonts w:ascii="Times New Roman" w:hAnsi="Times New Roman" w:cs="Times New Roman"/>
          <w:sz w:val="20"/>
          <w:szCs w:val="20"/>
        </w:rPr>
        <w:t>night with exaggerated symptoms.</w:t>
      </w:r>
    </w:p>
    <w:p w14:paraId="24BEBFFB" w14:textId="77777777" w:rsidR="00B71C8F" w:rsidRPr="00A35B86" w:rsidRDefault="003D4018" w:rsidP="00A35B86">
      <w:pPr>
        <w:spacing w:after="0" w:line="360" w:lineRule="auto"/>
        <w:jc w:val="both"/>
        <w:rPr>
          <w:rFonts w:ascii="Times New Roman" w:hAnsi="Times New Roman" w:cs="Times New Roman"/>
          <w:b/>
          <w:sz w:val="20"/>
          <w:szCs w:val="20"/>
        </w:rPr>
      </w:pPr>
      <w:r w:rsidRPr="00A35B86">
        <w:rPr>
          <w:rFonts w:ascii="Times New Roman" w:hAnsi="Times New Roman" w:cs="Times New Roman"/>
          <w:b/>
          <w:sz w:val="20"/>
          <w:szCs w:val="20"/>
        </w:rPr>
        <w:t xml:space="preserve">References: </w:t>
      </w:r>
    </w:p>
    <w:p w14:paraId="44D7D321" w14:textId="77777777" w:rsidR="00B71C8F" w:rsidRPr="00A35B86" w:rsidRDefault="00B71C8F" w:rsidP="00A35B86">
      <w:pPr>
        <w:spacing w:after="0" w:line="360" w:lineRule="auto"/>
        <w:jc w:val="both"/>
        <w:rPr>
          <w:rFonts w:ascii="Times New Roman" w:hAnsi="Times New Roman" w:cs="Times New Roman"/>
          <w:sz w:val="18"/>
          <w:szCs w:val="18"/>
        </w:rPr>
      </w:pPr>
      <w:r w:rsidRPr="00A35B86">
        <w:rPr>
          <w:rFonts w:ascii="Times New Roman" w:hAnsi="Times New Roman" w:cs="Times New Roman"/>
          <w:sz w:val="18"/>
          <w:szCs w:val="18"/>
        </w:rPr>
        <w:t xml:space="preserve">1. Murray CJ, Lopez AD. Alternative projections of mortality and disability by cause 1990–2020: Global Burden of Disease Study. </w:t>
      </w:r>
      <w:proofErr w:type="gramStart"/>
      <w:r w:rsidRPr="00A35B86">
        <w:rPr>
          <w:rFonts w:ascii="Times New Roman" w:hAnsi="Times New Roman" w:cs="Times New Roman"/>
          <w:sz w:val="18"/>
          <w:szCs w:val="18"/>
        </w:rPr>
        <w:t>Lancet.</w:t>
      </w:r>
      <w:proofErr w:type="gramEnd"/>
      <w:r w:rsidRPr="00A35B86">
        <w:rPr>
          <w:rFonts w:ascii="Times New Roman" w:hAnsi="Times New Roman" w:cs="Times New Roman"/>
          <w:sz w:val="18"/>
          <w:szCs w:val="18"/>
        </w:rPr>
        <w:t xml:space="preserve"> 1997</w:t>
      </w:r>
      <w:proofErr w:type="gramStart"/>
      <w:r w:rsidRPr="00A35B86">
        <w:rPr>
          <w:rFonts w:ascii="Times New Roman" w:hAnsi="Times New Roman" w:cs="Times New Roman"/>
          <w:sz w:val="18"/>
          <w:szCs w:val="18"/>
        </w:rPr>
        <w:t>;349:1498</w:t>
      </w:r>
      <w:proofErr w:type="gramEnd"/>
      <w:r w:rsidRPr="00A35B86">
        <w:rPr>
          <w:rFonts w:ascii="Times New Roman" w:hAnsi="Times New Roman" w:cs="Times New Roman"/>
          <w:sz w:val="18"/>
          <w:szCs w:val="18"/>
        </w:rPr>
        <w:t>–504. [PubMed] [Google Scholar]</w:t>
      </w:r>
    </w:p>
    <w:p w14:paraId="26CB75C0" w14:textId="77777777" w:rsidR="00B71C8F" w:rsidRPr="00A35B86" w:rsidRDefault="00B71C8F" w:rsidP="00A35B86">
      <w:pPr>
        <w:spacing w:after="0" w:line="360" w:lineRule="auto"/>
        <w:jc w:val="both"/>
        <w:rPr>
          <w:rFonts w:ascii="Times New Roman" w:hAnsi="Times New Roman" w:cs="Times New Roman"/>
          <w:sz w:val="18"/>
          <w:szCs w:val="18"/>
        </w:rPr>
      </w:pPr>
      <w:r w:rsidRPr="00A35B86">
        <w:rPr>
          <w:rFonts w:ascii="Times New Roman" w:hAnsi="Times New Roman" w:cs="Times New Roman"/>
          <w:sz w:val="18"/>
          <w:szCs w:val="18"/>
        </w:rPr>
        <w:t xml:space="preserve">2. Gupta R, Joshi P, Mohan V, Reddy KS, Yusuf S. Epidemiology and causation of coronary heart disease and stroke in India. </w:t>
      </w:r>
      <w:proofErr w:type="gramStart"/>
      <w:r w:rsidRPr="00A35B86">
        <w:rPr>
          <w:rFonts w:ascii="Times New Roman" w:hAnsi="Times New Roman" w:cs="Times New Roman"/>
          <w:sz w:val="18"/>
          <w:szCs w:val="18"/>
        </w:rPr>
        <w:t>Heart.</w:t>
      </w:r>
      <w:proofErr w:type="gramEnd"/>
      <w:r w:rsidRPr="00A35B86">
        <w:rPr>
          <w:rFonts w:ascii="Times New Roman" w:hAnsi="Times New Roman" w:cs="Times New Roman"/>
          <w:sz w:val="18"/>
          <w:szCs w:val="18"/>
        </w:rPr>
        <w:t xml:space="preserve"> 2008</w:t>
      </w:r>
      <w:proofErr w:type="gramStart"/>
      <w:r w:rsidRPr="00A35B86">
        <w:rPr>
          <w:rFonts w:ascii="Times New Roman" w:hAnsi="Times New Roman" w:cs="Times New Roman"/>
          <w:sz w:val="18"/>
          <w:szCs w:val="18"/>
        </w:rPr>
        <w:t>;94:16</w:t>
      </w:r>
      <w:proofErr w:type="gramEnd"/>
      <w:r w:rsidRPr="00A35B86">
        <w:rPr>
          <w:rFonts w:ascii="Times New Roman" w:hAnsi="Times New Roman" w:cs="Times New Roman"/>
          <w:sz w:val="18"/>
          <w:szCs w:val="18"/>
        </w:rPr>
        <w:t>–26. [PubMed] [Google Scholar]</w:t>
      </w:r>
    </w:p>
    <w:p w14:paraId="66711BA4" w14:textId="77777777" w:rsidR="00B71C8F" w:rsidRPr="00A35B86" w:rsidRDefault="00B71C8F" w:rsidP="00A35B86">
      <w:pPr>
        <w:spacing w:after="0" w:line="360" w:lineRule="auto"/>
        <w:jc w:val="both"/>
        <w:rPr>
          <w:rFonts w:ascii="Times New Roman" w:hAnsi="Times New Roman" w:cs="Times New Roman"/>
          <w:sz w:val="18"/>
          <w:szCs w:val="18"/>
        </w:rPr>
      </w:pPr>
      <w:r w:rsidRPr="00A35B86">
        <w:rPr>
          <w:rFonts w:ascii="Times New Roman" w:hAnsi="Times New Roman" w:cs="Times New Roman"/>
          <w:sz w:val="18"/>
          <w:szCs w:val="18"/>
        </w:rPr>
        <w:t xml:space="preserve">3. Huffman MD, </w:t>
      </w:r>
      <w:proofErr w:type="spellStart"/>
      <w:r w:rsidRPr="00A35B86">
        <w:rPr>
          <w:rFonts w:ascii="Times New Roman" w:hAnsi="Times New Roman" w:cs="Times New Roman"/>
          <w:sz w:val="18"/>
          <w:szCs w:val="18"/>
        </w:rPr>
        <w:t>Prabhakaran</w:t>
      </w:r>
      <w:proofErr w:type="spellEnd"/>
      <w:r w:rsidRPr="00A35B86">
        <w:rPr>
          <w:rFonts w:ascii="Times New Roman" w:hAnsi="Times New Roman" w:cs="Times New Roman"/>
          <w:sz w:val="18"/>
          <w:szCs w:val="18"/>
        </w:rPr>
        <w:t xml:space="preserve"> D, Osmond C, et al. Incidence of cardiovascular risk factors in an Indian urban cohort results from the New Delhi birth cohort. J Am </w:t>
      </w:r>
      <w:proofErr w:type="spellStart"/>
      <w:r w:rsidRPr="00A35B86">
        <w:rPr>
          <w:rFonts w:ascii="Times New Roman" w:hAnsi="Times New Roman" w:cs="Times New Roman"/>
          <w:sz w:val="18"/>
          <w:szCs w:val="18"/>
        </w:rPr>
        <w:t>Coll</w:t>
      </w:r>
      <w:proofErr w:type="spellEnd"/>
      <w:r w:rsidRPr="00A35B86">
        <w:rPr>
          <w:rFonts w:ascii="Times New Roman" w:hAnsi="Times New Roman" w:cs="Times New Roman"/>
          <w:sz w:val="18"/>
          <w:szCs w:val="18"/>
        </w:rPr>
        <w:t xml:space="preserve"> </w:t>
      </w:r>
      <w:proofErr w:type="spellStart"/>
      <w:r w:rsidRPr="00A35B86">
        <w:rPr>
          <w:rFonts w:ascii="Times New Roman" w:hAnsi="Times New Roman" w:cs="Times New Roman"/>
          <w:sz w:val="18"/>
          <w:szCs w:val="18"/>
        </w:rPr>
        <w:t>Cardiol</w:t>
      </w:r>
      <w:proofErr w:type="spellEnd"/>
      <w:r w:rsidRPr="00A35B86">
        <w:rPr>
          <w:rFonts w:ascii="Times New Roman" w:hAnsi="Times New Roman" w:cs="Times New Roman"/>
          <w:sz w:val="18"/>
          <w:szCs w:val="18"/>
        </w:rPr>
        <w:t>. 2011</w:t>
      </w:r>
      <w:proofErr w:type="gramStart"/>
      <w:r w:rsidRPr="00A35B86">
        <w:rPr>
          <w:rFonts w:ascii="Times New Roman" w:hAnsi="Times New Roman" w:cs="Times New Roman"/>
          <w:sz w:val="18"/>
          <w:szCs w:val="18"/>
        </w:rPr>
        <w:t>;57</w:t>
      </w:r>
      <w:proofErr w:type="gramEnd"/>
      <w:r w:rsidRPr="00A35B86">
        <w:rPr>
          <w:rFonts w:ascii="Times New Roman" w:hAnsi="Times New Roman" w:cs="Times New Roman"/>
          <w:sz w:val="18"/>
          <w:szCs w:val="18"/>
        </w:rPr>
        <w:t>(17):1765-1774. doi:10.1016/j.jacc.2010.09.083</w:t>
      </w:r>
    </w:p>
    <w:p w14:paraId="1C3E5B11" w14:textId="77777777" w:rsidR="0034548F" w:rsidRPr="00A35B86" w:rsidRDefault="0034548F" w:rsidP="00A35B86">
      <w:pPr>
        <w:spacing w:after="0" w:line="360" w:lineRule="auto"/>
        <w:jc w:val="both"/>
        <w:rPr>
          <w:rFonts w:ascii="Times New Roman" w:hAnsi="Times New Roman" w:cs="Times New Roman"/>
          <w:sz w:val="18"/>
          <w:szCs w:val="18"/>
        </w:rPr>
      </w:pPr>
      <w:r w:rsidRPr="00A35B86">
        <w:rPr>
          <w:rFonts w:ascii="Times New Roman" w:hAnsi="Times New Roman" w:cs="Times New Roman"/>
          <w:sz w:val="18"/>
          <w:szCs w:val="18"/>
        </w:rPr>
        <w:t xml:space="preserve">4. Berliner D, </w:t>
      </w:r>
      <w:proofErr w:type="spellStart"/>
      <w:r w:rsidRPr="00A35B86">
        <w:rPr>
          <w:rFonts w:ascii="Times New Roman" w:hAnsi="Times New Roman" w:cs="Times New Roman"/>
          <w:sz w:val="18"/>
          <w:szCs w:val="18"/>
        </w:rPr>
        <w:t>Hänselmann</w:t>
      </w:r>
      <w:proofErr w:type="spellEnd"/>
      <w:r w:rsidRPr="00A35B86">
        <w:rPr>
          <w:rFonts w:ascii="Times New Roman" w:hAnsi="Times New Roman" w:cs="Times New Roman"/>
          <w:sz w:val="18"/>
          <w:szCs w:val="18"/>
        </w:rPr>
        <w:t xml:space="preserve"> A, </w:t>
      </w:r>
      <w:proofErr w:type="spellStart"/>
      <w:r w:rsidRPr="00A35B86">
        <w:rPr>
          <w:rFonts w:ascii="Times New Roman" w:hAnsi="Times New Roman" w:cs="Times New Roman"/>
          <w:sz w:val="18"/>
          <w:szCs w:val="18"/>
        </w:rPr>
        <w:t>Bauersachs</w:t>
      </w:r>
      <w:proofErr w:type="spellEnd"/>
      <w:r w:rsidRPr="00A35B86">
        <w:rPr>
          <w:rFonts w:ascii="Times New Roman" w:hAnsi="Times New Roman" w:cs="Times New Roman"/>
          <w:sz w:val="18"/>
          <w:szCs w:val="18"/>
        </w:rPr>
        <w:t xml:space="preserve"> J. </w:t>
      </w:r>
      <w:proofErr w:type="gramStart"/>
      <w:r w:rsidRPr="00A35B86">
        <w:rPr>
          <w:rFonts w:ascii="Times New Roman" w:hAnsi="Times New Roman" w:cs="Times New Roman"/>
          <w:sz w:val="18"/>
          <w:szCs w:val="18"/>
        </w:rPr>
        <w:t>The Treatment of Heart Failure with Reduced Ejection Fraction.</w:t>
      </w:r>
      <w:proofErr w:type="gramEnd"/>
      <w:r w:rsidRPr="00A35B86">
        <w:rPr>
          <w:rFonts w:ascii="Times New Roman" w:hAnsi="Times New Roman" w:cs="Times New Roman"/>
          <w:sz w:val="18"/>
          <w:szCs w:val="18"/>
        </w:rPr>
        <w:t xml:space="preserve"> </w:t>
      </w:r>
      <w:proofErr w:type="spellStart"/>
      <w:r w:rsidRPr="00A35B86">
        <w:rPr>
          <w:rFonts w:ascii="Times New Roman" w:hAnsi="Times New Roman" w:cs="Times New Roman"/>
          <w:sz w:val="18"/>
          <w:szCs w:val="18"/>
        </w:rPr>
        <w:t>Dtsch</w:t>
      </w:r>
      <w:proofErr w:type="spellEnd"/>
      <w:r w:rsidRPr="00A35B86">
        <w:rPr>
          <w:rFonts w:ascii="Times New Roman" w:hAnsi="Times New Roman" w:cs="Times New Roman"/>
          <w:sz w:val="18"/>
          <w:szCs w:val="18"/>
        </w:rPr>
        <w:t xml:space="preserve"> </w:t>
      </w:r>
      <w:proofErr w:type="spellStart"/>
      <w:r w:rsidRPr="00A35B86">
        <w:rPr>
          <w:rFonts w:ascii="Times New Roman" w:hAnsi="Times New Roman" w:cs="Times New Roman"/>
          <w:sz w:val="18"/>
          <w:szCs w:val="18"/>
        </w:rPr>
        <w:t>Arztebl</w:t>
      </w:r>
      <w:proofErr w:type="spellEnd"/>
      <w:r w:rsidRPr="00A35B86">
        <w:rPr>
          <w:rFonts w:ascii="Times New Roman" w:hAnsi="Times New Roman" w:cs="Times New Roman"/>
          <w:sz w:val="18"/>
          <w:szCs w:val="18"/>
        </w:rPr>
        <w:t xml:space="preserve"> Int. 2020 May 22</w:t>
      </w:r>
      <w:proofErr w:type="gramStart"/>
      <w:r w:rsidRPr="00A35B86">
        <w:rPr>
          <w:rFonts w:ascii="Times New Roman" w:hAnsi="Times New Roman" w:cs="Times New Roman"/>
          <w:sz w:val="18"/>
          <w:szCs w:val="18"/>
        </w:rPr>
        <w:t>;117</w:t>
      </w:r>
      <w:proofErr w:type="gramEnd"/>
      <w:r w:rsidRPr="00A35B86">
        <w:rPr>
          <w:rFonts w:ascii="Times New Roman" w:hAnsi="Times New Roman" w:cs="Times New Roman"/>
          <w:sz w:val="18"/>
          <w:szCs w:val="18"/>
        </w:rPr>
        <w:t>(21):376-386</w:t>
      </w:r>
    </w:p>
    <w:p w14:paraId="1F3851A7" w14:textId="77777777" w:rsidR="0034548F" w:rsidRPr="00A35B86" w:rsidRDefault="0034548F" w:rsidP="00A35B86">
      <w:pPr>
        <w:spacing w:after="0" w:line="360" w:lineRule="auto"/>
        <w:jc w:val="both"/>
        <w:rPr>
          <w:rFonts w:ascii="Times New Roman" w:hAnsi="Times New Roman" w:cs="Times New Roman"/>
          <w:sz w:val="18"/>
          <w:szCs w:val="18"/>
        </w:rPr>
      </w:pPr>
      <w:r w:rsidRPr="00A35B86">
        <w:rPr>
          <w:rFonts w:ascii="Times New Roman" w:hAnsi="Times New Roman" w:cs="Times New Roman"/>
          <w:sz w:val="18"/>
          <w:szCs w:val="18"/>
        </w:rPr>
        <w:t xml:space="preserve">5. Figueroa MS, Peters JI. Congestive heart failure: Diagnosis, pathophysiology, therapy, and implications for respiratory care. </w:t>
      </w:r>
      <w:proofErr w:type="spellStart"/>
      <w:r w:rsidRPr="00A35B86">
        <w:rPr>
          <w:rFonts w:ascii="Times New Roman" w:hAnsi="Times New Roman" w:cs="Times New Roman"/>
          <w:sz w:val="18"/>
          <w:szCs w:val="18"/>
        </w:rPr>
        <w:t>Respir</w:t>
      </w:r>
      <w:proofErr w:type="spellEnd"/>
      <w:r w:rsidRPr="00A35B86">
        <w:rPr>
          <w:rFonts w:ascii="Times New Roman" w:hAnsi="Times New Roman" w:cs="Times New Roman"/>
          <w:sz w:val="18"/>
          <w:szCs w:val="18"/>
        </w:rPr>
        <w:t xml:space="preserve"> Care. 2006 Apr</w:t>
      </w:r>
      <w:proofErr w:type="gramStart"/>
      <w:r w:rsidRPr="00A35B86">
        <w:rPr>
          <w:rFonts w:ascii="Times New Roman" w:hAnsi="Times New Roman" w:cs="Times New Roman"/>
          <w:sz w:val="18"/>
          <w:szCs w:val="18"/>
        </w:rPr>
        <w:t>;51</w:t>
      </w:r>
      <w:proofErr w:type="gramEnd"/>
      <w:r w:rsidRPr="00A35B86">
        <w:rPr>
          <w:rFonts w:ascii="Times New Roman" w:hAnsi="Times New Roman" w:cs="Times New Roman"/>
          <w:sz w:val="18"/>
          <w:szCs w:val="18"/>
        </w:rPr>
        <w:t>(4):403-12. PMID: 16563194.</w:t>
      </w:r>
    </w:p>
    <w:p w14:paraId="4EA1292B" w14:textId="77777777" w:rsidR="0034548F" w:rsidRPr="00A35B86" w:rsidRDefault="0034548F" w:rsidP="00A35B86">
      <w:pPr>
        <w:spacing w:after="0" w:line="360" w:lineRule="auto"/>
        <w:jc w:val="both"/>
        <w:rPr>
          <w:rFonts w:ascii="Times New Roman" w:hAnsi="Times New Roman" w:cs="Times New Roman"/>
          <w:sz w:val="18"/>
          <w:szCs w:val="18"/>
          <w:shd w:val="clear" w:color="auto" w:fill="FFFFFF"/>
        </w:rPr>
      </w:pPr>
      <w:r w:rsidRPr="00A35B86">
        <w:rPr>
          <w:rFonts w:ascii="Times New Roman" w:hAnsi="Times New Roman" w:cs="Times New Roman"/>
          <w:sz w:val="18"/>
          <w:szCs w:val="18"/>
        </w:rPr>
        <w:t xml:space="preserve">6. </w:t>
      </w:r>
      <w:proofErr w:type="spellStart"/>
      <w:r w:rsidRPr="00A35B86">
        <w:rPr>
          <w:rFonts w:ascii="Times New Roman" w:hAnsi="Times New Roman" w:cs="Times New Roman"/>
          <w:sz w:val="18"/>
          <w:szCs w:val="18"/>
          <w:shd w:val="clear" w:color="auto" w:fill="FFFFFF"/>
        </w:rPr>
        <w:t>Aali</w:t>
      </w:r>
      <w:proofErr w:type="spellEnd"/>
      <w:r w:rsidRPr="00A35B86">
        <w:rPr>
          <w:rFonts w:ascii="Times New Roman" w:hAnsi="Times New Roman" w:cs="Times New Roman"/>
          <w:sz w:val="18"/>
          <w:szCs w:val="18"/>
          <w:shd w:val="clear" w:color="auto" w:fill="FFFFFF"/>
        </w:rPr>
        <w:t xml:space="preserve"> E, </w:t>
      </w:r>
      <w:proofErr w:type="spellStart"/>
      <w:r w:rsidRPr="00A35B86">
        <w:rPr>
          <w:rFonts w:ascii="Times New Roman" w:hAnsi="Times New Roman" w:cs="Times New Roman"/>
          <w:sz w:val="18"/>
          <w:szCs w:val="18"/>
          <w:shd w:val="clear" w:color="auto" w:fill="FFFFFF"/>
        </w:rPr>
        <w:t>Ghaznavi</w:t>
      </w:r>
      <w:proofErr w:type="spellEnd"/>
      <w:r w:rsidRPr="00A35B86">
        <w:rPr>
          <w:rFonts w:ascii="Times New Roman" w:hAnsi="Times New Roman" w:cs="Times New Roman"/>
          <w:sz w:val="18"/>
          <w:szCs w:val="18"/>
          <w:shd w:val="clear" w:color="auto" w:fill="FFFFFF"/>
        </w:rPr>
        <w:t xml:space="preserve"> H, </w:t>
      </w:r>
      <w:proofErr w:type="spellStart"/>
      <w:r w:rsidRPr="00A35B86">
        <w:rPr>
          <w:rFonts w:ascii="Times New Roman" w:hAnsi="Times New Roman" w:cs="Times New Roman"/>
          <w:sz w:val="18"/>
          <w:szCs w:val="18"/>
          <w:shd w:val="clear" w:color="auto" w:fill="FFFFFF"/>
        </w:rPr>
        <w:t>Soltanpour</w:t>
      </w:r>
      <w:proofErr w:type="spellEnd"/>
      <w:r w:rsidRPr="00A35B86">
        <w:rPr>
          <w:rFonts w:ascii="Times New Roman" w:hAnsi="Times New Roman" w:cs="Times New Roman"/>
          <w:sz w:val="18"/>
          <w:szCs w:val="18"/>
          <w:shd w:val="clear" w:color="auto" w:fill="FFFFFF"/>
        </w:rPr>
        <w:t xml:space="preserve"> MS, </w:t>
      </w:r>
      <w:proofErr w:type="spellStart"/>
      <w:r w:rsidRPr="00A35B86">
        <w:rPr>
          <w:rFonts w:ascii="Times New Roman" w:hAnsi="Times New Roman" w:cs="Times New Roman"/>
          <w:sz w:val="18"/>
          <w:szCs w:val="18"/>
          <w:shd w:val="clear" w:color="auto" w:fill="FFFFFF"/>
        </w:rPr>
        <w:t>Mahmoudian</w:t>
      </w:r>
      <w:proofErr w:type="spellEnd"/>
      <w:r w:rsidRPr="00A35B86">
        <w:rPr>
          <w:rFonts w:ascii="Times New Roman" w:hAnsi="Times New Roman" w:cs="Times New Roman"/>
          <w:sz w:val="18"/>
          <w:szCs w:val="18"/>
          <w:shd w:val="clear" w:color="auto" w:fill="FFFFFF"/>
        </w:rPr>
        <w:t xml:space="preserve"> M, </w:t>
      </w:r>
      <w:proofErr w:type="spellStart"/>
      <w:r w:rsidRPr="00A35B86">
        <w:rPr>
          <w:rFonts w:ascii="Times New Roman" w:hAnsi="Times New Roman" w:cs="Times New Roman"/>
          <w:sz w:val="18"/>
          <w:szCs w:val="18"/>
          <w:shd w:val="clear" w:color="auto" w:fill="FFFFFF"/>
        </w:rPr>
        <w:t>Shafiei</w:t>
      </w:r>
      <w:proofErr w:type="spellEnd"/>
      <w:r w:rsidRPr="00A35B86">
        <w:rPr>
          <w:rFonts w:ascii="Times New Roman" w:hAnsi="Times New Roman" w:cs="Times New Roman"/>
          <w:sz w:val="18"/>
          <w:szCs w:val="18"/>
          <w:shd w:val="clear" w:color="auto" w:fill="FFFFFF"/>
        </w:rPr>
        <w:t xml:space="preserve"> M. </w:t>
      </w:r>
      <w:proofErr w:type="spellStart"/>
      <w:r w:rsidRPr="00A35B86">
        <w:rPr>
          <w:rFonts w:ascii="Times New Roman" w:hAnsi="Times New Roman" w:cs="Times New Roman"/>
          <w:sz w:val="18"/>
          <w:szCs w:val="18"/>
          <w:shd w:val="clear" w:color="auto" w:fill="FFFFFF"/>
        </w:rPr>
        <w:t>Cardioprotective</w:t>
      </w:r>
      <w:proofErr w:type="spellEnd"/>
      <w:r w:rsidRPr="00A35B86">
        <w:rPr>
          <w:rFonts w:ascii="Times New Roman" w:hAnsi="Times New Roman" w:cs="Times New Roman"/>
          <w:sz w:val="18"/>
          <w:szCs w:val="18"/>
          <w:shd w:val="clear" w:color="auto" w:fill="FFFFFF"/>
        </w:rPr>
        <w:t xml:space="preserve"> Effects of </w:t>
      </w:r>
      <w:proofErr w:type="spellStart"/>
      <w:r w:rsidRPr="00A35B86">
        <w:rPr>
          <w:rFonts w:ascii="Times New Roman" w:hAnsi="Times New Roman" w:cs="Times New Roman"/>
          <w:sz w:val="18"/>
          <w:szCs w:val="18"/>
          <w:shd w:val="clear" w:color="auto" w:fill="FFFFFF"/>
        </w:rPr>
        <w:t>Mebudipine</w:t>
      </w:r>
      <w:proofErr w:type="spellEnd"/>
      <w:r w:rsidRPr="00A35B86">
        <w:rPr>
          <w:rFonts w:ascii="Times New Roman" w:hAnsi="Times New Roman" w:cs="Times New Roman"/>
          <w:sz w:val="18"/>
          <w:szCs w:val="18"/>
          <w:shd w:val="clear" w:color="auto" w:fill="FFFFFF"/>
        </w:rPr>
        <w:t xml:space="preserve"> in a Rat Model of Doxorubicin-Induced Heart Failure. Iran J Med Sci. 2021 Mar</w:t>
      </w:r>
      <w:proofErr w:type="gramStart"/>
      <w:r w:rsidRPr="00A35B86">
        <w:rPr>
          <w:rFonts w:ascii="Times New Roman" w:hAnsi="Times New Roman" w:cs="Times New Roman"/>
          <w:sz w:val="18"/>
          <w:szCs w:val="18"/>
          <w:shd w:val="clear" w:color="auto" w:fill="FFFFFF"/>
        </w:rPr>
        <w:t>;46</w:t>
      </w:r>
      <w:proofErr w:type="gramEnd"/>
      <w:r w:rsidRPr="00A35B86">
        <w:rPr>
          <w:rFonts w:ascii="Times New Roman" w:hAnsi="Times New Roman" w:cs="Times New Roman"/>
          <w:sz w:val="18"/>
          <w:szCs w:val="18"/>
          <w:shd w:val="clear" w:color="auto" w:fill="FFFFFF"/>
        </w:rPr>
        <w:t>(2):136-143</w:t>
      </w:r>
    </w:p>
    <w:p w14:paraId="17B524A0" w14:textId="77777777" w:rsidR="003D4018" w:rsidRPr="00A35B86" w:rsidRDefault="003D4018" w:rsidP="00A35B86">
      <w:pPr>
        <w:spacing w:after="0" w:line="360" w:lineRule="auto"/>
        <w:jc w:val="both"/>
        <w:rPr>
          <w:rFonts w:ascii="Times New Roman" w:hAnsi="Times New Roman" w:cs="Times New Roman"/>
          <w:sz w:val="18"/>
          <w:szCs w:val="18"/>
          <w:shd w:val="clear" w:color="auto" w:fill="FFFFFF"/>
        </w:rPr>
      </w:pPr>
      <w:r w:rsidRPr="00A35B86">
        <w:rPr>
          <w:rFonts w:ascii="Times New Roman" w:hAnsi="Times New Roman" w:cs="Times New Roman"/>
          <w:sz w:val="18"/>
          <w:szCs w:val="18"/>
          <w:shd w:val="clear" w:color="auto" w:fill="FFFFFF"/>
        </w:rPr>
        <w:t xml:space="preserve">7. </w:t>
      </w:r>
      <w:proofErr w:type="spellStart"/>
      <w:r w:rsidRPr="00A35B86">
        <w:rPr>
          <w:rFonts w:ascii="Times New Roman" w:hAnsi="Times New Roman" w:cs="Times New Roman"/>
          <w:sz w:val="18"/>
          <w:szCs w:val="18"/>
          <w:shd w:val="clear" w:color="auto" w:fill="FFFFFF"/>
        </w:rPr>
        <w:t>Arrigo</w:t>
      </w:r>
      <w:proofErr w:type="spellEnd"/>
      <w:r w:rsidRPr="00A35B86">
        <w:rPr>
          <w:rFonts w:ascii="Times New Roman" w:hAnsi="Times New Roman" w:cs="Times New Roman"/>
          <w:sz w:val="18"/>
          <w:szCs w:val="18"/>
          <w:shd w:val="clear" w:color="auto" w:fill="FFFFFF"/>
        </w:rPr>
        <w:t xml:space="preserve"> M, Jessup M, </w:t>
      </w:r>
      <w:proofErr w:type="spellStart"/>
      <w:r w:rsidRPr="00A35B86">
        <w:rPr>
          <w:rFonts w:ascii="Times New Roman" w:hAnsi="Times New Roman" w:cs="Times New Roman"/>
          <w:sz w:val="18"/>
          <w:szCs w:val="18"/>
          <w:shd w:val="clear" w:color="auto" w:fill="FFFFFF"/>
        </w:rPr>
        <w:t>Mullens</w:t>
      </w:r>
      <w:proofErr w:type="spellEnd"/>
      <w:r w:rsidRPr="00A35B86">
        <w:rPr>
          <w:rFonts w:ascii="Times New Roman" w:hAnsi="Times New Roman" w:cs="Times New Roman"/>
          <w:sz w:val="18"/>
          <w:szCs w:val="18"/>
          <w:shd w:val="clear" w:color="auto" w:fill="FFFFFF"/>
        </w:rPr>
        <w:t xml:space="preserve"> W, Reza N, Shah AM, </w:t>
      </w:r>
      <w:proofErr w:type="spellStart"/>
      <w:r w:rsidRPr="00A35B86">
        <w:rPr>
          <w:rFonts w:ascii="Times New Roman" w:hAnsi="Times New Roman" w:cs="Times New Roman"/>
          <w:sz w:val="18"/>
          <w:szCs w:val="18"/>
          <w:shd w:val="clear" w:color="auto" w:fill="FFFFFF"/>
        </w:rPr>
        <w:t>Sliwa</w:t>
      </w:r>
      <w:proofErr w:type="spellEnd"/>
      <w:r w:rsidRPr="00A35B86">
        <w:rPr>
          <w:rFonts w:ascii="Times New Roman" w:hAnsi="Times New Roman" w:cs="Times New Roman"/>
          <w:sz w:val="18"/>
          <w:szCs w:val="18"/>
          <w:shd w:val="clear" w:color="auto" w:fill="FFFFFF"/>
        </w:rPr>
        <w:t xml:space="preserve"> K, </w:t>
      </w:r>
      <w:proofErr w:type="spellStart"/>
      <w:r w:rsidRPr="00A35B86">
        <w:rPr>
          <w:rFonts w:ascii="Times New Roman" w:hAnsi="Times New Roman" w:cs="Times New Roman"/>
          <w:sz w:val="18"/>
          <w:szCs w:val="18"/>
          <w:shd w:val="clear" w:color="auto" w:fill="FFFFFF"/>
        </w:rPr>
        <w:t>Mebazaa</w:t>
      </w:r>
      <w:proofErr w:type="spellEnd"/>
      <w:r w:rsidRPr="00A35B86">
        <w:rPr>
          <w:rFonts w:ascii="Times New Roman" w:hAnsi="Times New Roman" w:cs="Times New Roman"/>
          <w:sz w:val="18"/>
          <w:szCs w:val="18"/>
          <w:shd w:val="clear" w:color="auto" w:fill="FFFFFF"/>
        </w:rPr>
        <w:t xml:space="preserve"> A. Acute heart failure. </w:t>
      </w:r>
      <w:proofErr w:type="gramStart"/>
      <w:r w:rsidRPr="00A35B86">
        <w:rPr>
          <w:rFonts w:ascii="Times New Roman" w:hAnsi="Times New Roman" w:cs="Times New Roman"/>
          <w:sz w:val="18"/>
          <w:szCs w:val="18"/>
          <w:shd w:val="clear" w:color="auto" w:fill="FFFFFF"/>
        </w:rPr>
        <w:t>Nat Rev Dis Primers.</w:t>
      </w:r>
      <w:proofErr w:type="gramEnd"/>
      <w:r w:rsidRPr="00A35B86">
        <w:rPr>
          <w:rFonts w:ascii="Times New Roman" w:hAnsi="Times New Roman" w:cs="Times New Roman"/>
          <w:sz w:val="18"/>
          <w:szCs w:val="18"/>
          <w:shd w:val="clear" w:color="auto" w:fill="FFFFFF"/>
        </w:rPr>
        <w:t xml:space="preserve"> 2020 Mar 5</w:t>
      </w:r>
      <w:proofErr w:type="gramStart"/>
      <w:r w:rsidRPr="00A35B86">
        <w:rPr>
          <w:rFonts w:ascii="Times New Roman" w:hAnsi="Times New Roman" w:cs="Times New Roman"/>
          <w:sz w:val="18"/>
          <w:szCs w:val="18"/>
          <w:shd w:val="clear" w:color="auto" w:fill="FFFFFF"/>
        </w:rPr>
        <w:t>;6</w:t>
      </w:r>
      <w:proofErr w:type="gramEnd"/>
      <w:r w:rsidRPr="00A35B86">
        <w:rPr>
          <w:rFonts w:ascii="Times New Roman" w:hAnsi="Times New Roman" w:cs="Times New Roman"/>
          <w:sz w:val="18"/>
          <w:szCs w:val="18"/>
          <w:shd w:val="clear" w:color="auto" w:fill="FFFFFF"/>
        </w:rPr>
        <w:t xml:space="preserve">(1):16. </w:t>
      </w:r>
      <w:proofErr w:type="spellStart"/>
      <w:proofErr w:type="gramStart"/>
      <w:r w:rsidRPr="00A35B86">
        <w:rPr>
          <w:rFonts w:ascii="Times New Roman" w:hAnsi="Times New Roman" w:cs="Times New Roman"/>
          <w:sz w:val="18"/>
          <w:szCs w:val="18"/>
          <w:shd w:val="clear" w:color="auto" w:fill="FFFFFF"/>
        </w:rPr>
        <w:t>doi</w:t>
      </w:r>
      <w:proofErr w:type="spellEnd"/>
      <w:proofErr w:type="gramEnd"/>
      <w:r w:rsidRPr="00A35B86">
        <w:rPr>
          <w:rFonts w:ascii="Times New Roman" w:hAnsi="Times New Roman" w:cs="Times New Roman"/>
          <w:sz w:val="18"/>
          <w:szCs w:val="18"/>
          <w:shd w:val="clear" w:color="auto" w:fill="FFFFFF"/>
        </w:rPr>
        <w:t>: 10.1038/s41572-020-0151-7. PMID: 32139695; PMCID: PMC7714436.</w:t>
      </w:r>
    </w:p>
    <w:p w14:paraId="1B4AC4FA" w14:textId="77777777" w:rsidR="003D4018" w:rsidRDefault="003D4018" w:rsidP="00A35B86">
      <w:pPr>
        <w:spacing w:after="0" w:line="360" w:lineRule="auto"/>
        <w:jc w:val="both"/>
        <w:rPr>
          <w:rFonts w:ascii="Times New Roman" w:hAnsi="Times New Roman" w:cs="Times New Roman"/>
          <w:sz w:val="18"/>
          <w:szCs w:val="18"/>
        </w:rPr>
      </w:pPr>
      <w:r w:rsidRPr="00A35B86">
        <w:rPr>
          <w:rFonts w:ascii="Times New Roman" w:hAnsi="Times New Roman" w:cs="Times New Roman"/>
          <w:sz w:val="18"/>
          <w:szCs w:val="18"/>
        </w:rPr>
        <w:t xml:space="preserve">8. </w:t>
      </w:r>
      <w:proofErr w:type="spellStart"/>
      <w:r w:rsidRPr="00A35B86">
        <w:rPr>
          <w:rFonts w:ascii="Times New Roman" w:hAnsi="Times New Roman" w:cs="Times New Roman"/>
          <w:sz w:val="18"/>
          <w:szCs w:val="18"/>
        </w:rPr>
        <w:t>Chaudhry</w:t>
      </w:r>
      <w:proofErr w:type="spellEnd"/>
      <w:r w:rsidRPr="00A35B86">
        <w:rPr>
          <w:rFonts w:ascii="Times New Roman" w:hAnsi="Times New Roman" w:cs="Times New Roman"/>
          <w:sz w:val="18"/>
          <w:szCs w:val="18"/>
        </w:rPr>
        <w:t xml:space="preserve"> MA. </w:t>
      </w:r>
      <w:proofErr w:type="gramStart"/>
      <w:r w:rsidRPr="00A35B86">
        <w:rPr>
          <w:rFonts w:ascii="Times New Roman" w:hAnsi="Times New Roman" w:cs="Times New Roman"/>
          <w:sz w:val="18"/>
          <w:szCs w:val="18"/>
        </w:rPr>
        <w:t>Heart Failure.</w:t>
      </w:r>
      <w:proofErr w:type="gramEnd"/>
      <w:r w:rsidRPr="00A35B86">
        <w:rPr>
          <w:rFonts w:ascii="Times New Roman" w:hAnsi="Times New Roman" w:cs="Times New Roman"/>
          <w:sz w:val="18"/>
          <w:szCs w:val="18"/>
        </w:rPr>
        <w:t xml:space="preserve"> </w:t>
      </w:r>
      <w:proofErr w:type="spellStart"/>
      <w:r w:rsidRPr="00A35B86">
        <w:rPr>
          <w:rFonts w:ascii="Times New Roman" w:hAnsi="Times New Roman" w:cs="Times New Roman"/>
          <w:sz w:val="18"/>
          <w:szCs w:val="18"/>
        </w:rPr>
        <w:t>Curr</w:t>
      </w:r>
      <w:proofErr w:type="spellEnd"/>
      <w:r w:rsidRPr="00A35B86">
        <w:rPr>
          <w:rFonts w:ascii="Times New Roman" w:hAnsi="Times New Roman" w:cs="Times New Roman"/>
          <w:sz w:val="18"/>
          <w:szCs w:val="18"/>
        </w:rPr>
        <w:t xml:space="preserve"> </w:t>
      </w:r>
      <w:proofErr w:type="spellStart"/>
      <w:r w:rsidRPr="00A35B86">
        <w:rPr>
          <w:rFonts w:ascii="Times New Roman" w:hAnsi="Times New Roman" w:cs="Times New Roman"/>
          <w:sz w:val="18"/>
          <w:szCs w:val="18"/>
        </w:rPr>
        <w:t>Hypertens</w:t>
      </w:r>
      <w:proofErr w:type="spellEnd"/>
      <w:r w:rsidRPr="00A35B86">
        <w:rPr>
          <w:rFonts w:ascii="Times New Roman" w:hAnsi="Times New Roman" w:cs="Times New Roman"/>
          <w:sz w:val="18"/>
          <w:szCs w:val="18"/>
        </w:rPr>
        <w:t xml:space="preserve"> Rev. 2019</w:t>
      </w:r>
      <w:proofErr w:type="gramStart"/>
      <w:r w:rsidRPr="00A35B86">
        <w:rPr>
          <w:rFonts w:ascii="Times New Roman" w:hAnsi="Times New Roman" w:cs="Times New Roman"/>
          <w:sz w:val="18"/>
          <w:szCs w:val="18"/>
        </w:rPr>
        <w:t>;15</w:t>
      </w:r>
      <w:proofErr w:type="gramEnd"/>
      <w:r w:rsidRPr="00A35B86">
        <w:rPr>
          <w:rFonts w:ascii="Times New Roman" w:hAnsi="Times New Roman" w:cs="Times New Roman"/>
          <w:sz w:val="18"/>
          <w:szCs w:val="18"/>
        </w:rPr>
        <w:t>(1):7</w:t>
      </w:r>
    </w:p>
    <w:p w14:paraId="47E815B3" w14:textId="77777777" w:rsidR="00A35B86" w:rsidRDefault="00A35B86" w:rsidP="00A35B86">
      <w:pPr>
        <w:spacing w:after="0" w:line="360" w:lineRule="auto"/>
        <w:ind w:left="680"/>
        <w:rPr>
          <w:rFonts w:ascii="Times New Roman" w:hAnsi="Times New Roman" w:cs="Times New Roman"/>
          <w:sz w:val="20"/>
          <w:szCs w:val="20"/>
        </w:rPr>
      </w:pPr>
    </w:p>
    <w:p w14:paraId="4927E68D" w14:textId="77777777" w:rsidR="00A35B86" w:rsidRPr="00FC245C" w:rsidRDefault="00A35B86" w:rsidP="00A35B86">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 xml:space="preserve">Author Declaration:  Source of support: Nil, Conflict of interest: Nil </w:t>
      </w:r>
    </w:p>
    <w:p w14:paraId="1AC48F5C" w14:textId="77777777" w:rsidR="00A35B86" w:rsidRPr="00FC245C" w:rsidRDefault="00A35B86" w:rsidP="00A35B86">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Was informed consent obtained from the subjects involved in the study?  YES</w:t>
      </w:r>
    </w:p>
    <w:p w14:paraId="01BC71A0" w14:textId="77777777" w:rsidR="00A35B86" w:rsidRPr="00FC245C" w:rsidRDefault="00A35B86" w:rsidP="00A35B86">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 xml:space="preserve">Plagiarism Checked: </w:t>
      </w:r>
      <w:proofErr w:type="spellStart"/>
      <w:r w:rsidRPr="00FC245C">
        <w:rPr>
          <w:rFonts w:ascii="Times New Roman" w:hAnsi="Times New Roman" w:cs="Times New Roman"/>
          <w:sz w:val="20"/>
          <w:szCs w:val="20"/>
        </w:rPr>
        <w:t>Plagramme</w:t>
      </w:r>
      <w:proofErr w:type="spellEnd"/>
      <w:r w:rsidRPr="00FC245C">
        <w:rPr>
          <w:rFonts w:ascii="Times New Roman" w:hAnsi="Times New Roman" w:cs="Times New Roman"/>
          <w:sz w:val="20"/>
          <w:szCs w:val="20"/>
        </w:rPr>
        <w:t xml:space="preserve"> Software </w:t>
      </w:r>
    </w:p>
    <w:p w14:paraId="355FB941" w14:textId="77777777" w:rsidR="00A35B86" w:rsidRPr="00FC245C" w:rsidRDefault="00A35B86" w:rsidP="00A35B86">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Author work published under a Creative Commons Attribution 4.0 International License</w:t>
      </w:r>
    </w:p>
    <w:p w14:paraId="64B466C2" w14:textId="0D713E46" w:rsidR="00A35B86" w:rsidRPr="00FC245C" w:rsidRDefault="00A35B86" w:rsidP="00A35B86">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DOI:</w:t>
      </w:r>
      <w:r>
        <w:rPr>
          <w:rFonts w:ascii="Times New Roman" w:hAnsi="Times New Roman" w:cs="Times New Roman"/>
          <w:sz w:val="20"/>
          <w:szCs w:val="20"/>
        </w:rPr>
        <w:t xml:space="preserve"> 10.36848/IJBAMR/2020/26215.5705</w:t>
      </w:r>
    </w:p>
    <w:p w14:paraId="0652E125" w14:textId="77777777" w:rsidR="00A35B86" w:rsidRPr="00A35B86" w:rsidRDefault="00A35B86" w:rsidP="00A35B86">
      <w:pPr>
        <w:spacing w:after="0" w:line="360" w:lineRule="auto"/>
        <w:jc w:val="both"/>
        <w:rPr>
          <w:rFonts w:ascii="Times New Roman" w:hAnsi="Times New Roman" w:cs="Times New Roman"/>
          <w:sz w:val="18"/>
          <w:szCs w:val="18"/>
        </w:rPr>
      </w:pPr>
    </w:p>
    <w:sectPr w:rsidR="00A35B86" w:rsidRPr="00A35B86" w:rsidSect="00A35B86">
      <w:headerReference w:type="default" r:id="rId8"/>
      <w:footerReference w:type="default" r:id="rId9"/>
      <w:pgSz w:w="11906" w:h="16838"/>
      <w:pgMar w:top="1440" w:right="1440" w:bottom="1440" w:left="1440" w:header="708" w:footer="708" w:gutter="0"/>
      <w:pgNumType w:star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CBCAA" w14:textId="77777777" w:rsidR="00410F97" w:rsidRDefault="00410F97" w:rsidP="00A35B86">
      <w:pPr>
        <w:spacing w:after="0" w:line="240" w:lineRule="auto"/>
      </w:pPr>
      <w:r>
        <w:separator/>
      </w:r>
    </w:p>
  </w:endnote>
  <w:endnote w:type="continuationSeparator" w:id="0">
    <w:p w14:paraId="50C51EB4" w14:textId="77777777" w:rsidR="00410F97" w:rsidRDefault="00410F97" w:rsidP="00A3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A35B86" w14:paraId="05FB7072" w14:textId="77777777">
      <w:trPr>
        <w:trHeight w:val="360"/>
      </w:trPr>
      <w:tc>
        <w:tcPr>
          <w:tcW w:w="3500" w:type="pct"/>
        </w:tcPr>
        <w:p w14:paraId="2E484022" w14:textId="1A157AD7" w:rsidR="00A35B86" w:rsidRDefault="00A35B86">
          <w:pPr>
            <w:pStyle w:val="Footer"/>
            <w:jc w:val="right"/>
          </w:pPr>
          <w:r w:rsidRPr="00E50799">
            <w:rPr>
              <w:rFonts w:ascii="Cambria" w:hAnsi="Cambria"/>
            </w:rPr>
            <w:t>www.ijbamr.com   P ISSN: 2250-284X, E ISSN: 2250-2858</w:t>
          </w:r>
        </w:p>
      </w:tc>
      <w:tc>
        <w:tcPr>
          <w:tcW w:w="1500" w:type="pct"/>
          <w:shd w:val="clear" w:color="auto" w:fill="8064A2" w:themeFill="accent4"/>
        </w:tcPr>
        <w:p w14:paraId="24D12169" w14:textId="77777777" w:rsidR="00A35B86" w:rsidRDefault="00A35B86">
          <w:pPr>
            <w:pStyle w:val="Footer"/>
            <w:jc w:val="right"/>
            <w:rPr>
              <w:color w:val="FFFFFF" w:themeColor="background1"/>
            </w:rPr>
          </w:pPr>
          <w:r>
            <w:fldChar w:fldCharType="begin"/>
          </w:r>
          <w:r>
            <w:instrText xml:space="preserve"> PAGE    \* MERGEFORMAT </w:instrText>
          </w:r>
          <w:r>
            <w:fldChar w:fldCharType="separate"/>
          </w:r>
          <w:r w:rsidRPr="00A35B86">
            <w:rPr>
              <w:noProof/>
              <w:color w:val="FFFFFF" w:themeColor="background1"/>
            </w:rPr>
            <w:t>260</w:t>
          </w:r>
          <w:r>
            <w:rPr>
              <w:noProof/>
              <w:color w:val="FFFFFF" w:themeColor="background1"/>
            </w:rPr>
            <w:fldChar w:fldCharType="end"/>
          </w:r>
        </w:p>
      </w:tc>
    </w:tr>
  </w:tbl>
  <w:p w14:paraId="445112F4" w14:textId="77777777" w:rsidR="00A35B86" w:rsidRDefault="00A35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B793A" w14:textId="77777777" w:rsidR="00410F97" w:rsidRDefault="00410F97" w:rsidP="00A35B86">
      <w:pPr>
        <w:spacing w:after="0" w:line="240" w:lineRule="auto"/>
      </w:pPr>
      <w:r>
        <w:separator/>
      </w:r>
    </w:p>
  </w:footnote>
  <w:footnote w:type="continuationSeparator" w:id="0">
    <w:p w14:paraId="18E9E375" w14:textId="77777777" w:rsidR="00410F97" w:rsidRDefault="00410F97" w:rsidP="00A35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7C27" w14:textId="7B1E82A2" w:rsidR="00A35B86" w:rsidRPr="00E50799" w:rsidRDefault="00A35B86" w:rsidP="00A35B86">
    <w:pPr>
      <w:tabs>
        <w:tab w:val="left" w:pos="496"/>
        <w:tab w:val="center" w:pos="4680"/>
        <w:tab w:val="right" w:pos="9360"/>
      </w:tabs>
      <w:spacing w:after="0"/>
      <w:ind w:left="57" w:right="-567"/>
      <w:rPr>
        <w:rFonts w:ascii="Times New Roman" w:eastAsia="Cambria" w:hAnsi="Times New Roman"/>
        <w:sz w:val="18"/>
        <w:szCs w:val="18"/>
      </w:rPr>
    </w:pPr>
    <w:r w:rsidRPr="00E50799">
      <w:rPr>
        <w:rFonts w:ascii="Times New Roman" w:eastAsia="Cambria" w:hAnsi="Times New Roman"/>
        <w:sz w:val="18"/>
        <w:szCs w:val="18"/>
      </w:rPr>
      <w:t>Indian Journal of Basic and Applied Medical Research; March 2021: Vol.-10, Issue- 2</w:t>
    </w:r>
    <w:proofErr w:type="gramStart"/>
    <w:r w:rsidRPr="00E50799">
      <w:rPr>
        <w:rFonts w:ascii="Times New Roman" w:eastAsia="Cambria" w:hAnsi="Times New Roman"/>
        <w:sz w:val="18"/>
        <w:szCs w:val="18"/>
      </w:rPr>
      <w:t>,  P</w:t>
    </w:r>
    <w:proofErr w:type="gramEnd"/>
    <w:r w:rsidRPr="00E50799">
      <w:rPr>
        <w:rFonts w:ascii="Times New Roman" w:eastAsia="Cambria" w:hAnsi="Times New Roman"/>
        <w:sz w:val="18"/>
        <w:szCs w:val="18"/>
      </w:rPr>
      <w:t xml:space="preserve">. </w:t>
    </w:r>
    <w:r>
      <w:rPr>
        <w:rFonts w:ascii="Times New Roman" w:eastAsia="Cambria" w:hAnsi="Times New Roman"/>
        <w:sz w:val="18"/>
        <w:szCs w:val="18"/>
      </w:rPr>
      <w:t>257 - 260</w:t>
    </w:r>
  </w:p>
  <w:p w14:paraId="7411CF50" w14:textId="27947A66" w:rsidR="00A35B86" w:rsidRPr="00E50799" w:rsidRDefault="00A35B86" w:rsidP="00A35B86">
    <w:pPr>
      <w:tabs>
        <w:tab w:val="left" w:pos="496"/>
        <w:tab w:val="center" w:pos="4680"/>
        <w:tab w:val="right" w:pos="9360"/>
      </w:tabs>
      <w:spacing w:after="0"/>
      <w:ind w:left="57" w:right="-567"/>
      <w:rPr>
        <w:rFonts w:ascii="Times New Roman" w:eastAsia="Calibri" w:hAnsi="Times New Roman"/>
        <w:sz w:val="18"/>
        <w:szCs w:val="18"/>
      </w:rPr>
    </w:pPr>
    <w:r w:rsidRPr="00E50799">
      <w:rPr>
        <w:rFonts w:ascii="Times New Roman" w:eastAsia="Calibri" w:hAnsi="Times New Roman"/>
        <w:bCs/>
        <w:sz w:val="18"/>
        <w:szCs w:val="18"/>
        <w:shd w:val="clear" w:color="auto" w:fill="FFFFFF"/>
      </w:rPr>
      <w:t xml:space="preserve">DOI: </w:t>
    </w:r>
    <w:r>
      <w:rPr>
        <w:rFonts w:ascii="Times New Roman" w:eastAsia="Calibri" w:hAnsi="Times New Roman"/>
        <w:bCs/>
        <w:sz w:val="18"/>
        <w:szCs w:val="18"/>
        <w:shd w:val="clear" w:color="auto" w:fill="FFFFFF"/>
      </w:rPr>
      <w:t>10.36848/IJBAMR/2020/26215.55705</w:t>
    </w:r>
  </w:p>
  <w:p w14:paraId="123C1E20" w14:textId="77777777" w:rsidR="00A35B86" w:rsidRDefault="00A35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57A"/>
    <w:multiLevelType w:val="hybridMultilevel"/>
    <w:tmpl w:val="5718C340"/>
    <w:lvl w:ilvl="0" w:tplc="63C03400">
      <w:start w:val="51"/>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9AD2816"/>
    <w:multiLevelType w:val="hybridMultilevel"/>
    <w:tmpl w:val="DAEE7D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96938EA"/>
    <w:multiLevelType w:val="hybridMultilevel"/>
    <w:tmpl w:val="64DEFEB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8F"/>
    <w:rsid w:val="001048E0"/>
    <w:rsid w:val="0034548F"/>
    <w:rsid w:val="003A7DFC"/>
    <w:rsid w:val="003D4018"/>
    <w:rsid w:val="003F377D"/>
    <w:rsid w:val="00410F97"/>
    <w:rsid w:val="0043446E"/>
    <w:rsid w:val="00521BED"/>
    <w:rsid w:val="00581C99"/>
    <w:rsid w:val="008D7FC8"/>
    <w:rsid w:val="00A35B86"/>
    <w:rsid w:val="00B71C8F"/>
    <w:rsid w:val="00C05565"/>
    <w:rsid w:val="00D81336"/>
    <w:rsid w:val="00F12F79"/>
    <w:rsid w:val="00F44FF3"/>
    <w:rsid w:val="00FF2F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B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C8F"/>
    <w:rPr>
      <w:color w:val="0000FF"/>
      <w:u w:val="single"/>
    </w:rPr>
  </w:style>
  <w:style w:type="paragraph" w:styleId="ListParagraph">
    <w:name w:val="List Paragraph"/>
    <w:basedOn w:val="Normal"/>
    <w:uiPriority w:val="34"/>
    <w:qFormat/>
    <w:rsid w:val="0034548F"/>
    <w:pPr>
      <w:ind w:left="720"/>
      <w:contextualSpacing/>
    </w:pPr>
  </w:style>
  <w:style w:type="table" w:styleId="TableGrid">
    <w:name w:val="Table Grid"/>
    <w:basedOn w:val="TableNormal"/>
    <w:uiPriority w:val="59"/>
    <w:rsid w:val="00C0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B86"/>
  </w:style>
  <w:style w:type="paragraph" w:styleId="Footer">
    <w:name w:val="footer"/>
    <w:basedOn w:val="Normal"/>
    <w:link w:val="FooterChar"/>
    <w:uiPriority w:val="99"/>
    <w:unhideWhenUsed/>
    <w:rsid w:val="00A3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B86"/>
  </w:style>
  <w:style w:type="paragraph" w:styleId="BalloonText">
    <w:name w:val="Balloon Text"/>
    <w:basedOn w:val="Normal"/>
    <w:link w:val="BalloonTextChar"/>
    <w:uiPriority w:val="99"/>
    <w:semiHidden/>
    <w:unhideWhenUsed/>
    <w:rsid w:val="00A3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C8F"/>
    <w:rPr>
      <w:color w:val="0000FF"/>
      <w:u w:val="single"/>
    </w:rPr>
  </w:style>
  <w:style w:type="paragraph" w:styleId="ListParagraph">
    <w:name w:val="List Paragraph"/>
    <w:basedOn w:val="Normal"/>
    <w:uiPriority w:val="34"/>
    <w:qFormat/>
    <w:rsid w:val="0034548F"/>
    <w:pPr>
      <w:ind w:left="720"/>
      <w:contextualSpacing/>
    </w:pPr>
  </w:style>
  <w:style w:type="table" w:styleId="TableGrid">
    <w:name w:val="Table Grid"/>
    <w:basedOn w:val="TableNormal"/>
    <w:uiPriority w:val="59"/>
    <w:rsid w:val="00C0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B86"/>
  </w:style>
  <w:style w:type="paragraph" w:styleId="Footer">
    <w:name w:val="footer"/>
    <w:basedOn w:val="Normal"/>
    <w:link w:val="FooterChar"/>
    <w:uiPriority w:val="99"/>
    <w:unhideWhenUsed/>
    <w:rsid w:val="00A3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B86"/>
  </w:style>
  <w:style w:type="paragraph" w:styleId="BalloonText">
    <w:name w:val="Balloon Text"/>
    <w:basedOn w:val="Normal"/>
    <w:link w:val="BalloonTextChar"/>
    <w:uiPriority w:val="99"/>
    <w:semiHidden/>
    <w:unhideWhenUsed/>
    <w:rsid w:val="00A3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9593">
      <w:bodyDiv w:val="1"/>
      <w:marLeft w:val="0"/>
      <w:marRight w:val="0"/>
      <w:marTop w:val="0"/>
      <w:marBottom w:val="0"/>
      <w:divBdr>
        <w:top w:val="none" w:sz="0" w:space="0" w:color="auto"/>
        <w:left w:val="none" w:sz="0" w:space="0" w:color="auto"/>
        <w:bottom w:val="none" w:sz="0" w:space="0" w:color="auto"/>
        <w:right w:val="none" w:sz="0" w:space="0" w:color="auto"/>
      </w:divBdr>
      <w:divsChild>
        <w:div w:id="1296715484">
          <w:marLeft w:val="0"/>
          <w:marRight w:val="0"/>
          <w:marTop w:val="166"/>
          <w:marBottom w:val="166"/>
          <w:divBdr>
            <w:top w:val="none" w:sz="0" w:space="0" w:color="auto"/>
            <w:left w:val="none" w:sz="0" w:space="0" w:color="auto"/>
            <w:bottom w:val="none" w:sz="0" w:space="0" w:color="auto"/>
            <w:right w:val="none" w:sz="0" w:space="0" w:color="auto"/>
          </w:divBdr>
        </w:div>
        <w:div w:id="1529637012">
          <w:marLeft w:val="0"/>
          <w:marRight w:val="0"/>
          <w:marTop w:val="166"/>
          <w:marBottom w:val="166"/>
          <w:divBdr>
            <w:top w:val="none" w:sz="0" w:space="0" w:color="auto"/>
            <w:left w:val="none" w:sz="0" w:space="0" w:color="auto"/>
            <w:bottom w:val="none" w:sz="0" w:space="0" w:color="auto"/>
            <w:right w:val="none" w:sz="0" w:space="0" w:color="auto"/>
          </w:divBdr>
        </w:div>
      </w:divsChild>
    </w:div>
    <w:div w:id="2008558729">
      <w:bodyDiv w:val="1"/>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
        <w:div w:id="1863781219">
          <w:marLeft w:val="0"/>
          <w:marRight w:val="0"/>
          <w:marTop w:val="0"/>
          <w:marBottom w:val="0"/>
          <w:divBdr>
            <w:top w:val="none" w:sz="0" w:space="0" w:color="auto"/>
            <w:left w:val="none" w:sz="0" w:space="0" w:color="auto"/>
            <w:bottom w:val="none" w:sz="0" w:space="0" w:color="auto"/>
            <w:right w:val="none" w:sz="0" w:space="0" w:color="auto"/>
          </w:divBdr>
        </w:div>
        <w:div w:id="1539587806">
          <w:marLeft w:val="0"/>
          <w:marRight w:val="0"/>
          <w:marTop w:val="0"/>
          <w:marBottom w:val="0"/>
          <w:divBdr>
            <w:top w:val="none" w:sz="0" w:space="0" w:color="auto"/>
            <w:left w:val="none" w:sz="0" w:space="0" w:color="auto"/>
            <w:bottom w:val="none" w:sz="0" w:space="0" w:color="auto"/>
            <w:right w:val="none" w:sz="0" w:space="0" w:color="auto"/>
          </w:divBdr>
        </w:div>
        <w:div w:id="1873835123">
          <w:marLeft w:val="0"/>
          <w:marRight w:val="0"/>
          <w:marTop w:val="0"/>
          <w:marBottom w:val="0"/>
          <w:divBdr>
            <w:top w:val="none" w:sz="0" w:space="0" w:color="auto"/>
            <w:left w:val="none" w:sz="0" w:space="0" w:color="auto"/>
            <w:bottom w:val="none" w:sz="0" w:space="0" w:color="auto"/>
            <w:right w:val="none" w:sz="0" w:space="0" w:color="auto"/>
          </w:divBdr>
        </w:div>
        <w:div w:id="40384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2021-05-13T04:29:00Z</cp:lastPrinted>
  <dcterms:created xsi:type="dcterms:W3CDTF">2021-05-13T04:19:00Z</dcterms:created>
  <dcterms:modified xsi:type="dcterms:W3CDTF">2021-05-13T04:29:00Z</dcterms:modified>
</cp:coreProperties>
</file>