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B" w:rsidRPr="006E4549" w:rsidRDefault="006E4549" w:rsidP="00D6021B">
      <w:pPr>
        <w:spacing w:line="360" w:lineRule="auto"/>
        <w:rPr>
          <w:rFonts w:asciiTheme="majorHAnsi" w:hAnsiTheme="majorHAnsi" w:cs="Times New Roman"/>
          <w:b/>
          <w:sz w:val="20"/>
          <w:szCs w:val="20"/>
        </w:rPr>
      </w:pPr>
      <w:r w:rsidRPr="006E4549">
        <w:rPr>
          <w:rFonts w:asciiTheme="majorHAnsi" w:hAnsiTheme="majorHAnsi" w:cs="Times New Roman"/>
          <w:b/>
          <w:highlight w:val="lightGray"/>
        </w:rPr>
        <w:t>Original article:</w:t>
      </w:r>
      <w:r w:rsidRPr="006E4549">
        <w:rPr>
          <w:rFonts w:asciiTheme="majorHAnsi" w:hAnsiTheme="majorHAnsi" w:cs="Times New Roman"/>
          <w:b/>
          <w:sz w:val="20"/>
          <w:szCs w:val="20"/>
        </w:rPr>
        <w:t xml:space="preserve"> </w:t>
      </w:r>
      <w:r w:rsidR="00D6021B" w:rsidRPr="006E4549">
        <w:rPr>
          <w:rFonts w:asciiTheme="majorHAnsi" w:hAnsiTheme="majorHAnsi" w:cs="Times New Roman"/>
          <w:b/>
          <w:sz w:val="20"/>
          <w:szCs w:val="20"/>
        </w:rPr>
        <w:br/>
      </w:r>
      <w:r w:rsidR="0064758B" w:rsidRPr="006E4549">
        <w:rPr>
          <w:rFonts w:asciiTheme="majorHAnsi" w:hAnsiTheme="majorHAnsi" w:cs="Times New Roman"/>
          <w:b/>
          <w:color w:val="0070C0"/>
          <w:sz w:val="28"/>
          <w:szCs w:val="28"/>
        </w:rPr>
        <w:t>E</w:t>
      </w:r>
      <w:r w:rsidR="00D6021B" w:rsidRPr="006E4549">
        <w:rPr>
          <w:rFonts w:asciiTheme="majorHAnsi" w:hAnsiTheme="majorHAnsi" w:cs="Times New Roman"/>
          <w:b/>
          <w:color w:val="0070C0"/>
          <w:sz w:val="28"/>
          <w:szCs w:val="28"/>
        </w:rPr>
        <w:t>ffect of egg consumption on albumin globulin ratio of some healthy secondary school students in Ibadan, N</w:t>
      </w:r>
      <w:r w:rsidRPr="006E4549">
        <w:rPr>
          <w:rFonts w:asciiTheme="majorHAnsi" w:hAnsiTheme="majorHAnsi" w:cs="Times New Roman"/>
          <w:b/>
          <w:color w:val="0070C0"/>
          <w:sz w:val="28"/>
          <w:szCs w:val="28"/>
        </w:rPr>
        <w:t>igeria</w:t>
      </w:r>
    </w:p>
    <w:p w:rsidR="00D6021B" w:rsidRPr="006E4549" w:rsidRDefault="006E4549" w:rsidP="00D6021B">
      <w:pPr>
        <w:spacing w:line="360" w:lineRule="auto"/>
        <w:jc w:val="both"/>
        <w:rPr>
          <w:rFonts w:asciiTheme="majorHAnsi" w:hAnsiTheme="majorHAnsi" w:cs="Times New Roman"/>
          <w:b/>
          <w:sz w:val="20"/>
          <w:szCs w:val="20"/>
        </w:rPr>
      </w:pPr>
      <w:proofErr w:type="spellStart"/>
      <w:r>
        <w:rPr>
          <w:rFonts w:asciiTheme="majorHAnsi" w:hAnsiTheme="majorHAnsi" w:cs="Times New Roman"/>
          <w:b/>
          <w:sz w:val="20"/>
          <w:szCs w:val="20"/>
        </w:rPr>
        <w:t>Dr</w:t>
      </w:r>
      <w:proofErr w:type="spellEnd"/>
      <w:r>
        <w:rPr>
          <w:rFonts w:asciiTheme="majorHAnsi" w:hAnsiTheme="majorHAnsi" w:cs="Times New Roman"/>
          <w:b/>
          <w:sz w:val="20"/>
          <w:szCs w:val="20"/>
        </w:rPr>
        <w:t xml:space="preserve"> </w:t>
      </w:r>
      <w:proofErr w:type="spellStart"/>
      <w:r>
        <w:rPr>
          <w:rFonts w:asciiTheme="majorHAnsi" w:hAnsiTheme="majorHAnsi" w:cs="Times New Roman"/>
          <w:b/>
          <w:sz w:val="20"/>
          <w:szCs w:val="20"/>
        </w:rPr>
        <w:t>Taiwo</w:t>
      </w:r>
      <w:proofErr w:type="spellEnd"/>
      <w:r>
        <w:rPr>
          <w:rFonts w:asciiTheme="majorHAnsi" w:hAnsiTheme="majorHAnsi" w:cs="Times New Roman"/>
          <w:b/>
          <w:sz w:val="20"/>
          <w:szCs w:val="20"/>
        </w:rPr>
        <w:t xml:space="preserve"> Emmanuel </w:t>
      </w:r>
      <w:proofErr w:type="spellStart"/>
      <w:r>
        <w:rPr>
          <w:rFonts w:asciiTheme="majorHAnsi" w:hAnsiTheme="majorHAnsi" w:cs="Times New Roman"/>
          <w:b/>
          <w:sz w:val="20"/>
          <w:szCs w:val="20"/>
        </w:rPr>
        <w:t>Olagboye</w:t>
      </w:r>
      <w:proofErr w:type="spellEnd"/>
    </w:p>
    <w:p w:rsidR="00D6021B" w:rsidRPr="006E4549" w:rsidRDefault="00D6021B" w:rsidP="00D6021B">
      <w:pPr>
        <w:spacing w:line="360" w:lineRule="auto"/>
        <w:jc w:val="both"/>
        <w:rPr>
          <w:rFonts w:asciiTheme="majorHAnsi" w:hAnsiTheme="majorHAnsi" w:cs="Times New Roman"/>
          <w:sz w:val="20"/>
          <w:szCs w:val="20"/>
        </w:rPr>
      </w:pPr>
    </w:p>
    <w:p w:rsidR="00771197" w:rsidRPr="006E4549" w:rsidRDefault="00771197" w:rsidP="00D6021B">
      <w:pPr>
        <w:spacing w:line="360" w:lineRule="auto"/>
        <w:jc w:val="both"/>
        <w:rPr>
          <w:rFonts w:asciiTheme="majorHAnsi" w:hAnsiTheme="majorHAnsi" w:cs="Times New Roman"/>
          <w:sz w:val="18"/>
          <w:szCs w:val="18"/>
        </w:rPr>
      </w:pPr>
      <w:r w:rsidRPr="006E4549">
        <w:rPr>
          <w:rFonts w:asciiTheme="majorHAnsi" w:hAnsiTheme="majorHAnsi" w:cs="Times New Roman"/>
          <w:sz w:val="18"/>
          <w:szCs w:val="18"/>
        </w:rPr>
        <w:t xml:space="preserve">Department of Physiology, OACHS, </w:t>
      </w:r>
      <w:proofErr w:type="spellStart"/>
      <w:r w:rsidRPr="006E4549">
        <w:rPr>
          <w:rFonts w:asciiTheme="majorHAnsi" w:hAnsiTheme="majorHAnsi" w:cs="Times New Roman"/>
          <w:sz w:val="18"/>
          <w:szCs w:val="18"/>
        </w:rPr>
        <w:t>Olabisi</w:t>
      </w:r>
      <w:proofErr w:type="spellEnd"/>
      <w:r w:rsidRPr="006E4549">
        <w:rPr>
          <w:rFonts w:asciiTheme="majorHAnsi" w:hAnsiTheme="majorHAnsi" w:cs="Times New Roman"/>
          <w:sz w:val="18"/>
          <w:szCs w:val="18"/>
        </w:rPr>
        <w:t xml:space="preserve"> </w:t>
      </w:r>
      <w:proofErr w:type="spellStart"/>
      <w:r w:rsidRPr="006E4549">
        <w:rPr>
          <w:rFonts w:asciiTheme="majorHAnsi" w:hAnsiTheme="majorHAnsi" w:cs="Times New Roman"/>
          <w:sz w:val="18"/>
          <w:szCs w:val="18"/>
        </w:rPr>
        <w:t>Onabanjo</w:t>
      </w:r>
      <w:proofErr w:type="spellEnd"/>
      <w:r w:rsidRPr="006E4549">
        <w:rPr>
          <w:rFonts w:asciiTheme="majorHAnsi" w:hAnsiTheme="majorHAnsi" w:cs="Times New Roman"/>
          <w:sz w:val="18"/>
          <w:szCs w:val="18"/>
        </w:rPr>
        <w:t xml:space="preserve"> University,</w:t>
      </w:r>
    </w:p>
    <w:p w:rsidR="00771197" w:rsidRPr="006E4549" w:rsidRDefault="00771197" w:rsidP="00D6021B">
      <w:pPr>
        <w:spacing w:line="360" w:lineRule="auto"/>
        <w:jc w:val="both"/>
        <w:rPr>
          <w:rFonts w:asciiTheme="majorHAnsi" w:hAnsiTheme="majorHAnsi" w:cs="Times New Roman"/>
          <w:sz w:val="18"/>
          <w:szCs w:val="18"/>
        </w:rPr>
      </w:pPr>
      <w:proofErr w:type="gramStart"/>
      <w:r w:rsidRPr="006E4549">
        <w:rPr>
          <w:rFonts w:asciiTheme="majorHAnsi" w:hAnsiTheme="majorHAnsi" w:cs="Times New Roman"/>
          <w:sz w:val="18"/>
          <w:szCs w:val="18"/>
        </w:rPr>
        <w:t>Ago-</w:t>
      </w:r>
      <w:proofErr w:type="spellStart"/>
      <w:r w:rsidRPr="006E4549">
        <w:rPr>
          <w:rFonts w:asciiTheme="majorHAnsi" w:hAnsiTheme="majorHAnsi" w:cs="Times New Roman"/>
          <w:sz w:val="18"/>
          <w:szCs w:val="18"/>
        </w:rPr>
        <w:t>Iwoye</w:t>
      </w:r>
      <w:proofErr w:type="spellEnd"/>
      <w:r w:rsidRPr="006E4549">
        <w:rPr>
          <w:rFonts w:asciiTheme="majorHAnsi" w:hAnsiTheme="majorHAnsi" w:cs="Times New Roman"/>
          <w:sz w:val="18"/>
          <w:szCs w:val="18"/>
        </w:rPr>
        <w:t xml:space="preserve">, </w:t>
      </w:r>
      <w:proofErr w:type="spellStart"/>
      <w:r w:rsidRPr="006E4549">
        <w:rPr>
          <w:rFonts w:asciiTheme="majorHAnsi" w:hAnsiTheme="majorHAnsi" w:cs="Times New Roman"/>
          <w:sz w:val="18"/>
          <w:szCs w:val="18"/>
        </w:rPr>
        <w:t>Ogun</w:t>
      </w:r>
      <w:proofErr w:type="spellEnd"/>
      <w:r w:rsidRPr="006E4549">
        <w:rPr>
          <w:rFonts w:asciiTheme="majorHAnsi" w:hAnsiTheme="majorHAnsi" w:cs="Times New Roman"/>
          <w:sz w:val="18"/>
          <w:szCs w:val="18"/>
        </w:rPr>
        <w:t xml:space="preserve"> State, Nigeria.</w:t>
      </w:r>
      <w:proofErr w:type="gramEnd"/>
    </w:p>
    <w:p w:rsidR="006E4549" w:rsidRPr="006E4549" w:rsidRDefault="00771197" w:rsidP="006E4549">
      <w:pPr>
        <w:spacing w:line="360" w:lineRule="auto"/>
        <w:jc w:val="both"/>
        <w:rPr>
          <w:rFonts w:asciiTheme="majorHAnsi" w:hAnsiTheme="majorHAnsi" w:cs="Times New Roman"/>
          <w:sz w:val="18"/>
          <w:szCs w:val="18"/>
        </w:rPr>
      </w:pPr>
      <w:r w:rsidRPr="006E4549">
        <w:rPr>
          <w:rFonts w:asciiTheme="majorHAnsi" w:hAnsiTheme="majorHAnsi" w:cs="Times New Roman"/>
          <w:sz w:val="18"/>
          <w:szCs w:val="18"/>
        </w:rPr>
        <w:t xml:space="preserve">Corresponding author: Dr. </w:t>
      </w:r>
      <w:proofErr w:type="spellStart"/>
      <w:r w:rsidRPr="006E4549">
        <w:rPr>
          <w:rFonts w:asciiTheme="majorHAnsi" w:hAnsiTheme="majorHAnsi" w:cs="Times New Roman"/>
          <w:sz w:val="18"/>
          <w:szCs w:val="18"/>
        </w:rPr>
        <w:t>E</w:t>
      </w:r>
      <w:bookmarkStart w:id="0" w:name="_GoBack"/>
      <w:bookmarkEnd w:id="0"/>
      <w:r w:rsidRPr="006E4549">
        <w:rPr>
          <w:rFonts w:asciiTheme="majorHAnsi" w:hAnsiTheme="majorHAnsi" w:cs="Times New Roman"/>
          <w:sz w:val="18"/>
          <w:szCs w:val="18"/>
        </w:rPr>
        <w:t>mmanuel.O</w:t>
      </w:r>
      <w:proofErr w:type="spellEnd"/>
      <w:r w:rsidRPr="006E4549">
        <w:rPr>
          <w:rFonts w:asciiTheme="majorHAnsi" w:hAnsiTheme="majorHAnsi" w:cs="Times New Roman"/>
          <w:sz w:val="18"/>
          <w:szCs w:val="18"/>
        </w:rPr>
        <w:t xml:space="preserve">. </w:t>
      </w:r>
      <w:proofErr w:type="spellStart"/>
      <w:r w:rsidRPr="006E4549">
        <w:rPr>
          <w:rFonts w:asciiTheme="majorHAnsi" w:hAnsiTheme="majorHAnsi" w:cs="Times New Roman"/>
          <w:sz w:val="18"/>
          <w:szCs w:val="18"/>
        </w:rPr>
        <w:t>Taiwo</w:t>
      </w:r>
      <w:proofErr w:type="spellEnd"/>
      <w:r w:rsidRPr="006E4549">
        <w:rPr>
          <w:rFonts w:asciiTheme="majorHAnsi" w:hAnsiTheme="majorHAnsi" w:cs="Times New Roman"/>
          <w:sz w:val="18"/>
          <w:szCs w:val="18"/>
        </w:rPr>
        <w:t>, e-mail: taiwobmc2010@yahoo.com.</w:t>
      </w:r>
    </w:p>
    <w:p w:rsidR="00771197" w:rsidRPr="00D6021B" w:rsidRDefault="00771197" w:rsidP="00D6021B">
      <w:pPr>
        <w:spacing w:line="360" w:lineRule="auto"/>
        <w:jc w:val="both"/>
        <w:rPr>
          <w:rFonts w:ascii="Times New Roman" w:hAnsi="Times New Roman" w:cs="Times New Roman"/>
          <w:b/>
          <w:sz w:val="20"/>
          <w:szCs w:val="20"/>
        </w:rPr>
      </w:pPr>
    </w:p>
    <w:p w:rsidR="0064758B" w:rsidRPr="00D6021B" w:rsidRDefault="006E4549" w:rsidP="00D6021B">
      <w:pPr>
        <w:pStyle w:val="paragraph"/>
        <w:spacing w:before="0" w:beforeAutospacing="0" w:after="0" w:afterAutospacing="0" w:line="360" w:lineRule="auto"/>
        <w:ind w:right="-270"/>
        <w:jc w:val="both"/>
        <w:textAlignment w:val="baseline"/>
        <w:rPr>
          <w:sz w:val="20"/>
          <w:szCs w:val="20"/>
        </w:rPr>
      </w:pPr>
      <w:r w:rsidRPr="00D6021B">
        <w:rPr>
          <w:rStyle w:val="normaltextrun"/>
          <w:b/>
          <w:bCs/>
          <w:sz w:val="20"/>
          <w:szCs w:val="20"/>
        </w:rPr>
        <w:t>Abstract</w:t>
      </w:r>
      <w:r w:rsidRPr="00D6021B">
        <w:rPr>
          <w:rStyle w:val="eop"/>
          <w:sz w:val="20"/>
          <w:szCs w:val="20"/>
        </w:rPr>
        <w:t>:</w:t>
      </w:r>
      <w:r>
        <w:rPr>
          <w:rStyle w:val="eop"/>
          <w:sz w:val="20"/>
          <w:szCs w:val="20"/>
        </w:rPr>
        <w:t xml:space="preserve"> </w:t>
      </w:r>
    </w:p>
    <w:p w:rsidR="00714882" w:rsidRPr="006E4549" w:rsidRDefault="00714882" w:rsidP="00D6021B">
      <w:pPr>
        <w:pStyle w:val="paragraph"/>
        <w:spacing w:before="0" w:beforeAutospacing="0" w:after="0" w:afterAutospacing="0" w:line="360" w:lineRule="auto"/>
        <w:ind w:right="-270"/>
        <w:jc w:val="both"/>
        <w:textAlignment w:val="baseline"/>
        <w:rPr>
          <w:rStyle w:val="normaltextrun"/>
          <w:b/>
          <w:bCs/>
          <w:sz w:val="18"/>
          <w:szCs w:val="18"/>
        </w:rPr>
      </w:pPr>
      <w:r w:rsidRPr="006E4549">
        <w:rPr>
          <w:rStyle w:val="Strong"/>
          <w:color w:val="000000"/>
          <w:sz w:val="18"/>
          <w:szCs w:val="18"/>
          <w:shd w:val="clear" w:color="auto" w:fill="FFFFFF"/>
        </w:rPr>
        <w:t>Background:</w:t>
      </w:r>
      <w:r w:rsidRPr="006E4549">
        <w:rPr>
          <w:color w:val="000000"/>
          <w:sz w:val="18"/>
          <w:szCs w:val="18"/>
          <w:shd w:val="clear" w:color="auto" w:fill="FFFFFF"/>
        </w:rPr>
        <w:t xml:space="preserve"> Albumin and globulin are main components of serum protein. The level of albumin and globulin partially represents the nutrition status and immune system. </w:t>
      </w:r>
    </w:p>
    <w:p w:rsidR="0064758B" w:rsidRPr="006E4549" w:rsidRDefault="006E4549" w:rsidP="00D6021B">
      <w:pPr>
        <w:pStyle w:val="paragraph"/>
        <w:spacing w:before="0" w:beforeAutospacing="0" w:after="0" w:afterAutospacing="0" w:line="360" w:lineRule="auto"/>
        <w:ind w:right="-270"/>
        <w:jc w:val="both"/>
        <w:textAlignment w:val="baseline"/>
        <w:rPr>
          <w:sz w:val="18"/>
          <w:szCs w:val="18"/>
        </w:rPr>
      </w:pPr>
      <w:r w:rsidRPr="006E4549">
        <w:rPr>
          <w:rStyle w:val="normaltextrun"/>
          <w:b/>
          <w:bCs/>
          <w:sz w:val="18"/>
          <w:szCs w:val="18"/>
        </w:rPr>
        <w:t>Objectives</w:t>
      </w:r>
      <w:r w:rsidRPr="006E4549">
        <w:rPr>
          <w:rStyle w:val="eop"/>
          <w:sz w:val="18"/>
          <w:szCs w:val="18"/>
        </w:rPr>
        <w:t>:</w:t>
      </w:r>
      <w:r w:rsidR="00D6021B" w:rsidRPr="006E4549">
        <w:rPr>
          <w:sz w:val="18"/>
          <w:szCs w:val="18"/>
        </w:rPr>
        <w:t xml:space="preserve"> </w:t>
      </w:r>
      <w:r w:rsidR="0064758B" w:rsidRPr="006E4549">
        <w:rPr>
          <w:rStyle w:val="normaltextrun"/>
          <w:sz w:val="18"/>
          <w:szCs w:val="18"/>
        </w:rPr>
        <w:t>This study was designed to assess the effect of e</w:t>
      </w:r>
      <w:r w:rsidR="006C322E" w:rsidRPr="006E4549">
        <w:rPr>
          <w:rStyle w:val="normaltextrun"/>
          <w:sz w:val="18"/>
          <w:szCs w:val="18"/>
        </w:rPr>
        <w:t>gg consumption on albumin globulin ratio</w:t>
      </w:r>
      <w:r w:rsidR="0064758B" w:rsidRPr="006E4549">
        <w:rPr>
          <w:rStyle w:val="normaltextrun"/>
          <w:sz w:val="18"/>
          <w:szCs w:val="18"/>
        </w:rPr>
        <w:t xml:space="preserve"> of</w:t>
      </w:r>
      <w:r w:rsidR="0064758B" w:rsidRPr="006E4549">
        <w:rPr>
          <w:rStyle w:val="normaltextrun"/>
          <w:color w:val="FF0000"/>
          <w:sz w:val="18"/>
          <w:szCs w:val="18"/>
        </w:rPr>
        <w:t xml:space="preserve"> </w:t>
      </w:r>
      <w:r w:rsidR="0064758B" w:rsidRPr="006E4549">
        <w:rPr>
          <w:rStyle w:val="normaltextrun"/>
          <w:sz w:val="18"/>
          <w:szCs w:val="18"/>
        </w:rPr>
        <w:t>some</w:t>
      </w:r>
      <w:r w:rsidR="006C322E" w:rsidRPr="006E4549">
        <w:rPr>
          <w:rStyle w:val="normaltextrun"/>
          <w:sz w:val="18"/>
          <w:szCs w:val="18"/>
        </w:rPr>
        <w:t xml:space="preserve"> healthy</w:t>
      </w:r>
      <w:r w:rsidR="0064758B" w:rsidRPr="006E4549">
        <w:rPr>
          <w:rStyle w:val="normaltextrun"/>
          <w:sz w:val="18"/>
          <w:szCs w:val="18"/>
        </w:rPr>
        <w:t xml:space="preserve"> secondary school students of two local Government areas in Ibadan.</w:t>
      </w:r>
      <w:r w:rsidR="0064758B" w:rsidRPr="006E4549">
        <w:rPr>
          <w:rStyle w:val="eop"/>
          <w:sz w:val="18"/>
          <w:szCs w:val="18"/>
        </w:rPr>
        <w:t> </w:t>
      </w:r>
    </w:p>
    <w:p w:rsidR="0064758B" w:rsidRPr="006E4549" w:rsidRDefault="006E4549" w:rsidP="00D6021B">
      <w:pPr>
        <w:pStyle w:val="paragraph"/>
        <w:spacing w:before="0" w:beforeAutospacing="0" w:after="0" w:afterAutospacing="0" w:line="360" w:lineRule="auto"/>
        <w:ind w:right="-270"/>
        <w:jc w:val="both"/>
        <w:textAlignment w:val="baseline"/>
        <w:rPr>
          <w:sz w:val="18"/>
          <w:szCs w:val="18"/>
        </w:rPr>
      </w:pPr>
      <w:r w:rsidRPr="006E4549">
        <w:rPr>
          <w:rStyle w:val="normaltextrun"/>
          <w:b/>
          <w:bCs/>
          <w:sz w:val="18"/>
          <w:szCs w:val="18"/>
        </w:rPr>
        <w:t>Design</w:t>
      </w:r>
      <w:r w:rsidRPr="006E4549">
        <w:rPr>
          <w:rStyle w:val="eop"/>
          <w:sz w:val="18"/>
          <w:szCs w:val="18"/>
        </w:rPr>
        <w:t>:</w:t>
      </w:r>
      <w:r w:rsidR="00D6021B" w:rsidRPr="006E4549">
        <w:rPr>
          <w:sz w:val="18"/>
          <w:szCs w:val="18"/>
        </w:rPr>
        <w:t xml:space="preserve"> </w:t>
      </w:r>
      <w:r w:rsidR="003C72DE" w:rsidRPr="006E4549">
        <w:rPr>
          <w:rStyle w:val="normaltextrun"/>
          <w:sz w:val="18"/>
          <w:szCs w:val="18"/>
        </w:rPr>
        <w:t>This study involved 160</w:t>
      </w:r>
      <w:r w:rsidR="0064758B" w:rsidRPr="006E4549">
        <w:rPr>
          <w:rStyle w:val="normaltextrun"/>
          <w:sz w:val="18"/>
          <w:szCs w:val="18"/>
        </w:rPr>
        <w:t xml:space="preserve"> students selected using random selection sampling method, aged between 13 and 23 years. Teachers were exempte</w:t>
      </w:r>
      <w:r w:rsidR="003C72DE" w:rsidRPr="006E4549">
        <w:rPr>
          <w:rStyle w:val="normaltextrun"/>
          <w:sz w:val="18"/>
          <w:szCs w:val="18"/>
        </w:rPr>
        <w:t>d from the study.  Albumin Globulin ratio</w:t>
      </w:r>
      <w:r w:rsidR="00F75141" w:rsidRPr="006E4549">
        <w:rPr>
          <w:rStyle w:val="normaltextrun"/>
          <w:sz w:val="18"/>
          <w:szCs w:val="18"/>
        </w:rPr>
        <w:t xml:space="preserve"> (AGR)</w:t>
      </w:r>
      <w:r w:rsidR="003C72DE" w:rsidRPr="006E4549">
        <w:rPr>
          <w:rStyle w:val="normaltextrun"/>
          <w:sz w:val="18"/>
          <w:szCs w:val="18"/>
        </w:rPr>
        <w:t xml:space="preserve"> was calculated from Albumin and Globulin levels</w:t>
      </w:r>
      <w:r w:rsidR="0064758B" w:rsidRPr="006E4549">
        <w:rPr>
          <w:rStyle w:val="normaltextrun"/>
          <w:sz w:val="18"/>
          <w:szCs w:val="18"/>
        </w:rPr>
        <w:t xml:space="preserve"> measured using standard methods in all the subjects at baseline and two weekly for eight weeks.  Test group of subjects were given one boiled averaged sized egg to eat daily and the control group was given 100mls of wat</w:t>
      </w:r>
      <w:r w:rsidR="006C1085" w:rsidRPr="006E4549">
        <w:rPr>
          <w:rStyle w:val="normaltextrun"/>
          <w:sz w:val="18"/>
          <w:szCs w:val="18"/>
        </w:rPr>
        <w:t>er to drink daily for one month</w:t>
      </w:r>
      <w:r w:rsidR="0064758B" w:rsidRPr="006E4549">
        <w:rPr>
          <w:rStyle w:val="normaltextrun"/>
          <w:sz w:val="18"/>
          <w:szCs w:val="18"/>
        </w:rPr>
        <w:t>. Data was analyzed using descriptive statistic</w:t>
      </w:r>
      <w:r w:rsidR="0064758B" w:rsidRPr="006E4549">
        <w:rPr>
          <w:rStyle w:val="normaltextrun"/>
          <w:sz w:val="18"/>
          <w:szCs w:val="18"/>
          <w:vertAlign w:val="subscript"/>
        </w:rPr>
        <w:t>.</w:t>
      </w:r>
      <w:r w:rsidR="0064758B" w:rsidRPr="006E4549">
        <w:rPr>
          <w:rStyle w:val="eop"/>
          <w:sz w:val="18"/>
          <w:szCs w:val="18"/>
        </w:rPr>
        <w:t> </w:t>
      </w:r>
    </w:p>
    <w:p w:rsidR="00965D7D" w:rsidRPr="006E4549" w:rsidRDefault="006E4549" w:rsidP="00D6021B">
      <w:pPr>
        <w:pStyle w:val="paragraph"/>
        <w:spacing w:before="0" w:beforeAutospacing="0" w:after="0" w:afterAutospacing="0" w:line="360" w:lineRule="auto"/>
        <w:ind w:right="-270"/>
        <w:jc w:val="both"/>
        <w:textAlignment w:val="baseline"/>
        <w:rPr>
          <w:sz w:val="18"/>
          <w:szCs w:val="18"/>
        </w:rPr>
      </w:pPr>
      <w:r w:rsidRPr="006E4549">
        <w:rPr>
          <w:rStyle w:val="normaltextrun"/>
          <w:b/>
          <w:bCs/>
          <w:sz w:val="18"/>
          <w:szCs w:val="18"/>
        </w:rPr>
        <w:t>Results</w:t>
      </w:r>
      <w:r w:rsidRPr="006E4549">
        <w:rPr>
          <w:rStyle w:val="eop"/>
          <w:sz w:val="18"/>
          <w:szCs w:val="18"/>
        </w:rPr>
        <w:t>:</w:t>
      </w:r>
      <w:r w:rsidR="00D6021B" w:rsidRPr="006E4549">
        <w:rPr>
          <w:rStyle w:val="eop"/>
          <w:sz w:val="18"/>
          <w:szCs w:val="18"/>
        </w:rPr>
        <w:t xml:space="preserve"> </w:t>
      </w:r>
      <w:r w:rsidR="00965D7D" w:rsidRPr="006E4549">
        <w:rPr>
          <w:color w:val="000000"/>
          <w:sz w:val="18"/>
          <w:szCs w:val="18"/>
        </w:rPr>
        <w:t>The age group 16 to 19 years constituted the highest age group. There were 49(61.20%) in the test group and 50(62.5%) in the control group for that age group</w:t>
      </w:r>
      <w:r w:rsidR="00F75141" w:rsidRPr="006E4549">
        <w:rPr>
          <w:color w:val="000000"/>
          <w:sz w:val="18"/>
          <w:szCs w:val="18"/>
        </w:rPr>
        <w:t>.</w:t>
      </w:r>
      <w:r w:rsidR="008E383C" w:rsidRPr="006E4549">
        <w:rPr>
          <w:color w:val="000000"/>
          <w:sz w:val="18"/>
          <w:szCs w:val="18"/>
        </w:rPr>
        <w:t xml:space="preserve"> I</w:t>
      </w:r>
      <w:r w:rsidR="00965D7D" w:rsidRPr="006E4549">
        <w:rPr>
          <w:color w:val="000000"/>
          <w:sz w:val="18"/>
          <w:szCs w:val="18"/>
        </w:rPr>
        <w:t>n</w:t>
      </w:r>
      <w:r w:rsidR="008E383C" w:rsidRPr="006E4549">
        <w:rPr>
          <w:color w:val="000000"/>
          <w:sz w:val="18"/>
          <w:szCs w:val="18"/>
        </w:rPr>
        <w:t xml:space="preserve"> </w:t>
      </w:r>
      <w:r w:rsidR="006D5D65" w:rsidRPr="006E4549">
        <w:rPr>
          <w:color w:val="000000"/>
          <w:sz w:val="18"/>
          <w:szCs w:val="18"/>
        </w:rPr>
        <w:t xml:space="preserve">female </w:t>
      </w:r>
      <w:r w:rsidR="008E383C" w:rsidRPr="006E4549">
        <w:rPr>
          <w:color w:val="000000"/>
          <w:sz w:val="18"/>
          <w:szCs w:val="18"/>
        </w:rPr>
        <w:t>control</w:t>
      </w:r>
      <w:r w:rsidR="006D5D65" w:rsidRPr="006E4549">
        <w:rPr>
          <w:color w:val="000000"/>
          <w:sz w:val="18"/>
          <w:szCs w:val="18"/>
        </w:rPr>
        <w:t xml:space="preserve"> group</w:t>
      </w:r>
      <w:r w:rsidR="008E383C" w:rsidRPr="006E4549">
        <w:rPr>
          <w:color w:val="000000"/>
          <w:sz w:val="18"/>
          <w:szCs w:val="18"/>
        </w:rPr>
        <w:t xml:space="preserve"> the mean AGR</w:t>
      </w:r>
      <w:r w:rsidR="00965D7D" w:rsidRPr="006E4549">
        <w:rPr>
          <w:color w:val="000000"/>
          <w:sz w:val="18"/>
          <w:szCs w:val="18"/>
        </w:rPr>
        <w:t xml:space="preserve"> clinically increased but not </w:t>
      </w:r>
      <w:r w:rsidR="00F75141" w:rsidRPr="006E4549">
        <w:rPr>
          <w:color w:val="000000"/>
          <w:sz w:val="18"/>
          <w:szCs w:val="18"/>
        </w:rPr>
        <w:t>statically</w:t>
      </w:r>
      <w:r w:rsidR="00965D7D" w:rsidRPr="006E4549">
        <w:rPr>
          <w:color w:val="000000"/>
          <w:sz w:val="18"/>
          <w:szCs w:val="18"/>
        </w:rPr>
        <w:t xml:space="preserve"> significant at baseline </w:t>
      </w:r>
      <w:r w:rsidR="00F75141" w:rsidRPr="006E4549">
        <w:rPr>
          <w:color w:val="000000"/>
          <w:sz w:val="18"/>
          <w:szCs w:val="18"/>
        </w:rPr>
        <w:t xml:space="preserve">of </w:t>
      </w:r>
      <w:r w:rsidR="006D5D65" w:rsidRPr="006E4549">
        <w:rPr>
          <w:color w:val="000000"/>
          <w:sz w:val="18"/>
          <w:szCs w:val="18"/>
        </w:rPr>
        <w:t>1.</w:t>
      </w:r>
      <w:r w:rsidR="00965D7D" w:rsidRPr="006E4549">
        <w:rPr>
          <w:color w:val="000000"/>
          <w:sz w:val="18"/>
          <w:szCs w:val="18"/>
        </w:rPr>
        <w:t>19±0.004 to 1.29±0.005</w:t>
      </w:r>
      <w:r w:rsidR="008E383C" w:rsidRPr="006E4549">
        <w:rPr>
          <w:color w:val="000000"/>
          <w:sz w:val="18"/>
          <w:szCs w:val="18"/>
        </w:rPr>
        <w:t>. I</w:t>
      </w:r>
      <w:r w:rsidR="00965D7D" w:rsidRPr="006E4549">
        <w:rPr>
          <w:color w:val="000000"/>
          <w:sz w:val="18"/>
          <w:szCs w:val="18"/>
        </w:rPr>
        <w:t>n the male test group</w:t>
      </w:r>
      <w:r w:rsidR="006D5D65" w:rsidRPr="006E4549">
        <w:rPr>
          <w:color w:val="000000"/>
          <w:sz w:val="18"/>
          <w:szCs w:val="18"/>
        </w:rPr>
        <w:t>,</w:t>
      </w:r>
      <w:r w:rsidR="008E383C" w:rsidRPr="006E4549">
        <w:rPr>
          <w:color w:val="000000"/>
          <w:sz w:val="18"/>
          <w:szCs w:val="18"/>
        </w:rPr>
        <w:t xml:space="preserve"> t</w:t>
      </w:r>
      <w:r w:rsidR="00965D7D" w:rsidRPr="006E4549">
        <w:rPr>
          <w:color w:val="000000"/>
          <w:sz w:val="18"/>
          <w:szCs w:val="18"/>
        </w:rPr>
        <w:t xml:space="preserve">he mean </w:t>
      </w:r>
      <w:r w:rsidR="00F75141" w:rsidRPr="006E4549">
        <w:rPr>
          <w:rStyle w:val="normaltextrun"/>
          <w:sz w:val="18"/>
          <w:szCs w:val="18"/>
        </w:rPr>
        <w:t>AGR</w:t>
      </w:r>
      <w:r w:rsidR="00965D7D" w:rsidRPr="006E4549">
        <w:rPr>
          <w:color w:val="000000"/>
          <w:sz w:val="18"/>
          <w:szCs w:val="18"/>
        </w:rPr>
        <w:t xml:space="preserve"> </w:t>
      </w:r>
      <w:r w:rsidR="008E383C" w:rsidRPr="006E4549">
        <w:rPr>
          <w:color w:val="000000"/>
          <w:sz w:val="18"/>
          <w:szCs w:val="18"/>
        </w:rPr>
        <w:t>increased</w:t>
      </w:r>
      <w:r w:rsidR="00965D7D" w:rsidRPr="006E4549">
        <w:rPr>
          <w:color w:val="000000"/>
          <w:sz w:val="18"/>
          <w:szCs w:val="18"/>
        </w:rPr>
        <w:t xml:space="preserve"> signific</w:t>
      </w:r>
      <w:r w:rsidR="006D5D65" w:rsidRPr="006E4549">
        <w:rPr>
          <w:color w:val="000000"/>
          <w:sz w:val="18"/>
          <w:szCs w:val="18"/>
        </w:rPr>
        <w:t>antly from 1.21±0.005 to 1.30</w:t>
      </w:r>
      <w:r w:rsidR="00965D7D" w:rsidRPr="006E4549">
        <w:rPr>
          <w:color w:val="000000"/>
          <w:sz w:val="18"/>
          <w:szCs w:val="18"/>
        </w:rPr>
        <w:t xml:space="preserve">±0.004 while in female </w:t>
      </w:r>
      <w:r w:rsidR="008E383C" w:rsidRPr="006E4549">
        <w:rPr>
          <w:color w:val="000000"/>
          <w:sz w:val="18"/>
          <w:szCs w:val="18"/>
        </w:rPr>
        <w:t>it increased</w:t>
      </w:r>
      <w:r w:rsidR="00965D7D" w:rsidRPr="006E4549">
        <w:rPr>
          <w:color w:val="000000"/>
          <w:sz w:val="18"/>
          <w:szCs w:val="18"/>
        </w:rPr>
        <w:t xml:space="preserve"> significantly from 1.23±0.005 to 1.31±0.005 after 8 weeks of study period (p&lt;0.05).</w:t>
      </w:r>
    </w:p>
    <w:p w:rsidR="0064758B" w:rsidRPr="006E4549" w:rsidRDefault="006E4549" w:rsidP="00D6021B">
      <w:pPr>
        <w:spacing w:line="360" w:lineRule="auto"/>
        <w:jc w:val="both"/>
        <w:rPr>
          <w:rFonts w:ascii="Times New Roman" w:hAnsi="Times New Roman" w:cs="Times New Roman"/>
          <w:sz w:val="18"/>
          <w:szCs w:val="18"/>
        </w:rPr>
      </w:pPr>
      <w:r w:rsidRPr="006E4549">
        <w:rPr>
          <w:rStyle w:val="normaltextrun"/>
          <w:rFonts w:ascii="Times New Roman" w:hAnsi="Times New Roman" w:cs="Times New Roman"/>
          <w:b/>
          <w:bCs/>
          <w:sz w:val="18"/>
          <w:szCs w:val="18"/>
        </w:rPr>
        <w:t>Conclusions</w:t>
      </w:r>
      <w:r w:rsidRPr="006E4549">
        <w:rPr>
          <w:rStyle w:val="eop"/>
          <w:rFonts w:ascii="Times New Roman" w:hAnsi="Times New Roman" w:cs="Times New Roman"/>
          <w:sz w:val="18"/>
          <w:szCs w:val="18"/>
        </w:rPr>
        <w:t>:</w:t>
      </w:r>
      <w:r w:rsidR="00D6021B" w:rsidRPr="006E4549">
        <w:rPr>
          <w:rStyle w:val="eop"/>
          <w:rFonts w:ascii="Times New Roman" w:hAnsi="Times New Roman" w:cs="Times New Roman"/>
          <w:sz w:val="18"/>
          <w:szCs w:val="18"/>
        </w:rPr>
        <w:t xml:space="preserve"> </w:t>
      </w:r>
      <w:r w:rsidR="00CF590E" w:rsidRPr="006E4549">
        <w:rPr>
          <w:rStyle w:val="normaltextrun"/>
          <w:rFonts w:ascii="Times New Roman" w:hAnsi="Times New Roman" w:cs="Times New Roman"/>
          <w:sz w:val="18"/>
          <w:szCs w:val="18"/>
        </w:rPr>
        <w:t>There is increase in</w:t>
      </w:r>
      <w:r w:rsidR="0064758B" w:rsidRPr="006E4549">
        <w:rPr>
          <w:rStyle w:val="normaltextrun"/>
          <w:rFonts w:ascii="Times New Roman" w:hAnsi="Times New Roman" w:cs="Times New Roman"/>
          <w:sz w:val="18"/>
          <w:szCs w:val="18"/>
        </w:rPr>
        <w:t xml:space="preserve"> Albumin</w:t>
      </w:r>
      <w:r w:rsidR="00CF590E" w:rsidRPr="006E4549">
        <w:rPr>
          <w:rStyle w:val="normaltextrun"/>
          <w:rFonts w:ascii="Times New Roman" w:hAnsi="Times New Roman" w:cs="Times New Roman"/>
          <w:sz w:val="18"/>
          <w:szCs w:val="18"/>
        </w:rPr>
        <w:t xml:space="preserve"> Globulin Ratio</w:t>
      </w:r>
      <w:r w:rsidR="0064758B" w:rsidRPr="006E4549">
        <w:rPr>
          <w:rStyle w:val="normaltextrun"/>
          <w:rFonts w:ascii="Times New Roman" w:hAnsi="Times New Roman" w:cs="Times New Roman"/>
          <w:sz w:val="18"/>
          <w:szCs w:val="18"/>
        </w:rPr>
        <w:t xml:space="preserve"> in the subjects who ingested egg and the</w:t>
      </w:r>
      <w:r w:rsidR="006D5D65" w:rsidRPr="006E4549">
        <w:rPr>
          <w:rStyle w:val="normaltextrun"/>
          <w:rFonts w:ascii="Times New Roman" w:hAnsi="Times New Roman" w:cs="Times New Roman"/>
          <w:sz w:val="18"/>
          <w:szCs w:val="18"/>
        </w:rPr>
        <w:t xml:space="preserve"> mean</w:t>
      </w:r>
      <w:r w:rsidR="0064758B" w:rsidRPr="006E4549">
        <w:rPr>
          <w:rStyle w:val="normaltextrun"/>
          <w:rFonts w:ascii="Times New Roman" w:hAnsi="Times New Roman" w:cs="Times New Roman"/>
          <w:sz w:val="18"/>
          <w:szCs w:val="18"/>
        </w:rPr>
        <w:t xml:space="preserve"> increase is </w:t>
      </w:r>
      <w:r w:rsidR="006D5D65" w:rsidRPr="006E4549">
        <w:rPr>
          <w:rStyle w:val="normaltextrun"/>
          <w:rFonts w:ascii="Times New Roman" w:hAnsi="Times New Roman" w:cs="Times New Roman"/>
          <w:sz w:val="18"/>
          <w:szCs w:val="18"/>
        </w:rPr>
        <w:t>the same on both sexes</w:t>
      </w:r>
      <w:r w:rsidR="0064758B" w:rsidRPr="006E4549">
        <w:rPr>
          <w:rStyle w:val="normaltextrun"/>
          <w:rFonts w:ascii="Times New Roman" w:hAnsi="Times New Roman" w:cs="Times New Roman"/>
          <w:sz w:val="18"/>
          <w:szCs w:val="18"/>
        </w:rPr>
        <w:t xml:space="preserve">. </w:t>
      </w:r>
      <w:r w:rsidR="0064758B" w:rsidRPr="006E4549">
        <w:rPr>
          <w:rStyle w:val="eop"/>
          <w:rFonts w:ascii="Times New Roman" w:hAnsi="Times New Roman" w:cs="Times New Roman"/>
          <w:sz w:val="18"/>
          <w:szCs w:val="18"/>
        </w:rPr>
        <w:t>Egg co</w:t>
      </w:r>
      <w:r w:rsidR="00CF590E" w:rsidRPr="006E4549">
        <w:rPr>
          <w:rStyle w:val="eop"/>
          <w:rFonts w:ascii="Times New Roman" w:hAnsi="Times New Roman" w:cs="Times New Roman"/>
          <w:sz w:val="18"/>
          <w:szCs w:val="18"/>
        </w:rPr>
        <w:t>nsumption improved Albumin Globulin Ratio</w:t>
      </w:r>
      <w:r w:rsidR="0064758B" w:rsidRPr="006E4549">
        <w:rPr>
          <w:rStyle w:val="eop"/>
          <w:rFonts w:ascii="Times New Roman" w:hAnsi="Times New Roman" w:cs="Times New Roman"/>
          <w:sz w:val="18"/>
          <w:szCs w:val="18"/>
        </w:rPr>
        <w:t>.</w:t>
      </w:r>
    </w:p>
    <w:p w:rsidR="0064758B" w:rsidRPr="006E4549" w:rsidRDefault="0064758B" w:rsidP="00D6021B">
      <w:pPr>
        <w:pStyle w:val="paragraph"/>
        <w:spacing w:before="0" w:beforeAutospacing="0" w:after="0" w:afterAutospacing="0" w:line="360" w:lineRule="auto"/>
        <w:ind w:right="-270"/>
        <w:jc w:val="both"/>
        <w:textAlignment w:val="baseline"/>
        <w:rPr>
          <w:sz w:val="18"/>
          <w:szCs w:val="18"/>
        </w:rPr>
      </w:pPr>
      <w:r w:rsidRPr="006E4549">
        <w:rPr>
          <w:rStyle w:val="normaltextrun"/>
          <w:b/>
          <w:bCs/>
          <w:sz w:val="18"/>
          <w:szCs w:val="18"/>
        </w:rPr>
        <w:t>Key words: </w:t>
      </w:r>
      <w:r w:rsidR="004439E2" w:rsidRPr="006E4549">
        <w:rPr>
          <w:rStyle w:val="normaltextrun"/>
          <w:sz w:val="18"/>
          <w:szCs w:val="18"/>
        </w:rPr>
        <w:t xml:space="preserve">Egg, </w:t>
      </w:r>
      <w:r w:rsidRPr="006E4549">
        <w:rPr>
          <w:rStyle w:val="normaltextrun"/>
          <w:sz w:val="18"/>
          <w:szCs w:val="18"/>
        </w:rPr>
        <w:t>Albumin,</w:t>
      </w:r>
      <w:r w:rsidR="006E4549" w:rsidRPr="006E4549">
        <w:rPr>
          <w:rStyle w:val="normaltextrun"/>
          <w:sz w:val="18"/>
          <w:szCs w:val="18"/>
        </w:rPr>
        <w:t xml:space="preserve"> Globulin, Albumin/Globulin</w:t>
      </w:r>
    </w:p>
    <w:p w:rsidR="0064758B" w:rsidRPr="00D6021B" w:rsidRDefault="0064758B" w:rsidP="00D6021B">
      <w:pPr>
        <w:shd w:val="clear" w:color="auto" w:fill="FFFFFF"/>
        <w:spacing w:line="360" w:lineRule="auto"/>
        <w:jc w:val="both"/>
        <w:rPr>
          <w:rFonts w:ascii="Times New Roman" w:eastAsia="Times New Roman" w:hAnsi="Times New Roman" w:cs="Times New Roman"/>
          <w:b/>
          <w:color w:val="000000"/>
          <w:sz w:val="20"/>
          <w:szCs w:val="20"/>
        </w:rPr>
      </w:pPr>
    </w:p>
    <w:p w:rsidR="0064758B" w:rsidRPr="00D6021B" w:rsidRDefault="006E4549" w:rsidP="00D6021B">
      <w:pPr>
        <w:spacing w:line="360" w:lineRule="auto"/>
        <w:jc w:val="both"/>
        <w:rPr>
          <w:rFonts w:ascii="Times New Roman" w:eastAsia="Times New Roman" w:hAnsi="Times New Roman" w:cs="Times New Roman"/>
          <w:b/>
          <w:color w:val="000000"/>
          <w:sz w:val="20"/>
          <w:szCs w:val="20"/>
        </w:rPr>
      </w:pPr>
      <w:r w:rsidRPr="00D6021B">
        <w:rPr>
          <w:rFonts w:ascii="Times New Roman" w:eastAsia="Times New Roman" w:hAnsi="Times New Roman" w:cs="Times New Roman"/>
          <w:b/>
          <w:color w:val="000000"/>
          <w:sz w:val="20"/>
          <w:szCs w:val="20"/>
        </w:rPr>
        <w:t>Introduction</w:t>
      </w:r>
      <w:r>
        <w:rPr>
          <w:rFonts w:ascii="Times New Roman" w:eastAsia="Times New Roman" w:hAnsi="Times New Roman" w:cs="Times New Roman"/>
          <w:b/>
          <w:color w:val="000000"/>
          <w:sz w:val="20"/>
          <w:szCs w:val="20"/>
        </w:rPr>
        <w:t xml:space="preserve">: </w:t>
      </w:r>
    </w:p>
    <w:p w:rsidR="00214E10" w:rsidRPr="00D6021B" w:rsidRDefault="00214E10" w:rsidP="00D6021B">
      <w:pPr>
        <w:spacing w:line="360" w:lineRule="auto"/>
        <w:jc w:val="both"/>
        <w:rPr>
          <w:rFonts w:ascii="Times New Roman" w:hAnsi="Times New Roman" w:cs="Times New Roman"/>
          <w:color w:val="000000"/>
          <w:sz w:val="20"/>
          <w:szCs w:val="20"/>
          <w:shd w:val="clear" w:color="auto" w:fill="FFFFFF"/>
          <w:vertAlign w:val="superscript"/>
        </w:rPr>
      </w:pPr>
      <w:r w:rsidRPr="00D6021B">
        <w:rPr>
          <w:rFonts w:ascii="Times New Roman" w:hAnsi="Times New Roman" w:cs="Times New Roman"/>
          <w:color w:val="000000"/>
          <w:sz w:val="20"/>
          <w:szCs w:val="20"/>
          <w:shd w:val="clear" w:color="auto" w:fill="FFFFFF"/>
        </w:rPr>
        <w:t>Two major types of proteins present</w:t>
      </w:r>
      <w:r w:rsidR="00CE35C3" w:rsidRPr="00D6021B">
        <w:rPr>
          <w:rFonts w:ascii="Times New Roman" w:hAnsi="Times New Roman" w:cs="Times New Roman"/>
          <w:color w:val="000000"/>
          <w:sz w:val="20"/>
          <w:szCs w:val="20"/>
          <w:shd w:val="clear" w:color="auto" w:fill="FFFFFF"/>
        </w:rPr>
        <w:t xml:space="preserve"> in the serum are albumin and the globulin.</w:t>
      </w:r>
      <w:r w:rsidRPr="00D6021B">
        <w:rPr>
          <w:rFonts w:ascii="Times New Roman" w:hAnsi="Times New Roman" w:cs="Times New Roman"/>
          <w:color w:val="000000"/>
          <w:sz w:val="20"/>
          <w:szCs w:val="20"/>
          <w:shd w:val="clear" w:color="auto" w:fill="FFFFFF"/>
        </w:rPr>
        <w:t xml:space="preserve">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is the major type of serum protein component</w:t>
      </w:r>
      <w:r w:rsidR="00616CE8" w:rsidRPr="00D6021B">
        <w:rPr>
          <w:rFonts w:ascii="Times New Roman" w:hAnsi="Times New Roman" w:cs="Times New Roman"/>
          <w:b/>
          <w:color w:val="000000"/>
          <w:sz w:val="20"/>
          <w:szCs w:val="20"/>
          <w:shd w:val="clear" w:color="auto" w:fill="FFFFFF"/>
          <w:vertAlign w:val="superscript"/>
        </w:rPr>
        <w:t>1</w:t>
      </w:r>
      <w:r w:rsidR="00616CE8" w:rsidRPr="00D6021B">
        <w:rPr>
          <w:rFonts w:ascii="Times New Roman" w:hAnsi="Times New Roman" w:cs="Times New Roman"/>
          <w:color w:val="000000"/>
          <w:sz w:val="20"/>
          <w:szCs w:val="20"/>
          <w:shd w:val="clear" w:color="auto" w:fill="FFFFFF"/>
        </w:rPr>
        <w:t>.</w:t>
      </w:r>
      <w:r w:rsidRPr="00D6021B">
        <w:rPr>
          <w:rFonts w:ascii="Times New Roman" w:hAnsi="Times New Roman" w:cs="Times New Roman"/>
          <w:color w:val="000000"/>
          <w:sz w:val="20"/>
          <w:szCs w:val="20"/>
          <w:shd w:val="clear" w:color="auto" w:fill="FFFFFF"/>
        </w:rPr>
        <w:t> The role of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is, however, controversial as yet and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use may be based more on custom than on a scientific basis, due to its limited availability and high cost, it is important that the use of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is limited to hint for which it is efficacious</w:t>
      </w:r>
      <w:r w:rsidR="00616CE8" w:rsidRPr="00D6021B">
        <w:rPr>
          <w:rFonts w:ascii="Times New Roman" w:hAnsi="Times New Roman" w:cs="Times New Roman"/>
          <w:b/>
          <w:color w:val="000000"/>
          <w:sz w:val="20"/>
          <w:szCs w:val="20"/>
          <w:shd w:val="clear" w:color="auto" w:fill="FFFFFF"/>
          <w:vertAlign w:val="superscript"/>
        </w:rPr>
        <w:t>2</w:t>
      </w:r>
      <w:r w:rsidR="00616CE8"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was synthesized in abundant amount in the liver, form about 60% of all serum proteins</w:t>
      </w:r>
      <w:r w:rsidR="00616CE8" w:rsidRPr="00D6021B">
        <w:rPr>
          <w:rFonts w:ascii="Times New Roman" w:hAnsi="Times New Roman" w:cs="Times New Roman"/>
          <w:b/>
          <w:color w:val="000000"/>
          <w:sz w:val="20"/>
          <w:szCs w:val="20"/>
          <w:shd w:val="clear" w:color="auto" w:fill="FFFFFF"/>
          <w:vertAlign w:val="superscript"/>
        </w:rPr>
        <w:t>3</w:t>
      </w:r>
      <w:r w:rsidR="00616CE8"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its water-soluble protein with important functions in regulating the volume of blood by preserving the oncotic pressure (colloid osmotic pre</w:t>
      </w:r>
      <w:r w:rsidR="00616CE8" w:rsidRPr="00D6021B">
        <w:rPr>
          <w:rFonts w:ascii="Times New Roman" w:hAnsi="Times New Roman" w:cs="Times New Roman"/>
          <w:color w:val="000000"/>
          <w:sz w:val="20"/>
          <w:szCs w:val="20"/>
          <w:shd w:val="clear" w:color="auto" w:fill="FFFFFF"/>
        </w:rPr>
        <w:t>ssure) of the blood compartment</w:t>
      </w:r>
      <w:r w:rsidR="00616CE8" w:rsidRPr="00D6021B">
        <w:rPr>
          <w:rFonts w:ascii="Times New Roman" w:hAnsi="Times New Roman" w:cs="Times New Roman"/>
          <w:b/>
          <w:color w:val="000000"/>
          <w:sz w:val="20"/>
          <w:szCs w:val="20"/>
          <w:shd w:val="clear" w:color="auto" w:fill="FFFFFF"/>
          <w:vertAlign w:val="superscript"/>
        </w:rPr>
        <w:t xml:space="preserve">4 </w:t>
      </w:r>
      <w:r w:rsidRPr="00D6021B">
        <w:rPr>
          <w:rFonts w:ascii="Times New Roman" w:hAnsi="Times New Roman" w:cs="Times New Roman"/>
          <w:color w:val="000000"/>
          <w:sz w:val="20"/>
          <w:szCs w:val="20"/>
          <w:shd w:val="clear" w:color="auto" w:fill="FFFFFF"/>
        </w:rPr>
        <w:t>and also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has a function as carrier for many hydrophobic molecules, such as bile salts, steroid hormones, free fatty acids as (</w:t>
      </w:r>
      <w:proofErr w:type="spellStart"/>
      <w:r w:rsidRPr="00D6021B">
        <w:rPr>
          <w:rFonts w:ascii="Times New Roman" w:hAnsi="Times New Roman" w:cs="Times New Roman"/>
          <w:color w:val="000000"/>
          <w:sz w:val="20"/>
          <w:szCs w:val="20"/>
          <w:shd w:val="clear" w:color="auto" w:fill="FFFFFF"/>
        </w:rPr>
        <w:t>apoprotein</w:t>
      </w:r>
      <w:proofErr w:type="spellEnd"/>
      <w:r w:rsidRPr="00D6021B">
        <w:rPr>
          <w:rFonts w:ascii="Times New Roman" w:hAnsi="Times New Roman" w:cs="Times New Roman"/>
          <w:color w:val="000000"/>
          <w:sz w:val="20"/>
          <w:szCs w:val="20"/>
          <w:shd w:val="clear" w:color="auto" w:fill="FFFFFF"/>
        </w:rPr>
        <w:t>), unconjugated bilirubin, metals (</w:t>
      </w:r>
      <w:proofErr w:type="spellStart"/>
      <w:r w:rsidRPr="00D6021B">
        <w:rPr>
          <w:rFonts w:ascii="Times New Roman" w:hAnsi="Times New Roman" w:cs="Times New Roman"/>
          <w:color w:val="000000"/>
          <w:sz w:val="20"/>
          <w:szCs w:val="20"/>
          <w:shd w:val="clear" w:color="auto" w:fill="FFFFFF"/>
        </w:rPr>
        <w:t>Ca</w:t>
      </w:r>
      <w:proofErr w:type="spellEnd"/>
      <w:r w:rsidRPr="00D6021B">
        <w:rPr>
          <w:rFonts w:ascii="Times New Roman" w:hAnsi="Times New Roman" w:cs="Times New Roman"/>
          <w:color w:val="000000"/>
          <w:sz w:val="20"/>
          <w:szCs w:val="20"/>
          <w:shd w:val="clear" w:color="auto" w:fill="FFFFFF"/>
        </w:rPr>
        <w:t xml:space="preserve">, Zn, and Cu), and some drugs including </w:t>
      </w:r>
      <w:proofErr w:type="spellStart"/>
      <w:r w:rsidRPr="00D6021B">
        <w:rPr>
          <w:rFonts w:ascii="Times New Roman" w:hAnsi="Times New Roman" w:cs="Times New Roman"/>
          <w:color w:val="000000"/>
          <w:sz w:val="20"/>
          <w:szCs w:val="20"/>
          <w:shd w:val="clear" w:color="auto" w:fill="FFFFFF"/>
        </w:rPr>
        <w:t>phenylbutazone</w:t>
      </w:r>
      <w:proofErr w:type="spellEnd"/>
      <w:r w:rsidRPr="00D6021B">
        <w:rPr>
          <w:rFonts w:ascii="Times New Roman" w:hAnsi="Times New Roman" w:cs="Times New Roman"/>
          <w:color w:val="000000"/>
          <w:sz w:val="20"/>
          <w:szCs w:val="20"/>
          <w:shd w:val="clear" w:color="auto" w:fill="FFFFFF"/>
        </w:rPr>
        <w:t>, warfarin, and phenytoin</w:t>
      </w:r>
      <w:r w:rsidR="00616CE8" w:rsidRPr="00D6021B">
        <w:rPr>
          <w:rFonts w:ascii="Times New Roman" w:hAnsi="Times New Roman" w:cs="Times New Roman"/>
          <w:b/>
          <w:color w:val="000000"/>
          <w:sz w:val="20"/>
          <w:szCs w:val="20"/>
          <w:shd w:val="clear" w:color="auto" w:fill="FFFFFF"/>
          <w:vertAlign w:val="superscript"/>
        </w:rPr>
        <w:t>5</w:t>
      </w:r>
      <w:r w:rsidR="003B5026"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 Serum Glo</w:t>
      </w:r>
      <w:r w:rsidR="005076C6" w:rsidRPr="00D6021B">
        <w:rPr>
          <w:rFonts w:ascii="Times New Roman" w:hAnsi="Times New Roman" w:cs="Times New Roman"/>
          <w:color w:val="000000"/>
          <w:sz w:val="20"/>
          <w:szCs w:val="20"/>
          <w:shd w:val="clear" w:color="auto" w:fill="FFFFFF"/>
        </w:rPr>
        <w:t>bulins</w:t>
      </w:r>
      <w:r w:rsidRPr="00D6021B">
        <w:rPr>
          <w:rFonts w:ascii="Times New Roman" w:hAnsi="Times New Roman" w:cs="Times New Roman"/>
          <w:color w:val="000000"/>
          <w:sz w:val="20"/>
          <w:szCs w:val="20"/>
          <w:shd w:val="clear" w:color="auto" w:fill="FFFFFF"/>
        </w:rPr>
        <w:t xml:space="preserve"> divided into: alpha (α) and beta (β) 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s are synthesized exclusively in the liver and gamma (γ) 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xml:space="preserve"> is synthesized by </w:t>
      </w:r>
      <w:r w:rsidR="005076C6" w:rsidRPr="00D6021B">
        <w:rPr>
          <w:rFonts w:ascii="Times New Roman" w:hAnsi="Times New Roman" w:cs="Times New Roman"/>
          <w:color w:val="000000"/>
          <w:sz w:val="20"/>
          <w:szCs w:val="20"/>
          <w:shd w:val="clear" w:color="auto" w:fill="FFFFFF"/>
        </w:rPr>
        <w:t>B-lymphocytes; all types of Globulins</w:t>
      </w:r>
      <w:r w:rsidRPr="00D6021B">
        <w:rPr>
          <w:rFonts w:ascii="Times New Roman" w:hAnsi="Times New Roman" w:cs="Times New Roman"/>
          <w:color w:val="000000"/>
          <w:sz w:val="20"/>
          <w:szCs w:val="20"/>
          <w:shd w:val="clear" w:color="auto" w:fill="FFFFFF"/>
        </w:rPr>
        <w:t xml:space="preserve"> are broken down b</w:t>
      </w:r>
      <w:r w:rsidR="005076C6" w:rsidRPr="00D6021B">
        <w:rPr>
          <w:rFonts w:ascii="Times New Roman" w:hAnsi="Times New Roman" w:cs="Times New Roman"/>
          <w:color w:val="000000"/>
          <w:sz w:val="20"/>
          <w:szCs w:val="20"/>
          <w:shd w:val="clear" w:color="auto" w:fill="FFFFFF"/>
        </w:rPr>
        <w:t xml:space="preserve">y </w:t>
      </w:r>
      <w:r w:rsidRPr="00D6021B">
        <w:rPr>
          <w:rFonts w:ascii="Times New Roman" w:hAnsi="Times New Roman" w:cs="Times New Roman"/>
          <w:color w:val="000000"/>
          <w:sz w:val="20"/>
          <w:szCs w:val="20"/>
          <w:shd w:val="clear" w:color="auto" w:fill="FFFFFF"/>
        </w:rPr>
        <w:t xml:space="preserve">the </w:t>
      </w:r>
      <w:r w:rsidR="005076C6" w:rsidRPr="00D6021B">
        <w:rPr>
          <w:rFonts w:ascii="Times New Roman" w:hAnsi="Times New Roman" w:cs="Times New Roman"/>
          <w:color w:val="000000"/>
          <w:sz w:val="20"/>
          <w:szCs w:val="20"/>
          <w:shd w:val="clear" w:color="auto" w:fill="FFFFFF"/>
        </w:rPr>
        <w:lastRenderedPageBreak/>
        <w:t>l</w:t>
      </w:r>
      <w:r w:rsidR="003B5026" w:rsidRPr="00D6021B">
        <w:rPr>
          <w:rFonts w:ascii="Times New Roman" w:hAnsi="Times New Roman" w:cs="Times New Roman"/>
          <w:color w:val="000000"/>
          <w:sz w:val="20"/>
          <w:szCs w:val="20"/>
          <w:shd w:val="clear" w:color="auto" w:fill="FFFFFF"/>
        </w:rPr>
        <w:t>iver</w:t>
      </w:r>
      <w:r w:rsidR="003B5026" w:rsidRPr="00D6021B">
        <w:rPr>
          <w:rFonts w:ascii="Times New Roman" w:hAnsi="Times New Roman" w:cs="Times New Roman"/>
          <w:b/>
          <w:color w:val="000000"/>
          <w:sz w:val="20"/>
          <w:szCs w:val="20"/>
          <w:shd w:val="clear" w:color="auto" w:fill="FFFFFF"/>
          <w:vertAlign w:val="superscript"/>
        </w:rPr>
        <w:t>6</w:t>
      </w:r>
      <w:r w:rsidR="003B5026"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Gamma 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xml:space="preserve"> presents as a largest proportion from other Glo</w:t>
      </w:r>
      <w:r w:rsidR="00CE35C3"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xml:space="preserve"> types</w:t>
      </w:r>
      <w:r w:rsidR="003B5026" w:rsidRPr="00D6021B">
        <w:rPr>
          <w:rFonts w:ascii="Times New Roman" w:hAnsi="Times New Roman" w:cs="Times New Roman"/>
          <w:b/>
          <w:color w:val="000000"/>
          <w:sz w:val="20"/>
          <w:szCs w:val="20"/>
          <w:shd w:val="clear" w:color="auto" w:fill="FFFFFF"/>
          <w:vertAlign w:val="superscript"/>
        </w:rPr>
        <w:t>7</w:t>
      </w:r>
      <w:r w:rsidR="003B5026"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Many confusing factors may effect on the levels of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and 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which may influence the accuracy and efficiency in detection of them. A novel prognostic index, the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xml:space="preserve"> ratio (AGR), was specified and notified</w:t>
      </w:r>
      <w:r w:rsidR="003B5026" w:rsidRPr="00D6021B">
        <w:rPr>
          <w:rFonts w:ascii="Times New Roman" w:hAnsi="Times New Roman" w:cs="Times New Roman"/>
          <w:b/>
          <w:color w:val="000000"/>
          <w:sz w:val="20"/>
          <w:szCs w:val="20"/>
          <w:shd w:val="clear" w:color="auto" w:fill="FFFFFF"/>
          <w:vertAlign w:val="superscript"/>
        </w:rPr>
        <w:t>8, 9</w:t>
      </w:r>
      <w:r w:rsidR="003B5026"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AGR is a component of them and suggested to be more steady and authoritative than serum Alb</w:t>
      </w:r>
      <w:r w:rsidR="005076C6" w:rsidRPr="00D6021B">
        <w:rPr>
          <w:rFonts w:ascii="Times New Roman" w:hAnsi="Times New Roman" w:cs="Times New Roman"/>
          <w:color w:val="000000"/>
          <w:sz w:val="20"/>
          <w:szCs w:val="20"/>
          <w:shd w:val="clear" w:color="auto" w:fill="FFFFFF"/>
        </w:rPr>
        <w:t>umin</w:t>
      </w:r>
      <w:r w:rsidRPr="00D6021B">
        <w:rPr>
          <w:rFonts w:ascii="Times New Roman" w:hAnsi="Times New Roman" w:cs="Times New Roman"/>
          <w:color w:val="000000"/>
          <w:sz w:val="20"/>
          <w:szCs w:val="20"/>
          <w:shd w:val="clear" w:color="auto" w:fill="FFFFFF"/>
        </w:rPr>
        <w:t xml:space="preserve"> or Glo</w:t>
      </w:r>
      <w:r w:rsidR="005076C6" w:rsidRPr="00D6021B">
        <w:rPr>
          <w:rFonts w:ascii="Times New Roman" w:hAnsi="Times New Roman" w:cs="Times New Roman"/>
          <w:color w:val="000000"/>
          <w:sz w:val="20"/>
          <w:szCs w:val="20"/>
          <w:shd w:val="clear" w:color="auto" w:fill="FFFFFF"/>
        </w:rPr>
        <w:t>bulin</w:t>
      </w:r>
      <w:r w:rsidRPr="00D6021B">
        <w:rPr>
          <w:rFonts w:ascii="Times New Roman" w:hAnsi="Times New Roman" w:cs="Times New Roman"/>
          <w:color w:val="000000"/>
          <w:sz w:val="20"/>
          <w:szCs w:val="20"/>
          <w:shd w:val="clear" w:color="auto" w:fill="FFFFFF"/>
        </w:rPr>
        <w:t xml:space="preserve"> alon</w:t>
      </w:r>
      <w:r w:rsidR="003B5026" w:rsidRPr="00D6021B">
        <w:rPr>
          <w:rFonts w:ascii="Times New Roman" w:hAnsi="Times New Roman" w:cs="Times New Roman"/>
          <w:color w:val="000000"/>
          <w:sz w:val="20"/>
          <w:szCs w:val="20"/>
          <w:shd w:val="clear" w:color="auto" w:fill="FFFFFF"/>
        </w:rPr>
        <w:t>e.</w:t>
      </w:r>
      <w:r w:rsidR="003B5026" w:rsidRPr="00D6021B">
        <w:rPr>
          <w:rFonts w:ascii="Times New Roman" w:hAnsi="Times New Roman" w:cs="Times New Roman"/>
          <w:b/>
          <w:color w:val="000000"/>
          <w:sz w:val="20"/>
          <w:szCs w:val="20"/>
          <w:shd w:val="clear" w:color="auto" w:fill="FFFFFF"/>
          <w:vertAlign w:val="superscript"/>
        </w:rPr>
        <w:t>10, 11</w:t>
      </w:r>
    </w:p>
    <w:p w:rsidR="0064758B" w:rsidRPr="00D6021B" w:rsidRDefault="0064758B" w:rsidP="00D6021B">
      <w:pPr>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Eggs are sources of protein, fats and micronutrients that play an important role in basic nutrition. However, eggs are traditionally associated with adverse factors in human health, mainly due to their cholesterol content. Nowadays, however, it is known that the response of cholesterol in human serum levels to dietary cholesterol consumption depends on several factors, such as ethnicity, genetic makeup, hormonal factors and the nutritional status of the consumer.</w:t>
      </w:r>
    </w:p>
    <w:p w:rsidR="005076C6" w:rsidRPr="00D6021B" w:rsidRDefault="0064758B" w:rsidP="00D6021B">
      <w:pPr>
        <w:shd w:val="clear" w:color="auto" w:fill="FFFFFF"/>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 xml:space="preserve">There is also scientific evidence that eggs contain other biologically active compounds that may have a role in the therapy and prevention of chronic and infectious diseases. The presence of compounds with antimicrobial, </w:t>
      </w:r>
      <w:proofErr w:type="spellStart"/>
      <w:r w:rsidRPr="00D6021B">
        <w:rPr>
          <w:rFonts w:ascii="Times New Roman" w:eastAsia="Times New Roman" w:hAnsi="Times New Roman" w:cs="Times New Roman"/>
          <w:color w:val="000000"/>
          <w:sz w:val="20"/>
          <w:szCs w:val="20"/>
        </w:rPr>
        <w:t>immunomodulator</w:t>
      </w:r>
      <w:proofErr w:type="spellEnd"/>
      <w:r w:rsidRPr="00D6021B">
        <w:rPr>
          <w:rFonts w:ascii="Times New Roman" w:eastAsia="Times New Roman" w:hAnsi="Times New Roman" w:cs="Times New Roman"/>
          <w:color w:val="000000"/>
          <w:sz w:val="20"/>
          <w:szCs w:val="20"/>
        </w:rPr>
        <w:t>, antioxidant, anti-cancer or anti-hypertensive properties have been reported in eggs</w:t>
      </w:r>
      <w:r w:rsidRPr="00D6021B">
        <w:rPr>
          <w:rFonts w:ascii="Times New Roman" w:eastAsia="Times New Roman" w:hAnsi="Times New Roman" w:cs="Times New Roman"/>
          <w:b/>
          <w:color w:val="000000"/>
          <w:sz w:val="20"/>
          <w:szCs w:val="20"/>
          <w:vertAlign w:val="superscript"/>
        </w:rPr>
        <w:t>1</w:t>
      </w:r>
      <w:r w:rsidR="005D4BFF" w:rsidRPr="00D6021B">
        <w:rPr>
          <w:rFonts w:ascii="Times New Roman" w:eastAsia="Times New Roman" w:hAnsi="Times New Roman" w:cs="Times New Roman"/>
          <w:b/>
          <w:color w:val="000000"/>
          <w:sz w:val="20"/>
          <w:szCs w:val="20"/>
          <w:vertAlign w:val="superscript"/>
        </w:rPr>
        <w:t>2</w:t>
      </w:r>
      <w:r w:rsidRPr="00D6021B">
        <w:rPr>
          <w:rFonts w:ascii="Times New Roman" w:eastAsia="Times New Roman" w:hAnsi="Times New Roman" w:cs="Times New Roman"/>
          <w:color w:val="000000"/>
          <w:sz w:val="20"/>
          <w:szCs w:val="20"/>
        </w:rPr>
        <w:t xml:space="preserve">. </w:t>
      </w:r>
      <w:proofErr w:type="spellStart"/>
      <w:r w:rsidRPr="00D6021B">
        <w:rPr>
          <w:rFonts w:ascii="Times New Roman" w:eastAsia="Times New Roman" w:hAnsi="Times New Roman" w:cs="Times New Roman"/>
          <w:color w:val="000000"/>
          <w:sz w:val="20"/>
          <w:szCs w:val="20"/>
        </w:rPr>
        <w:t>Lysozime</w:t>
      </w:r>
      <w:proofErr w:type="spellEnd"/>
      <w:r w:rsidRPr="00D6021B">
        <w:rPr>
          <w:rFonts w:ascii="Times New Roman" w:eastAsia="Times New Roman" w:hAnsi="Times New Roman" w:cs="Times New Roman"/>
          <w:color w:val="000000"/>
          <w:sz w:val="20"/>
          <w:szCs w:val="20"/>
        </w:rPr>
        <w:t xml:space="preserve">, </w:t>
      </w:r>
      <w:proofErr w:type="spellStart"/>
      <w:r w:rsidRPr="00D6021B">
        <w:rPr>
          <w:rFonts w:ascii="Times New Roman" w:eastAsia="Times New Roman" w:hAnsi="Times New Roman" w:cs="Times New Roman"/>
          <w:color w:val="000000"/>
          <w:sz w:val="20"/>
          <w:szCs w:val="20"/>
        </w:rPr>
        <w:t>ovomucoid</w:t>
      </w:r>
      <w:proofErr w:type="spellEnd"/>
      <w:r w:rsidRPr="00D6021B">
        <w:rPr>
          <w:rFonts w:ascii="Times New Roman" w:eastAsia="Times New Roman" w:hAnsi="Times New Roman" w:cs="Times New Roman"/>
          <w:color w:val="000000"/>
          <w:sz w:val="20"/>
          <w:szCs w:val="20"/>
        </w:rPr>
        <w:t xml:space="preserve">, </w:t>
      </w:r>
      <w:proofErr w:type="spellStart"/>
      <w:r w:rsidRPr="00D6021B">
        <w:rPr>
          <w:rFonts w:ascii="Times New Roman" w:eastAsia="Times New Roman" w:hAnsi="Times New Roman" w:cs="Times New Roman"/>
          <w:color w:val="000000"/>
          <w:sz w:val="20"/>
          <w:szCs w:val="20"/>
        </w:rPr>
        <w:t>ovoinhibitor</w:t>
      </w:r>
      <w:proofErr w:type="spellEnd"/>
      <w:r w:rsidRPr="00D6021B">
        <w:rPr>
          <w:rFonts w:ascii="Times New Roman" w:eastAsia="Times New Roman" w:hAnsi="Times New Roman" w:cs="Times New Roman"/>
          <w:color w:val="000000"/>
          <w:sz w:val="20"/>
          <w:szCs w:val="20"/>
        </w:rPr>
        <w:t xml:space="preserve"> and </w:t>
      </w:r>
      <w:proofErr w:type="spellStart"/>
      <w:r w:rsidRPr="00D6021B">
        <w:rPr>
          <w:rFonts w:ascii="Times New Roman" w:eastAsia="Times New Roman" w:hAnsi="Times New Roman" w:cs="Times New Roman"/>
          <w:color w:val="000000"/>
          <w:sz w:val="20"/>
          <w:szCs w:val="20"/>
        </w:rPr>
        <w:t>cystatin</w:t>
      </w:r>
      <w:proofErr w:type="spellEnd"/>
      <w:r w:rsidRPr="00D6021B">
        <w:rPr>
          <w:rFonts w:ascii="Times New Roman" w:eastAsia="Times New Roman" w:hAnsi="Times New Roman" w:cs="Times New Roman"/>
          <w:color w:val="000000"/>
          <w:sz w:val="20"/>
          <w:szCs w:val="20"/>
        </w:rPr>
        <w:t xml:space="preserve"> are biologically active proteins in egg albumen, and their activity prolongs the shelf life of table eggs</w:t>
      </w:r>
      <w:r w:rsidR="005D4BFF" w:rsidRPr="00D6021B">
        <w:rPr>
          <w:rFonts w:ascii="Times New Roman" w:eastAsia="Times New Roman" w:hAnsi="Times New Roman" w:cs="Times New Roman"/>
          <w:b/>
          <w:color w:val="000000"/>
          <w:sz w:val="20"/>
          <w:szCs w:val="20"/>
          <w:vertAlign w:val="superscript"/>
        </w:rPr>
        <w:t>13</w:t>
      </w:r>
      <w:r w:rsidRPr="00D6021B">
        <w:rPr>
          <w:rFonts w:ascii="Times New Roman" w:eastAsia="Times New Roman" w:hAnsi="Times New Roman" w:cs="Times New Roman"/>
          <w:color w:val="000000"/>
          <w:sz w:val="20"/>
          <w:szCs w:val="20"/>
        </w:rPr>
        <w:t xml:space="preserve">. Some of these protective substances are isolated and produced on an industrial scale as lysozymes and </w:t>
      </w:r>
      <w:proofErr w:type="spellStart"/>
      <w:r w:rsidRPr="00D6021B">
        <w:rPr>
          <w:rFonts w:ascii="Times New Roman" w:eastAsia="Times New Roman" w:hAnsi="Times New Roman" w:cs="Times New Roman"/>
          <w:color w:val="000000"/>
          <w:sz w:val="20"/>
          <w:szCs w:val="20"/>
        </w:rPr>
        <w:t>avidin</w:t>
      </w:r>
      <w:proofErr w:type="spellEnd"/>
      <w:r w:rsidRPr="00D6021B">
        <w:rPr>
          <w:rFonts w:ascii="Times New Roman" w:eastAsia="Times New Roman" w:hAnsi="Times New Roman" w:cs="Times New Roman"/>
          <w:color w:val="000000"/>
          <w:sz w:val="20"/>
          <w:szCs w:val="20"/>
        </w:rPr>
        <w:t xml:space="preserve">. </w:t>
      </w:r>
    </w:p>
    <w:p w:rsidR="0064758B" w:rsidRPr="00D6021B" w:rsidRDefault="0064758B" w:rsidP="00D6021B">
      <w:pPr>
        <w:shd w:val="clear" w:color="auto" w:fill="FFFFFF"/>
        <w:spacing w:line="360" w:lineRule="auto"/>
        <w:jc w:val="both"/>
        <w:rPr>
          <w:rFonts w:ascii="Times New Roman" w:eastAsia="Times New Roman" w:hAnsi="Times New Roman" w:cs="Times New Roman"/>
          <w:color w:val="000000"/>
          <w:sz w:val="20"/>
          <w:szCs w:val="20"/>
        </w:rPr>
      </w:pPr>
      <w:r w:rsidRPr="00D6021B">
        <w:rPr>
          <w:rFonts w:ascii="Times New Roman" w:hAnsi="Times New Roman" w:cs="Times New Roman"/>
          <w:color w:val="1C1D1E"/>
          <w:sz w:val="20"/>
          <w:szCs w:val="20"/>
        </w:rPr>
        <w:t xml:space="preserve">There is little of knowledge on egg consumption with relationship </w:t>
      </w:r>
      <w:r w:rsidR="00214E10" w:rsidRPr="00D6021B">
        <w:rPr>
          <w:rFonts w:ascii="Times New Roman" w:hAnsi="Times New Roman" w:cs="Times New Roman"/>
          <w:sz w:val="20"/>
          <w:szCs w:val="20"/>
        </w:rPr>
        <w:t>to albumin Globulin ratio</w:t>
      </w:r>
      <w:r w:rsidRPr="00D6021B">
        <w:rPr>
          <w:rFonts w:ascii="Times New Roman" w:hAnsi="Times New Roman" w:cs="Times New Roman"/>
          <w:sz w:val="20"/>
          <w:szCs w:val="20"/>
        </w:rPr>
        <w:t xml:space="preserve"> and gender</w:t>
      </w:r>
      <w:r w:rsidRPr="00D6021B">
        <w:rPr>
          <w:rFonts w:ascii="Times New Roman" w:hAnsi="Times New Roman" w:cs="Times New Roman"/>
          <w:color w:val="1C1D1E"/>
          <w:sz w:val="20"/>
          <w:szCs w:val="20"/>
        </w:rPr>
        <w:t xml:space="preserve"> difference in this environment. </w:t>
      </w:r>
      <w:r w:rsidRPr="00D6021B">
        <w:rPr>
          <w:rFonts w:ascii="Times New Roman" w:hAnsi="Times New Roman" w:cs="Times New Roman"/>
          <w:sz w:val="20"/>
          <w:szCs w:val="20"/>
        </w:rPr>
        <w:t>Many previous</w:t>
      </w:r>
      <w:r w:rsidRPr="00D6021B">
        <w:rPr>
          <w:rFonts w:ascii="Times New Roman" w:hAnsi="Times New Roman" w:cs="Times New Roman"/>
          <w:color w:val="1C1D1E"/>
          <w:sz w:val="20"/>
          <w:szCs w:val="20"/>
        </w:rPr>
        <w:t xml:space="preserve"> studies obtained from literature search are from </w:t>
      </w:r>
      <w:r w:rsidRPr="00D6021B">
        <w:rPr>
          <w:rFonts w:ascii="Times New Roman" w:hAnsi="Times New Roman" w:cs="Times New Roman"/>
          <w:sz w:val="20"/>
          <w:szCs w:val="20"/>
        </w:rPr>
        <w:t>the Western</w:t>
      </w:r>
      <w:r w:rsidRPr="00D6021B">
        <w:rPr>
          <w:rFonts w:ascii="Times New Roman" w:hAnsi="Times New Roman" w:cs="Times New Roman"/>
          <w:color w:val="1C1D1E"/>
          <w:sz w:val="20"/>
          <w:szCs w:val="20"/>
        </w:rPr>
        <w:t xml:space="preserve"> world and none were from this region. </w:t>
      </w:r>
    </w:p>
    <w:p w:rsidR="0064758B" w:rsidRPr="00D6021B" w:rsidRDefault="0064758B" w:rsidP="00D6021B">
      <w:pPr>
        <w:pStyle w:val="NormalWeb"/>
        <w:shd w:val="clear" w:color="auto" w:fill="FFFFFF"/>
        <w:spacing w:before="0" w:beforeAutospacing="0" w:after="0" w:afterAutospacing="0" w:line="360" w:lineRule="auto"/>
        <w:jc w:val="both"/>
        <w:rPr>
          <w:color w:val="1C1D1E"/>
          <w:sz w:val="20"/>
          <w:szCs w:val="20"/>
        </w:rPr>
      </w:pPr>
      <w:r w:rsidRPr="00D6021B">
        <w:rPr>
          <w:color w:val="1C1D1E"/>
          <w:sz w:val="20"/>
          <w:szCs w:val="20"/>
        </w:rPr>
        <w:t xml:space="preserve"> The aim of this study is to </w:t>
      </w:r>
      <w:r w:rsidRPr="00D6021B">
        <w:rPr>
          <w:sz w:val="20"/>
          <w:szCs w:val="20"/>
        </w:rPr>
        <w:t>determine</w:t>
      </w:r>
      <w:r w:rsidRPr="00D6021B">
        <w:rPr>
          <w:color w:val="1C1D1E"/>
          <w:sz w:val="20"/>
          <w:szCs w:val="20"/>
        </w:rPr>
        <w:t xml:space="preserve"> the effect of </w:t>
      </w:r>
      <w:r w:rsidR="00214E10" w:rsidRPr="00D6021B">
        <w:rPr>
          <w:color w:val="1C1D1E"/>
          <w:sz w:val="20"/>
          <w:szCs w:val="20"/>
        </w:rPr>
        <w:t>egg consumption on Albumin Globulin ratio</w:t>
      </w:r>
      <w:r w:rsidRPr="00D6021B">
        <w:rPr>
          <w:color w:val="1C1D1E"/>
          <w:sz w:val="20"/>
          <w:szCs w:val="20"/>
        </w:rPr>
        <w:t xml:space="preserve"> among</w:t>
      </w:r>
      <w:r w:rsidR="00214E10" w:rsidRPr="00D6021B">
        <w:rPr>
          <w:color w:val="1C1D1E"/>
          <w:sz w:val="20"/>
          <w:szCs w:val="20"/>
        </w:rPr>
        <w:t xml:space="preserve"> healthy</w:t>
      </w:r>
      <w:r w:rsidRPr="00D6021B">
        <w:rPr>
          <w:color w:val="1C1D1E"/>
          <w:sz w:val="20"/>
          <w:szCs w:val="20"/>
        </w:rPr>
        <w:t xml:space="preserve"> secondary school students </w:t>
      </w:r>
      <w:r w:rsidRPr="00D6021B">
        <w:rPr>
          <w:sz w:val="20"/>
          <w:szCs w:val="20"/>
        </w:rPr>
        <w:t>and gender differences if any. This will serve as a basis for</w:t>
      </w:r>
      <w:r w:rsidR="00D943EB" w:rsidRPr="00D6021B">
        <w:rPr>
          <w:color w:val="000000"/>
          <w:sz w:val="20"/>
          <w:szCs w:val="20"/>
          <w:shd w:val="clear" w:color="auto" w:fill="FFFFFF"/>
        </w:rPr>
        <w:t xml:space="preserve"> a novel prognostic index</w:t>
      </w:r>
      <w:r w:rsidRPr="00D6021B">
        <w:rPr>
          <w:color w:val="1C1D1E"/>
          <w:sz w:val="20"/>
          <w:szCs w:val="20"/>
        </w:rPr>
        <w:t xml:space="preserve"> in the nearest future. </w:t>
      </w:r>
    </w:p>
    <w:p w:rsidR="0064758B" w:rsidRPr="00D6021B" w:rsidRDefault="006E4549" w:rsidP="00D6021B">
      <w:pPr>
        <w:spacing w:line="360" w:lineRule="auto"/>
        <w:jc w:val="both"/>
        <w:rPr>
          <w:rFonts w:ascii="Times New Roman" w:eastAsia="Times New Roman" w:hAnsi="Times New Roman" w:cs="Times New Roman"/>
          <w:b/>
          <w:color w:val="000000"/>
          <w:sz w:val="20"/>
          <w:szCs w:val="20"/>
        </w:rPr>
      </w:pPr>
      <w:r w:rsidRPr="00D6021B">
        <w:rPr>
          <w:rFonts w:ascii="Times New Roman" w:eastAsia="Times New Roman" w:hAnsi="Times New Roman" w:cs="Times New Roman"/>
          <w:b/>
          <w:color w:val="000000"/>
          <w:sz w:val="20"/>
          <w:szCs w:val="20"/>
        </w:rPr>
        <w:t>M</w:t>
      </w:r>
      <w:r>
        <w:rPr>
          <w:rFonts w:ascii="Times New Roman" w:eastAsia="Times New Roman" w:hAnsi="Times New Roman" w:cs="Times New Roman"/>
          <w:b/>
          <w:color w:val="000000"/>
          <w:sz w:val="20"/>
          <w:szCs w:val="20"/>
        </w:rPr>
        <w:t xml:space="preserve">ethodology: </w:t>
      </w:r>
    </w:p>
    <w:p w:rsidR="0064758B" w:rsidRPr="00D6021B" w:rsidRDefault="0064758B" w:rsidP="00D6021B">
      <w:pPr>
        <w:spacing w:line="360" w:lineRule="auto"/>
        <w:jc w:val="both"/>
        <w:rPr>
          <w:rFonts w:ascii="Times New Roman" w:hAnsi="Times New Roman" w:cs="Times New Roman"/>
          <w:sz w:val="20"/>
          <w:szCs w:val="20"/>
        </w:rPr>
      </w:pPr>
      <w:r w:rsidRPr="00D6021B">
        <w:rPr>
          <w:rFonts w:ascii="Times New Roman" w:hAnsi="Times New Roman" w:cs="Times New Roman"/>
          <w:spacing w:val="4"/>
          <w:kern w:val="16"/>
          <w:position w:val="4"/>
          <w:sz w:val="20"/>
          <w:szCs w:val="20"/>
        </w:rPr>
        <w:t>This study involved cross-sectional selecti</w:t>
      </w:r>
      <w:r w:rsidR="00460D3D" w:rsidRPr="00D6021B">
        <w:rPr>
          <w:rFonts w:ascii="Times New Roman" w:hAnsi="Times New Roman" w:cs="Times New Roman"/>
          <w:spacing w:val="4"/>
          <w:kern w:val="16"/>
          <w:position w:val="4"/>
          <w:sz w:val="20"/>
          <w:szCs w:val="20"/>
        </w:rPr>
        <w:t>on of 160 healthy</w:t>
      </w:r>
      <w:r w:rsidRPr="00D6021B">
        <w:rPr>
          <w:rFonts w:ascii="Times New Roman" w:hAnsi="Times New Roman" w:cs="Times New Roman"/>
          <w:spacing w:val="4"/>
          <w:kern w:val="16"/>
          <w:position w:val="4"/>
          <w:sz w:val="20"/>
          <w:szCs w:val="20"/>
        </w:rPr>
        <w:t xml:space="preserve"> secondary students </w:t>
      </w:r>
      <w:r w:rsidRPr="00D6021B">
        <w:rPr>
          <w:rFonts w:ascii="Times New Roman" w:hAnsi="Times New Roman" w:cs="Times New Roman"/>
          <w:sz w:val="20"/>
          <w:szCs w:val="20"/>
        </w:rPr>
        <w:t>living in Ibadan, an urban city in Oyo state, South-West, Nigeria,</w:t>
      </w:r>
      <w:r w:rsidRPr="00D6021B">
        <w:rPr>
          <w:rFonts w:ascii="Times New Roman" w:hAnsi="Times New Roman" w:cs="Times New Roman"/>
          <w:spacing w:val="4"/>
          <w:kern w:val="16"/>
          <w:position w:val="4"/>
          <w:sz w:val="20"/>
          <w:szCs w:val="20"/>
        </w:rPr>
        <w:t xml:space="preserve"> aged between 12 and 23 years. They were from four secondary schools in Ibadan North and South Local Government areas. </w:t>
      </w:r>
      <w:r w:rsidRPr="00D6021B">
        <w:rPr>
          <w:rFonts w:ascii="Times New Roman" w:hAnsi="Times New Roman" w:cs="Times New Roman"/>
          <w:sz w:val="20"/>
          <w:szCs w:val="20"/>
        </w:rPr>
        <w:t>Teachers in the schools were exempted from this study because they were not part of the study groups.</w:t>
      </w:r>
    </w:p>
    <w:p w:rsidR="0064758B" w:rsidRPr="00D6021B" w:rsidRDefault="00460D3D"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The weight</w:t>
      </w:r>
      <w:r w:rsidR="0064758B" w:rsidRPr="00D6021B">
        <w:rPr>
          <w:rFonts w:ascii="Times New Roman" w:hAnsi="Times New Roman" w:cs="Times New Roman"/>
          <w:sz w:val="20"/>
          <w:szCs w:val="20"/>
        </w:rPr>
        <w:t xml:space="preserve"> of  subjects were recorded in kilograms (to the nearest 1.0 kg) without them wearing any heavy clothing like a coat, jacket, shoes or </w:t>
      </w:r>
      <w:proofErr w:type="spellStart"/>
      <w:r w:rsidR="0064758B" w:rsidRPr="00D6021B">
        <w:rPr>
          <w:rFonts w:ascii="Times New Roman" w:hAnsi="Times New Roman" w:cs="Times New Roman"/>
          <w:sz w:val="20"/>
          <w:szCs w:val="20"/>
        </w:rPr>
        <w:t>agbada</w:t>
      </w:r>
      <w:proofErr w:type="spellEnd"/>
      <w:r w:rsidR="0064758B" w:rsidRPr="00D6021B">
        <w:rPr>
          <w:rFonts w:ascii="Times New Roman" w:hAnsi="Times New Roman" w:cs="Times New Roman"/>
          <w:sz w:val="20"/>
          <w:szCs w:val="20"/>
        </w:rPr>
        <w:t>, using a calibrated bathroom scale (</w:t>
      </w:r>
      <w:proofErr w:type="spellStart"/>
      <w:r w:rsidR="0064758B" w:rsidRPr="00D6021B">
        <w:rPr>
          <w:rFonts w:ascii="Times New Roman" w:hAnsi="Times New Roman" w:cs="Times New Roman"/>
          <w:sz w:val="20"/>
          <w:szCs w:val="20"/>
        </w:rPr>
        <w:t>Soehnle</w:t>
      </w:r>
      <w:proofErr w:type="spellEnd"/>
      <w:r w:rsidR="0064758B" w:rsidRPr="00D6021B">
        <w:rPr>
          <w:rFonts w:ascii="Times New Roman" w:hAnsi="Times New Roman" w:cs="Times New Roman"/>
          <w:sz w:val="20"/>
          <w:szCs w:val="20"/>
        </w:rPr>
        <w:t xml:space="preserve"> </w:t>
      </w:r>
      <w:proofErr w:type="spellStart"/>
      <w:r w:rsidR="0064758B" w:rsidRPr="00D6021B">
        <w:rPr>
          <w:rFonts w:ascii="Times New Roman" w:hAnsi="Times New Roman" w:cs="Times New Roman"/>
          <w:sz w:val="20"/>
          <w:szCs w:val="20"/>
        </w:rPr>
        <w:t>Waagen</w:t>
      </w:r>
      <w:proofErr w:type="spellEnd"/>
      <w:r w:rsidR="0064758B" w:rsidRPr="00D6021B">
        <w:rPr>
          <w:rFonts w:ascii="Times New Roman" w:hAnsi="Times New Roman" w:cs="Times New Roman"/>
          <w:sz w:val="20"/>
          <w:szCs w:val="20"/>
        </w:rPr>
        <w:t xml:space="preserve"> GmbH and Co. KG,D 71540 </w:t>
      </w:r>
      <w:proofErr w:type="spellStart"/>
      <w:r w:rsidR="0064758B" w:rsidRPr="00D6021B">
        <w:rPr>
          <w:rFonts w:ascii="Times New Roman" w:hAnsi="Times New Roman" w:cs="Times New Roman"/>
          <w:sz w:val="20"/>
          <w:szCs w:val="20"/>
        </w:rPr>
        <w:t>Murrhardt</w:t>
      </w:r>
      <w:proofErr w:type="spellEnd"/>
      <w:r w:rsidR="0064758B" w:rsidRPr="00D6021B">
        <w:rPr>
          <w:rFonts w:ascii="Times New Roman" w:hAnsi="Times New Roman" w:cs="Times New Roman"/>
          <w:sz w:val="20"/>
          <w:szCs w:val="20"/>
        </w:rPr>
        <w:t>/Germany) positioned on a firm horizontal surface.</w:t>
      </w:r>
    </w:p>
    <w:p w:rsidR="0064758B" w:rsidRPr="00D6021B" w:rsidRDefault="0064758B"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Height in meters of subjects were measured (to the nearest 0.1m) using a </w:t>
      </w:r>
      <w:proofErr w:type="spellStart"/>
      <w:r w:rsidRPr="00D6021B">
        <w:rPr>
          <w:rFonts w:ascii="Times New Roman" w:hAnsi="Times New Roman" w:cs="Times New Roman"/>
          <w:sz w:val="20"/>
          <w:szCs w:val="20"/>
        </w:rPr>
        <w:t>stadiometer</w:t>
      </w:r>
      <w:proofErr w:type="spellEnd"/>
      <w:r w:rsidRPr="00D6021B">
        <w:rPr>
          <w:rFonts w:ascii="Times New Roman" w:hAnsi="Times New Roman" w:cs="Times New Roman"/>
          <w:sz w:val="20"/>
          <w:szCs w:val="20"/>
        </w:rPr>
        <w:t xml:space="preserve">. Subjects stood erect, without shoes and headgears, on a flat surface with the heels and occiput in contact with the </w:t>
      </w:r>
      <w:proofErr w:type="spellStart"/>
      <w:r w:rsidRPr="00D6021B">
        <w:rPr>
          <w:rFonts w:ascii="Times New Roman" w:hAnsi="Times New Roman" w:cs="Times New Roman"/>
          <w:sz w:val="20"/>
          <w:szCs w:val="20"/>
        </w:rPr>
        <w:t>stadiometer</w:t>
      </w:r>
      <w:proofErr w:type="spellEnd"/>
      <w:r w:rsidR="004B3A63" w:rsidRPr="00D6021B">
        <w:rPr>
          <w:rFonts w:ascii="Times New Roman" w:hAnsi="Times New Roman" w:cs="Times New Roman"/>
          <w:sz w:val="20"/>
          <w:szCs w:val="20"/>
        </w:rPr>
        <w:t xml:space="preserve"> </w:t>
      </w:r>
      <w:r w:rsidRPr="00D6021B">
        <w:rPr>
          <w:rFonts w:ascii="Times New Roman" w:eastAsia="Times New Roman" w:hAnsi="Times New Roman" w:cs="Times New Roman"/>
          <w:sz w:val="20"/>
          <w:szCs w:val="20"/>
        </w:rPr>
        <w:t>(Prestige HM0016D) (India) and to the nearest 0.1 meter</w:t>
      </w:r>
      <w:r w:rsidRPr="00D6021B">
        <w:rPr>
          <w:rFonts w:ascii="Times New Roman" w:hAnsi="Times New Roman" w:cs="Times New Roman"/>
          <w:sz w:val="20"/>
          <w:szCs w:val="20"/>
        </w:rPr>
        <w:t>.</w:t>
      </w:r>
    </w:p>
    <w:p w:rsidR="0064758B" w:rsidRPr="00D6021B" w:rsidRDefault="0064758B"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The body mass index (B.M.I) was subsequently calculated using the formula: weigh (kg)/ height</w:t>
      </w:r>
      <w:r w:rsidRPr="00D6021B">
        <w:rPr>
          <w:rFonts w:ascii="Times New Roman" w:hAnsi="Times New Roman" w:cs="Times New Roman"/>
          <w:sz w:val="20"/>
          <w:szCs w:val="20"/>
          <w:vertAlign w:val="superscript"/>
        </w:rPr>
        <w:t>2</w:t>
      </w:r>
      <w:r w:rsidRPr="00D6021B">
        <w:rPr>
          <w:rFonts w:ascii="Times New Roman" w:hAnsi="Times New Roman" w:cs="Times New Roman"/>
          <w:sz w:val="20"/>
          <w:szCs w:val="20"/>
        </w:rPr>
        <w:t xml:space="preserve"> (metres</w:t>
      </w:r>
      <w:r w:rsidRPr="00D6021B">
        <w:rPr>
          <w:rFonts w:ascii="Times New Roman" w:hAnsi="Times New Roman" w:cs="Times New Roman"/>
          <w:sz w:val="20"/>
          <w:szCs w:val="20"/>
          <w:vertAlign w:val="superscript"/>
        </w:rPr>
        <w:t>2</w:t>
      </w:r>
      <w:r w:rsidRPr="00D6021B">
        <w:rPr>
          <w:rFonts w:ascii="Times New Roman" w:hAnsi="Times New Roman" w:cs="Times New Roman"/>
          <w:sz w:val="20"/>
          <w:szCs w:val="20"/>
        </w:rPr>
        <w:t>).</w:t>
      </w:r>
    </w:p>
    <w:p w:rsidR="0064758B" w:rsidRPr="00D6021B" w:rsidRDefault="0064758B"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There were two groups of students (control and test group). Each test subject was given one average sized egg daily for thirty days. The control group was given one cup of water</w:t>
      </w:r>
      <w:r w:rsidR="00704DCA" w:rsidRPr="00D6021B">
        <w:rPr>
          <w:rFonts w:ascii="Times New Roman" w:hAnsi="Times New Roman" w:cs="Times New Roman"/>
          <w:sz w:val="20"/>
          <w:szCs w:val="20"/>
        </w:rPr>
        <w:t xml:space="preserve"> </w:t>
      </w:r>
      <w:r w:rsidRPr="00D6021B">
        <w:rPr>
          <w:rFonts w:ascii="Times New Roman" w:hAnsi="Times New Roman" w:cs="Times New Roman"/>
          <w:sz w:val="20"/>
          <w:szCs w:val="20"/>
        </w:rPr>
        <w:t>(100ml) daily for thirty days. Estimation of serum protein levels were done in each of the subject as described below:</w:t>
      </w:r>
    </w:p>
    <w:p w:rsidR="0064758B" w:rsidRPr="006E4549" w:rsidRDefault="0064758B" w:rsidP="00D6021B">
      <w:pPr>
        <w:spacing w:line="360" w:lineRule="auto"/>
        <w:jc w:val="both"/>
        <w:rPr>
          <w:rFonts w:ascii="Times New Roman" w:hAnsi="Times New Roman" w:cs="Times New Roman"/>
          <w:sz w:val="20"/>
          <w:szCs w:val="20"/>
        </w:rPr>
      </w:pPr>
      <w:r w:rsidRPr="006E4549">
        <w:rPr>
          <w:rFonts w:ascii="Times New Roman" w:eastAsia="Times New Roman" w:hAnsi="Times New Roman" w:cs="Times New Roman"/>
          <w:color w:val="000000"/>
          <w:sz w:val="20"/>
          <w:szCs w:val="20"/>
        </w:rPr>
        <w:t>Total Protein was estimated according to the method described by Bradford (1976)</w:t>
      </w:r>
      <w:r w:rsidR="005D4BFF" w:rsidRPr="006E4549">
        <w:rPr>
          <w:rFonts w:ascii="Times New Roman" w:eastAsia="Times New Roman" w:hAnsi="Times New Roman" w:cs="Times New Roman"/>
          <w:color w:val="000000"/>
          <w:sz w:val="20"/>
          <w:szCs w:val="20"/>
          <w:vertAlign w:val="superscript"/>
        </w:rPr>
        <w:t>14</w:t>
      </w:r>
      <w:r w:rsidRPr="006E4549">
        <w:rPr>
          <w:rFonts w:ascii="Times New Roman" w:eastAsia="Times New Roman" w:hAnsi="Times New Roman" w:cs="Times New Roman"/>
          <w:color w:val="000000"/>
          <w:sz w:val="20"/>
          <w:szCs w:val="20"/>
        </w:rPr>
        <w:t>.</w:t>
      </w:r>
    </w:p>
    <w:p w:rsidR="00235BE5" w:rsidRPr="006E4549" w:rsidRDefault="0064758B" w:rsidP="006E4549">
      <w:pPr>
        <w:shd w:val="clear" w:color="auto" w:fill="FFFFFF"/>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lastRenderedPageBreak/>
        <w:t xml:space="preserve"> Principle: 100 mg </w:t>
      </w:r>
      <w:proofErr w:type="spellStart"/>
      <w:r w:rsidRPr="00D6021B">
        <w:rPr>
          <w:rFonts w:ascii="Times New Roman" w:eastAsia="Times New Roman" w:hAnsi="Times New Roman" w:cs="Times New Roman"/>
          <w:color w:val="000000"/>
          <w:sz w:val="20"/>
          <w:szCs w:val="20"/>
        </w:rPr>
        <w:t>Coomassie</w:t>
      </w:r>
      <w:proofErr w:type="spellEnd"/>
      <w:r w:rsidRPr="00D6021B">
        <w:rPr>
          <w:rFonts w:ascii="Times New Roman" w:eastAsia="Times New Roman" w:hAnsi="Times New Roman" w:cs="Times New Roman"/>
          <w:color w:val="000000"/>
          <w:sz w:val="20"/>
          <w:szCs w:val="20"/>
        </w:rPr>
        <w:t xml:space="preserve"> Brilliant Blue G-250 was dissolved in 50 mL 95% ethanol (C</w:t>
      </w:r>
      <w:r w:rsidRPr="00D6021B">
        <w:rPr>
          <w:rFonts w:ascii="Times New Roman" w:eastAsia="Times New Roman" w:hAnsi="Times New Roman" w:cs="Times New Roman"/>
          <w:color w:val="000000"/>
          <w:sz w:val="20"/>
          <w:szCs w:val="20"/>
          <w:vertAlign w:val="subscript"/>
        </w:rPr>
        <w:t>2</w:t>
      </w:r>
      <w:r w:rsidRPr="00D6021B">
        <w:rPr>
          <w:rFonts w:ascii="Times New Roman" w:eastAsia="Times New Roman" w:hAnsi="Times New Roman" w:cs="Times New Roman"/>
          <w:color w:val="000000"/>
          <w:sz w:val="20"/>
          <w:szCs w:val="20"/>
        </w:rPr>
        <w:t>H</w:t>
      </w:r>
      <w:r w:rsidRPr="00D6021B">
        <w:rPr>
          <w:rFonts w:ascii="Times New Roman" w:eastAsia="Times New Roman" w:hAnsi="Times New Roman" w:cs="Times New Roman"/>
          <w:color w:val="000000"/>
          <w:sz w:val="20"/>
          <w:szCs w:val="20"/>
          <w:vertAlign w:val="subscript"/>
        </w:rPr>
        <w:t>5</w:t>
      </w:r>
      <w:r w:rsidRPr="00D6021B">
        <w:rPr>
          <w:rFonts w:ascii="Times New Roman" w:eastAsia="Times New Roman" w:hAnsi="Times New Roman" w:cs="Times New Roman"/>
          <w:color w:val="000000"/>
          <w:sz w:val="20"/>
          <w:szCs w:val="20"/>
        </w:rPr>
        <w:t>OH). Thereafter, 100 mL of 85% phosphoric acid (H</w:t>
      </w:r>
      <w:r w:rsidRPr="00D6021B">
        <w:rPr>
          <w:rFonts w:ascii="Times New Roman" w:eastAsia="Times New Roman" w:hAnsi="Times New Roman" w:cs="Times New Roman"/>
          <w:color w:val="000000"/>
          <w:sz w:val="20"/>
          <w:szCs w:val="20"/>
          <w:vertAlign w:val="subscript"/>
        </w:rPr>
        <w:t>3</w:t>
      </w:r>
      <w:r w:rsidRPr="00D6021B">
        <w:rPr>
          <w:rFonts w:ascii="Times New Roman" w:eastAsia="Times New Roman" w:hAnsi="Times New Roman" w:cs="Times New Roman"/>
          <w:color w:val="000000"/>
          <w:sz w:val="20"/>
          <w:szCs w:val="20"/>
        </w:rPr>
        <w:t>PO</w:t>
      </w:r>
      <w:r w:rsidRPr="00D6021B">
        <w:rPr>
          <w:rFonts w:ascii="Times New Roman" w:eastAsia="Times New Roman" w:hAnsi="Times New Roman" w:cs="Times New Roman"/>
          <w:color w:val="000000"/>
          <w:sz w:val="20"/>
          <w:szCs w:val="20"/>
          <w:vertAlign w:val="subscript"/>
        </w:rPr>
        <w:t>4</w:t>
      </w:r>
      <w:r w:rsidRPr="00D6021B">
        <w:rPr>
          <w:rFonts w:ascii="Times New Roman" w:eastAsia="Times New Roman" w:hAnsi="Times New Roman" w:cs="Times New Roman"/>
          <w:color w:val="000000"/>
          <w:sz w:val="20"/>
          <w:szCs w:val="20"/>
        </w:rPr>
        <w:t>) was carefully added under stirring, before H</w:t>
      </w:r>
      <w:r w:rsidRPr="00D6021B">
        <w:rPr>
          <w:rFonts w:ascii="Times New Roman" w:eastAsia="Times New Roman" w:hAnsi="Times New Roman" w:cs="Times New Roman"/>
          <w:color w:val="000000"/>
          <w:sz w:val="20"/>
          <w:szCs w:val="20"/>
          <w:vertAlign w:val="subscript"/>
        </w:rPr>
        <w:t>2</w:t>
      </w:r>
      <w:r w:rsidRPr="00D6021B">
        <w:rPr>
          <w:rFonts w:ascii="Times New Roman" w:eastAsia="Times New Roman" w:hAnsi="Times New Roman" w:cs="Times New Roman"/>
          <w:color w:val="000000"/>
          <w:sz w:val="20"/>
          <w:szCs w:val="20"/>
        </w:rPr>
        <w:t xml:space="preserve">O was added to a total volume of </w:t>
      </w:r>
      <w:smartTag w:uri="urn:schemas-microsoft-com:office:smarttags" w:element="metricconverter">
        <w:smartTagPr>
          <w:attr w:name="ProductID" w:val="1 L"/>
        </w:smartTagPr>
        <w:r w:rsidRPr="00D6021B">
          <w:rPr>
            <w:rFonts w:ascii="Times New Roman" w:eastAsia="Times New Roman" w:hAnsi="Times New Roman" w:cs="Times New Roman"/>
            <w:color w:val="000000"/>
            <w:sz w:val="20"/>
            <w:szCs w:val="20"/>
          </w:rPr>
          <w:t>1 L</w:t>
        </w:r>
      </w:smartTag>
      <w:r w:rsidRPr="00D6021B">
        <w:rPr>
          <w:rFonts w:ascii="Times New Roman" w:eastAsia="Times New Roman" w:hAnsi="Times New Roman" w:cs="Times New Roman"/>
          <w:color w:val="000000"/>
          <w:sz w:val="20"/>
          <w:szCs w:val="20"/>
        </w:rPr>
        <w:t xml:space="preserve">. The solution was filtered and kept at </w:t>
      </w:r>
      <w:smartTag w:uri="urn:schemas-microsoft-com:office:smarttags" w:element="metricconverter">
        <w:smartTagPr>
          <w:attr w:name="ProductID" w:val="4 °C"/>
        </w:smartTagPr>
        <w:r w:rsidRPr="00D6021B">
          <w:rPr>
            <w:rFonts w:ascii="Times New Roman" w:eastAsia="Times New Roman" w:hAnsi="Times New Roman" w:cs="Times New Roman"/>
            <w:color w:val="000000"/>
            <w:sz w:val="20"/>
            <w:szCs w:val="20"/>
          </w:rPr>
          <w:t>4 °C</w:t>
        </w:r>
      </w:smartTag>
      <w:r w:rsidRPr="00D6021B">
        <w:rPr>
          <w:rFonts w:ascii="Times New Roman" w:eastAsia="Times New Roman" w:hAnsi="Times New Roman" w:cs="Times New Roman"/>
          <w:color w:val="000000"/>
          <w:sz w:val="20"/>
          <w:szCs w:val="20"/>
        </w:rPr>
        <w:t>. For the measurements, 100 µL extract and 5 mL Bradford solution were mixed and incubated for 5 min an</w:t>
      </w:r>
      <w:r w:rsidR="005D4BFF" w:rsidRPr="00D6021B">
        <w:rPr>
          <w:rFonts w:ascii="Times New Roman" w:eastAsia="Times New Roman" w:hAnsi="Times New Roman" w:cs="Times New Roman"/>
          <w:color w:val="000000"/>
          <w:sz w:val="20"/>
          <w:szCs w:val="20"/>
        </w:rPr>
        <w:t xml:space="preserve">d absorbance was read </w:t>
      </w:r>
      <w:proofErr w:type="gramStart"/>
      <w:r w:rsidR="005D4BFF" w:rsidRPr="00D6021B">
        <w:rPr>
          <w:rFonts w:ascii="Times New Roman" w:eastAsia="Times New Roman" w:hAnsi="Times New Roman" w:cs="Times New Roman"/>
          <w:color w:val="000000"/>
          <w:sz w:val="20"/>
          <w:szCs w:val="20"/>
        </w:rPr>
        <w:t>at 595 nm.</w:t>
      </w:r>
      <w:r w:rsidR="005D4BFF" w:rsidRPr="00D6021B">
        <w:rPr>
          <w:rFonts w:ascii="Times New Roman" w:eastAsia="Times New Roman" w:hAnsi="Times New Roman" w:cs="Times New Roman"/>
          <w:b/>
          <w:color w:val="000000"/>
          <w:sz w:val="20"/>
          <w:szCs w:val="20"/>
          <w:vertAlign w:val="superscript"/>
        </w:rPr>
        <w:t>15</w:t>
      </w:r>
      <w:proofErr w:type="gramEnd"/>
    </w:p>
    <w:p w:rsidR="0064758B" w:rsidRPr="00D6021B" w:rsidRDefault="0064758B" w:rsidP="00D6021B">
      <w:pPr>
        <w:spacing w:line="360" w:lineRule="auto"/>
        <w:jc w:val="both"/>
        <w:rPr>
          <w:rFonts w:ascii="Times New Roman" w:eastAsia="Times New Roman" w:hAnsi="Times New Roman" w:cs="Times New Roman"/>
          <w:b/>
          <w:sz w:val="20"/>
          <w:szCs w:val="20"/>
        </w:rPr>
      </w:pPr>
      <w:r w:rsidRPr="00D6021B">
        <w:rPr>
          <w:rFonts w:ascii="Times New Roman" w:eastAsia="Times New Roman" w:hAnsi="Times New Roman" w:cs="Times New Roman"/>
          <w:b/>
          <w:sz w:val="20"/>
          <w:szCs w:val="20"/>
        </w:rPr>
        <w:t xml:space="preserve">Serum Albumin was estimated by Dye- binding Method. </w:t>
      </w:r>
    </w:p>
    <w:p w:rsidR="008E4A05" w:rsidRPr="00D6021B" w:rsidRDefault="0064758B" w:rsidP="00D6021B">
      <w:pPr>
        <w:spacing w:line="360" w:lineRule="auto"/>
        <w:jc w:val="both"/>
        <w:rPr>
          <w:rFonts w:ascii="Times New Roman" w:eastAsia="Times New Roman" w:hAnsi="Times New Roman" w:cs="Times New Roman"/>
          <w:sz w:val="20"/>
          <w:szCs w:val="20"/>
        </w:rPr>
      </w:pPr>
      <w:r w:rsidRPr="00D6021B">
        <w:rPr>
          <w:rFonts w:ascii="Times New Roman" w:eastAsia="Times New Roman" w:hAnsi="Times New Roman" w:cs="Times New Roman"/>
          <w:sz w:val="20"/>
          <w:szCs w:val="20"/>
        </w:rPr>
        <w:t xml:space="preserve">Principle: Albumin at pH 4.2 sufficiently cationic to bind the anionic dye </w:t>
      </w:r>
      <w:proofErr w:type="spellStart"/>
      <w:r w:rsidRPr="00D6021B">
        <w:rPr>
          <w:rFonts w:ascii="Times New Roman" w:eastAsia="Times New Roman" w:hAnsi="Times New Roman" w:cs="Times New Roman"/>
          <w:sz w:val="20"/>
          <w:szCs w:val="20"/>
        </w:rPr>
        <w:t>bromcresol</w:t>
      </w:r>
      <w:proofErr w:type="spellEnd"/>
      <w:r w:rsidRPr="00D6021B">
        <w:rPr>
          <w:rFonts w:ascii="Times New Roman" w:eastAsia="Times New Roman" w:hAnsi="Times New Roman" w:cs="Times New Roman"/>
          <w:sz w:val="20"/>
          <w:szCs w:val="20"/>
        </w:rPr>
        <w:t xml:space="preserve"> green (BCG) to form a blue-green colored complex. At pH 4.2 Albumin + BCG </w:t>
      </w:r>
      <w:proofErr w:type="spellStart"/>
      <w:r w:rsidRPr="00D6021B">
        <w:rPr>
          <w:rFonts w:ascii="Times New Roman" w:eastAsia="Times New Roman" w:hAnsi="Times New Roman" w:cs="Times New Roman"/>
          <w:sz w:val="20"/>
          <w:szCs w:val="20"/>
        </w:rPr>
        <w:t>BCG</w:t>
      </w:r>
      <w:proofErr w:type="spellEnd"/>
      <w:r w:rsidRPr="00D6021B">
        <w:rPr>
          <w:rFonts w:ascii="Times New Roman" w:eastAsia="Times New Roman" w:hAnsi="Times New Roman" w:cs="Times New Roman"/>
          <w:sz w:val="20"/>
          <w:szCs w:val="20"/>
        </w:rPr>
        <w:t xml:space="preserve"> complex. The intensity of the blue-green color is directly proportional to albumin concentration in the specimen.  It was determined by measuring the increase in absorbance at 620 - 630 nm.</w:t>
      </w:r>
      <w:r w:rsidR="009D7F09" w:rsidRPr="00D6021B">
        <w:rPr>
          <w:rFonts w:ascii="Times New Roman" w:eastAsia="Times New Roman" w:hAnsi="Times New Roman" w:cs="Times New Roman"/>
          <w:sz w:val="20"/>
          <w:szCs w:val="20"/>
        </w:rPr>
        <w:t xml:space="preserve"> </w:t>
      </w:r>
    </w:p>
    <w:p w:rsidR="0064758B" w:rsidRPr="006E4549" w:rsidRDefault="009D7F09" w:rsidP="00D6021B">
      <w:pPr>
        <w:spacing w:line="360" w:lineRule="auto"/>
        <w:jc w:val="both"/>
        <w:rPr>
          <w:rFonts w:ascii="Times New Roman" w:eastAsia="Times New Roman" w:hAnsi="Times New Roman" w:cs="Times New Roman"/>
          <w:sz w:val="20"/>
          <w:szCs w:val="20"/>
        </w:rPr>
      </w:pPr>
      <w:r w:rsidRPr="00D6021B">
        <w:rPr>
          <w:rFonts w:ascii="Times New Roman" w:eastAsia="Times New Roman" w:hAnsi="Times New Roman" w:cs="Times New Roman"/>
          <w:b/>
          <w:sz w:val="20"/>
          <w:szCs w:val="20"/>
        </w:rPr>
        <w:t>Globulin level</w:t>
      </w:r>
      <w:r w:rsidRPr="00D6021B">
        <w:rPr>
          <w:rFonts w:ascii="Times New Roman" w:eastAsia="Times New Roman" w:hAnsi="Times New Roman" w:cs="Times New Roman"/>
          <w:sz w:val="20"/>
          <w:szCs w:val="20"/>
        </w:rPr>
        <w:t xml:space="preserve"> was estimated using serum Globulin electrophoresis</w:t>
      </w:r>
      <w:r w:rsidR="008E4A05" w:rsidRPr="00D6021B">
        <w:rPr>
          <w:rFonts w:ascii="Times New Roman" w:eastAsia="Times New Roman" w:hAnsi="Times New Roman" w:cs="Times New Roman"/>
          <w:sz w:val="20"/>
          <w:szCs w:val="20"/>
        </w:rPr>
        <w:t xml:space="preserve"> (f</w:t>
      </w:r>
      <w:r w:rsidR="008E4A05" w:rsidRPr="00D6021B">
        <w:rPr>
          <w:rFonts w:ascii="Times New Roman" w:hAnsi="Times New Roman" w:cs="Times New Roman"/>
          <w:color w:val="000000"/>
          <w:sz w:val="20"/>
          <w:szCs w:val="20"/>
          <w:shd w:val="clear" w:color="auto" w:fill="FFFFFF"/>
        </w:rPr>
        <w:t xml:space="preserve">ree electrophoresis, the inhibition of </w:t>
      </w:r>
      <w:proofErr w:type="spellStart"/>
      <w:r w:rsidR="008E4A05" w:rsidRPr="00D6021B">
        <w:rPr>
          <w:rFonts w:ascii="Times New Roman" w:hAnsi="Times New Roman" w:cs="Times New Roman"/>
          <w:color w:val="000000"/>
          <w:sz w:val="20"/>
          <w:szCs w:val="20"/>
          <w:shd w:val="clear" w:color="auto" w:fill="FFFFFF"/>
        </w:rPr>
        <w:t>antiglobulin</w:t>
      </w:r>
      <w:proofErr w:type="spellEnd"/>
      <w:r w:rsidR="008E4A05" w:rsidRPr="00D6021B">
        <w:rPr>
          <w:rFonts w:ascii="Times New Roman" w:hAnsi="Times New Roman" w:cs="Times New Roman"/>
          <w:color w:val="000000"/>
          <w:sz w:val="20"/>
          <w:szCs w:val="20"/>
          <w:shd w:val="clear" w:color="auto" w:fill="FFFFFF"/>
        </w:rPr>
        <w:t xml:space="preserve"> antiserum method, and the gel diffusion precipitin method</w:t>
      </w:r>
      <w:r w:rsidR="008E4A05" w:rsidRPr="00D6021B">
        <w:rPr>
          <w:rFonts w:ascii="Times New Roman" w:eastAsia="Times New Roman" w:hAnsi="Times New Roman" w:cs="Times New Roman"/>
          <w:sz w:val="20"/>
          <w:szCs w:val="20"/>
        </w:rPr>
        <w:t>)</w:t>
      </w:r>
      <w:r w:rsidRPr="00D6021B">
        <w:rPr>
          <w:rFonts w:ascii="Times New Roman" w:eastAsia="Times New Roman" w:hAnsi="Times New Roman" w:cs="Times New Roman"/>
          <w:sz w:val="20"/>
          <w:szCs w:val="20"/>
        </w:rPr>
        <w:t>.</w:t>
      </w:r>
    </w:p>
    <w:p w:rsidR="0064758B" w:rsidRPr="00D6021B" w:rsidRDefault="0064758B" w:rsidP="00D6021B">
      <w:pPr>
        <w:spacing w:line="360" w:lineRule="auto"/>
        <w:jc w:val="both"/>
        <w:rPr>
          <w:rFonts w:ascii="Times New Roman" w:hAnsi="Times New Roman" w:cs="Times New Roman"/>
          <w:sz w:val="20"/>
          <w:szCs w:val="20"/>
        </w:rPr>
      </w:pPr>
      <w:r w:rsidRPr="00D6021B">
        <w:rPr>
          <w:rFonts w:ascii="Times New Roman" w:hAnsi="Times New Roman" w:cs="Times New Roman"/>
          <w:b/>
          <w:sz w:val="20"/>
          <w:szCs w:val="20"/>
        </w:rPr>
        <w:t>Ethical Approval and Informed Consent</w:t>
      </w:r>
    </w:p>
    <w:p w:rsidR="0064758B" w:rsidRPr="00D6021B" w:rsidRDefault="0064758B" w:rsidP="00D6021B">
      <w:pPr>
        <w:pStyle w:val="NoSpacing"/>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Ethical clearance for the study was obtained from the Health Research Ethics Committee (HREC) University College Hospital (UCH</w:t>
      </w:r>
      <w:r w:rsidR="0010649A" w:rsidRPr="00D6021B">
        <w:rPr>
          <w:rFonts w:ascii="Times New Roman" w:hAnsi="Times New Roman" w:cs="Times New Roman"/>
          <w:sz w:val="20"/>
          <w:szCs w:val="20"/>
        </w:rPr>
        <w:t>), Ibadan. All participants (1</w:t>
      </w:r>
      <w:r w:rsidR="00133772" w:rsidRPr="00D6021B">
        <w:rPr>
          <w:rFonts w:ascii="Times New Roman" w:hAnsi="Times New Roman" w:cs="Times New Roman"/>
          <w:sz w:val="20"/>
          <w:szCs w:val="20"/>
        </w:rPr>
        <w:t>60</w:t>
      </w:r>
      <w:r w:rsidRPr="00D6021B">
        <w:rPr>
          <w:rFonts w:ascii="Times New Roman" w:hAnsi="Times New Roman" w:cs="Times New Roman"/>
          <w:sz w:val="20"/>
          <w:szCs w:val="20"/>
        </w:rPr>
        <w:t xml:space="preserve">) of this study signed an informed consent form, in accordance to the committee regulations, before answering the questionnaire and taking their anthropometric measurements. Data was recorded on a </w:t>
      </w:r>
      <w:proofErr w:type="spellStart"/>
      <w:r w:rsidRPr="00D6021B">
        <w:rPr>
          <w:rFonts w:ascii="Times New Roman" w:hAnsi="Times New Roman" w:cs="Times New Roman"/>
          <w:sz w:val="20"/>
          <w:szCs w:val="20"/>
        </w:rPr>
        <w:t>proforma</w:t>
      </w:r>
      <w:proofErr w:type="spellEnd"/>
    </w:p>
    <w:p w:rsidR="0064758B" w:rsidRPr="00D6021B" w:rsidRDefault="0064758B" w:rsidP="00D6021B">
      <w:pPr>
        <w:pStyle w:val="NoSpacing"/>
        <w:spacing w:line="360" w:lineRule="auto"/>
        <w:jc w:val="both"/>
        <w:rPr>
          <w:rFonts w:ascii="Times New Roman" w:hAnsi="Times New Roman" w:cs="Times New Roman"/>
          <w:sz w:val="20"/>
          <w:szCs w:val="20"/>
        </w:rPr>
      </w:pPr>
      <w:r w:rsidRPr="00D6021B">
        <w:rPr>
          <w:rFonts w:ascii="Times New Roman" w:hAnsi="Times New Roman" w:cs="Times New Roman"/>
          <w:b/>
          <w:sz w:val="20"/>
          <w:szCs w:val="20"/>
        </w:rPr>
        <w:t>Statistical analysis</w:t>
      </w:r>
      <w:r w:rsidRPr="00D6021B">
        <w:rPr>
          <w:rFonts w:ascii="Times New Roman" w:hAnsi="Times New Roman" w:cs="Times New Roman"/>
          <w:sz w:val="20"/>
          <w:szCs w:val="20"/>
        </w:rPr>
        <w:t xml:space="preserve">:  The data obtained was analyzed using the computer statistical </w:t>
      </w:r>
      <w:proofErr w:type="spellStart"/>
      <w:r w:rsidRPr="00D6021B">
        <w:rPr>
          <w:rFonts w:ascii="Times New Roman" w:hAnsi="Times New Roman" w:cs="Times New Roman"/>
          <w:sz w:val="20"/>
          <w:szCs w:val="20"/>
        </w:rPr>
        <w:t>programme</w:t>
      </w:r>
      <w:proofErr w:type="spellEnd"/>
      <w:r w:rsidRPr="00D6021B">
        <w:rPr>
          <w:rFonts w:ascii="Times New Roman" w:hAnsi="Times New Roman" w:cs="Times New Roman"/>
          <w:sz w:val="20"/>
          <w:szCs w:val="20"/>
        </w:rPr>
        <w:t xml:space="preserve"> package SPSS version 25.0. Student t test was used to compare variability between male and female. Probability value of </w:t>
      </w:r>
      <w:r w:rsidRPr="00D6021B">
        <w:rPr>
          <w:rFonts w:ascii="Times New Roman" w:hAnsi="Times New Roman" w:cs="Times New Roman"/>
          <w:b/>
          <w:sz w:val="20"/>
          <w:szCs w:val="20"/>
        </w:rPr>
        <w:t>P</w:t>
      </w:r>
      <w:r w:rsidRPr="00D6021B">
        <w:rPr>
          <w:rFonts w:ascii="Times New Roman" w:hAnsi="Times New Roman" w:cs="Times New Roman"/>
          <w:sz w:val="20"/>
          <w:szCs w:val="20"/>
        </w:rPr>
        <w:t xml:space="preserve"> less than 0.05 was considered statistically significant.</w:t>
      </w:r>
    </w:p>
    <w:p w:rsidR="0064758B" w:rsidRPr="00D6021B" w:rsidRDefault="0064758B" w:rsidP="00D6021B">
      <w:pPr>
        <w:spacing w:line="360" w:lineRule="auto"/>
        <w:jc w:val="both"/>
        <w:rPr>
          <w:rFonts w:ascii="Times New Roman" w:eastAsia="Times New Roman" w:hAnsi="Times New Roman" w:cs="Times New Roman"/>
          <w:b/>
          <w:color w:val="000000"/>
          <w:sz w:val="20"/>
          <w:szCs w:val="20"/>
        </w:rPr>
      </w:pPr>
      <w:r w:rsidRPr="00D6021B">
        <w:rPr>
          <w:rFonts w:ascii="Times New Roman" w:eastAsia="Times New Roman" w:hAnsi="Times New Roman" w:cs="Times New Roman"/>
          <w:b/>
          <w:color w:val="000000"/>
          <w:sz w:val="20"/>
          <w:szCs w:val="20"/>
        </w:rPr>
        <w:t>Results:</w:t>
      </w:r>
    </w:p>
    <w:p w:rsidR="00A23A5B" w:rsidRPr="006E4549" w:rsidRDefault="00420646" w:rsidP="00D6021B">
      <w:pPr>
        <w:spacing w:line="360" w:lineRule="auto"/>
        <w:jc w:val="both"/>
        <w:rPr>
          <w:rFonts w:ascii="Times New Roman" w:eastAsia="Times New Roman" w:hAnsi="Times New Roman" w:cs="Times New Roman"/>
          <w:b/>
          <w:color w:val="000000"/>
          <w:sz w:val="20"/>
          <w:szCs w:val="20"/>
        </w:rPr>
      </w:pPr>
      <w:r w:rsidRPr="00D6021B">
        <w:rPr>
          <w:rFonts w:ascii="Times New Roman" w:eastAsia="Times New Roman" w:hAnsi="Times New Roman" w:cs="Times New Roman"/>
          <w:color w:val="000000"/>
          <w:sz w:val="20"/>
          <w:szCs w:val="20"/>
        </w:rPr>
        <w:t>The study involved 160</w:t>
      </w:r>
      <w:r w:rsidR="0064758B" w:rsidRPr="00D6021B">
        <w:rPr>
          <w:rFonts w:ascii="Times New Roman" w:eastAsia="Times New Roman" w:hAnsi="Times New Roman" w:cs="Times New Roman"/>
          <w:color w:val="000000"/>
          <w:sz w:val="20"/>
          <w:szCs w:val="20"/>
        </w:rPr>
        <w:t xml:space="preserve"> students randomly selected</w:t>
      </w:r>
      <w:r w:rsidR="001A3B18" w:rsidRPr="00D6021B">
        <w:rPr>
          <w:rFonts w:ascii="Times New Roman" w:eastAsia="Times New Roman" w:hAnsi="Times New Roman" w:cs="Times New Roman"/>
          <w:color w:val="000000"/>
          <w:sz w:val="20"/>
          <w:szCs w:val="20"/>
        </w:rPr>
        <w:t xml:space="preserve"> with their age group between 12 and 23 years. There were 80</w:t>
      </w:r>
      <w:r w:rsidR="0064758B" w:rsidRPr="00D6021B">
        <w:rPr>
          <w:rFonts w:ascii="Times New Roman" w:eastAsia="Times New Roman" w:hAnsi="Times New Roman" w:cs="Times New Roman"/>
          <w:color w:val="000000"/>
          <w:sz w:val="20"/>
          <w:szCs w:val="20"/>
        </w:rPr>
        <w:t xml:space="preserve"> students in each of the control and test groups. The age group 16 to 19 years constituted the highest age group. There were 49</w:t>
      </w:r>
      <w:r w:rsidR="001A3B18" w:rsidRPr="00D6021B">
        <w:rPr>
          <w:rFonts w:ascii="Times New Roman" w:eastAsia="Times New Roman" w:hAnsi="Times New Roman" w:cs="Times New Roman"/>
          <w:color w:val="000000"/>
          <w:sz w:val="20"/>
          <w:szCs w:val="20"/>
        </w:rPr>
        <w:t xml:space="preserve">(61.20%)  </w:t>
      </w:r>
      <w:r w:rsidR="008F1075" w:rsidRPr="00D6021B">
        <w:rPr>
          <w:rFonts w:ascii="Times New Roman" w:eastAsia="Times New Roman" w:hAnsi="Times New Roman" w:cs="Times New Roman"/>
          <w:color w:val="000000"/>
          <w:sz w:val="20"/>
          <w:szCs w:val="20"/>
        </w:rPr>
        <w:t>in the test group</w:t>
      </w:r>
      <w:r w:rsidR="001A3B18" w:rsidRPr="00D6021B">
        <w:rPr>
          <w:rFonts w:ascii="Times New Roman" w:eastAsia="Times New Roman" w:hAnsi="Times New Roman" w:cs="Times New Roman"/>
          <w:color w:val="000000"/>
          <w:sz w:val="20"/>
          <w:szCs w:val="20"/>
        </w:rPr>
        <w:t xml:space="preserve"> and 50(62.5</w:t>
      </w:r>
      <w:r w:rsidR="0064758B" w:rsidRPr="00D6021B">
        <w:rPr>
          <w:rFonts w:ascii="Times New Roman" w:eastAsia="Times New Roman" w:hAnsi="Times New Roman" w:cs="Times New Roman"/>
          <w:color w:val="000000"/>
          <w:sz w:val="20"/>
          <w:szCs w:val="20"/>
        </w:rPr>
        <w:t>%)</w:t>
      </w:r>
      <w:r w:rsidR="008F1075" w:rsidRPr="00D6021B">
        <w:rPr>
          <w:rFonts w:ascii="Times New Roman" w:eastAsia="Times New Roman" w:hAnsi="Times New Roman" w:cs="Times New Roman"/>
          <w:color w:val="000000"/>
          <w:sz w:val="20"/>
          <w:szCs w:val="20"/>
        </w:rPr>
        <w:t xml:space="preserve"> in the control group for that age group</w:t>
      </w:r>
      <w:r w:rsidR="0064758B" w:rsidRPr="00D6021B">
        <w:rPr>
          <w:rFonts w:ascii="Times New Roman" w:eastAsia="Times New Roman" w:hAnsi="Times New Roman" w:cs="Times New Roman"/>
          <w:color w:val="000000"/>
          <w:sz w:val="20"/>
          <w:szCs w:val="20"/>
        </w:rPr>
        <w:t>.  The mean BMI of test group was 23.06kg/m2±0.32 and for the control group was</w:t>
      </w:r>
      <w:r w:rsidR="00050035" w:rsidRPr="00D6021B">
        <w:rPr>
          <w:rFonts w:ascii="Times New Roman" w:eastAsia="Times New Roman" w:hAnsi="Times New Roman" w:cs="Times New Roman"/>
          <w:color w:val="000000"/>
          <w:sz w:val="20"/>
          <w:szCs w:val="20"/>
        </w:rPr>
        <w:t xml:space="preserve"> 23.15kg/m2±0.33 (table 1</w:t>
      </w:r>
      <w:r w:rsidR="0064758B" w:rsidRPr="00D6021B">
        <w:rPr>
          <w:rFonts w:ascii="Times New Roman" w:eastAsia="Times New Roman" w:hAnsi="Times New Roman" w:cs="Times New Roman"/>
          <w:color w:val="000000"/>
          <w:sz w:val="20"/>
          <w:szCs w:val="20"/>
        </w:rPr>
        <w:t>).</w:t>
      </w:r>
    </w:p>
    <w:p w:rsidR="00A23A5B" w:rsidRPr="00D6021B" w:rsidRDefault="00E313E1" w:rsidP="00D6021B">
      <w:pPr>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I</w:t>
      </w:r>
      <w:r w:rsidR="00A23A5B" w:rsidRPr="00D6021B">
        <w:rPr>
          <w:rFonts w:ascii="Times New Roman" w:eastAsia="Times New Roman" w:hAnsi="Times New Roman" w:cs="Times New Roman"/>
          <w:color w:val="000000"/>
          <w:sz w:val="20"/>
          <w:szCs w:val="20"/>
        </w:rPr>
        <w:t xml:space="preserve">n the control male </w:t>
      </w:r>
      <w:r w:rsidRPr="00D6021B">
        <w:rPr>
          <w:rFonts w:ascii="Times New Roman" w:eastAsia="Times New Roman" w:hAnsi="Times New Roman" w:cs="Times New Roman"/>
          <w:color w:val="000000"/>
          <w:sz w:val="20"/>
          <w:szCs w:val="20"/>
        </w:rPr>
        <w:t>group,</w:t>
      </w:r>
      <w:r w:rsidR="00A23A5B" w:rsidRPr="00D6021B">
        <w:rPr>
          <w:rFonts w:ascii="Times New Roman" w:eastAsia="Times New Roman" w:hAnsi="Times New Roman" w:cs="Times New Roman"/>
          <w:color w:val="000000"/>
          <w:sz w:val="20"/>
          <w:szCs w:val="20"/>
        </w:rPr>
        <w:t xml:space="preserve"> there was</w:t>
      </w:r>
      <w:r w:rsidRPr="00D6021B">
        <w:rPr>
          <w:rFonts w:ascii="Times New Roman" w:eastAsia="Times New Roman" w:hAnsi="Times New Roman" w:cs="Times New Roman"/>
          <w:color w:val="000000"/>
          <w:sz w:val="20"/>
          <w:szCs w:val="20"/>
        </w:rPr>
        <w:t xml:space="preserve"> slight clinical</w:t>
      </w:r>
      <w:r w:rsidR="00A23A5B" w:rsidRPr="00D6021B">
        <w:rPr>
          <w:rFonts w:ascii="Times New Roman" w:eastAsia="Times New Roman" w:hAnsi="Times New Roman" w:cs="Times New Roman"/>
          <w:color w:val="000000"/>
          <w:sz w:val="20"/>
          <w:szCs w:val="20"/>
        </w:rPr>
        <w:t xml:space="preserve"> increase</w:t>
      </w:r>
      <w:r w:rsidRPr="00D6021B">
        <w:rPr>
          <w:rFonts w:ascii="Times New Roman" w:eastAsia="Times New Roman" w:hAnsi="Times New Roman" w:cs="Times New Roman"/>
          <w:color w:val="000000"/>
          <w:sz w:val="20"/>
          <w:szCs w:val="20"/>
        </w:rPr>
        <w:t xml:space="preserve"> but not statistically significant in</w:t>
      </w:r>
      <w:r w:rsidR="00A23A5B" w:rsidRPr="00D6021B">
        <w:rPr>
          <w:rFonts w:ascii="Times New Roman" w:eastAsia="Times New Roman" w:hAnsi="Times New Roman" w:cs="Times New Roman"/>
          <w:color w:val="000000"/>
          <w:sz w:val="20"/>
          <w:szCs w:val="20"/>
        </w:rPr>
        <w:t xml:space="preserve"> TP at baseline with 7.04g/dl±0.07 to 7.11g/dl±0.05 at 8 weeks of egg study period. The mean Albumin increased progressive</w:t>
      </w:r>
      <w:r w:rsidRPr="00D6021B">
        <w:rPr>
          <w:rFonts w:ascii="Times New Roman" w:eastAsia="Times New Roman" w:hAnsi="Times New Roman" w:cs="Times New Roman"/>
          <w:color w:val="000000"/>
          <w:sz w:val="20"/>
          <w:szCs w:val="20"/>
        </w:rPr>
        <w:t>ly</w:t>
      </w:r>
      <w:r w:rsidR="00A23A5B" w:rsidRPr="00D6021B">
        <w:rPr>
          <w:rFonts w:ascii="Times New Roman" w:eastAsia="Times New Roman" w:hAnsi="Times New Roman" w:cs="Times New Roman"/>
          <w:color w:val="000000"/>
          <w:sz w:val="20"/>
          <w:szCs w:val="20"/>
        </w:rPr>
        <w:t xml:space="preserve"> from 3.86g/dl±0.04 to 4.04g/dl±0.03 after 8 weeks of study period in male while in female the mean albumin increased progressive</w:t>
      </w:r>
      <w:r w:rsidRPr="00D6021B">
        <w:rPr>
          <w:rFonts w:ascii="Times New Roman" w:eastAsia="Times New Roman" w:hAnsi="Times New Roman" w:cs="Times New Roman"/>
          <w:color w:val="000000"/>
          <w:sz w:val="20"/>
          <w:szCs w:val="20"/>
        </w:rPr>
        <w:t>ly but not statistically significant</w:t>
      </w:r>
      <w:r w:rsidR="00A23A5B" w:rsidRPr="00D6021B">
        <w:rPr>
          <w:rFonts w:ascii="Times New Roman" w:eastAsia="Times New Roman" w:hAnsi="Times New Roman" w:cs="Times New Roman"/>
          <w:color w:val="000000"/>
          <w:sz w:val="20"/>
          <w:szCs w:val="20"/>
        </w:rPr>
        <w:t xml:space="preserve"> from 3.81g/dl±0.04 to 3.99g/dl±0.02 after 8 weeks of study period. In the male there was increase in mean Albumin Globulin ratio at baseline with 1.22+0.008 to 1.31±0.004 at 8 weeks of study period. The mean Albumin Globulin ratio in female </w:t>
      </w:r>
      <w:r w:rsidRPr="00D6021B">
        <w:rPr>
          <w:rFonts w:ascii="Times New Roman" w:eastAsia="Times New Roman" w:hAnsi="Times New Roman" w:cs="Times New Roman"/>
          <w:color w:val="000000"/>
          <w:sz w:val="20"/>
          <w:szCs w:val="20"/>
        </w:rPr>
        <w:t xml:space="preserve">clinically </w:t>
      </w:r>
      <w:r w:rsidR="00A23A5B" w:rsidRPr="00D6021B">
        <w:rPr>
          <w:rFonts w:ascii="Times New Roman" w:eastAsia="Times New Roman" w:hAnsi="Times New Roman" w:cs="Times New Roman"/>
          <w:color w:val="000000"/>
          <w:sz w:val="20"/>
          <w:szCs w:val="20"/>
        </w:rPr>
        <w:t>increased</w:t>
      </w:r>
      <w:r w:rsidRPr="00D6021B">
        <w:rPr>
          <w:rFonts w:ascii="Times New Roman" w:eastAsia="Times New Roman" w:hAnsi="Times New Roman" w:cs="Times New Roman"/>
          <w:color w:val="000000"/>
          <w:sz w:val="20"/>
          <w:szCs w:val="20"/>
        </w:rPr>
        <w:t xml:space="preserve"> but not </w:t>
      </w:r>
      <w:r w:rsidR="00393388" w:rsidRPr="00D6021B">
        <w:rPr>
          <w:rFonts w:ascii="Times New Roman" w:eastAsia="Times New Roman" w:hAnsi="Times New Roman" w:cs="Times New Roman"/>
          <w:color w:val="000000"/>
          <w:sz w:val="20"/>
          <w:szCs w:val="20"/>
        </w:rPr>
        <w:t>statically</w:t>
      </w:r>
      <w:r w:rsidRPr="00D6021B">
        <w:rPr>
          <w:rFonts w:ascii="Times New Roman" w:eastAsia="Times New Roman" w:hAnsi="Times New Roman" w:cs="Times New Roman"/>
          <w:color w:val="000000"/>
          <w:sz w:val="20"/>
          <w:szCs w:val="20"/>
        </w:rPr>
        <w:t xml:space="preserve"> </w:t>
      </w:r>
      <w:r w:rsidR="00393388" w:rsidRPr="00D6021B">
        <w:rPr>
          <w:rFonts w:ascii="Times New Roman" w:eastAsia="Times New Roman" w:hAnsi="Times New Roman" w:cs="Times New Roman"/>
          <w:color w:val="000000"/>
          <w:sz w:val="20"/>
          <w:szCs w:val="20"/>
        </w:rPr>
        <w:t>significant</w:t>
      </w:r>
      <w:r w:rsidR="002E1B95" w:rsidRPr="00D6021B">
        <w:rPr>
          <w:rFonts w:ascii="Times New Roman" w:eastAsia="Times New Roman" w:hAnsi="Times New Roman" w:cs="Times New Roman"/>
          <w:color w:val="000000"/>
          <w:sz w:val="20"/>
          <w:szCs w:val="20"/>
        </w:rPr>
        <w:t xml:space="preserve"> at baseline of </w:t>
      </w:r>
      <w:r w:rsidR="00A23A5B" w:rsidRPr="00D6021B">
        <w:rPr>
          <w:rFonts w:ascii="Times New Roman" w:eastAsia="Times New Roman" w:hAnsi="Times New Roman" w:cs="Times New Roman"/>
          <w:color w:val="000000"/>
          <w:sz w:val="20"/>
          <w:szCs w:val="20"/>
        </w:rPr>
        <w:t>1.19±0.004 to 1.29±0.005 after 8 weeks of the study period (tables 2 and 3).</w:t>
      </w:r>
    </w:p>
    <w:p w:rsidR="008A518F" w:rsidRPr="006E4549" w:rsidRDefault="0064758B" w:rsidP="00D6021B">
      <w:pPr>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Moreover, in the male test group there was progressive significant increase in mean TP at baseline with 6.94g/dl±0.08 to 7.57g/dl±0.07 at 8 weeks of study period (p&lt;0.05). The mean Albumin increased progressive</w:t>
      </w:r>
      <w:r w:rsidR="008D0870" w:rsidRPr="00D6021B">
        <w:rPr>
          <w:rFonts w:ascii="Times New Roman" w:eastAsia="Times New Roman" w:hAnsi="Times New Roman" w:cs="Times New Roman"/>
          <w:color w:val="000000"/>
          <w:sz w:val="20"/>
          <w:szCs w:val="20"/>
        </w:rPr>
        <w:t>ly and significantly from 3.79g/dl±0.04 to 4.28</w:t>
      </w:r>
      <w:r w:rsidRPr="00D6021B">
        <w:rPr>
          <w:rFonts w:ascii="Times New Roman" w:eastAsia="Times New Roman" w:hAnsi="Times New Roman" w:cs="Times New Roman"/>
          <w:color w:val="000000"/>
          <w:sz w:val="20"/>
          <w:szCs w:val="20"/>
        </w:rPr>
        <w:t xml:space="preserve">g/dl+0.04 after 8 weeks of study period (p&lt;0.05) </w:t>
      </w:r>
      <w:r w:rsidRPr="00D6021B">
        <w:rPr>
          <w:rFonts w:ascii="Times New Roman" w:hAnsi="Times New Roman" w:cs="Times New Roman"/>
          <w:sz w:val="20"/>
          <w:szCs w:val="20"/>
        </w:rPr>
        <w:t>while</w:t>
      </w:r>
      <w:r w:rsidRPr="00D6021B">
        <w:rPr>
          <w:rFonts w:ascii="Times New Roman" w:eastAsia="Times New Roman" w:hAnsi="Times New Roman" w:cs="Times New Roman"/>
          <w:color w:val="000000"/>
          <w:sz w:val="20"/>
          <w:szCs w:val="20"/>
        </w:rPr>
        <w:t xml:space="preserve"> in the female test group there was progressive and significant increase in mean TP at baseline with 7.08g/dl±0.09 to 7.59g/dl±0.07 at 8 weeks of study period (p&lt;0.05). The mean Albumin increased progressive</w:t>
      </w:r>
      <w:r w:rsidR="008D0870" w:rsidRPr="00D6021B">
        <w:rPr>
          <w:rFonts w:ascii="Times New Roman" w:eastAsia="Times New Roman" w:hAnsi="Times New Roman" w:cs="Times New Roman"/>
          <w:color w:val="000000"/>
          <w:sz w:val="20"/>
          <w:szCs w:val="20"/>
        </w:rPr>
        <w:t>ly and significantly from 3.91.05g/dl±0.04 to 4.31g/dl±0.04</w:t>
      </w:r>
      <w:r w:rsidRPr="00D6021B">
        <w:rPr>
          <w:rFonts w:ascii="Times New Roman" w:eastAsia="Times New Roman" w:hAnsi="Times New Roman" w:cs="Times New Roman"/>
          <w:color w:val="000000"/>
          <w:sz w:val="20"/>
          <w:szCs w:val="20"/>
        </w:rPr>
        <w:t xml:space="preserve"> after 8 weeks of study period (p&lt;0.05)</w:t>
      </w:r>
      <w:r w:rsidR="0055657C" w:rsidRPr="00D6021B">
        <w:rPr>
          <w:rFonts w:ascii="Times New Roman" w:eastAsia="Times New Roman" w:hAnsi="Times New Roman" w:cs="Times New Roman"/>
          <w:color w:val="000000"/>
          <w:sz w:val="20"/>
          <w:szCs w:val="20"/>
        </w:rPr>
        <w:t xml:space="preserve"> The mean Globulin increased progressively and </w:t>
      </w:r>
      <w:r w:rsidR="0055657C" w:rsidRPr="00D6021B">
        <w:rPr>
          <w:rFonts w:ascii="Times New Roman" w:eastAsia="Times New Roman" w:hAnsi="Times New Roman" w:cs="Times New Roman"/>
          <w:color w:val="000000"/>
          <w:sz w:val="20"/>
          <w:szCs w:val="20"/>
        </w:rPr>
        <w:lastRenderedPageBreak/>
        <w:t>significantly from 3.14.05g/dl±0.04 to 3.28g/dl±0.03 after 8 weeks of study period (p&lt;0.05) in male while in female the mean Globulin increased progressively and significantly from 3.1705g/dl±0.04 to 3.28g/dl±0.03 after 8 weeks of study period (p&lt;0.05)</w:t>
      </w:r>
      <w:r w:rsidRPr="00D6021B">
        <w:rPr>
          <w:rFonts w:ascii="Times New Roman" w:eastAsia="Times New Roman" w:hAnsi="Times New Roman" w:cs="Times New Roman"/>
          <w:color w:val="000000"/>
          <w:sz w:val="20"/>
          <w:szCs w:val="20"/>
        </w:rPr>
        <w:t xml:space="preserve">. </w:t>
      </w:r>
      <w:r w:rsidR="0055657C" w:rsidRPr="00D6021B">
        <w:rPr>
          <w:rFonts w:ascii="Times New Roman" w:eastAsia="Times New Roman" w:hAnsi="Times New Roman" w:cs="Times New Roman"/>
          <w:color w:val="000000"/>
          <w:sz w:val="20"/>
          <w:szCs w:val="20"/>
        </w:rPr>
        <w:t>The mean Albumin Globulin ratio increased progressively and signific</w:t>
      </w:r>
      <w:r w:rsidR="002E1B95" w:rsidRPr="00D6021B">
        <w:rPr>
          <w:rFonts w:ascii="Times New Roman" w:eastAsia="Times New Roman" w:hAnsi="Times New Roman" w:cs="Times New Roman"/>
          <w:color w:val="000000"/>
          <w:sz w:val="20"/>
          <w:szCs w:val="20"/>
        </w:rPr>
        <w:t>antly from 1.21±0.005 to 1.30</w:t>
      </w:r>
      <w:r w:rsidR="006A6BF1" w:rsidRPr="00D6021B">
        <w:rPr>
          <w:rFonts w:ascii="Times New Roman" w:eastAsia="Times New Roman" w:hAnsi="Times New Roman" w:cs="Times New Roman"/>
          <w:color w:val="000000"/>
          <w:sz w:val="20"/>
          <w:szCs w:val="20"/>
        </w:rPr>
        <w:t>±0.004</w:t>
      </w:r>
      <w:r w:rsidR="0055657C" w:rsidRPr="00D6021B">
        <w:rPr>
          <w:rFonts w:ascii="Times New Roman" w:eastAsia="Times New Roman" w:hAnsi="Times New Roman" w:cs="Times New Roman"/>
          <w:color w:val="000000"/>
          <w:sz w:val="20"/>
          <w:szCs w:val="20"/>
        </w:rPr>
        <w:t xml:space="preserve"> after 8 weeks of study period (p&lt;0.05) in male while in female the mean </w:t>
      </w:r>
      <w:r w:rsidR="006A6BF1" w:rsidRPr="00D6021B">
        <w:rPr>
          <w:rFonts w:ascii="Times New Roman" w:eastAsia="Times New Roman" w:hAnsi="Times New Roman" w:cs="Times New Roman"/>
          <w:color w:val="000000"/>
          <w:sz w:val="20"/>
          <w:szCs w:val="20"/>
        </w:rPr>
        <w:t xml:space="preserve">Albumin </w:t>
      </w:r>
      <w:r w:rsidR="0055657C" w:rsidRPr="00D6021B">
        <w:rPr>
          <w:rFonts w:ascii="Times New Roman" w:eastAsia="Times New Roman" w:hAnsi="Times New Roman" w:cs="Times New Roman"/>
          <w:color w:val="000000"/>
          <w:sz w:val="20"/>
          <w:szCs w:val="20"/>
        </w:rPr>
        <w:t>Globulin</w:t>
      </w:r>
      <w:r w:rsidR="006A6BF1" w:rsidRPr="00D6021B">
        <w:rPr>
          <w:rFonts w:ascii="Times New Roman" w:eastAsia="Times New Roman" w:hAnsi="Times New Roman" w:cs="Times New Roman"/>
          <w:color w:val="000000"/>
          <w:sz w:val="20"/>
          <w:szCs w:val="20"/>
        </w:rPr>
        <w:t xml:space="preserve"> ratio</w:t>
      </w:r>
      <w:r w:rsidR="0055657C" w:rsidRPr="00D6021B">
        <w:rPr>
          <w:rFonts w:ascii="Times New Roman" w:eastAsia="Times New Roman" w:hAnsi="Times New Roman" w:cs="Times New Roman"/>
          <w:color w:val="000000"/>
          <w:sz w:val="20"/>
          <w:szCs w:val="20"/>
        </w:rPr>
        <w:t xml:space="preserve"> increased progressively a</w:t>
      </w:r>
      <w:r w:rsidR="006A6BF1" w:rsidRPr="00D6021B">
        <w:rPr>
          <w:rFonts w:ascii="Times New Roman" w:eastAsia="Times New Roman" w:hAnsi="Times New Roman" w:cs="Times New Roman"/>
          <w:color w:val="000000"/>
          <w:sz w:val="20"/>
          <w:szCs w:val="20"/>
        </w:rPr>
        <w:t>nd significantly from 1.23±0.005 to 1.31±0.005</w:t>
      </w:r>
      <w:r w:rsidR="0055657C" w:rsidRPr="00D6021B">
        <w:rPr>
          <w:rFonts w:ascii="Times New Roman" w:eastAsia="Times New Roman" w:hAnsi="Times New Roman" w:cs="Times New Roman"/>
          <w:color w:val="000000"/>
          <w:sz w:val="20"/>
          <w:szCs w:val="20"/>
        </w:rPr>
        <w:t xml:space="preserve"> after 8 </w:t>
      </w:r>
      <w:r w:rsidR="00A23A5B" w:rsidRPr="00D6021B">
        <w:rPr>
          <w:rFonts w:ascii="Times New Roman" w:eastAsia="Times New Roman" w:hAnsi="Times New Roman" w:cs="Times New Roman"/>
          <w:color w:val="000000"/>
          <w:sz w:val="20"/>
          <w:szCs w:val="20"/>
        </w:rPr>
        <w:t xml:space="preserve">weeks of study period (p&lt;0.05) </w:t>
      </w:r>
      <w:r w:rsidR="00F673A0" w:rsidRPr="00D6021B">
        <w:rPr>
          <w:rFonts w:ascii="Times New Roman" w:eastAsia="Times New Roman" w:hAnsi="Times New Roman" w:cs="Times New Roman"/>
          <w:color w:val="000000"/>
          <w:sz w:val="20"/>
          <w:szCs w:val="20"/>
        </w:rPr>
        <w:t>(table</w:t>
      </w:r>
      <w:r w:rsidR="001C3CD2" w:rsidRPr="00D6021B">
        <w:rPr>
          <w:rFonts w:ascii="Times New Roman" w:eastAsia="Times New Roman" w:hAnsi="Times New Roman" w:cs="Times New Roman"/>
          <w:color w:val="000000"/>
          <w:sz w:val="20"/>
          <w:szCs w:val="20"/>
        </w:rPr>
        <w:t xml:space="preserve"> 4).</w:t>
      </w:r>
      <w:r w:rsidR="00F673A0" w:rsidRPr="00D6021B">
        <w:rPr>
          <w:rFonts w:ascii="Times New Roman" w:eastAsia="Times New Roman" w:hAnsi="Times New Roman" w:cs="Times New Roman"/>
          <w:color w:val="000000"/>
          <w:sz w:val="20"/>
          <w:szCs w:val="20"/>
        </w:rPr>
        <w:t xml:space="preserve"> </w:t>
      </w:r>
    </w:p>
    <w:p w:rsidR="006E4549" w:rsidRDefault="006E4549" w:rsidP="00D6021B">
      <w:pPr>
        <w:spacing w:line="360" w:lineRule="auto"/>
        <w:jc w:val="both"/>
        <w:rPr>
          <w:rFonts w:ascii="Times New Roman" w:hAnsi="Times New Roman" w:cs="Times New Roman"/>
          <w:b/>
          <w:sz w:val="20"/>
          <w:szCs w:val="20"/>
        </w:rPr>
      </w:pPr>
    </w:p>
    <w:p w:rsidR="008A518F" w:rsidRPr="006E4549" w:rsidRDefault="008A518F" w:rsidP="00D6021B">
      <w:pPr>
        <w:spacing w:line="360" w:lineRule="auto"/>
        <w:jc w:val="both"/>
        <w:rPr>
          <w:rFonts w:ascii="Times New Roman" w:hAnsi="Times New Roman" w:cs="Times New Roman"/>
          <w:b/>
          <w:sz w:val="20"/>
          <w:szCs w:val="20"/>
        </w:rPr>
      </w:pPr>
      <w:r w:rsidRPr="006E4549">
        <w:rPr>
          <w:rFonts w:ascii="Times New Roman" w:hAnsi="Times New Roman" w:cs="Times New Roman"/>
          <w:b/>
          <w:sz w:val="20"/>
          <w:szCs w:val="20"/>
        </w:rPr>
        <w:t>Table 1</w:t>
      </w:r>
      <w:r w:rsidR="00622830" w:rsidRPr="006E4549">
        <w:rPr>
          <w:rFonts w:ascii="Times New Roman" w:hAnsi="Times New Roman" w:cs="Times New Roman"/>
          <w:b/>
          <w:sz w:val="20"/>
          <w:szCs w:val="20"/>
        </w:rPr>
        <w:t>:  Demographical characteristics of the study groups</w:t>
      </w:r>
    </w:p>
    <w:p w:rsidR="008A518F" w:rsidRPr="00D6021B" w:rsidRDefault="008A518F" w:rsidP="00D6021B">
      <w:pPr>
        <w:spacing w:line="360" w:lineRule="auto"/>
        <w:jc w:val="both"/>
        <w:rPr>
          <w:rFonts w:ascii="Times New Roman" w:hAnsi="Times New Roman" w:cs="Times New Roman"/>
          <w:sz w:val="20"/>
          <w:szCs w:val="20"/>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82"/>
        <w:gridCol w:w="2003"/>
        <w:gridCol w:w="2003"/>
        <w:gridCol w:w="2282"/>
      </w:tblGrid>
      <w:tr w:rsidR="004925C1" w:rsidRPr="00D6021B" w:rsidTr="006E4549">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282"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Variable</w:t>
            </w:r>
          </w:p>
        </w:tc>
        <w:tc>
          <w:tcPr>
            <w:tcW w:w="2003"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 xml:space="preserve">Total </w:t>
            </w:r>
          </w:p>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(n=160)</w:t>
            </w:r>
          </w:p>
        </w:tc>
        <w:tc>
          <w:tcPr>
            <w:tcW w:w="2003"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 xml:space="preserve">Test </w:t>
            </w:r>
            <w:r w:rsidR="00622830" w:rsidRPr="00D6021B">
              <w:rPr>
                <w:rFonts w:ascii="Times New Roman" w:hAnsi="Times New Roman" w:cs="Times New Roman"/>
                <w:sz w:val="20"/>
                <w:szCs w:val="20"/>
              </w:rPr>
              <w:t>group</w:t>
            </w:r>
          </w:p>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(n=80)</w:t>
            </w:r>
          </w:p>
        </w:tc>
        <w:tc>
          <w:tcPr>
            <w:tcW w:w="2282"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 xml:space="preserve">Control </w:t>
            </w:r>
            <w:r w:rsidR="00622830" w:rsidRPr="00D6021B">
              <w:rPr>
                <w:rFonts w:ascii="Times New Roman" w:hAnsi="Times New Roman" w:cs="Times New Roman"/>
                <w:sz w:val="20"/>
                <w:szCs w:val="20"/>
              </w:rPr>
              <w:t>group</w:t>
            </w:r>
          </w:p>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(n=80)</w:t>
            </w:r>
          </w:p>
        </w:tc>
      </w:tr>
      <w:tr w:rsidR="004925C1" w:rsidRPr="00D6021B" w:rsidTr="006E4549">
        <w:trPr>
          <w:trHeight w:val="33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Age</w:t>
            </w:r>
            <w:r w:rsidR="00622830" w:rsidRPr="00D6021B">
              <w:rPr>
                <w:rFonts w:ascii="Times New Roman" w:hAnsi="Times New Roman" w:cs="Times New Roman"/>
                <w:sz w:val="20"/>
                <w:szCs w:val="20"/>
              </w:rPr>
              <w:t xml:space="preserve"> (years)</w:t>
            </w:r>
          </w:p>
        </w:tc>
        <w:tc>
          <w:tcPr>
            <w:tcW w:w="2003"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03"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82"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925C1" w:rsidRPr="00D6021B" w:rsidTr="006E4549">
        <w:trPr>
          <w:trHeight w:val="34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622830" w:rsidP="00D6021B">
            <w:pPr>
              <w:spacing w:line="360" w:lineRule="auto"/>
              <w:ind w:left="270"/>
              <w:jc w:val="both"/>
              <w:rPr>
                <w:rFonts w:ascii="Times New Roman" w:hAnsi="Times New Roman" w:cs="Times New Roman"/>
                <w:sz w:val="20"/>
                <w:szCs w:val="20"/>
              </w:rPr>
            </w:pPr>
            <w:r w:rsidRPr="00D6021B">
              <w:rPr>
                <w:rFonts w:ascii="Times New Roman" w:hAnsi="Times New Roman" w:cs="Times New Roman"/>
                <w:sz w:val="20"/>
                <w:szCs w:val="20"/>
              </w:rPr>
              <w:t xml:space="preserve">12-15 </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37 (23.1)</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19 (23.8)</w:t>
            </w:r>
          </w:p>
        </w:tc>
        <w:tc>
          <w:tcPr>
            <w:tcW w:w="2282"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18 (22.5)</w:t>
            </w:r>
          </w:p>
        </w:tc>
      </w:tr>
      <w:tr w:rsidR="004925C1" w:rsidRPr="00D6021B" w:rsidTr="006E4549">
        <w:trPr>
          <w:trHeight w:val="33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622830" w:rsidP="00D6021B">
            <w:pPr>
              <w:spacing w:line="360" w:lineRule="auto"/>
              <w:ind w:left="270"/>
              <w:jc w:val="both"/>
              <w:rPr>
                <w:rFonts w:ascii="Times New Roman" w:hAnsi="Times New Roman" w:cs="Times New Roman"/>
                <w:sz w:val="20"/>
                <w:szCs w:val="20"/>
              </w:rPr>
            </w:pPr>
            <w:r w:rsidRPr="00D6021B">
              <w:rPr>
                <w:rFonts w:ascii="Times New Roman" w:hAnsi="Times New Roman" w:cs="Times New Roman"/>
                <w:sz w:val="20"/>
                <w:szCs w:val="20"/>
              </w:rPr>
              <w:t xml:space="preserve">16-19 </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99 (61.9)</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49 (61.2)</w:t>
            </w:r>
          </w:p>
        </w:tc>
        <w:tc>
          <w:tcPr>
            <w:tcW w:w="2282"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50 (62.5)</w:t>
            </w:r>
          </w:p>
        </w:tc>
      </w:tr>
      <w:tr w:rsidR="004925C1" w:rsidRPr="00D6021B" w:rsidTr="006E4549">
        <w:trPr>
          <w:trHeight w:val="34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622830" w:rsidP="00D6021B">
            <w:pPr>
              <w:spacing w:line="360" w:lineRule="auto"/>
              <w:ind w:left="270"/>
              <w:jc w:val="both"/>
              <w:rPr>
                <w:rFonts w:ascii="Times New Roman" w:hAnsi="Times New Roman" w:cs="Times New Roman"/>
                <w:sz w:val="20"/>
                <w:szCs w:val="20"/>
              </w:rPr>
            </w:pPr>
            <w:r w:rsidRPr="00D6021B">
              <w:rPr>
                <w:rFonts w:ascii="Times New Roman" w:hAnsi="Times New Roman" w:cs="Times New Roman"/>
                <w:sz w:val="20"/>
                <w:szCs w:val="20"/>
              </w:rPr>
              <w:t xml:space="preserve">20-23 </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 (15.0)</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 (15.0)</w:t>
            </w:r>
          </w:p>
        </w:tc>
        <w:tc>
          <w:tcPr>
            <w:tcW w:w="2282"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 (15.0)</w:t>
            </w:r>
          </w:p>
        </w:tc>
      </w:tr>
      <w:tr w:rsidR="004925C1" w:rsidRPr="00D6021B" w:rsidTr="006E4549">
        <w:trPr>
          <w:trHeight w:val="33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Gender</w:t>
            </w:r>
          </w:p>
        </w:tc>
        <w:tc>
          <w:tcPr>
            <w:tcW w:w="2003"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03"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82" w:type="dxa"/>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925C1" w:rsidRPr="00D6021B" w:rsidTr="006E4549">
        <w:trPr>
          <w:trHeight w:val="34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4925C1" w:rsidP="00D6021B">
            <w:pPr>
              <w:spacing w:line="360" w:lineRule="auto"/>
              <w:ind w:left="270"/>
              <w:jc w:val="both"/>
              <w:rPr>
                <w:rFonts w:ascii="Times New Roman" w:hAnsi="Times New Roman" w:cs="Times New Roman"/>
                <w:sz w:val="20"/>
                <w:szCs w:val="20"/>
              </w:rPr>
            </w:pPr>
            <w:r w:rsidRPr="00D6021B">
              <w:rPr>
                <w:rFonts w:ascii="Times New Roman" w:hAnsi="Times New Roman" w:cs="Times New Roman"/>
                <w:sz w:val="20"/>
                <w:szCs w:val="20"/>
              </w:rPr>
              <w:t>Male</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80 (50.0)</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 (50.0)</w:t>
            </w:r>
          </w:p>
        </w:tc>
        <w:tc>
          <w:tcPr>
            <w:tcW w:w="2282"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 (50.0)</w:t>
            </w:r>
          </w:p>
        </w:tc>
      </w:tr>
      <w:tr w:rsidR="004925C1" w:rsidRPr="00D6021B" w:rsidTr="006E4549">
        <w:trPr>
          <w:trHeight w:val="346"/>
        </w:trPr>
        <w:tc>
          <w:tcPr>
            <w:cnfStyle w:val="001000000000" w:firstRow="0" w:lastRow="0" w:firstColumn="1" w:lastColumn="0" w:oddVBand="0" w:evenVBand="0" w:oddHBand="0" w:evenHBand="0" w:firstRowFirstColumn="0" w:firstRowLastColumn="0" w:lastRowFirstColumn="0" w:lastRowLastColumn="0"/>
            <w:tcW w:w="2282" w:type="dxa"/>
            <w:hideMark/>
          </w:tcPr>
          <w:p w:rsidR="004925C1" w:rsidRPr="00D6021B" w:rsidRDefault="004925C1" w:rsidP="00D6021B">
            <w:pPr>
              <w:spacing w:line="360" w:lineRule="auto"/>
              <w:ind w:left="270"/>
              <w:jc w:val="both"/>
              <w:rPr>
                <w:rFonts w:ascii="Times New Roman" w:hAnsi="Times New Roman" w:cs="Times New Roman"/>
                <w:sz w:val="20"/>
                <w:szCs w:val="20"/>
              </w:rPr>
            </w:pPr>
            <w:r w:rsidRPr="00D6021B">
              <w:rPr>
                <w:rFonts w:ascii="Times New Roman" w:hAnsi="Times New Roman" w:cs="Times New Roman"/>
                <w:sz w:val="20"/>
                <w:szCs w:val="20"/>
              </w:rPr>
              <w:t>Female</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80 (50.0)</w:t>
            </w:r>
          </w:p>
        </w:tc>
        <w:tc>
          <w:tcPr>
            <w:tcW w:w="200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 (50.0)</w:t>
            </w:r>
          </w:p>
        </w:tc>
        <w:tc>
          <w:tcPr>
            <w:tcW w:w="2282"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 (50.0)</w:t>
            </w:r>
          </w:p>
        </w:tc>
      </w:tr>
    </w:tbl>
    <w:p w:rsidR="004925C1" w:rsidRPr="00D6021B" w:rsidRDefault="004925C1" w:rsidP="00D6021B">
      <w:pPr>
        <w:spacing w:line="360" w:lineRule="auto"/>
        <w:jc w:val="both"/>
        <w:rPr>
          <w:rFonts w:ascii="Times New Roman" w:hAnsi="Times New Roman" w:cs="Times New Roman"/>
          <w:sz w:val="20"/>
          <w:szCs w:val="20"/>
        </w:rPr>
      </w:pPr>
    </w:p>
    <w:tbl>
      <w:tblPr>
        <w:tblStyle w:val="LightShading"/>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78"/>
        <w:gridCol w:w="1890"/>
        <w:gridCol w:w="1800"/>
        <w:gridCol w:w="1260"/>
        <w:gridCol w:w="1440"/>
      </w:tblGrid>
      <w:tr w:rsidR="004925C1" w:rsidRPr="00D6021B" w:rsidTr="006E4549">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right w:val="none" w:sz="0" w:space="0" w:color="auto"/>
            </w:tcBorders>
            <w:hideMark/>
          </w:tcPr>
          <w:p w:rsidR="0072660F" w:rsidRPr="00D6021B" w:rsidRDefault="004925C1" w:rsidP="00D6021B">
            <w:pPr>
              <w:spacing w:line="360" w:lineRule="auto"/>
              <w:jc w:val="both"/>
              <w:rPr>
                <w:rFonts w:ascii="Times New Roman" w:hAnsi="Times New Roman" w:cs="Times New Roman"/>
                <w:b w:val="0"/>
                <w:bCs w:val="0"/>
                <w:sz w:val="20"/>
                <w:szCs w:val="20"/>
              </w:rPr>
            </w:pPr>
            <w:r w:rsidRPr="00D6021B">
              <w:rPr>
                <w:rFonts w:ascii="Times New Roman" w:hAnsi="Times New Roman" w:cs="Times New Roman"/>
                <w:sz w:val="20"/>
                <w:szCs w:val="20"/>
              </w:rPr>
              <w:t>Variable</w:t>
            </w:r>
          </w:p>
          <w:p w:rsidR="004925C1" w:rsidRPr="00D6021B" w:rsidRDefault="0072660F"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BMI</w:t>
            </w:r>
            <w:r w:rsidR="00622830" w:rsidRPr="00D6021B">
              <w:rPr>
                <w:rFonts w:ascii="Times New Roman" w:hAnsi="Times New Roman" w:cs="Times New Roman"/>
                <w:sz w:val="20"/>
                <w:szCs w:val="20"/>
              </w:rPr>
              <w:t>(kg/m</w:t>
            </w:r>
            <w:r w:rsidR="00622830" w:rsidRPr="00D6021B">
              <w:rPr>
                <w:rFonts w:ascii="Times New Roman" w:hAnsi="Times New Roman" w:cs="Times New Roman"/>
                <w:sz w:val="20"/>
                <w:szCs w:val="20"/>
                <w:vertAlign w:val="superscript"/>
              </w:rPr>
              <w:t>2</w:t>
            </w:r>
            <w:r w:rsidR="00622830" w:rsidRPr="00D6021B">
              <w:rPr>
                <w:rFonts w:ascii="Times New Roman" w:hAnsi="Times New Roman" w:cs="Times New Roman"/>
                <w:sz w:val="20"/>
                <w:szCs w:val="20"/>
              </w:rPr>
              <w:t>)</w:t>
            </w:r>
          </w:p>
        </w:tc>
        <w:tc>
          <w:tcPr>
            <w:tcW w:w="1890" w:type="dxa"/>
            <w:tcBorders>
              <w:top w:val="none" w:sz="0" w:space="0" w:color="auto"/>
              <w:left w:val="none" w:sz="0" w:space="0" w:color="auto"/>
              <w:bottom w:val="none" w:sz="0" w:space="0" w:color="auto"/>
              <w:right w:val="none" w:sz="0" w:space="0" w:color="auto"/>
            </w:tcBorders>
            <w:hideMark/>
          </w:tcPr>
          <w:p w:rsidR="0072660F"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6021B">
              <w:rPr>
                <w:rFonts w:ascii="Times New Roman" w:hAnsi="Times New Roman" w:cs="Times New Roman"/>
                <w:sz w:val="20"/>
                <w:szCs w:val="20"/>
              </w:rPr>
              <w:t>Test</w:t>
            </w:r>
            <w:r w:rsidR="00622830" w:rsidRPr="00D6021B">
              <w:rPr>
                <w:rFonts w:ascii="Times New Roman" w:hAnsi="Times New Roman" w:cs="Times New Roman"/>
                <w:sz w:val="20"/>
                <w:szCs w:val="20"/>
              </w:rPr>
              <w:t xml:space="preserve"> group</w:t>
            </w:r>
          </w:p>
          <w:p w:rsidR="004925C1" w:rsidRPr="00D6021B" w:rsidRDefault="0072660F"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23.06±0.32</w:t>
            </w:r>
          </w:p>
        </w:tc>
        <w:tc>
          <w:tcPr>
            <w:tcW w:w="1800" w:type="dxa"/>
            <w:tcBorders>
              <w:top w:val="none" w:sz="0" w:space="0" w:color="auto"/>
              <w:left w:val="none" w:sz="0" w:space="0" w:color="auto"/>
              <w:bottom w:val="none" w:sz="0" w:space="0" w:color="auto"/>
              <w:right w:val="none" w:sz="0" w:space="0" w:color="auto"/>
            </w:tcBorders>
            <w:hideMark/>
          </w:tcPr>
          <w:p w:rsidR="0072660F"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6021B">
              <w:rPr>
                <w:rFonts w:ascii="Times New Roman" w:hAnsi="Times New Roman" w:cs="Times New Roman"/>
                <w:sz w:val="20"/>
                <w:szCs w:val="20"/>
              </w:rPr>
              <w:t>Control</w:t>
            </w:r>
            <w:r w:rsidR="00622830" w:rsidRPr="00D6021B">
              <w:rPr>
                <w:rFonts w:ascii="Times New Roman" w:hAnsi="Times New Roman" w:cs="Times New Roman"/>
                <w:sz w:val="20"/>
                <w:szCs w:val="20"/>
              </w:rPr>
              <w:t xml:space="preserve"> group</w:t>
            </w:r>
          </w:p>
          <w:p w:rsidR="004925C1" w:rsidRPr="00D6021B" w:rsidRDefault="0072660F"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23.15±0.33</w:t>
            </w:r>
          </w:p>
        </w:tc>
        <w:tc>
          <w:tcPr>
            <w:tcW w:w="1260" w:type="dxa"/>
            <w:tcBorders>
              <w:top w:val="none" w:sz="0" w:space="0" w:color="auto"/>
              <w:left w:val="none" w:sz="0" w:space="0" w:color="auto"/>
              <w:bottom w:val="none" w:sz="0" w:space="0" w:color="auto"/>
              <w:right w:val="none" w:sz="0" w:space="0" w:color="auto"/>
            </w:tcBorders>
            <w:hideMark/>
          </w:tcPr>
          <w:p w:rsidR="0072660F"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6021B">
              <w:rPr>
                <w:rFonts w:ascii="Times New Roman" w:hAnsi="Times New Roman" w:cs="Times New Roman"/>
                <w:sz w:val="20"/>
                <w:szCs w:val="20"/>
              </w:rPr>
              <w:t>t</w:t>
            </w:r>
          </w:p>
          <w:p w:rsidR="004925C1" w:rsidRPr="00D6021B" w:rsidRDefault="0072660F"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-0.198</w:t>
            </w:r>
          </w:p>
        </w:tc>
        <w:tc>
          <w:tcPr>
            <w:tcW w:w="1440" w:type="dxa"/>
            <w:tcBorders>
              <w:top w:val="none" w:sz="0" w:space="0" w:color="auto"/>
              <w:left w:val="none" w:sz="0" w:space="0" w:color="auto"/>
              <w:bottom w:val="none" w:sz="0" w:space="0" w:color="auto"/>
              <w:right w:val="none" w:sz="0" w:space="0" w:color="auto"/>
            </w:tcBorders>
            <w:hideMark/>
          </w:tcPr>
          <w:p w:rsidR="0072660F" w:rsidRPr="00D6021B" w:rsidRDefault="00242FF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D6021B">
              <w:rPr>
                <w:rFonts w:ascii="Times New Roman" w:hAnsi="Times New Roman" w:cs="Times New Roman"/>
                <w:sz w:val="20"/>
                <w:szCs w:val="20"/>
              </w:rPr>
              <w:t>P</w:t>
            </w:r>
          </w:p>
          <w:p w:rsidR="004925C1" w:rsidRPr="00D6021B" w:rsidRDefault="0072660F"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0.843</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2178"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TP</w:t>
            </w:r>
            <w:r w:rsidR="00622830" w:rsidRPr="00D6021B">
              <w:rPr>
                <w:rFonts w:ascii="Times New Roman" w:hAnsi="Times New Roman" w:cs="Times New Roman"/>
                <w:sz w:val="20"/>
                <w:szCs w:val="20"/>
              </w:rPr>
              <w:t>(g/dl)</w:t>
            </w:r>
          </w:p>
        </w:tc>
        <w:tc>
          <w:tcPr>
            <w:tcW w:w="189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7.10±0.06</w:t>
            </w:r>
          </w:p>
        </w:tc>
        <w:tc>
          <w:tcPr>
            <w:tcW w:w="18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7.12±0.05</w:t>
            </w:r>
          </w:p>
        </w:tc>
        <w:tc>
          <w:tcPr>
            <w:tcW w:w="126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-0.154</w:t>
            </w:r>
          </w:p>
        </w:tc>
        <w:tc>
          <w:tcPr>
            <w:tcW w:w="144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0.878</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2178"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Albumin</w:t>
            </w:r>
            <w:r w:rsidR="00622830" w:rsidRPr="00D6021B">
              <w:rPr>
                <w:rFonts w:ascii="Times New Roman" w:hAnsi="Times New Roman" w:cs="Times New Roman"/>
                <w:sz w:val="20"/>
                <w:szCs w:val="20"/>
              </w:rPr>
              <w:t xml:space="preserve"> (g/dl)</w:t>
            </w:r>
          </w:p>
        </w:tc>
        <w:tc>
          <w:tcPr>
            <w:tcW w:w="189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3.85±0.03</w:t>
            </w:r>
          </w:p>
        </w:tc>
        <w:tc>
          <w:tcPr>
            <w:tcW w:w="18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3.83±0.03</w:t>
            </w:r>
          </w:p>
        </w:tc>
        <w:tc>
          <w:tcPr>
            <w:tcW w:w="126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0.314</w:t>
            </w:r>
          </w:p>
        </w:tc>
        <w:tc>
          <w:tcPr>
            <w:tcW w:w="144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0.754</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2178"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Globulin</w:t>
            </w:r>
            <w:r w:rsidR="00622830" w:rsidRPr="00D6021B">
              <w:rPr>
                <w:rFonts w:ascii="Times New Roman" w:hAnsi="Times New Roman" w:cs="Times New Roman"/>
                <w:sz w:val="20"/>
                <w:szCs w:val="20"/>
              </w:rPr>
              <w:t xml:space="preserve"> (g/dl)</w:t>
            </w:r>
          </w:p>
        </w:tc>
        <w:tc>
          <w:tcPr>
            <w:tcW w:w="189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3.16±0.03</w:t>
            </w:r>
          </w:p>
        </w:tc>
        <w:tc>
          <w:tcPr>
            <w:tcW w:w="18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3.18±0.02</w:t>
            </w:r>
          </w:p>
        </w:tc>
        <w:tc>
          <w:tcPr>
            <w:tcW w:w="126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-0.700</w:t>
            </w:r>
          </w:p>
        </w:tc>
        <w:tc>
          <w:tcPr>
            <w:tcW w:w="144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0.485</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2178"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w:t>
            </w:r>
            <w:proofErr w:type="spellEnd"/>
            <w:r w:rsidRPr="00D6021B">
              <w:rPr>
                <w:rFonts w:ascii="Times New Roman" w:hAnsi="Times New Roman" w:cs="Times New Roman"/>
                <w:sz w:val="20"/>
                <w:szCs w:val="20"/>
              </w:rPr>
              <w:t>/Glob</w:t>
            </w:r>
          </w:p>
        </w:tc>
        <w:tc>
          <w:tcPr>
            <w:tcW w:w="189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1.22±0.004</w:t>
            </w:r>
          </w:p>
        </w:tc>
        <w:tc>
          <w:tcPr>
            <w:tcW w:w="18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1.21±0.004</w:t>
            </w:r>
          </w:p>
        </w:tc>
        <w:tc>
          <w:tcPr>
            <w:tcW w:w="126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0.645</w:t>
            </w:r>
          </w:p>
        </w:tc>
        <w:tc>
          <w:tcPr>
            <w:tcW w:w="144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0.467</w:t>
            </w:r>
          </w:p>
        </w:tc>
      </w:tr>
    </w:tbl>
    <w:p w:rsidR="00064C8D" w:rsidRPr="00D6021B" w:rsidRDefault="00064C8D" w:rsidP="00D6021B">
      <w:pPr>
        <w:spacing w:line="360" w:lineRule="auto"/>
        <w:jc w:val="both"/>
        <w:rPr>
          <w:rFonts w:ascii="Times New Roman" w:hAnsi="Times New Roman" w:cs="Times New Roman"/>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4925C1" w:rsidRPr="006E4549" w:rsidRDefault="008A518F" w:rsidP="00D6021B">
      <w:pPr>
        <w:spacing w:line="360" w:lineRule="auto"/>
        <w:jc w:val="both"/>
        <w:rPr>
          <w:rFonts w:ascii="Times New Roman" w:hAnsi="Times New Roman" w:cs="Times New Roman"/>
          <w:b/>
          <w:sz w:val="20"/>
          <w:szCs w:val="20"/>
        </w:rPr>
      </w:pPr>
      <w:proofErr w:type="gramStart"/>
      <w:r w:rsidRPr="006E4549">
        <w:rPr>
          <w:rFonts w:ascii="Times New Roman" w:hAnsi="Times New Roman" w:cs="Times New Roman"/>
          <w:b/>
          <w:sz w:val="20"/>
          <w:szCs w:val="20"/>
        </w:rPr>
        <w:t>Table 2</w:t>
      </w:r>
      <w:r w:rsidR="001C22BF" w:rsidRPr="006E4549">
        <w:rPr>
          <w:rFonts w:ascii="Times New Roman" w:hAnsi="Times New Roman" w:cs="Times New Roman"/>
          <w:b/>
          <w:sz w:val="20"/>
          <w:szCs w:val="20"/>
        </w:rPr>
        <w:t xml:space="preserve">: </w:t>
      </w:r>
      <w:r w:rsidR="00703795" w:rsidRPr="006E4549">
        <w:rPr>
          <w:rFonts w:ascii="Times New Roman" w:hAnsi="Times New Roman" w:cs="Times New Roman"/>
          <w:b/>
          <w:sz w:val="20"/>
          <w:szCs w:val="20"/>
        </w:rPr>
        <w:t xml:space="preserve">Male </w:t>
      </w:r>
      <w:r w:rsidR="001C22BF" w:rsidRPr="006E4549">
        <w:rPr>
          <w:rFonts w:ascii="Times New Roman" w:hAnsi="Times New Roman" w:cs="Times New Roman"/>
          <w:b/>
          <w:sz w:val="20"/>
          <w:szCs w:val="20"/>
        </w:rPr>
        <w:t>Participants in the study group with vari</w:t>
      </w:r>
      <w:r w:rsidR="00703795" w:rsidRPr="006E4549">
        <w:rPr>
          <w:rFonts w:ascii="Times New Roman" w:hAnsi="Times New Roman" w:cs="Times New Roman"/>
          <w:b/>
          <w:sz w:val="20"/>
          <w:szCs w:val="20"/>
        </w:rPr>
        <w:t>a</w:t>
      </w:r>
      <w:r w:rsidR="001C22BF" w:rsidRPr="006E4549">
        <w:rPr>
          <w:rFonts w:ascii="Times New Roman" w:hAnsi="Times New Roman" w:cs="Times New Roman"/>
          <w:b/>
          <w:sz w:val="20"/>
          <w:szCs w:val="20"/>
        </w:rPr>
        <w:t>b</w:t>
      </w:r>
      <w:r w:rsidR="00703795" w:rsidRPr="006E4549">
        <w:rPr>
          <w:rFonts w:ascii="Times New Roman" w:hAnsi="Times New Roman" w:cs="Times New Roman"/>
          <w:b/>
          <w:sz w:val="20"/>
          <w:szCs w:val="20"/>
        </w:rPr>
        <w:t>i</w:t>
      </w:r>
      <w:r w:rsidR="001C22BF" w:rsidRPr="006E4549">
        <w:rPr>
          <w:rFonts w:ascii="Times New Roman" w:hAnsi="Times New Roman" w:cs="Times New Roman"/>
          <w:b/>
          <w:sz w:val="20"/>
          <w:szCs w:val="20"/>
        </w:rPr>
        <w:t xml:space="preserve">lity of protein parameters </w:t>
      </w:r>
      <w:r w:rsidR="00393388" w:rsidRPr="006E4549">
        <w:rPr>
          <w:rFonts w:ascii="Times New Roman" w:hAnsi="Times New Roman" w:cs="Times New Roman"/>
          <w:b/>
          <w:sz w:val="20"/>
          <w:szCs w:val="20"/>
        </w:rPr>
        <w:t xml:space="preserve">and ratio </w:t>
      </w:r>
      <w:r w:rsidR="001C22BF" w:rsidRPr="006E4549">
        <w:rPr>
          <w:rFonts w:ascii="Times New Roman" w:hAnsi="Times New Roman" w:cs="Times New Roman"/>
          <w:b/>
          <w:sz w:val="20"/>
          <w:szCs w:val="20"/>
        </w:rPr>
        <w:t>over the study</w:t>
      </w:r>
      <w:r w:rsidR="00393388" w:rsidRPr="006E4549">
        <w:rPr>
          <w:rFonts w:ascii="Times New Roman" w:hAnsi="Times New Roman" w:cs="Times New Roman"/>
          <w:b/>
          <w:sz w:val="20"/>
          <w:szCs w:val="20"/>
        </w:rPr>
        <w:t>-Control (</w:t>
      </w:r>
      <w:r w:rsidR="003607DC" w:rsidRPr="006E4549">
        <w:rPr>
          <w:rFonts w:ascii="Times New Roman" w:hAnsi="Times New Roman" w:cs="Times New Roman"/>
          <w:b/>
          <w:sz w:val="20"/>
          <w:szCs w:val="20"/>
        </w:rPr>
        <w:t>C</w:t>
      </w:r>
      <w:r w:rsidR="00393388" w:rsidRPr="006E4549">
        <w:rPr>
          <w:rFonts w:ascii="Times New Roman" w:hAnsi="Times New Roman" w:cs="Times New Roman"/>
          <w:b/>
          <w:sz w:val="20"/>
          <w:szCs w:val="20"/>
        </w:rPr>
        <w:t>)/Test</w:t>
      </w:r>
      <w:r w:rsidR="003607DC" w:rsidRPr="006E4549">
        <w:rPr>
          <w:rFonts w:ascii="Times New Roman" w:hAnsi="Times New Roman" w:cs="Times New Roman"/>
          <w:b/>
          <w:sz w:val="20"/>
          <w:szCs w:val="20"/>
        </w:rPr>
        <w:t xml:space="preserve"> group.</w:t>
      </w:r>
      <w:proofErr w:type="gramEnd"/>
      <w:r w:rsidR="004925C1" w:rsidRPr="006E4549">
        <w:rPr>
          <w:rFonts w:ascii="Times New Roman" w:hAnsi="Times New Roman" w:cs="Times New Roman"/>
          <w:b/>
          <w:sz w:val="20"/>
          <w:szCs w:val="20"/>
        </w:rPr>
        <w:t xml:space="preserve"> </w:t>
      </w:r>
    </w:p>
    <w:tbl>
      <w:tblPr>
        <w:tblStyle w:val="LightShading"/>
        <w:tblW w:w="1078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65"/>
        <w:gridCol w:w="1511"/>
        <w:gridCol w:w="1511"/>
        <w:gridCol w:w="1511"/>
        <w:gridCol w:w="1511"/>
        <w:gridCol w:w="1511"/>
        <w:gridCol w:w="1063"/>
        <w:gridCol w:w="900"/>
      </w:tblGrid>
      <w:tr w:rsidR="004925C1" w:rsidRPr="00D6021B" w:rsidTr="006E4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Variables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Baseline</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8wks</w:t>
            </w:r>
          </w:p>
        </w:tc>
        <w:tc>
          <w:tcPr>
            <w:tcW w:w="1063"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F</w:t>
            </w:r>
          </w:p>
        </w:tc>
        <w:tc>
          <w:tcPr>
            <w:tcW w:w="900"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p</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BMI</w:t>
            </w:r>
            <w:r w:rsidR="006560DF"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21.99±0.40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22.09±0.99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22.20±1.11</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22.46±0.99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 xml:space="preserve">22.91±1.13 </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0.262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0.890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70379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w:t>
            </w:r>
            <w:r w:rsidR="00064C8D" w:rsidRPr="00D6021B">
              <w:rPr>
                <w:rFonts w:ascii="Times New Roman" w:hAnsi="Times New Roman" w:cs="Times New Roman"/>
                <w:sz w:val="20"/>
                <w:szCs w:val="20"/>
              </w:rPr>
              <w:t>T</w:t>
            </w:r>
            <w:r w:rsidRPr="00D6021B">
              <w:rPr>
                <w:rFonts w:ascii="Times New Roman" w:hAnsi="Times New Roman" w:cs="Times New Roman"/>
                <w:sz w:val="20"/>
                <w:szCs w:val="20"/>
              </w:rPr>
              <w: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22.09±0.37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22.74±0.37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23.16±0.40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23.55±0.40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24.13±0.37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114.199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TP</w:t>
            </w:r>
            <w:r w:rsidR="006560DF"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7.04±0.07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7.12±0.07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6.71±0.10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7.05±0.07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7.11±0.05</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1.349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0.262</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70379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w:t>
            </w:r>
            <w:r w:rsidR="00064C8D" w:rsidRPr="00D6021B">
              <w:rPr>
                <w:rFonts w:ascii="Times New Roman" w:hAnsi="Times New Roman" w:cs="Times New Roman"/>
                <w:sz w:val="20"/>
                <w:szCs w:val="20"/>
              </w:rPr>
              <w:t>T</w:t>
            </w:r>
            <w:r w:rsidRPr="00D6021B">
              <w:rPr>
                <w:rFonts w:ascii="Times New Roman" w:hAnsi="Times New Roman" w:cs="Times New Roman"/>
                <w:sz w:val="20"/>
                <w:szCs w:val="20"/>
              </w:rPr>
              <w: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6.94±0.08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7.12±0.08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7.23±0.07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7.37±0.07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7.57±0.07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196.989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Albumin</w:t>
            </w:r>
            <w:r w:rsidR="00703795"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3.86±0.04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3.99±0.09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3.98±0.04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4.04±0.03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1.384</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0.258</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70379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3.79±0.04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4.17±0.04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4.28±0.04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316.242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Globulin</w:t>
            </w:r>
            <w:r w:rsidR="00703795"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3.15±0.03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2.72±0.22</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3.07±0.03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3.08±0.02</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3.285</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0.072</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70379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3.14±0.04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3.12±0.04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3.28±0.03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35.859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w:t>
            </w:r>
            <w:proofErr w:type="spellEnd"/>
            <w:r w:rsidRPr="00D6021B">
              <w:rPr>
                <w:rFonts w:ascii="Times New Roman" w:hAnsi="Times New Roman" w:cs="Times New Roman"/>
                <w:sz w:val="20"/>
                <w:szCs w:val="20"/>
              </w:rPr>
              <w:t>/</w:t>
            </w:r>
            <w:proofErr w:type="spellStart"/>
            <w:r w:rsidRPr="00D6021B">
              <w:rPr>
                <w:rFonts w:ascii="Times New Roman" w:hAnsi="Times New Roman" w:cs="Times New Roman"/>
                <w:sz w:val="20"/>
                <w:szCs w:val="20"/>
              </w:rPr>
              <w:t>Glob</w:t>
            </w:r>
            <w:r w:rsidR="00703795" w:rsidRPr="00D6021B">
              <w:rPr>
                <w:rFonts w:ascii="Times New Roman" w:hAnsi="Times New Roman" w:cs="Times New Roman"/>
                <w:sz w:val="20"/>
                <w:szCs w:val="20"/>
              </w:rPr>
              <w:t>C</w:t>
            </w:r>
            <w:proofErr w:type="spellEnd"/>
            <w:r w:rsidR="00703795" w:rsidRPr="00D6021B">
              <w:rPr>
                <w:rFonts w:ascii="Times New Roman" w:hAnsi="Times New Roman" w:cs="Times New Roman"/>
                <w:sz w:val="20"/>
                <w:szCs w:val="20"/>
              </w:rPr>
              <w:t xml:space="preserve">     </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1.22±0.008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1.26±0.003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1.24±0.025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1.30±0.005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1.31±0.004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0.118</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0.734</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1.21±0.005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1.28±0.005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1.30±0.003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1.30±0.004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78.100</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bl>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*Significant at p&lt;0.05</w:t>
      </w:r>
    </w:p>
    <w:p w:rsidR="004925C1" w:rsidRPr="00D6021B" w:rsidRDefault="004925C1" w:rsidP="00D6021B">
      <w:pPr>
        <w:spacing w:line="360" w:lineRule="auto"/>
        <w:jc w:val="both"/>
        <w:rPr>
          <w:rFonts w:ascii="Times New Roman" w:hAnsi="Times New Roman" w:cs="Times New Roman"/>
          <w:sz w:val="20"/>
          <w:szCs w:val="20"/>
        </w:rPr>
      </w:pPr>
    </w:p>
    <w:p w:rsidR="004925C1" w:rsidRPr="006E4549" w:rsidRDefault="008A518F" w:rsidP="00D6021B">
      <w:pPr>
        <w:spacing w:line="360" w:lineRule="auto"/>
        <w:jc w:val="both"/>
        <w:rPr>
          <w:rFonts w:ascii="Times New Roman" w:hAnsi="Times New Roman" w:cs="Times New Roman"/>
          <w:b/>
          <w:sz w:val="20"/>
          <w:szCs w:val="20"/>
        </w:rPr>
      </w:pPr>
      <w:r w:rsidRPr="006E4549">
        <w:rPr>
          <w:rFonts w:ascii="Times New Roman" w:hAnsi="Times New Roman" w:cs="Times New Roman"/>
          <w:b/>
          <w:sz w:val="20"/>
          <w:szCs w:val="20"/>
        </w:rPr>
        <w:t>Table 3</w:t>
      </w:r>
      <w:r w:rsidR="000E0A24" w:rsidRPr="006E4549">
        <w:rPr>
          <w:rFonts w:ascii="Times New Roman" w:hAnsi="Times New Roman" w:cs="Times New Roman"/>
          <w:b/>
          <w:sz w:val="20"/>
          <w:szCs w:val="20"/>
        </w:rPr>
        <w:t>: Fem</w:t>
      </w:r>
      <w:r w:rsidR="008A4D07" w:rsidRPr="006E4549">
        <w:rPr>
          <w:rFonts w:ascii="Times New Roman" w:hAnsi="Times New Roman" w:cs="Times New Roman"/>
          <w:b/>
          <w:sz w:val="20"/>
          <w:szCs w:val="20"/>
        </w:rPr>
        <w:t>ale Participants in the study group with variability of protein parameters</w:t>
      </w:r>
      <w:r w:rsidR="007A6268" w:rsidRPr="006E4549">
        <w:rPr>
          <w:rFonts w:ascii="Times New Roman" w:hAnsi="Times New Roman" w:cs="Times New Roman"/>
          <w:b/>
          <w:sz w:val="20"/>
          <w:szCs w:val="20"/>
        </w:rPr>
        <w:t xml:space="preserve"> and ratio</w:t>
      </w:r>
      <w:r w:rsidR="008A4D07" w:rsidRPr="006E4549">
        <w:rPr>
          <w:rFonts w:ascii="Times New Roman" w:hAnsi="Times New Roman" w:cs="Times New Roman"/>
          <w:b/>
          <w:sz w:val="20"/>
          <w:szCs w:val="20"/>
        </w:rPr>
        <w:t xml:space="preserve"> over the study</w:t>
      </w:r>
      <w:r w:rsidR="00175273" w:rsidRPr="006E4549">
        <w:rPr>
          <w:rFonts w:ascii="Times New Roman" w:hAnsi="Times New Roman" w:cs="Times New Roman"/>
          <w:b/>
          <w:sz w:val="20"/>
          <w:szCs w:val="20"/>
        </w:rPr>
        <w:t>-Control (C)/Test group</w:t>
      </w:r>
    </w:p>
    <w:tbl>
      <w:tblPr>
        <w:tblStyle w:val="LightShading"/>
        <w:tblW w:w="1078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65"/>
        <w:gridCol w:w="1511"/>
        <w:gridCol w:w="1511"/>
        <w:gridCol w:w="1511"/>
        <w:gridCol w:w="1511"/>
        <w:gridCol w:w="1511"/>
        <w:gridCol w:w="1063"/>
        <w:gridCol w:w="900"/>
      </w:tblGrid>
      <w:tr w:rsidR="004925C1" w:rsidRPr="00D6021B" w:rsidTr="006E4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Variables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Baseline</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8wks</w:t>
            </w:r>
          </w:p>
        </w:tc>
        <w:tc>
          <w:tcPr>
            <w:tcW w:w="1063"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F</w:t>
            </w:r>
          </w:p>
        </w:tc>
        <w:tc>
          <w:tcPr>
            <w:tcW w:w="900"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p</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BMI</w:t>
            </w:r>
            <w:r w:rsidR="007A6268"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24.12±0.47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26.39±1.21</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25.85±1.26</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26.03±1.01</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25.49±1.00</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0.278</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24.11±0.48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24.90±0.49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25.39±0.54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26.00±0.55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26.51±0.53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108.689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TP</w:t>
            </w:r>
            <w:r w:rsidR="007A6268" w:rsidRPr="00D6021B">
              <w:rPr>
                <w:rFonts w:ascii="Times New Roman" w:hAnsi="Times New Roman" w:cs="Times New Roman"/>
                <w:sz w:val="20"/>
                <w:szCs w:val="20"/>
              </w:rPr>
              <w:t xml:space="preserve"> C</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7.00±0.07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7.12±0.06</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7.19±0.10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6.91±0.08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7.07±0.04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0.782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0.432</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7.08±0.09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7.21±0.08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7.32±0.08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7.45±0.07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7.59±0.07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121.242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Albumin</w:t>
            </w:r>
            <w:r w:rsidR="008A4D07" w:rsidRPr="00D6021B">
              <w:rPr>
                <w:rFonts w:ascii="Times New Roman" w:hAnsi="Times New Roman" w:cs="Times New Roman"/>
                <w:sz w:val="20"/>
                <w:szCs w:val="20"/>
              </w:rPr>
              <w:t>C</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3.81±0.04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4.09±0.13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3.99±0.02</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2.538</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0.097</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4.11±0.05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4.31±0.04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167.047</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Globulin</w:t>
            </w:r>
            <w:r w:rsidR="008A4D07" w:rsidRPr="00D6021B">
              <w:rPr>
                <w:rFonts w:ascii="Times New Roman" w:hAnsi="Times New Roman" w:cs="Times New Roman"/>
                <w:sz w:val="20"/>
                <w:szCs w:val="20"/>
              </w:rPr>
              <w:t>C</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3.19±0.03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3.11±0.13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3.01±0.04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3.08±0.02</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1.195</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0.297</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3.28±0.03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18.833</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w:t>
            </w:r>
            <w:proofErr w:type="spellEnd"/>
            <w:r w:rsidRPr="00D6021B">
              <w:rPr>
                <w:rFonts w:ascii="Times New Roman" w:hAnsi="Times New Roman" w:cs="Times New Roman"/>
                <w:sz w:val="20"/>
                <w:szCs w:val="20"/>
              </w:rPr>
              <w:t>/</w:t>
            </w:r>
            <w:proofErr w:type="spellStart"/>
            <w:r w:rsidRPr="00D6021B">
              <w:rPr>
                <w:rFonts w:ascii="Times New Roman" w:hAnsi="Times New Roman" w:cs="Times New Roman"/>
                <w:sz w:val="20"/>
                <w:szCs w:val="20"/>
              </w:rPr>
              <w:t>Glob</w:t>
            </w:r>
            <w:r w:rsidR="008A4D07" w:rsidRPr="00D6021B">
              <w:rPr>
                <w:rFonts w:ascii="Times New Roman" w:hAnsi="Times New Roman" w:cs="Times New Roman"/>
                <w:sz w:val="20"/>
                <w:szCs w:val="20"/>
              </w:rPr>
              <w:t>C</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1.19±0.004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1.26±0.004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1.43±0.10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1.29±0.006</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1.29±0.005</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2.507</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0.108</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Test</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1.23±0.005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1.25±0.004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1.28±0.005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1.29±0.006</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1.31±0.005</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50.509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bl>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*Significant at p&lt;0.05</w:t>
      </w: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8A518F" w:rsidRPr="006E4549" w:rsidRDefault="008A518F" w:rsidP="00D6021B">
      <w:pPr>
        <w:spacing w:line="360" w:lineRule="auto"/>
        <w:jc w:val="both"/>
        <w:rPr>
          <w:rFonts w:ascii="Times New Roman" w:hAnsi="Times New Roman" w:cs="Times New Roman"/>
          <w:b/>
          <w:sz w:val="20"/>
          <w:szCs w:val="20"/>
        </w:rPr>
      </w:pPr>
      <w:r w:rsidRPr="006E4549">
        <w:rPr>
          <w:rFonts w:ascii="Times New Roman" w:hAnsi="Times New Roman" w:cs="Times New Roman"/>
          <w:b/>
          <w:sz w:val="20"/>
          <w:szCs w:val="20"/>
        </w:rPr>
        <w:lastRenderedPageBreak/>
        <w:t>Table 4</w:t>
      </w:r>
      <w:r w:rsidR="008A4D07" w:rsidRPr="006E4549">
        <w:rPr>
          <w:rFonts w:ascii="Times New Roman" w:hAnsi="Times New Roman" w:cs="Times New Roman"/>
          <w:b/>
          <w:sz w:val="20"/>
          <w:szCs w:val="20"/>
        </w:rPr>
        <w:t>:</w:t>
      </w:r>
      <w:r w:rsidR="007D0E82" w:rsidRPr="006E4549">
        <w:rPr>
          <w:rFonts w:ascii="Times New Roman" w:hAnsi="Times New Roman" w:cs="Times New Roman"/>
          <w:b/>
          <w:sz w:val="20"/>
          <w:szCs w:val="20"/>
        </w:rPr>
        <w:t xml:space="preserve"> </w:t>
      </w:r>
      <w:r w:rsidR="008A4D07" w:rsidRPr="006E4549">
        <w:rPr>
          <w:rFonts w:ascii="Times New Roman" w:hAnsi="Times New Roman" w:cs="Times New Roman"/>
          <w:b/>
          <w:sz w:val="20"/>
          <w:szCs w:val="20"/>
        </w:rPr>
        <w:t>Test Group of Male</w:t>
      </w:r>
      <w:r w:rsidR="00175273" w:rsidRPr="006E4549">
        <w:rPr>
          <w:rFonts w:ascii="Times New Roman" w:hAnsi="Times New Roman" w:cs="Times New Roman"/>
          <w:b/>
          <w:sz w:val="20"/>
          <w:szCs w:val="20"/>
        </w:rPr>
        <w:t xml:space="preserve"> (M)</w:t>
      </w:r>
      <w:r w:rsidR="008A4D07" w:rsidRPr="006E4549">
        <w:rPr>
          <w:rFonts w:ascii="Times New Roman" w:hAnsi="Times New Roman" w:cs="Times New Roman"/>
          <w:b/>
          <w:sz w:val="20"/>
          <w:szCs w:val="20"/>
        </w:rPr>
        <w:t xml:space="preserve"> and Female</w:t>
      </w:r>
      <w:r w:rsidR="00175273" w:rsidRPr="006E4549">
        <w:rPr>
          <w:rFonts w:ascii="Times New Roman" w:hAnsi="Times New Roman" w:cs="Times New Roman"/>
          <w:b/>
          <w:sz w:val="20"/>
          <w:szCs w:val="20"/>
        </w:rPr>
        <w:t xml:space="preserve"> (F)</w:t>
      </w:r>
      <w:r w:rsidR="008A4D07" w:rsidRPr="006E4549">
        <w:rPr>
          <w:rFonts w:ascii="Times New Roman" w:hAnsi="Times New Roman" w:cs="Times New Roman"/>
          <w:b/>
          <w:sz w:val="20"/>
          <w:szCs w:val="20"/>
        </w:rPr>
        <w:t xml:space="preserve"> Participants in the study group with variability of protein parameters </w:t>
      </w:r>
      <w:r w:rsidR="00175273" w:rsidRPr="006E4549">
        <w:rPr>
          <w:rFonts w:ascii="Times New Roman" w:hAnsi="Times New Roman" w:cs="Times New Roman"/>
          <w:b/>
          <w:sz w:val="20"/>
          <w:szCs w:val="20"/>
        </w:rPr>
        <w:t xml:space="preserve">and ratio </w:t>
      </w:r>
      <w:r w:rsidR="008A4D07" w:rsidRPr="006E4549">
        <w:rPr>
          <w:rFonts w:ascii="Times New Roman" w:hAnsi="Times New Roman" w:cs="Times New Roman"/>
          <w:b/>
          <w:sz w:val="20"/>
          <w:szCs w:val="20"/>
        </w:rPr>
        <w:t>over the study</w:t>
      </w:r>
    </w:p>
    <w:p w:rsidR="004925C1" w:rsidRPr="00D6021B" w:rsidRDefault="004925C1" w:rsidP="00D6021B">
      <w:pPr>
        <w:spacing w:line="360" w:lineRule="auto"/>
        <w:jc w:val="both"/>
        <w:rPr>
          <w:rFonts w:ascii="Times New Roman" w:hAnsi="Times New Roman" w:cs="Times New Roman"/>
          <w:sz w:val="20"/>
          <w:szCs w:val="20"/>
        </w:rPr>
      </w:pPr>
    </w:p>
    <w:tbl>
      <w:tblPr>
        <w:tblStyle w:val="LightShading"/>
        <w:tblW w:w="1078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37"/>
        <w:gridCol w:w="1481"/>
        <w:gridCol w:w="1481"/>
        <w:gridCol w:w="1482"/>
        <w:gridCol w:w="1482"/>
        <w:gridCol w:w="1482"/>
        <w:gridCol w:w="1048"/>
        <w:gridCol w:w="890"/>
      </w:tblGrid>
      <w:tr w:rsidR="004925C1" w:rsidRPr="00D6021B" w:rsidTr="006E4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5"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Variables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Baseline</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6wks</w:t>
            </w:r>
          </w:p>
        </w:tc>
        <w:tc>
          <w:tcPr>
            <w:tcW w:w="1511"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8wks</w:t>
            </w:r>
          </w:p>
        </w:tc>
        <w:tc>
          <w:tcPr>
            <w:tcW w:w="1063"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F</w:t>
            </w:r>
          </w:p>
        </w:tc>
        <w:tc>
          <w:tcPr>
            <w:tcW w:w="900" w:type="dxa"/>
            <w:tcBorders>
              <w:top w:val="none" w:sz="0" w:space="0" w:color="auto"/>
              <w:left w:val="none" w:sz="0" w:space="0" w:color="auto"/>
              <w:bottom w:val="none" w:sz="0" w:space="0" w:color="auto"/>
              <w:right w:val="none" w:sz="0" w:space="0" w:color="auto"/>
            </w:tcBorders>
            <w:hideMark/>
          </w:tcPr>
          <w:p w:rsidR="004925C1" w:rsidRPr="00D6021B" w:rsidRDefault="004925C1" w:rsidP="00D6021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p</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BMI</w:t>
            </w:r>
            <w:r w:rsidR="008A4D07" w:rsidRPr="00D6021B">
              <w:rPr>
                <w:rFonts w:ascii="Times New Roman" w:hAnsi="Times New Roman" w:cs="Times New Roman"/>
                <w:sz w:val="20"/>
                <w:szCs w:val="20"/>
              </w:rPr>
              <w:t>(kg/m</w:t>
            </w:r>
            <w:r w:rsidR="008A4D07" w:rsidRPr="00D6021B">
              <w:rPr>
                <w:rFonts w:ascii="Times New Roman" w:hAnsi="Times New Roman" w:cs="Times New Roman"/>
                <w:sz w:val="20"/>
                <w:szCs w:val="20"/>
                <w:vertAlign w:val="superscript"/>
              </w:rPr>
              <w:t>2</w:t>
            </w:r>
            <w:r w:rsidR="008A4D07" w:rsidRPr="00D6021B">
              <w:rPr>
                <w:rFonts w:ascii="Times New Roman" w:hAnsi="Times New Roman" w:cs="Times New Roman"/>
                <w:sz w:val="20"/>
                <w:szCs w:val="20"/>
              </w:rPr>
              <w:t>)</w:t>
            </w:r>
            <w:r w:rsidR="00616335" w:rsidRPr="00D6021B">
              <w:rPr>
                <w:rFonts w:ascii="Times New Roman" w:hAnsi="Times New Roman" w:cs="Times New Roman"/>
                <w:sz w:val="20"/>
                <w:szCs w:val="20"/>
              </w:rPr>
              <w:t xml:space="preserve">M </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22.09±0.37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22.74±0.37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23.16±0.40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23.55±0.40</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24.13±0.37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114.199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8A4D07"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w:t>
            </w:r>
            <w:r w:rsidR="00616335" w:rsidRPr="00D6021B">
              <w:rPr>
                <w:rFonts w:ascii="Times New Roman" w:hAnsi="Times New Roman" w:cs="Times New Roman"/>
                <w:sz w:val="20"/>
                <w:szCs w:val="20"/>
              </w:rPr>
              <w:t xml:space="preserve">           </w:t>
            </w:r>
            <w:r w:rsidRPr="00D6021B">
              <w:rPr>
                <w:rFonts w:ascii="Times New Roman" w:hAnsi="Times New Roman" w:cs="Times New Roman"/>
                <w:sz w:val="20"/>
                <w:szCs w:val="20"/>
              </w:rPr>
              <w:t xml:space="preserve"> F</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24.11±0.48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24.90±0.49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25.39±0.54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26.00±0.55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26.51±0.53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108.689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TP</w:t>
            </w:r>
            <w:r w:rsidR="00616335" w:rsidRPr="00D6021B">
              <w:rPr>
                <w:rFonts w:ascii="Times New Roman" w:hAnsi="Times New Roman" w:cs="Times New Roman"/>
                <w:sz w:val="20"/>
                <w:szCs w:val="20"/>
              </w:rPr>
              <w:t xml:space="preserve"> (g/dl)M</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6.94±0.08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7.12±0.08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7.23±0.07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7.37±0.07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7.57±0.07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196.989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61633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w:t>
            </w:r>
            <w:r w:rsidR="007D0E82" w:rsidRPr="00D6021B">
              <w:rPr>
                <w:rFonts w:ascii="Times New Roman" w:hAnsi="Times New Roman" w:cs="Times New Roman"/>
                <w:sz w:val="20"/>
                <w:szCs w:val="20"/>
              </w:rPr>
              <w:t xml:space="preserve">    </w:t>
            </w:r>
            <w:r w:rsidRPr="00D6021B">
              <w:rPr>
                <w:rFonts w:ascii="Times New Roman" w:hAnsi="Times New Roman" w:cs="Times New Roman"/>
                <w:sz w:val="20"/>
                <w:szCs w:val="20"/>
              </w:rPr>
              <w:t>F</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7.08±0.09</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7.21±0.08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7.32±0.08</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7.45±0.07</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7.59±0.07</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121.242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Albumin</w:t>
            </w:r>
            <w:r w:rsidR="00616335" w:rsidRPr="00D6021B">
              <w:rPr>
                <w:rFonts w:ascii="Times New Roman" w:hAnsi="Times New Roman" w:cs="Times New Roman"/>
                <w:sz w:val="20"/>
                <w:szCs w:val="20"/>
              </w:rPr>
              <w:t>M</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3.79±0.04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4.17±0.04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4.28±0.04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316.242</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61633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F</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3.91±0.05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4.01±0.05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4.11±0.05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4.31±0.04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167.047</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Globulin</w:t>
            </w:r>
            <w:r w:rsidR="00616335" w:rsidRPr="00D6021B">
              <w:rPr>
                <w:rFonts w:ascii="Times New Roman" w:hAnsi="Times New Roman" w:cs="Times New Roman"/>
                <w:sz w:val="20"/>
                <w:szCs w:val="20"/>
              </w:rPr>
              <w:t>M</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3.14±0.04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3.12±0.04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3.28±0.03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35.859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61633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F</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3.17±0.04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3.26±0.03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3.28±0.03</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18.833</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hideMark/>
          </w:tcPr>
          <w:p w:rsidR="004925C1" w:rsidRPr="00D6021B" w:rsidRDefault="004925C1" w:rsidP="00D6021B">
            <w:pPr>
              <w:spacing w:line="360" w:lineRule="auto"/>
              <w:jc w:val="both"/>
              <w:rPr>
                <w:rFonts w:ascii="Times New Roman" w:hAnsi="Times New Roman" w:cs="Times New Roman"/>
                <w:sz w:val="20"/>
                <w:szCs w:val="20"/>
              </w:rPr>
            </w:pPr>
            <w:proofErr w:type="spellStart"/>
            <w:r w:rsidRPr="00D6021B">
              <w:rPr>
                <w:rFonts w:ascii="Times New Roman" w:hAnsi="Times New Roman" w:cs="Times New Roman"/>
                <w:sz w:val="20"/>
                <w:szCs w:val="20"/>
              </w:rPr>
              <w:t>Alb</w:t>
            </w:r>
            <w:proofErr w:type="spellEnd"/>
            <w:r w:rsidRPr="00D6021B">
              <w:rPr>
                <w:rFonts w:ascii="Times New Roman" w:hAnsi="Times New Roman" w:cs="Times New Roman"/>
                <w:sz w:val="20"/>
                <w:szCs w:val="20"/>
              </w:rPr>
              <w:t>/</w:t>
            </w:r>
            <w:proofErr w:type="spellStart"/>
            <w:r w:rsidRPr="00D6021B">
              <w:rPr>
                <w:rFonts w:ascii="Times New Roman" w:hAnsi="Times New Roman" w:cs="Times New Roman"/>
                <w:sz w:val="20"/>
                <w:szCs w:val="20"/>
              </w:rPr>
              <w:t>Glob</w:t>
            </w:r>
            <w:r w:rsidR="00616335" w:rsidRPr="00D6021B">
              <w:rPr>
                <w:rFonts w:ascii="Times New Roman" w:hAnsi="Times New Roman" w:cs="Times New Roman"/>
                <w:sz w:val="20"/>
                <w:szCs w:val="20"/>
              </w:rPr>
              <w:t>M</w:t>
            </w:r>
            <w:proofErr w:type="spellEnd"/>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1.21±0.005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1.28±0.005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1.30±0.003</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1.30±0.004</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78.100</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r w:rsidR="004925C1" w:rsidRPr="00D6021B" w:rsidTr="006E4549">
        <w:tc>
          <w:tcPr>
            <w:cnfStyle w:val="001000000000" w:firstRow="0" w:lastRow="0" w:firstColumn="1" w:lastColumn="0" w:oddVBand="0" w:evenVBand="0" w:oddHBand="0" w:evenHBand="0" w:firstRowFirstColumn="0" w:firstRowLastColumn="0" w:lastRowFirstColumn="0" w:lastRowLastColumn="0"/>
            <w:tcW w:w="1265" w:type="dxa"/>
          </w:tcPr>
          <w:p w:rsidR="004925C1" w:rsidRPr="00D6021B" w:rsidRDefault="00616335"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 xml:space="preserve">             F</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1.23±0.005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1.25±0.004</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1.28±0.005</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1.29±0.006</w:t>
            </w:r>
          </w:p>
        </w:tc>
        <w:tc>
          <w:tcPr>
            <w:tcW w:w="1511"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1.31±0.005</w:t>
            </w:r>
          </w:p>
        </w:tc>
        <w:tc>
          <w:tcPr>
            <w:tcW w:w="1063"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50.509</w:t>
            </w:r>
          </w:p>
        </w:tc>
        <w:tc>
          <w:tcPr>
            <w:tcW w:w="900" w:type="dxa"/>
            <w:hideMark/>
          </w:tcPr>
          <w:p w:rsidR="004925C1" w:rsidRPr="00D6021B" w:rsidRDefault="004925C1" w:rsidP="00D6021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6021B">
              <w:rPr>
                <w:rFonts w:ascii="Times New Roman" w:hAnsi="Times New Roman" w:cs="Times New Roman"/>
                <w:sz w:val="20"/>
                <w:szCs w:val="20"/>
              </w:rPr>
              <w:t>0.000*</w:t>
            </w:r>
          </w:p>
        </w:tc>
      </w:tr>
    </w:tbl>
    <w:p w:rsidR="004925C1" w:rsidRPr="00D6021B" w:rsidRDefault="004925C1" w:rsidP="00D6021B">
      <w:pPr>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*Significant at p&lt;0.05</w:t>
      </w:r>
    </w:p>
    <w:p w:rsidR="004925C1" w:rsidRPr="00D6021B" w:rsidRDefault="004925C1" w:rsidP="00D6021B">
      <w:pPr>
        <w:spacing w:line="360" w:lineRule="auto"/>
        <w:jc w:val="both"/>
        <w:rPr>
          <w:rFonts w:ascii="Times New Roman" w:hAnsi="Times New Roman" w:cs="Times New Roman"/>
          <w:sz w:val="20"/>
          <w:szCs w:val="20"/>
        </w:rPr>
      </w:pPr>
    </w:p>
    <w:p w:rsidR="004925C1" w:rsidRPr="00D6021B" w:rsidRDefault="004925C1" w:rsidP="00D6021B">
      <w:pPr>
        <w:spacing w:line="360" w:lineRule="auto"/>
        <w:jc w:val="both"/>
        <w:rPr>
          <w:rFonts w:ascii="Times New Roman" w:hAnsi="Times New Roman" w:cs="Times New Roman"/>
          <w:sz w:val="20"/>
          <w:szCs w:val="20"/>
        </w:rPr>
      </w:pPr>
    </w:p>
    <w:p w:rsidR="00152C3A" w:rsidRPr="00D6021B" w:rsidRDefault="006E4549" w:rsidP="00D6021B">
      <w:pPr>
        <w:shd w:val="clear" w:color="auto" w:fill="FFFFFF"/>
        <w:spacing w:line="36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Discussion: </w:t>
      </w:r>
    </w:p>
    <w:p w:rsidR="00BF0618" w:rsidRPr="00D6021B" w:rsidRDefault="00152C3A" w:rsidP="00D6021B">
      <w:pPr>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In this study, we found that there were progressive increase in Total Protein level and Albumin</w:t>
      </w:r>
      <w:r w:rsidR="00BF0618" w:rsidRPr="00D6021B">
        <w:rPr>
          <w:rFonts w:ascii="Times New Roman" w:eastAsia="Times New Roman" w:hAnsi="Times New Roman" w:cs="Times New Roman"/>
          <w:color w:val="000000"/>
          <w:sz w:val="20"/>
          <w:szCs w:val="20"/>
        </w:rPr>
        <w:t xml:space="preserve"> Globulin Ratio</w:t>
      </w:r>
      <w:r w:rsidRPr="00D6021B">
        <w:rPr>
          <w:rFonts w:ascii="Times New Roman" w:eastAsia="Times New Roman" w:hAnsi="Times New Roman" w:cs="Times New Roman"/>
          <w:color w:val="000000"/>
          <w:sz w:val="20"/>
          <w:szCs w:val="20"/>
        </w:rPr>
        <w:t xml:space="preserve"> in the study </w:t>
      </w:r>
      <w:r w:rsidR="00BB3659" w:rsidRPr="00D6021B">
        <w:rPr>
          <w:rFonts w:ascii="Times New Roman" w:eastAsia="Times New Roman" w:hAnsi="Times New Roman" w:cs="Times New Roman"/>
          <w:color w:val="000000"/>
          <w:sz w:val="20"/>
          <w:szCs w:val="20"/>
        </w:rPr>
        <w:t>group;</w:t>
      </w:r>
      <w:r w:rsidRPr="00D6021B">
        <w:rPr>
          <w:rFonts w:ascii="Times New Roman" w:eastAsia="Times New Roman" w:hAnsi="Times New Roman" w:cs="Times New Roman"/>
          <w:color w:val="000000"/>
          <w:sz w:val="20"/>
          <w:szCs w:val="20"/>
        </w:rPr>
        <w:t xml:space="preserve"> this is in agreement with the study done by Herron and Fernandez in 2004</w:t>
      </w:r>
      <w:r w:rsidR="00735AFF" w:rsidRPr="00D6021B">
        <w:rPr>
          <w:rFonts w:ascii="Times New Roman" w:eastAsia="Times New Roman" w:hAnsi="Times New Roman" w:cs="Times New Roman"/>
          <w:b/>
          <w:color w:val="000000"/>
          <w:sz w:val="20"/>
          <w:szCs w:val="20"/>
          <w:vertAlign w:val="superscript"/>
        </w:rPr>
        <w:t>16</w:t>
      </w:r>
      <w:r w:rsidRPr="00D6021B">
        <w:rPr>
          <w:rFonts w:ascii="Times New Roman" w:eastAsia="Times New Roman" w:hAnsi="Times New Roman" w:cs="Times New Roman"/>
          <w:color w:val="000000"/>
          <w:sz w:val="20"/>
          <w:szCs w:val="20"/>
        </w:rPr>
        <w:t xml:space="preserve"> on egg consumption. The increased also showed that egg eating is beneficial to health</w:t>
      </w:r>
      <w:r w:rsidR="00735AFF" w:rsidRPr="00D6021B">
        <w:rPr>
          <w:rFonts w:ascii="Times New Roman" w:eastAsia="Times New Roman" w:hAnsi="Times New Roman" w:cs="Times New Roman"/>
          <w:b/>
          <w:color w:val="000000"/>
          <w:sz w:val="20"/>
          <w:szCs w:val="20"/>
          <w:vertAlign w:val="superscript"/>
        </w:rPr>
        <w:t>17</w:t>
      </w:r>
      <w:r w:rsidRPr="00D6021B">
        <w:rPr>
          <w:rFonts w:ascii="Times New Roman" w:eastAsia="Times New Roman" w:hAnsi="Times New Roman" w:cs="Times New Roman"/>
          <w:color w:val="000000"/>
          <w:sz w:val="20"/>
          <w:szCs w:val="20"/>
        </w:rPr>
        <w:t>. The slight level change in control group signified physiological variations in protein level over time</w:t>
      </w:r>
      <w:r w:rsidR="00735AFF" w:rsidRPr="00D6021B">
        <w:rPr>
          <w:rFonts w:ascii="Times New Roman" w:eastAsia="Times New Roman" w:hAnsi="Times New Roman" w:cs="Times New Roman"/>
          <w:b/>
          <w:color w:val="000000"/>
          <w:sz w:val="20"/>
          <w:szCs w:val="20"/>
          <w:vertAlign w:val="superscript"/>
        </w:rPr>
        <w:t>18</w:t>
      </w:r>
      <w:r w:rsidR="00BF0618" w:rsidRPr="00D6021B">
        <w:rPr>
          <w:rFonts w:ascii="Times New Roman" w:eastAsia="Times New Roman" w:hAnsi="Times New Roman" w:cs="Times New Roman"/>
          <w:color w:val="000000"/>
          <w:sz w:val="20"/>
          <w:szCs w:val="20"/>
        </w:rPr>
        <w:t>There are no much sex differences in the Albumin Globulin Ratio</w:t>
      </w:r>
      <w:r w:rsidR="00BB3659" w:rsidRPr="00D6021B">
        <w:rPr>
          <w:rFonts w:ascii="Times New Roman" w:eastAsia="Times New Roman" w:hAnsi="Times New Roman" w:cs="Times New Roman"/>
          <w:color w:val="000000"/>
          <w:sz w:val="20"/>
          <w:szCs w:val="20"/>
        </w:rPr>
        <w:t xml:space="preserve"> (AGR)</w:t>
      </w:r>
      <w:r w:rsidR="00BF0618" w:rsidRPr="00D6021B">
        <w:rPr>
          <w:rFonts w:ascii="Times New Roman" w:eastAsia="Times New Roman" w:hAnsi="Times New Roman" w:cs="Times New Roman"/>
          <w:color w:val="000000"/>
          <w:sz w:val="20"/>
          <w:szCs w:val="20"/>
        </w:rPr>
        <w:t>.</w:t>
      </w:r>
      <w:r w:rsidR="00BB3659" w:rsidRPr="00D6021B">
        <w:rPr>
          <w:rFonts w:ascii="Times New Roman" w:eastAsia="Times New Roman" w:hAnsi="Times New Roman" w:cs="Times New Roman"/>
          <w:color w:val="000000"/>
          <w:sz w:val="20"/>
          <w:szCs w:val="20"/>
        </w:rPr>
        <w:t xml:space="preserve"> </w:t>
      </w:r>
      <w:r w:rsidR="00FC092C" w:rsidRPr="00D6021B">
        <w:rPr>
          <w:rFonts w:ascii="Times New Roman" w:eastAsia="Times New Roman" w:hAnsi="Times New Roman" w:cs="Times New Roman"/>
          <w:color w:val="000000"/>
          <w:sz w:val="20"/>
          <w:szCs w:val="20"/>
        </w:rPr>
        <w:t xml:space="preserve">It should be noted that the set of students are healthy, hence these findings. </w:t>
      </w:r>
      <w:r w:rsidR="002E1580" w:rsidRPr="00D6021B">
        <w:rPr>
          <w:rFonts w:ascii="Times New Roman" w:eastAsia="Times New Roman" w:hAnsi="Times New Roman" w:cs="Times New Roman"/>
          <w:color w:val="000000"/>
          <w:sz w:val="20"/>
          <w:szCs w:val="20"/>
        </w:rPr>
        <w:t>AGR should be</w:t>
      </w:r>
      <w:r w:rsidR="00FC092C" w:rsidRPr="00D6021B">
        <w:rPr>
          <w:rFonts w:ascii="Times New Roman" w:eastAsia="Times New Roman" w:hAnsi="Times New Roman" w:cs="Times New Roman"/>
          <w:color w:val="000000"/>
          <w:sz w:val="20"/>
          <w:szCs w:val="20"/>
        </w:rPr>
        <w:t xml:space="preserve"> part of general </w:t>
      </w:r>
      <w:r w:rsidR="002E1580" w:rsidRPr="00D6021B">
        <w:rPr>
          <w:rFonts w:ascii="Times New Roman" w:eastAsia="Times New Roman" w:hAnsi="Times New Roman" w:cs="Times New Roman"/>
          <w:color w:val="000000"/>
          <w:sz w:val="20"/>
          <w:szCs w:val="20"/>
        </w:rPr>
        <w:t>h</w:t>
      </w:r>
      <w:r w:rsidR="00FC092C" w:rsidRPr="00D6021B">
        <w:rPr>
          <w:rFonts w:ascii="Times New Roman" w:eastAsia="Times New Roman" w:hAnsi="Times New Roman" w:cs="Times New Roman"/>
          <w:color w:val="000000"/>
          <w:sz w:val="20"/>
          <w:szCs w:val="20"/>
        </w:rPr>
        <w:t>ealth check up to determine the nutritional status or to screen for and help dia</w:t>
      </w:r>
      <w:r w:rsidR="00BB3659" w:rsidRPr="00D6021B">
        <w:rPr>
          <w:rFonts w:ascii="Times New Roman" w:eastAsia="Times New Roman" w:hAnsi="Times New Roman" w:cs="Times New Roman"/>
          <w:color w:val="000000"/>
          <w:sz w:val="20"/>
          <w:szCs w:val="20"/>
        </w:rPr>
        <w:t>g</w:t>
      </w:r>
      <w:r w:rsidR="00FC092C" w:rsidRPr="00D6021B">
        <w:rPr>
          <w:rFonts w:ascii="Times New Roman" w:eastAsia="Times New Roman" w:hAnsi="Times New Roman" w:cs="Times New Roman"/>
          <w:color w:val="000000"/>
          <w:sz w:val="20"/>
          <w:szCs w:val="20"/>
        </w:rPr>
        <w:t>nose certain liver and k</w:t>
      </w:r>
      <w:r w:rsidR="00BB3659" w:rsidRPr="00D6021B">
        <w:rPr>
          <w:rFonts w:ascii="Times New Roman" w:eastAsia="Times New Roman" w:hAnsi="Times New Roman" w:cs="Times New Roman"/>
          <w:color w:val="000000"/>
          <w:sz w:val="20"/>
          <w:szCs w:val="20"/>
        </w:rPr>
        <w:t>i</w:t>
      </w:r>
      <w:r w:rsidR="00FC092C" w:rsidRPr="00D6021B">
        <w:rPr>
          <w:rFonts w:ascii="Times New Roman" w:eastAsia="Times New Roman" w:hAnsi="Times New Roman" w:cs="Times New Roman"/>
          <w:color w:val="000000"/>
          <w:sz w:val="20"/>
          <w:szCs w:val="20"/>
        </w:rPr>
        <w:t>dney disorders as we</w:t>
      </w:r>
      <w:r w:rsidR="00BB3659" w:rsidRPr="00D6021B">
        <w:rPr>
          <w:rFonts w:ascii="Times New Roman" w:eastAsia="Times New Roman" w:hAnsi="Times New Roman" w:cs="Times New Roman"/>
          <w:color w:val="000000"/>
          <w:sz w:val="20"/>
          <w:szCs w:val="20"/>
        </w:rPr>
        <w:t>l</w:t>
      </w:r>
      <w:r w:rsidR="00FC092C" w:rsidRPr="00D6021B">
        <w:rPr>
          <w:rFonts w:ascii="Times New Roman" w:eastAsia="Times New Roman" w:hAnsi="Times New Roman" w:cs="Times New Roman"/>
          <w:color w:val="000000"/>
          <w:sz w:val="20"/>
          <w:szCs w:val="20"/>
        </w:rPr>
        <w:t>l as other diseases. High AGR level may indicate infection, inflammatory disease or immune disorder. Normal AGR is slightly over 1 as demonstrated in this study</w:t>
      </w:r>
      <w:r w:rsidR="002E1580" w:rsidRPr="00D6021B">
        <w:rPr>
          <w:rFonts w:ascii="Times New Roman" w:eastAsia="Times New Roman" w:hAnsi="Times New Roman" w:cs="Times New Roman"/>
          <w:color w:val="000000"/>
          <w:sz w:val="20"/>
          <w:szCs w:val="20"/>
        </w:rPr>
        <w:t xml:space="preserve">. </w:t>
      </w:r>
      <w:r w:rsidR="004F5909" w:rsidRPr="00D6021B">
        <w:rPr>
          <w:rFonts w:ascii="Times New Roman" w:eastAsia="Times New Roman" w:hAnsi="Times New Roman" w:cs="Times New Roman"/>
          <w:color w:val="000000"/>
          <w:sz w:val="20"/>
          <w:szCs w:val="20"/>
        </w:rPr>
        <w:t xml:space="preserve"> Th</w:t>
      </w:r>
      <w:r w:rsidR="002E1580" w:rsidRPr="00D6021B">
        <w:rPr>
          <w:rFonts w:ascii="Times New Roman" w:eastAsia="Times New Roman" w:hAnsi="Times New Roman" w:cs="Times New Roman"/>
          <w:color w:val="000000"/>
          <w:sz w:val="20"/>
          <w:szCs w:val="20"/>
        </w:rPr>
        <w:t>e</w:t>
      </w:r>
      <w:r w:rsidR="004F5909" w:rsidRPr="00D6021B">
        <w:rPr>
          <w:rFonts w:ascii="Times New Roman" w:eastAsia="Times New Roman" w:hAnsi="Times New Roman" w:cs="Times New Roman"/>
          <w:color w:val="000000"/>
          <w:sz w:val="20"/>
          <w:szCs w:val="20"/>
        </w:rPr>
        <w:t xml:space="preserve"> findi</w:t>
      </w:r>
      <w:r w:rsidR="004D7BAA" w:rsidRPr="00D6021B">
        <w:rPr>
          <w:rFonts w:ascii="Times New Roman" w:eastAsia="Times New Roman" w:hAnsi="Times New Roman" w:cs="Times New Roman"/>
          <w:color w:val="000000"/>
          <w:sz w:val="20"/>
          <w:szCs w:val="20"/>
        </w:rPr>
        <w:t>n</w:t>
      </w:r>
      <w:r w:rsidR="004F5909" w:rsidRPr="00D6021B">
        <w:rPr>
          <w:rFonts w:ascii="Times New Roman" w:eastAsia="Times New Roman" w:hAnsi="Times New Roman" w:cs="Times New Roman"/>
          <w:color w:val="000000"/>
          <w:sz w:val="20"/>
          <w:szCs w:val="20"/>
        </w:rPr>
        <w:t xml:space="preserve">g is in contrast to study done by </w:t>
      </w:r>
      <w:proofErr w:type="spellStart"/>
      <w:r w:rsidR="004F5909" w:rsidRPr="00D6021B">
        <w:rPr>
          <w:rFonts w:ascii="Times New Roman" w:eastAsia="Times New Roman" w:hAnsi="Times New Roman" w:cs="Times New Roman"/>
          <w:color w:val="000000"/>
          <w:sz w:val="20"/>
          <w:szCs w:val="20"/>
        </w:rPr>
        <w:t>Rahman</w:t>
      </w:r>
      <w:proofErr w:type="spellEnd"/>
      <w:r w:rsidR="004F5909" w:rsidRPr="00D6021B">
        <w:rPr>
          <w:rFonts w:ascii="Times New Roman" w:eastAsia="Times New Roman" w:hAnsi="Times New Roman" w:cs="Times New Roman"/>
          <w:color w:val="000000"/>
          <w:sz w:val="20"/>
          <w:szCs w:val="20"/>
        </w:rPr>
        <w:t xml:space="preserve"> and Begum, 2005</w:t>
      </w:r>
      <w:r w:rsidR="00735AFF" w:rsidRPr="00D6021B">
        <w:rPr>
          <w:rFonts w:ascii="Times New Roman" w:eastAsia="Times New Roman" w:hAnsi="Times New Roman" w:cs="Times New Roman"/>
          <w:b/>
          <w:color w:val="000000"/>
          <w:sz w:val="20"/>
          <w:szCs w:val="20"/>
          <w:vertAlign w:val="superscript"/>
        </w:rPr>
        <w:t>19</w:t>
      </w:r>
      <w:r w:rsidR="004F5909" w:rsidRPr="00D6021B">
        <w:rPr>
          <w:rFonts w:ascii="Times New Roman" w:eastAsia="Times New Roman" w:hAnsi="Times New Roman" w:cs="Times New Roman"/>
          <w:color w:val="000000"/>
          <w:sz w:val="20"/>
          <w:szCs w:val="20"/>
        </w:rPr>
        <w:t xml:space="preserve"> where they studied serum total protein, albumin and AGR in different groups of protein energy malnutrition</w:t>
      </w:r>
      <w:r w:rsidR="002E1580" w:rsidRPr="00D6021B">
        <w:rPr>
          <w:rFonts w:ascii="Times New Roman" w:eastAsia="Times New Roman" w:hAnsi="Times New Roman" w:cs="Times New Roman"/>
          <w:color w:val="000000"/>
          <w:sz w:val="20"/>
          <w:szCs w:val="20"/>
        </w:rPr>
        <w:t xml:space="preserve"> and normal</w:t>
      </w:r>
      <w:r w:rsidR="004F5909" w:rsidRPr="00D6021B">
        <w:rPr>
          <w:rFonts w:ascii="Times New Roman" w:eastAsia="Times New Roman" w:hAnsi="Times New Roman" w:cs="Times New Roman"/>
          <w:color w:val="000000"/>
          <w:sz w:val="20"/>
          <w:szCs w:val="20"/>
        </w:rPr>
        <w:t xml:space="preserve"> children</w:t>
      </w:r>
      <w:r w:rsidR="002E1580" w:rsidRPr="00D6021B">
        <w:rPr>
          <w:rFonts w:ascii="Times New Roman" w:eastAsia="Times New Roman" w:hAnsi="Times New Roman" w:cs="Times New Roman"/>
          <w:color w:val="000000"/>
          <w:sz w:val="20"/>
          <w:szCs w:val="20"/>
        </w:rPr>
        <w:t>. In their study there</w:t>
      </w:r>
      <w:r w:rsidR="004D7BAA" w:rsidRPr="00D6021B">
        <w:rPr>
          <w:rFonts w:ascii="Times New Roman" w:eastAsia="Times New Roman" w:hAnsi="Times New Roman" w:cs="Times New Roman"/>
          <w:color w:val="000000"/>
          <w:sz w:val="20"/>
          <w:szCs w:val="20"/>
        </w:rPr>
        <w:t xml:space="preserve"> were</w:t>
      </w:r>
      <w:r w:rsidR="004F5909" w:rsidRPr="00D6021B">
        <w:rPr>
          <w:rFonts w:ascii="Times New Roman" w:eastAsia="Times New Roman" w:hAnsi="Times New Roman" w:cs="Times New Roman"/>
          <w:color w:val="000000"/>
          <w:sz w:val="20"/>
          <w:szCs w:val="20"/>
        </w:rPr>
        <w:t xml:space="preserve"> 20 healthy children and 30 c</w:t>
      </w:r>
      <w:r w:rsidR="004D7BAA" w:rsidRPr="00D6021B">
        <w:rPr>
          <w:rFonts w:ascii="Times New Roman" w:eastAsia="Times New Roman" w:hAnsi="Times New Roman" w:cs="Times New Roman"/>
          <w:color w:val="000000"/>
          <w:sz w:val="20"/>
          <w:szCs w:val="20"/>
        </w:rPr>
        <w:t>h</w:t>
      </w:r>
      <w:r w:rsidR="004F5909" w:rsidRPr="00D6021B">
        <w:rPr>
          <w:rFonts w:ascii="Times New Roman" w:eastAsia="Times New Roman" w:hAnsi="Times New Roman" w:cs="Times New Roman"/>
          <w:color w:val="000000"/>
          <w:sz w:val="20"/>
          <w:szCs w:val="20"/>
        </w:rPr>
        <w:t xml:space="preserve">ildren suffered from protein energy malnutrition. They found the </w:t>
      </w:r>
      <w:r w:rsidR="002E1580" w:rsidRPr="00D6021B">
        <w:rPr>
          <w:rFonts w:ascii="Times New Roman" w:eastAsia="Times New Roman" w:hAnsi="Times New Roman" w:cs="Times New Roman"/>
          <w:color w:val="000000"/>
          <w:sz w:val="20"/>
          <w:szCs w:val="20"/>
        </w:rPr>
        <w:t xml:space="preserve">AGR </w:t>
      </w:r>
      <w:r w:rsidR="004F5909" w:rsidRPr="00D6021B">
        <w:rPr>
          <w:rFonts w:ascii="Times New Roman" w:eastAsia="Times New Roman" w:hAnsi="Times New Roman" w:cs="Times New Roman"/>
          <w:color w:val="000000"/>
          <w:sz w:val="20"/>
          <w:szCs w:val="20"/>
        </w:rPr>
        <w:t>to be</w:t>
      </w:r>
      <w:r w:rsidR="004D7BAA" w:rsidRPr="00D6021B">
        <w:rPr>
          <w:rFonts w:ascii="Times New Roman" w:eastAsia="Times New Roman" w:hAnsi="Times New Roman" w:cs="Times New Roman"/>
          <w:color w:val="000000"/>
          <w:sz w:val="20"/>
          <w:szCs w:val="20"/>
        </w:rPr>
        <w:t xml:space="preserve"> </w:t>
      </w:r>
      <w:r w:rsidR="004F5909" w:rsidRPr="00D6021B">
        <w:rPr>
          <w:rFonts w:ascii="Times New Roman" w:eastAsia="Times New Roman" w:hAnsi="Times New Roman" w:cs="Times New Roman"/>
          <w:color w:val="000000"/>
          <w:sz w:val="20"/>
          <w:szCs w:val="20"/>
        </w:rPr>
        <w:t>lower in</w:t>
      </w:r>
      <w:r w:rsidR="004D7BAA" w:rsidRPr="00D6021B">
        <w:rPr>
          <w:rFonts w:ascii="Times New Roman" w:eastAsia="Times New Roman" w:hAnsi="Times New Roman" w:cs="Times New Roman"/>
          <w:color w:val="000000"/>
          <w:sz w:val="20"/>
          <w:szCs w:val="20"/>
        </w:rPr>
        <w:t xml:space="preserve"> </w:t>
      </w:r>
      <w:r w:rsidR="004F5909" w:rsidRPr="00D6021B">
        <w:rPr>
          <w:rFonts w:ascii="Times New Roman" w:eastAsia="Times New Roman" w:hAnsi="Times New Roman" w:cs="Times New Roman"/>
          <w:color w:val="000000"/>
          <w:sz w:val="20"/>
          <w:szCs w:val="20"/>
        </w:rPr>
        <w:t>prote</w:t>
      </w:r>
      <w:r w:rsidR="004D7BAA" w:rsidRPr="00D6021B">
        <w:rPr>
          <w:rFonts w:ascii="Times New Roman" w:eastAsia="Times New Roman" w:hAnsi="Times New Roman" w:cs="Times New Roman"/>
          <w:color w:val="000000"/>
          <w:sz w:val="20"/>
          <w:szCs w:val="20"/>
        </w:rPr>
        <w:t>in</w:t>
      </w:r>
      <w:r w:rsidR="00BB3659" w:rsidRPr="00D6021B">
        <w:rPr>
          <w:rFonts w:ascii="Times New Roman" w:eastAsia="Times New Roman" w:hAnsi="Times New Roman" w:cs="Times New Roman"/>
          <w:color w:val="000000"/>
          <w:sz w:val="20"/>
          <w:szCs w:val="20"/>
        </w:rPr>
        <w:t xml:space="preserve"> energy malnutrition children.</w:t>
      </w:r>
    </w:p>
    <w:p w:rsidR="004D7BAA" w:rsidRPr="00D6021B" w:rsidRDefault="008B1D0A" w:rsidP="00D6021B">
      <w:pPr>
        <w:spacing w:line="360" w:lineRule="auto"/>
        <w:jc w:val="both"/>
        <w:rPr>
          <w:rFonts w:ascii="Times New Roman" w:hAnsi="Times New Roman" w:cs="Times New Roman"/>
          <w:color w:val="000000"/>
          <w:sz w:val="20"/>
          <w:szCs w:val="20"/>
          <w:shd w:val="clear" w:color="auto" w:fill="FFFFFF"/>
        </w:rPr>
      </w:pPr>
      <w:r w:rsidRPr="00D6021B">
        <w:rPr>
          <w:rFonts w:ascii="Times New Roman" w:hAnsi="Times New Roman" w:cs="Times New Roman"/>
          <w:color w:val="000000"/>
          <w:sz w:val="20"/>
          <w:szCs w:val="20"/>
          <w:shd w:val="clear" w:color="auto" w:fill="FFFFFF"/>
        </w:rPr>
        <w:t xml:space="preserve">Albumins and globulin are the main components of serum proteins. Albumins reflect the nutrition status of the human body, which are functioning as the regulators of colloid osmotic pressure of blood. Moreover, they also bind </w:t>
      </w:r>
      <w:proofErr w:type="spellStart"/>
      <w:r w:rsidRPr="00D6021B">
        <w:rPr>
          <w:rFonts w:ascii="Times New Roman" w:hAnsi="Times New Roman" w:cs="Times New Roman"/>
          <w:color w:val="000000"/>
          <w:sz w:val="20"/>
          <w:szCs w:val="20"/>
          <w:shd w:val="clear" w:color="auto" w:fill="FFFFFF"/>
        </w:rPr>
        <w:t>cations</w:t>
      </w:r>
      <w:proofErr w:type="spellEnd"/>
      <w:r w:rsidRPr="00D6021B">
        <w:rPr>
          <w:rFonts w:ascii="Times New Roman" w:hAnsi="Times New Roman" w:cs="Times New Roman"/>
          <w:color w:val="000000"/>
          <w:sz w:val="20"/>
          <w:szCs w:val="20"/>
          <w:shd w:val="clear" w:color="auto" w:fill="FFFFFF"/>
        </w:rPr>
        <w:t xml:space="preserve">, fatty acids, bilirubin, hormones and pharmaceuticals and act like the transporters. Besides, it also involves in various sorts of physiological activities of human bodies. Lower albumin levels indicated poor nutrition status which had been reported to predict poor survival in various </w:t>
      </w:r>
      <w:r w:rsidR="00D05B3E" w:rsidRPr="00D6021B">
        <w:rPr>
          <w:rFonts w:ascii="Times New Roman" w:hAnsi="Times New Roman" w:cs="Times New Roman"/>
          <w:color w:val="000000"/>
          <w:sz w:val="20"/>
          <w:szCs w:val="20"/>
          <w:shd w:val="clear" w:color="auto" w:fill="FFFFFF"/>
        </w:rPr>
        <w:t>types</w:t>
      </w:r>
      <w:r w:rsidRPr="00D6021B">
        <w:rPr>
          <w:rFonts w:ascii="Times New Roman" w:hAnsi="Times New Roman" w:cs="Times New Roman"/>
          <w:color w:val="000000"/>
          <w:sz w:val="20"/>
          <w:szCs w:val="20"/>
          <w:shd w:val="clear" w:color="auto" w:fill="FFFFFF"/>
        </w:rPr>
        <w:t xml:space="preserve"> of cancers in the previous studies</w:t>
      </w:r>
      <w:r w:rsidR="00735AFF" w:rsidRPr="00D6021B">
        <w:rPr>
          <w:rFonts w:ascii="Times New Roman" w:hAnsi="Times New Roman" w:cs="Times New Roman"/>
          <w:b/>
          <w:color w:val="000000"/>
          <w:sz w:val="20"/>
          <w:szCs w:val="20"/>
          <w:shd w:val="clear" w:color="auto" w:fill="FFFFFF"/>
          <w:vertAlign w:val="superscript"/>
        </w:rPr>
        <w:t>20, 21,22, 23, 24</w:t>
      </w:r>
      <w:r w:rsidR="00D22037"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 xml:space="preserve"> Globulin family has several members including alpha, beta, and gamma globulins. Among them, gamma globulin accounts for the largest proportion. It is known as immunoglobulin or antibody and secreted by B cells of the adaptive immune system. Therefore, it plays an important role in immunity. An increased level of globulin has been proved </w:t>
      </w:r>
      <w:r w:rsidRPr="00D6021B">
        <w:rPr>
          <w:rFonts w:ascii="Times New Roman" w:hAnsi="Times New Roman" w:cs="Times New Roman"/>
          <w:color w:val="000000"/>
          <w:sz w:val="20"/>
          <w:szCs w:val="20"/>
          <w:shd w:val="clear" w:color="auto" w:fill="FFFFFF"/>
        </w:rPr>
        <w:lastRenderedPageBreak/>
        <w:t>to be related to chronic inflammation</w:t>
      </w:r>
      <w:r w:rsidR="00D22037" w:rsidRPr="00D6021B">
        <w:rPr>
          <w:rFonts w:ascii="Times New Roman" w:hAnsi="Times New Roman" w:cs="Times New Roman"/>
          <w:color w:val="000000"/>
          <w:sz w:val="20"/>
          <w:szCs w:val="20"/>
          <w:shd w:val="clear" w:color="auto" w:fill="FFFFFF"/>
        </w:rPr>
        <w:t>.</w:t>
      </w:r>
      <w:r w:rsidR="00D22037" w:rsidRPr="00D6021B">
        <w:rPr>
          <w:rFonts w:ascii="Times New Roman" w:hAnsi="Times New Roman" w:cs="Times New Roman"/>
          <w:b/>
          <w:color w:val="000000"/>
          <w:sz w:val="20"/>
          <w:szCs w:val="20"/>
          <w:shd w:val="clear" w:color="auto" w:fill="FFFFFF"/>
          <w:vertAlign w:val="superscript"/>
        </w:rPr>
        <w:t xml:space="preserve"> 25, 26, 27  </w:t>
      </w:r>
      <w:r w:rsidRPr="00D6021B">
        <w:rPr>
          <w:rFonts w:ascii="Times New Roman" w:hAnsi="Times New Roman" w:cs="Times New Roman"/>
          <w:color w:val="000000"/>
          <w:sz w:val="20"/>
          <w:szCs w:val="20"/>
          <w:shd w:val="clear" w:color="auto" w:fill="FFFFFF"/>
        </w:rPr>
        <w:t>Chronic inflammation increases the acute phase proteins in human bodies (</w:t>
      </w:r>
      <w:proofErr w:type="spellStart"/>
      <w:r w:rsidRPr="00D6021B">
        <w:rPr>
          <w:rFonts w:ascii="Times New Roman" w:hAnsi="Times New Roman" w:cs="Times New Roman"/>
          <w:color w:val="000000"/>
          <w:sz w:val="20"/>
          <w:szCs w:val="20"/>
          <w:shd w:val="clear" w:color="auto" w:fill="FFFFFF"/>
        </w:rPr>
        <w:t>eg</w:t>
      </w:r>
      <w:proofErr w:type="spellEnd"/>
      <w:r w:rsidRPr="00D6021B">
        <w:rPr>
          <w:rFonts w:ascii="Times New Roman" w:hAnsi="Times New Roman" w:cs="Times New Roman"/>
          <w:color w:val="000000"/>
          <w:sz w:val="20"/>
          <w:szCs w:val="20"/>
          <w:shd w:val="clear" w:color="auto" w:fill="FFFFFF"/>
        </w:rPr>
        <w:t>: C-reactive protein, serum amyl</w:t>
      </w:r>
      <w:r w:rsidR="002E1580" w:rsidRPr="00D6021B">
        <w:rPr>
          <w:rFonts w:ascii="Times New Roman" w:hAnsi="Times New Roman" w:cs="Times New Roman"/>
          <w:color w:val="000000"/>
          <w:sz w:val="20"/>
          <w:szCs w:val="20"/>
          <w:shd w:val="clear" w:color="auto" w:fill="FFFFFF"/>
        </w:rPr>
        <w:t xml:space="preserve">oid, complement C3, fibrinogen, </w:t>
      </w:r>
      <w:proofErr w:type="spellStart"/>
      <w:r w:rsidRPr="00D6021B">
        <w:rPr>
          <w:rFonts w:ascii="Times New Roman" w:hAnsi="Times New Roman" w:cs="Times New Roman"/>
          <w:color w:val="000000"/>
          <w:sz w:val="20"/>
          <w:szCs w:val="20"/>
          <w:shd w:val="clear" w:color="auto" w:fill="FFFFFF"/>
        </w:rPr>
        <w:t>ceruloplasmin</w:t>
      </w:r>
      <w:proofErr w:type="spellEnd"/>
      <w:r w:rsidRPr="00D6021B">
        <w:rPr>
          <w:rFonts w:ascii="Times New Roman" w:hAnsi="Times New Roman" w:cs="Times New Roman"/>
          <w:color w:val="000000"/>
          <w:sz w:val="20"/>
          <w:szCs w:val="20"/>
          <w:shd w:val="clear" w:color="auto" w:fill="FFFFFF"/>
        </w:rPr>
        <w:t xml:space="preserve"> et.al.). They are all parts of globulins which are markers of chronic inflammation when they are elevated in various levels. It reflects the accumulation of various pro</w:t>
      </w:r>
      <w:r w:rsidR="004D7BAA" w:rsidRPr="00D6021B">
        <w:rPr>
          <w:rFonts w:ascii="Times New Roman" w:hAnsi="Times New Roman" w:cs="Times New Roman"/>
          <w:color w:val="000000"/>
          <w:sz w:val="20"/>
          <w:szCs w:val="20"/>
          <w:shd w:val="clear" w:color="auto" w:fill="FFFFFF"/>
        </w:rPr>
        <w:t>-</w:t>
      </w:r>
      <w:r w:rsidRPr="00D6021B">
        <w:rPr>
          <w:rFonts w:ascii="Times New Roman" w:hAnsi="Times New Roman" w:cs="Times New Roman"/>
          <w:color w:val="000000"/>
          <w:sz w:val="20"/>
          <w:szCs w:val="20"/>
          <w:shd w:val="clear" w:color="auto" w:fill="FFFFFF"/>
        </w:rPr>
        <w:t>inflammatory cytokines, such as interleukin</w:t>
      </w:r>
      <w:r w:rsidR="007D62D3" w:rsidRPr="00D6021B">
        <w:rPr>
          <w:rFonts w:ascii="Times New Roman" w:hAnsi="Times New Roman" w:cs="Times New Roman"/>
          <w:color w:val="000000"/>
          <w:sz w:val="20"/>
          <w:szCs w:val="20"/>
          <w:shd w:val="clear" w:color="auto" w:fill="FFFFFF"/>
        </w:rPr>
        <w:t xml:space="preserve"> </w:t>
      </w:r>
      <w:r w:rsidRPr="00D6021B">
        <w:rPr>
          <w:rFonts w:ascii="Times New Roman" w:hAnsi="Times New Roman" w:cs="Times New Roman"/>
          <w:color w:val="000000"/>
          <w:sz w:val="20"/>
          <w:szCs w:val="20"/>
          <w:shd w:val="clear" w:color="auto" w:fill="FFFFFF"/>
        </w:rPr>
        <w:t>(IL, especially IL-6 and IL-1β) and tumor necrosis factor</w:t>
      </w:r>
      <w:r w:rsidR="00D22037" w:rsidRPr="00D6021B">
        <w:rPr>
          <w:rFonts w:ascii="Times New Roman" w:hAnsi="Times New Roman" w:cs="Times New Roman"/>
          <w:color w:val="000000"/>
          <w:sz w:val="20"/>
          <w:szCs w:val="20"/>
          <w:shd w:val="clear" w:color="auto" w:fill="FFFFFF"/>
        </w:rPr>
        <w:t xml:space="preserve">. </w:t>
      </w:r>
      <w:r w:rsidR="00D22037" w:rsidRPr="00D6021B">
        <w:rPr>
          <w:rFonts w:ascii="Times New Roman" w:hAnsi="Times New Roman" w:cs="Times New Roman"/>
          <w:b/>
          <w:color w:val="000000"/>
          <w:sz w:val="20"/>
          <w:szCs w:val="20"/>
          <w:shd w:val="clear" w:color="auto" w:fill="FFFFFF"/>
          <w:vertAlign w:val="superscript"/>
        </w:rPr>
        <w:t>28, 29</w:t>
      </w:r>
    </w:p>
    <w:p w:rsidR="00152C3A" w:rsidRPr="00D6021B" w:rsidRDefault="00152C3A" w:rsidP="00D6021B">
      <w:pPr>
        <w:spacing w:line="360" w:lineRule="auto"/>
        <w:jc w:val="both"/>
        <w:rPr>
          <w:rFonts w:ascii="Times New Roman" w:hAnsi="Times New Roman" w:cs="Times New Roman"/>
          <w:color w:val="000000"/>
          <w:sz w:val="20"/>
          <w:szCs w:val="20"/>
          <w:shd w:val="clear" w:color="auto" w:fill="FFFFFF"/>
        </w:rPr>
      </w:pPr>
      <w:r w:rsidRPr="00D6021B">
        <w:rPr>
          <w:rFonts w:ascii="Times New Roman" w:eastAsia="Times New Roman" w:hAnsi="Times New Roman" w:cs="Times New Roman"/>
          <w:color w:val="000000"/>
          <w:sz w:val="20"/>
          <w:szCs w:val="20"/>
        </w:rPr>
        <w:t>Taking into account the presence of all these components, eggs can be considered a nutritious inclusion in the diet for people of all ages and at different stages of life, but they may play a particularly useful role in the diets of those at risk of low-nutrient intakes</w:t>
      </w:r>
      <w:r w:rsidR="00D22037" w:rsidRPr="00D6021B">
        <w:rPr>
          <w:rFonts w:ascii="Times New Roman" w:eastAsia="Times New Roman" w:hAnsi="Times New Roman" w:cs="Times New Roman"/>
          <w:b/>
          <w:color w:val="000000"/>
          <w:sz w:val="20"/>
          <w:szCs w:val="20"/>
          <w:vertAlign w:val="superscript"/>
        </w:rPr>
        <w:t>18</w:t>
      </w:r>
      <w:r w:rsidRPr="00D6021B">
        <w:rPr>
          <w:rFonts w:ascii="Times New Roman" w:eastAsia="Times New Roman" w:hAnsi="Times New Roman" w:cs="Times New Roman"/>
          <w:color w:val="000000"/>
          <w:sz w:val="20"/>
          <w:szCs w:val="20"/>
        </w:rPr>
        <w:t>. Owing to their high nutritional value, eggs are also an important food that should be included in the planning of diets for patients, and are especially valuable in feeding people with gout, because it is a source of protein that does not add purines. Additionally, for people in sports training, egg proteins may have a profound effect on the training results, because, by its inclusion in the diet, it could be possible to enhance skeletal muscles synthesis</w:t>
      </w:r>
      <w:r w:rsidR="00D22037" w:rsidRPr="00D6021B">
        <w:rPr>
          <w:rFonts w:ascii="Times New Roman" w:eastAsia="Times New Roman" w:hAnsi="Times New Roman" w:cs="Times New Roman"/>
          <w:b/>
          <w:color w:val="000000"/>
          <w:sz w:val="20"/>
          <w:szCs w:val="20"/>
          <w:vertAlign w:val="superscript"/>
        </w:rPr>
        <w:t>16</w:t>
      </w:r>
      <w:r w:rsidRPr="00D6021B">
        <w:rPr>
          <w:rFonts w:ascii="Times New Roman" w:eastAsia="Times New Roman" w:hAnsi="Times New Roman" w:cs="Times New Roman"/>
          <w:color w:val="000000"/>
          <w:sz w:val="20"/>
          <w:szCs w:val="20"/>
        </w:rPr>
        <w:t>. It is well established that essential amino acids stimulate skeletal muscle protein synthesis in animal and human models, and the protein in egg has the highest biological value</w:t>
      </w:r>
      <w:r w:rsidR="00D22037" w:rsidRPr="00D6021B">
        <w:rPr>
          <w:rFonts w:ascii="Times New Roman" w:eastAsia="Times New Roman" w:hAnsi="Times New Roman" w:cs="Times New Roman"/>
          <w:b/>
          <w:color w:val="000000"/>
          <w:sz w:val="20"/>
          <w:szCs w:val="20"/>
          <w:vertAlign w:val="superscript"/>
        </w:rPr>
        <w:t>30</w:t>
      </w:r>
      <w:r w:rsidRPr="00D6021B">
        <w:rPr>
          <w:rFonts w:ascii="Times New Roman" w:eastAsia="Times New Roman" w:hAnsi="Times New Roman" w:cs="Times New Roman"/>
          <w:color w:val="000000"/>
          <w:sz w:val="20"/>
          <w:szCs w:val="20"/>
        </w:rPr>
        <w:t xml:space="preserve">. Fifteen grams of egg white protein contain about 1300 mg of </w:t>
      </w:r>
      <w:proofErr w:type="spellStart"/>
      <w:r w:rsidRPr="00D6021B">
        <w:rPr>
          <w:rFonts w:ascii="Times New Roman" w:eastAsia="Times New Roman" w:hAnsi="Times New Roman" w:cs="Times New Roman"/>
          <w:color w:val="000000"/>
          <w:sz w:val="20"/>
          <w:szCs w:val="20"/>
        </w:rPr>
        <w:t>leucine</w:t>
      </w:r>
      <w:proofErr w:type="spellEnd"/>
      <w:r w:rsidRPr="00D6021B">
        <w:rPr>
          <w:rFonts w:ascii="Times New Roman" w:eastAsia="Times New Roman" w:hAnsi="Times New Roman" w:cs="Times New Roman"/>
          <w:color w:val="000000"/>
          <w:sz w:val="20"/>
          <w:szCs w:val="20"/>
        </w:rPr>
        <w:t xml:space="preserve"> (the third most common amino acid in egg, after glutamic and aspartic acids), and is also an abundant source of branched amino acids and aromatic amino acids. Recent data showed that </w:t>
      </w:r>
      <w:proofErr w:type="spellStart"/>
      <w:r w:rsidRPr="00D6021B">
        <w:rPr>
          <w:rFonts w:ascii="Times New Roman" w:eastAsia="Times New Roman" w:hAnsi="Times New Roman" w:cs="Times New Roman"/>
          <w:color w:val="000000"/>
          <w:sz w:val="20"/>
          <w:szCs w:val="20"/>
        </w:rPr>
        <w:t>leucine</w:t>
      </w:r>
      <w:proofErr w:type="spellEnd"/>
      <w:r w:rsidRPr="00D6021B">
        <w:rPr>
          <w:rFonts w:ascii="Times New Roman" w:eastAsia="Times New Roman" w:hAnsi="Times New Roman" w:cs="Times New Roman"/>
          <w:color w:val="000000"/>
          <w:sz w:val="20"/>
          <w:szCs w:val="20"/>
        </w:rPr>
        <w:t xml:space="preserve"> induces a maximal skeletal muscle protein anabolic response in young people, which suggests that egg white protein intake might have an important effect on body mass accretion</w:t>
      </w:r>
      <w:r w:rsidR="00D22037" w:rsidRPr="00D6021B">
        <w:rPr>
          <w:rFonts w:ascii="Times New Roman" w:eastAsia="Times New Roman" w:hAnsi="Times New Roman" w:cs="Times New Roman"/>
          <w:b/>
          <w:color w:val="000000"/>
          <w:sz w:val="20"/>
          <w:szCs w:val="20"/>
          <w:vertAlign w:val="superscript"/>
        </w:rPr>
        <w:t>31</w:t>
      </w:r>
      <w:r w:rsidRPr="00D6021B">
        <w:rPr>
          <w:rFonts w:ascii="Times New Roman" w:eastAsia="Times New Roman" w:hAnsi="Times New Roman" w:cs="Times New Roman"/>
          <w:color w:val="000000"/>
          <w:sz w:val="20"/>
          <w:szCs w:val="20"/>
        </w:rPr>
        <w:t xml:space="preserve">. Specifically, </w:t>
      </w:r>
      <w:proofErr w:type="spellStart"/>
      <w:r w:rsidRPr="00D6021B">
        <w:rPr>
          <w:rFonts w:ascii="Times New Roman" w:eastAsia="Times New Roman" w:hAnsi="Times New Roman" w:cs="Times New Roman"/>
          <w:color w:val="000000"/>
          <w:sz w:val="20"/>
          <w:szCs w:val="20"/>
        </w:rPr>
        <w:t>leucine</w:t>
      </w:r>
      <w:proofErr w:type="spellEnd"/>
      <w:r w:rsidRPr="00D6021B">
        <w:rPr>
          <w:rFonts w:ascii="Times New Roman" w:eastAsia="Times New Roman" w:hAnsi="Times New Roman" w:cs="Times New Roman"/>
          <w:color w:val="000000"/>
          <w:sz w:val="20"/>
          <w:szCs w:val="20"/>
        </w:rPr>
        <w:t xml:space="preserve"> stimulates skeletal muscle synthesis independently of all other amino acids in animal models and is a potent stimulator of the cell hypertrophy mammalian target of </w:t>
      </w:r>
      <w:proofErr w:type="spellStart"/>
      <w:r w:rsidRPr="00D6021B">
        <w:rPr>
          <w:rFonts w:ascii="Times New Roman" w:eastAsia="Times New Roman" w:hAnsi="Times New Roman" w:cs="Times New Roman"/>
          <w:color w:val="000000"/>
          <w:sz w:val="20"/>
          <w:szCs w:val="20"/>
        </w:rPr>
        <w:t>rapamycin</w:t>
      </w:r>
      <w:proofErr w:type="spellEnd"/>
      <w:r w:rsidRPr="00D6021B">
        <w:rPr>
          <w:rFonts w:ascii="Times New Roman" w:eastAsia="Times New Roman" w:hAnsi="Times New Roman" w:cs="Times New Roman"/>
          <w:color w:val="000000"/>
          <w:sz w:val="20"/>
          <w:szCs w:val="20"/>
        </w:rPr>
        <w:t xml:space="preserve"> complex pathway. Additionally, </w:t>
      </w:r>
      <w:proofErr w:type="spellStart"/>
      <w:r w:rsidRPr="00D6021B">
        <w:rPr>
          <w:rFonts w:ascii="Times New Roman" w:eastAsia="Times New Roman" w:hAnsi="Times New Roman" w:cs="Times New Roman"/>
          <w:color w:val="000000"/>
          <w:sz w:val="20"/>
          <w:szCs w:val="20"/>
        </w:rPr>
        <w:t>leucine</w:t>
      </w:r>
      <w:proofErr w:type="spellEnd"/>
      <w:r w:rsidRPr="00D6021B">
        <w:rPr>
          <w:rFonts w:ascii="Times New Roman" w:eastAsia="Times New Roman" w:hAnsi="Times New Roman" w:cs="Times New Roman"/>
          <w:color w:val="000000"/>
          <w:sz w:val="20"/>
          <w:szCs w:val="20"/>
        </w:rPr>
        <w:t xml:space="preserve"> decreases muscle protein breakdown and breakdown-associated cellular signaling and mRNA expression</w:t>
      </w:r>
      <w:r w:rsidR="00D22037" w:rsidRPr="00D6021B">
        <w:rPr>
          <w:rFonts w:ascii="Times New Roman" w:eastAsia="Times New Roman" w:hAnsi="Times New Roman" w:cs="Times New Roman"/>
          <w:b/>
          <w:color w:val="000000"/>
          <w:sz w:val="20"/>
          <w:szCs w:val="20"/>
          <w:vertAlign w:val="superscript"/>
        </w:rPr>
        <w:t>30</w:t>
      </w:r>
      <w:r w:rsidRPr="00D6021B">
        <w:rPr>
          <w:rFonts w:ascii="Times New Roman" w:eastAsia="Times New Roman" w:hAnsi="Times New Roman" w:cs="Times New Roman"/>
          <w:color w:val="000000"/>
          <w:sz w:val="20"/>
          <w:szCs w:val="20"/>
        </w:rPr>
        <w:t>.</w:t>
      </w:r>
    </w:p>
    <w:p w:rsidR="00152C3A" w:rsidRPr="00D6021B" w:rsidRDefault="00152C3A" w:rsidP="00D6021B">
      <w:pPr>
        <w:shd w:val="clear" w:color="auto" w:fill="FFFFFF"/>
        <w:spacing w:line="360" w:lineRule="auto"/>
        <w:jc w:val="both"/>
        <w:rPr>
          <w:rFonts w:ascii="Times New Roman" w:eastAsia="Times New Roman" w:hAnsi="Times New Roman" w:cs="Times New Roman"/>
          <w:color w:val="000000"/>
          <w:sz w:val="20"/>
          <w:szCs w:val="20"/>
        </w:rPr>
      </w:pPr>
      <w:r w:rsidRPr="00D6021B">
        <w:rPr>
          <w:rFonts w:ascii="Times New Roman" w:eastAsia="Times New Roman" w:hAnsi="Times New Roman" w:cs="Times New Roman"/>
          <w:color w:val="000000"/>
          <w:sz w:val="20"/>
          <w:szCs w:val="20"/>
        </w:rPr>
        <w:t>The increasing demand for functional foods during recent decades can be explained by the increasing cost of healthcare, the steady increase in life expectancy and the desire for an improved quality of life in later years. Functional foods may improve the general condition of the body, decrease the risk of some diseases and may even be used to cure some illnesses. Taking into account the progressive aging of the population of developed countries, functional foods are a good alternative for controlling health costs, because medical services for the aging population are rather expensive</w:t>
      </w:r>
      <w:r w:rsidR="00D22037" w:rsidRPr="00D6021B">
        <w:rPr>
          <w:rFonts w:ascii="Times New Roman" w:eastAsia="Times New Roman" w:hAnsi="Times New Roman" w:cs="Times New Roman"/>
          <w:b/>
          <w:color w:val="000000"/>
          <w:sz w:val="20"/>
          <w:szCs w:val="20"/>
          <w:vertAlign w:val="superscript"/>
        </w:rPr>
        <w:t>15</w:t>
      </w:r>
    </w:p>
    <w:p w:rsidR="00152C3A" w:rsidRPr="00D6021B" w:rsidRDefault="00152C3A" w:rsidP="00D6021B">
      <w:pPr>
        <w:pStyle w:val="NoSpacing"/>
        <w:spacing w:line="360" w:lineRule="auto"/>
        <w:jc w:val="both"/>
        <w:rPr>
          <w:rFonts w:ascii="Times New Roman" w:hAnsi="Times New Roman" w:cs="Times New Roman"/>
          <w:b/>
          <w:sz w:val="20"/>
          <w:szCs w:val="20"/>
        </w:rPr>
      </w:pPr>
      <w:r w:rsidRPr="00D6021B">
        <w:rPr>
          <w:rFonts w:ascii="Times New Roman" w:hAnsi="Times New Roman" w:cs="Times New Roman"/>
          <w:b/>
          <w:sz w:val="20"/>
          <w:szCs w:val="20"/>
        </w:rPr>
        <w:t>Limitations of the study:</w:t>
      </w:r>
    </w:p>
    <w:p w:rsidR="00152C3A" w:rsidRPr="00D6021B" w:rsidRDefault="00152C3A" w:rsidP="00D6021B">
      <w:pPr>
        <w:pStyle w:val="NoSpacing"/>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Prospective study over y</w:t>
      </w:r>
      <w:r w:rsidR="00BB3659" w:rsidRPr="00D6021B">
        <w:rPr>
          <w:rFonts w:ascii="Times New Roman" w:hAnsi="Times New Roman" w:cs="Times New Roman"/>
          <w:sz w:val="20"/>
          <w:szCs w:val="20"/>
        </w:rPr>
        <w:t>ears and inability to measure AGR</w:t>
      </w:r>
      <w:r w:rsidRPr="00D6021B">
        <w:rPr>
          <w:rFonts w:ascii="Times New Roman" w:hAnsi="Times New Roman" w:cs="Times New Roman"/>
          <w:sz w:val="20"/>
          <w:szCs w:val="20"/>
        </w:rPr>
        <w:t xml:space="preserve"> over long period of time and the other underlying health challenges in the subjects which were not identified at the time of study may be cofounding variables. This is an interesting issue for future investigations. However, continuous research is needed to validate our findings.</w:t>
      </w:r>
    </w:p>
    <w:p w:rsidR="00152C3A" w:rsidRPr="00D6021B" w:rsidRDefault="006E4549" w:rsidP="00D6021B">
      <w:pPr>
        <w:spacing w:line="360" w:lineRule="auto"/>
        <w:jc w:val="both"/>
        <w:rPr>
          <w:rFonts w:ascii="Times New Roman" w:hAnsi="Times New Roman" w:cs="Times New Roman"/>
          <w:b/>
          <w:sz w:val="20"/>
          <w:szCs w:val="20"/>
        </w:rPr>
      </w:pPr>
      <w:r w:rsidRPr="00D6021B">
        <w:rPr>
          <w:rFonts w:ascii="Times New Roman" w:hAnsi="Times New Roman" w:cs="Times New Roman"/>
          <w:b/>
          <w:sz w:val="20"/>
          <w:szCs w:val="20"/>
        </w:rPr>
        <w:t>Conclusion</w:t>
      </w:r>
      <w:r>
        <w:rPr>
          <w:rFonts w:ascii="Times New Roman" w:hAnsi="Times New Roman" w:cs="Times New Roman"/>
          <w:b/>
          <w:sz w:val="20"/>
          <w:szCs w:val="20"/>
        </w:rPr>
        <w:t xml:space="preserve">: </w:t>
      </w:r>
    </w:p>
    <w:p w:rsidR="00152C3A" w:rsidRPr="00D6021B" w:rsidRDefault="00152C3A" w:rsidP="00D6021B">
      <w:pPr>
        <w:spacing w:line="360" w:lineRule="auto"/>
        <w:jc w:val="both"/>
        <w:rPr>
          <w:rFonts w:ascii="Times New Roman" w:hAnsi="Times New Roman" w:cs="Times New Roman"/>
          <w:b/>
          <w:sz w:val="20"/>
          <w:szCs w:val="20"/>
        </w:rPr>
      </w:pPr>
      <w:r w:rsidRPr="00D6021B">
        <w:rPr>
          <w:rStyle w:val="normaltextrun"/>
          <w:rFonts w:ascii="Times New Roman" w:hAnsi="Times New Roman" w:cs="Times New Roman"/>
          <w:sz w:val="20"/>
          <w:szCs w:val="20"/>
        </w:rPr>
        <w:t>The</w:t>
      </w:r>
      <w:r w:rsidR="00064C8D" w:rsidRPr="00D6021B">
        <w:rPr>
          <w:rStyle w:val="normaltextrun"/>
          <w:rFonts w:ascii="Times New Roman" w:hAnsi="Times New Roman" w:cs="Times New Roman"/>
          <w:sz w:val="20"/>
          <w:szCs w:val="20"/>
        </w:rPr>
        <w:t>re is increase in Albumin Globulin Ratio</w:t>
      </w:r>
      <w:r w:rsidRPr="00D6021B">
        <w:rPr>
          <w:rStyle w:val="normaltextrun"/>
          <w:rFonts w:ascii="Times New Roman" w:hAnsi="Times New Roman" w:cs="Times New Roman"/>
          <w:sz w:val="20"/>
          <w:szCs w:val="20"/>
        </w:rPr>
        <w:t xml:space="preserve"> in the subjects who ingested egg and</w:t>
      </w:r>
      <w:r w:rsidR="00064C8D" w:rsidRPr="00D6021B">
        <w:rPr>
          <w:rStyle w:val="normaltextrun"/>
          <w:rFonts w:ascii="Times New Roman" w:hAnsi="Times New Roman" w:cs="Times New Roman"/>
          <w:sz w:val="20"/>
          <w:szCs w:val="20"/>
        </w:rPr>
        <w:t xml:space="preserve"> t</w:t>
      </w:r>
      <w:r w:rsidRPr="00D6021B">
        <w:rPr>
          <w:rStyle w:val="normaltextrun"/>
          <w:rFonts w:ascii="Times New Roman" w:hAnsi="Times New Roman" w:cs="Times New Roman"/>
          <w:sz w:val="20"/>
          <w:szCs w:val="20"/>
        </w:rPr>
        <w:t xml:space="preserve">here </w:t>
      </w:r>
      <w:r w:rsidR="00064C8D" w:rsidRPr="00D6021B">
        <w:rPr>
          <w:rStyle w:val="normaltextrun"/>
          <w:rFonts w:ascii="Times New Roman" w:hAnsi="Times New Roman" w:cs="Times New Roman"/>
          <w:sz w:val="20"/>
          <w:szCs w:val="20"/>
        </w:rPr>
        <w:t>are no sex differences.</w:t>
      </w:r>
      <w:r w:rsidRPr="00D6021B">
        <w:rPr>
          <w:rStyle w:val="normaltextrun"/>
          <w:rFonts w:ascii="Times New Roman" w:hAnsi="Times New Roman" w:cs="Times New Roman"/>
          <w:sz w:val="20"/>
          <w:szCs w:val="20"/>
        </w:rPr>
        <w:t xml:space="preserve"> </w:t>
      </w:r>
      <w:r w:rsidRPr="00D6021B">
        <w:rPr>
          <w:rStyle w:val="eop"/>
          <w:rFonts w:ascii="Times New Roman" w:hAnsi="Times New Roman" w:cs="Times New Roman"/>
          <w:sz w:val="20"/>
          <w:szCs w:val="20"/>
        </w:rPr>
        <w:t>Egg consumption,</w:t>
      </w:r>
      <w:r w:rsidR="00064C8D" w:rsidRPr="00D6021B">
        <w:rPr>
          <w:rStyle w:val="eop"/>
          <w:rFonts w:ascii="Times New Roman" w:hAnsi="Times New Roman" w:cs="Times New Roman"/>
          <w:sz w:val="20"/>
          <w:szCs w:val="20"/>
        </w:rPr>
        <w:t xml:space="preserve"> however improved Albumin Globulin Ratio</w:t>
      </w:r>
      <w:r w:rsidRPr="00D6021B">
        <w:rPr>
          <w:rStyle w:val="eop"/>
          <w:rFonts w:ascii="Times New Roman" w:hAnsi="Times New Roman" w:cs="Times New Roman"/>
          <w:sz w:val="20"/>
          <w:szCs w:val="20"/>
        </w:rPr>
        <w:t xml:space="preserve"> in the study group.</w:t>
      </w:r>
    </w:p>
    <w:p w:rsidR="00152C3A" w:rsidRPr="00D6021B" w:rsidRDefault="00152C3A" w:rsidP="00D6021B">
      <w:pPr>
        <w:pStyle w:val="NoSpacing"/>
        <w:spacing w:line="360" w:lineRule="auto"/>
        <w:jc w:val="both"/>
        <w:rPr>
          <w:rFonts w:ascii="Times New Roman" w:hAnsi="Times New Roman" w:cs="Times New Roman"/>
          <w:color w:val="FF0000"/>
          <w:sz w:val="20"/>
          <w:szCs w:val="20"/>
        </w:rPr>
      </w:pPr>
      <w:r w:rsidRPr="00D6021B">
        <w:rPr>
          <w:rFonts w:ascii="Times New Roman" w:hAnsi="Times New Roman" w:cs="Times New Roman"/>
          <w:sz w:val="20"/>
          <w:szCs w:val="20"/>
        </w:rPr>
        <w:t xml:space="preserve">The research has proven </w:t>
      </w:r>
      <w:r w:rsidR="00064C8D" w:rsidRPr="00D6021B">
        <w:rPr>
          <w:rFonts w:ascii="Times New Roman" w:hAnsi="Times New Roman" w:cs="Times New Roman"/>
          <w:sz w:val="20"/>
          <w:szCs w:val="20"/>
        </w:rPr>
        <w:t>that egg consumption improves AGR</w:t>
      </w:r>
      <w:r w:rsidRPr="00D6021B">
        <w:rPr>
          <w:rFonts w:ascii="Times New Roman" w:hAnsi="Times New Roman" w:cs="Times New Roman"/>
          <w:sz w:val="20"/>
          <w:szCs w:val="20"/>
        </w:rPr>
        <w:t xml:space="preserve"> and has a beneficial role on general health.  Based on the outcome of this research, Government should introduce egg into the meals of secondary students to improve the wellbeing of the youth in the country at large. </w:t>
      </w:r>
    </w:p>
    <w:p w:rsidR="00BB3659" w:rsidRPr="00D6021B" w:rsidRDefault="00BB3659" w:rsidP="00D6021B">
      <w:pPr>
        <w:spacing w:line="360" w:lineRule="auto"/>
        <w:jc w:val="both"/>
        <w:rPr>
          <w:rFonts w:ascii="Times New Roman" w:hAnsi="Times New Roman" w:cs="Times New Roman"/>
          <w:b/>
          <w:sz w:val="20"/>
          <w:szCs w:val="20"/>
        </w:rPr>
      </w:pPr>
    </w:p>
    <w:p w:rsidR="006E4549" w:rsidRDefault="006E4549" w:rsidP="00D6021B">
      <w:pPr>
        <w:spacing w:line="360" w:lineRule="auto"/>
        <w:jc w:val="both"/>
        <w:rPr>
          <w:rFonts w:ascii="Times New Roman" w:hAnsi="Times New Roman" w:cs="Times New Roman"/>
          <w:b/>
          <w:sz w:val="20"/>
          <w:szCs w:val="20"/>
        </w:rPr>
      </w:pPr>
    </w:p>
    <w:p w:rsidR="00152C3A" w:rsidRPr="00D6021B" w:rsidRDefault="006E4549" w:rsidP="00D6021B">
      <w:pPr>
        <w:spacing w:line="360" w:lineRule="auto"/>
        <w:jc w:val="both"/>
        <w:rPr>
          <w:rFonts w:ascii="Times New Roman" w:hAnsi="Times New Roman" w:cs="Times New Roman"/>
          <w:b/>
          <w:sz w:val="20"/>
          <w:szCs w:val="20"/>
        </w:rPr>
      </w:pPr>
      <w:r w:rsidRPr="00D6021B">
        <w:rPr>
          <w:rFonts w:ascii="Times New Roman" w:hAnsi="Times New Roman" w:cs="Times New Roman"/>
          <w:b/>
          <w:sz w:val="20"/>
          <w:szCs w:val="20"/>
        </w:rPr>
        <w:t>Acknowledgments</w:t>
      </w:r>
      <w:r>
        <w:rPr>
          <w:rFonts w:ascii="Times New Roman" w:hAnsi="Times New Roman" w:cs="Times New Roman"/>
          <w:b/>
          <w:sz w:val="20"/>
          <w:szCs w:val="20"/>
        </w:rPr>
        <w:t xml:space="preserve">: </w:t>
      </w:r>
    </w:p>
    <w:p w:rsidR="00152C3A" w:rsidRPr="00D6021B" w:rsidRDefault="00152C3A" w:rsidP="00D6021B">
      <w:pPr>
        <w:tabs>
          <w:tab w:val="left" w:pos="764"/>
        </w:tabs>
        <w:spacing w:line="360" w:lineRule="auto"/>
        <w:jc w:val="both"/>
        <w:rPr>
          <w:rFonts w:ascii="Times New Roman" w:hAnsi="Times New Roman" w:cs="Times New Roman"/>
          <w:sz w:val="20"/>
          <w:szCs w:val="20"/>
        </w:rPr>
      </w:pPr>
      <w:r w:rsidRPr="00D6021B">
        <w:rPr>
          <w:rFonts w:ascii="Times New Roman" w:hAnsi="Times New Roman" w:cs="Times New Roman"/>
          <w:sz w:val="20"/>
          <w:szCs w:val="20"/>
        </w:rPr>
        <w:t>We hereby acknowledge the intellectual support of all the adjunct staff during the data analysis and write up of the manuscript. We thank all the students who volunteered themselves during the study period.</w:t>
      </w:r>
    </w:p>
    <w:p w:rsidR="004D7BAA" w:rsidRPr="00D6021B" w:rsidRDefault="004D7BAA" w:rsidP="00D6021B">
      <w:pPr>
        <w:tabs>
          <w:tab w:val="left" w:pos="7652"/>
        </w:tabs>
        <w:spacing w:line="360" w:lineRule="auto"/>
        <w:jc w:val="both"/>
        <w:rPr>
          <w:rFonts w:ascii="Times New Roman" w:hAnsi="Times New Roman" w:cs="Times New Roman"/>
          <w:b/>
          <w:sz w:val="20"/>
          <w:szCs w:val="20"/>
        </w:rPr>
      </w:pPr>
    </w:p>
    <w:p w:rsidR="006E4549" w:rsidRDefault="006E4549" w:rsidP="00D6021B">
      <w:pPr>
        <w:shd w:val="clear" w:color="auto" w:fill="FFFFFF"/>
        <w:spacing w:line="360" w:lineRule="auto"/>
        <w:jc w:val="both"/>
        <w:rPr>
          <w:rFonts w:ascii="Times New Roman" w:hAnsi="Times New Roman" w:cs="Times New Roman"/>
          <w:b/>
          <w:sz w:val="20"/>
          <w:szCs w:val="20"/>
        </w:rPr>
      </w:pPr>
    </w:p>
    <w:p w:rsidR="00215055" w:rsidRPr="00D6021B" w:rsidRDefault="006E4549" w:rsidP="00D6021B">
      <w:pPr>
        <w:shd w:val="clear" w:color="auto" w:fill="FFFFFF"/>
        <w:spacing w:line="360" w:lineRule="auto"/>
        <w:jc w:val="both"/>
        <w:rPr>
          <w:rFonts w:ascii="Times New Roman" w:eastAsia="Times New Roman" w:hAnsi="Times New Roman" w:cs="Times New Roman"/>
          <w:b/>
          <w:color w:val="000000"/>
          <w:sz w:val="20"/>
          <w:szCs w:val="20"/>
        </w:rPr>
      </w:pPr>
      <w:r w:rsidRPr="00D6021B">
        <w:rPr>
          <w:rFonts w:ascii="Times New Roman" w:eastAsia="Times New Roman" w:hAnsi="Times New Roman" w:cs="Times New Roman"/>
          <w:b/>
          <w:color w:val="000000"/>
          <w:sz w:val="20"/>
          <w:szCs w:val="20"/>
        </w:rPr>
        <w:t>References:</w:t>
      </w:r>
      <w:r>
        <w:rPr>
          <w:rFonts w:ascii="Times New Roman" w:eastAsia="Times New Roman" w:hAnsi="Times New Roman" w:cs="Times New Roman"/>
          <w:b/>
          <w:color w:val="000000"/>
          <w:sz w:val="20"/>
          <w:szCs w:val="20"/>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
        <w:gridCol w:w="8921"/>
      </w:tblGrid>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Dupree S. Electrophoresis (Methods in Biochemistry). 1</w:t>
            </w:r>
            <w:r w:rsidRPr="006E4549">
              <w:rPr>
                <w:rFonts w:ascii="Times New Roman" w:eastAsia="Times New Roman" w:hAnsi="Times New Roman" w:cs="Times New Roman"/>
                <w:color w:val="000000"/>
                <w:sz w:val="18"/>
                <w:szCs w:val="18"/>
                <w:vertAlign w:val="superscript"/>
              </w:rPr>
              <w:t>st</w:t>
            </w:r>
            <w:r w:rsidRPr="006E4549">
              <w:rPr>
                <w:rFonts w:ascii="Times New Roman" w:eastAsia="Times New Roman" w:hAnsi="Times New Roman" w:cs="Times New Roman"/>
                <w:color w:val="000000"/>
                <w:sz w:val="18"/>
                <w:szCs w:val="18"/>
              </w:rPr>
              <w:t> ed. New Delhi, India: World Technologies</w:t>
            </w:r>
            <w:proofErr w:type="gramStart"/>
            <w:r w:rsidRPr="006E4549">
              <w:rPr>
                <w:rFonts w:ascii="Times New Roman" w:eastAsia="Times New Roman" w:hAnsi="Times New Roman" w:cs="Times New Roman"/>
                <w:color w:val="000000"/>
                <w:sz w:val="18"/>
                <w:szCs w:val="18"/>
              </w:rPr>
              <w:t>,Publishing</w:t>
            </w:r>
            <w:proofErr w:type="gramEnd"/>
            <w:r w:rsidRPr="006E4549">
              <w:rPr>
                <w:rFonts w:ascii="Times New Roman" w:eastAsia="Times New Roman" w:hAnsi="Times New Roman" w:cs="Times New Roman"/>
                <w:color w:val="000000"/>
                <w:sz w:val="18"/>
                <w:szCs w:val="18"/>
              </w:rPr>
              <w:t>;</w:t>
            </w:r>
            <w:r w:rsidR="00CA0594" w:rsidRPr="006E4549">
              <w:rPr>
                <w:rFonts w:ascii="Times New Roman" w:eastAsia="Times New Roman" w:hAnsi="Times New Roman" w:cs="Times New Roman"/>
                <w:color w:val="000000"/>
                <w:sz w:val="18"/>
                <w:szCs w:val="18"/>
              </w:rPr>
              <w:t xml:space="preserve">2012.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2.</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Boldt</w:t>
            </w:r>
            <w:proofErr w:type="spellEnd"/>
            <w:r w:rsidRPr="006E4549">
              <w:rPr>
                <w:rFonts w:ascii="Times New Roman" w:eastAsia="Times New Roman" w:hAnsi="Times New Roman" w:cs="Times New Roman"/>
                <w:color w:val="000000"/>
                <w:sz w:val="18"/>
                <w:szCs w:val="18"/>
              </w:rPr>
              <w:t xml:space="preserve"> J. Use of albumin: An update. Br</w:t>
            </w:r>
            <w:r w:rsidR="003E6D0B" w:rsidRPr="006E4549">
              <w:rPr>
                <w:rFonts w:ascii="Times New Roman" w:eastAsia="Times New Roman" w:hAnsi="Times New Roman" w:cs="Times New Roman"/>
                <w:color w:val="000000"/>
                <w:sz w:val="18"/>
                <w:szCs w:val="18"/>
              </w:rPr>
              <w:t>itish</w:t>
            </w:r>
            <w:r w:rsidRPr="006E4549">
              <w:rPr>
                <w:rFonts w:ascii="Times New Roman" w:eastAsia="Times New Roman" w:hAnsi="Times New Roman" w:cs="Times New Roman"/>
                <w:color w:val="000000"/>
                <w:sz w:val="18"/>
                <w:szCs w:val="18"/>
              </w:rPr>
              <w:t xml:space="preserve"> J</w:t>
            </w:r>
            <w:r w:rsidR="003E6D0B" w:rsidRPr="006E4549">
              <w:rPr>
                <w:rFonts w:ascii="Times New Roman" w:eastAsia="Times New Roman" w:hAnsi="Times New Roman" w:cs="Times New Roman"/>
                <w:color w:val="000000"/>
                <w:sz w:val="18"/>
                <w:szCs w:val="18"/>
              </w:rPr>
              <w:t>ournal of</w:t>
            </w:r>
            <w:r w:rsidRPr="006E4549">
              <w:rPr>
                <w:rFonts w:ascii="Times New Roman" w:eastAsia="Times New Roman" w:hAnsi="Times New Roman" w:cs="Times New Roman"/>
                <w:color w:val="000000"/>
                <w:sz w:val="18"/>
                <w:szCs w:val="18"/>
              </w:rPr>
              <w:t xml:space="preserve"> Anesthesia 2010</w:t>
            </w:r>
            <w:proofErr w:type="gramStart"/>
            <w:r w:rsidRPr="006E4549">
              <w:rPr>
                <w:rFonts w:ascii="Times New Roman" w:eastAsia="Times New Roman" w:hAnsi="Times New Roman" w:cs="Times New Roman"/>
                <w:color w:val="000000"/>
                <w:sz w:val="18"/>
                <w:szCs w:val="18"/>
              </w:rPr>
              <w:t>;104:276</w:t>
            </w:r>
            <w:proofErr w:type="gramEnd"/>
            <w:r w:rsidRPr="006E4549">
              <w:rPr>
                <w:rFonts w:ascii="Times New Roman" w:eastAsia="Times New Roman" w:hAnsi="Times New Roman" w:cs="Times New Roman"/>
                <w:color w:val="000000"/>
                <w:sz w:val="18"/>
                <w:szCs w:val="18"/>
              </w:rPr>
              <w:t>-8</w:t>
            </w:r>
            <w:r w:rsidR="00CA0594" w:rsidRPr="006E4549">
              <w:rPr>
                <w:rFonts w:ascii="Times New Roman" w:eastAsia="Times New Roman" w:hAnsi="Times New Roman" w:cs="Times New Roman"/>
                <w:color w:val="000000"/>
                <w:sz w:val="18"/>
                <w:szCs w:val="18"/>
              </w:rPr>
              <w:t xml:space="preserve">4. 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3.</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Higby</w:t>
            </w:r>
            <w:proofErr w:type="spellEnd"/>
            <w:r w:rsidRPr="006E4549">
              <w:rPr>
                <w:rFonts w:ascii="Times New Roman" w:eastAsia="Times New Roman" w:hAnsi="Times New Roman" w:cs="Times New Roman"/>
                <w:color w:val="000000"/>
                <w:sz w:val="18"/>
                <w:szCs w:val="18"/>
              </w:rPr>
              <w:t xml:space="preserve"> K, </w:t>
            </w:r>
            <w:proofErr w:type="spellStart"/>
            <w:r w:rsidRPr="006E4549">
              <w:rPr>
                <w:rFonts w:ascii="Times New Roman" w:eastAsia="Times New Roman" w:hAnsi="Times New Roman" w:cs="Times New Roman"/>
                <w:color w:val="000000"/>
                <w:sz w:val="18"/>
                <w:szCs w:val="18"/>
              </w:rPr>
              <w:t>Suiter</w:t>
            </w:r>
            <w:proofErr w:type="spellEnd"/>
            <w:r w:rsidRPr="006E4549">
              <w:rPr>
                <w:rFonts w:ascii="Times New Roman" w:eastAsia="Times New Roman" w:hAnsi="Times New Roman" w:cs="Times New Roman"/>
                <w:color w:val="000000"/>
                <w:sz w:val="18"/>
                <w:szCs w:val="18"/>
              </w:rPr>
              <w:t xml:space="preserve"> CR, Phelps JY, Siler-</w:t>
            </w:r>
            <w:proofErr w:type="spellStart"/>
            <w:r w:rsidRPr="006E4549">
              <w:rPr>
                <w:rFonts w:ascii="Times New Roman" w:eastAsia="Times New Roman" w:hAnsi="Times New Roman" w:cs="Times New Roman"/>
                <w:color w:val="000000"/>
                <w:sz w:val="18"/>
                <w:szCs w:val="18"/>
              </w:rPr>
              <w:t>Khodr</w:t>
            </w:r>
            <w:proofErr w:type="spellEnd"/>
            <w:r w:rsidRPr="006E4549">
              <w:rPr>
                <w:rFonts w:ascii="Times New Roman" w:eastAsia="Times New Roman" w:hAnsi="Times New Roman" w:cs="Times New Roman"/>
                <w:color w:val="000000"/>
                <w:sz w:val="18"/>
                <w:szCs w:val="18"/>
              </w:rPr>
              <w:t xml:space="preserve"> T, Langer O. Normal values of urinary albumin and total protein excretion during pregnancy. Am J </w:t>
            </w:r>
            <w:proofErr w:type="spellStart"/>
            <w:r w:rsidRPr="006E4549">
              <w:rPr>
                <w:rFonts w:ascii="Times New Roman" w:eastAsia="Times New Roman" w:hAnsi="Times New Roman" w:cs="Times New Roman"/>
                <w:color w:val="000000"/>
                <w:sz w:val="18"/>
                <w:szCs w:val="18"/>
              </w:rPr>
              <w:t>Ob</w:t>
            </w:r>
            <w:r w:rsidR="00CA0594" w:rsidRPr="006E4549">
              <w:rPr>
                <w:rFonts w:ascii="Times New Roman" w:eastAsia="Times New Roman" w:hAnsi="Times New Roman" w:cs="Times New Roman"/>
                <w:color w:val="000000"/>
                <w:sz w:val="18"/>
                <w:szCs w:val="18"/>
              </w:rPr>
              <w:t>stet</w:t>
            </w:r>
            <w:proofErr w:type="spellEnd"/>
            <w:r w:rsidR="00CA0594" w:rsidRPr="006E4549">
              <w:rPr>
                <w:rFonts w:ascii="Times New Roman" w:eastAsia="Times New Roman" w:hAnsi="Times New Roman" w:cs="Times New Roman"/>
                <w:color w:val="000000"/>
                <w:sz w:val="18"/>
                <w:szCs w:val="18"/>
              </w:rPr>
              <w:t xml:space="preserve"> </w:t>
            </w:r>
            <w:proofErr w:type="spellStart"/>
            <w:r w:rsidR="00CA0594" w:rsidRPr="006E4549">
              <w:rPr>
                <w:rFonts w:ascii="Times New Roman" w:eastAsia="Times New Roman" w:hAnsi="Times New Roman" w:cs="Times New Roman"/>
                <w:color w:val="000000"/>
                <w:sz w:val="18"/>
                <w:szCs w:val="18"/>
              </w:rPr>
              <w:t>Gynecol</w:t>
            </w:r>
            <w:proofErr w:type="spellEnd"/>
            <w:r w:rsidR="00CA0594" w:rsidRPr="006E4549">
              <w:rPr>
                <w:rFonts w:ascii="Times New Roman" w:eastAsia="Times New Roman" w:hAnsi="Times New Roman" w:cs="Times New Roman"/>
                <w:color w:val="000000"/>
                <w:sz w:val="18"/>
                <w:szCs w:val="18"/>
              </w:rPr>
              <w:t xml:space="preserve"> 1994</w:t>
            </w:r>
            <w:proofErr w:type="gramStart"/>
            <w:r w:rsidR="00CA0594" w:rsidRPr="006E4549">
              <w:rPr>
                <w:rFonts w:ascii="Times New Roman" w:eastAsia="Times New Roman" w:hAnsi="Times New Roman" w:cs="Times New Roman"/>
                <w:color w:val="000000"/>
                <w:sz w:val="18"/>
                <w:szCs w:val="18"/>
              </w:rPr>
              <w:t>;171:984</w:t>
            </w:r>
            <w:proofErr w:type="gramEnd"/>
            <w:r w:rsidR="00CA0594" w:rsidRPr="006E4549">
              <w:rPr>
                <w:rFonts w:ascii="Times New Roman" w:eastAsia="Times New Roman" w:hAnsi="Times New Roman" w:cs="Times New Roman"/>
                <w:color w:val="000000"/>
                <w:sz w:val="18"/>
                <w:szCs w:val="18"/>
              </w:rPr>
              <w:t>-9.  </w:t>
            </w:r>
            <w:r w:rsidRPr="006E4549">
              <w:rPr>
                <w:rFonts w:ascii="Times New Roman" w:eastAsia="Times New Roman" w:hAnsi="Times New Roman" w:cs="Times New Roman"/>
                <w:color w:val="000000"/>
                <w:sz w:val="18"/>
                <w:szCs w:val="18"/>
              </w:rPr>
              <w:t>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4.</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Ghazali</w:t>
            </w:r>
            <w:proofErr w:type="spellEnd"/>
            <w:r w:rsidRPr="006E4549">
              <w:rPr>
                <w:rFonts w:ascii="Times New Roman" w:eastAsia="Times New Roman" w:hAnsi="Times New Roman" w:cs="Times New Roman"/>
                <w:color w:val="000000"/>
                <w:sz w:val="18"/>
                <w:szCs w:val="18"/>
              </w:rPr>
              <w:t xml:space="preserve"> BA, Abdul-Hussein Al-</w:t>
            </w:r>
            <w:proofErr w:type="spellStart"/>
            <w:r w:rsidRPr="006E4549">
              <w:rPr>
                <w:rFonts w:ascii="Times New Roman" w:eastAsia="Times New Roman" w:hAnsi="Times New Roman" w:cs="Times New Roman"/>
                <w:color w:val="000000"/>
                <w:sz w:val="18"/>
                <w:szCs w:val="18"/>
              </w:rPr>
              <w:t>Taie</w:t>
            </w:r>
            <w:proofErr w:type="spellEnd"/>
            <w:r w:rsidRPr="006E4549">
              <w:rPr>
                <w:rFonts w:ascii="Times New Roman" w:eastAsia="Times New Roman" w:hAnsi="Times New Roman" w:cs="Times New Roman"/>
                <w:color w:val="000000"/>
                <w:sz w:val="18"/>
                <w:szCs w:val="18"/>
              </w:rPr>
              <w:t xml:space="preserve"> A, </w:t>
            </w:r>
            <w:proofErr w:type="spellStart"/>
            <w:r w:rsidRPr="006E4549">
              <w:rPr>
                <w:rFonts w:ascii="Times New Roman" w:eastAsia="Times New Roman" w:hAnsi="Times New Roman" w:cs="Times New Roman"/>
                <w:color w:val="000000"/>
                <w:sz w:val="18"/>
                <w:szCs w:val="18"/>
              </w:rPr>
              <w:t>Hameed</w:t>
            </w:r>
            <w:proofErr w:type="spellEnd"/>
            <w:r w:rsidRPr="006E4549">
              <w:rPr>
                <w:rFonts w:ascii="Times New Roman" w:eastAsia="Times New Roman" w:hAnsi="Times New Roman" w:cs="Times New Roman"/>
                <w:color w:val="000000"/>
                <w:sz w:val="18"/>
                <w:szCs w:val="18"/>
              </w:rPr>
              <w:t xml:space="preserve"> RJ. Study of the clinical significance of serum albumin level in preeclampsia and in the detection of its severity. </w:t>
            </w:r>
            <w:proofErr w:type="gramStart"/>
            <w:r w:rsidRPr="006E4549">
              <w:rPr>
                <w:rFonts w:ascii="Times New Roman" w:eastAsia="Times New Roman" w:hAnsi="Times New Roman" w:cs="Times New Roman"/>
                <w:color w:val="000000"/>
                <w:sz w:val="18"/>
                <w:szCs w:val="18"/>
              </w:rPr>
              <w:t>Am</w:t>
            </w:r>
            <w:proofErr w:type="gramEnd"/>
            <w:r w:rsidRPr="006E4549">
              <w:rPr>
                <w:rFonts w:ascii="Times New Roman" w:eastAsia="Times New Roman" w:hAnsi="Times New Roman" w:cs="Times New Roman"/>
                <w:color w:val="000000"/>
                <w:sz w:val="18"/>
                <w:szCs w:val="18"/>
              </w:rPr>
              <w:t xml:space="preserve"> J Biomed 2014; 2:964-74.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5.</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Harm S, </w:t>
            </w:r>
            <w:proofErr w:type="spellStart"/>
            <w:r w:rsidRPr="006E4549">
              <w:rPr>
                <w:rFonts w:ascii="Times New Roman" w:eastAsia="Times New Roman" w:hAnsi="Times New Roman" w:cs="Times New Roman"/>
                <w:color w:val="000000"/>
                <w:sz w:val="18"/>
                <w:szCs w:val="18"/>
              </w:rPr>
              <w:t>Schildböck</w:t>
            </w:r>
            <w:proofErr w:type="spellEnd"/>
            <w:r w:rsidRPr="006E4549">
              <w:rPr>
                <w:rFonts w:ascii="Times New Roman" w:eastAsia="Times New Roman" w:hAnsi="Times New Roman" w:cs="Times New Roman"/>
                <w:color w:val="000000"/>
                <w:sz w:val="18"/>
                <w:szCs w:val="18"/>
              </w:rPr>
              <w:t xml:space="preserve"> C, </w:t>
            </w:r>
            <w:proofErr w:type="gramStart"/>
            <w:r w:rsidRPr="006E4549">
              <w:rPr>
                <w:rFonts w:ascii="Times New Roman" w:eastAsia="Times New Roman" w:hAnsi="Times New Roman" w:cs="Times New Roman"/>
                <w:color w:val="000000"/>
                <w:sz w:val="18"/>
                <w:szCs w:val="18"/>
              </w:rPr>
              <w:t>Hartmann</w:t>
            </w:r>
            <w:proofErr w:type="gramEnd"/>
            <w:r w:rsidRPr="006E4549">
              <w:rPr>
                <w:rFonts w:ascii="Times New Roman" w:eastAsia="Times New Roman" w:hAnsi="Times New Roman" w:cs="Times New Roman"/>
                <w:color w:val="000000"/>
                <w:sz w:val="18"/>
                <w:szCs w:val="18"/>
              </w:rPr>
              <w:t xml:space="preserve"> J. Removal of stabilizers from human serum albumin by adsorbents and dialysis used in blood purification. </w:t>
            </w:r>
            <w:proofErr w:type="spellStart"/>
            <w:r w:rsidRPr="006E4549">
              <w:rPr>
                <w:rFonts w:ascii="Times New Roman" w:eastAsia="Times New Roman" w:hAnsi="Times New Roman" w:cs="Times New Roman"/>
                <w:color w:val="000000"/>
                <w:sz w:val="18"/>
                <w:szCs w:val="18"/>
              </w:rPr>
              <w:t>PLoS</w:t>
            </w:r>
            <w:proofErr w:type="spellEnd"/>
            <w:r w:rsidRPr="006E4549">
              <w:rPr>
                <w:rFonts w:ascii="Times New Roman" w:eastAsia="Times New Roman" w:hAnsi="Times New Roman" w:cs="Times New Roman"/>
                <w:color w:val="000000"/>
                <w:sz w:val="18"/>
                <w:szCs w:val="18"/>
              </w:rPr>
              <w:t xml:space="preserve"> One 2018</w:t>
            </w:r>
            <w:proofErr w:type="gramStart"/>
            <w:r w:rsidRPr="006E4549">
              <w:rPr>
                <w:rFonts w:ascii="Times New Roman" w:eastAsia="Times New Roman" w:hAnsi="Times New Roman" w:cs="Times New Roman"/>
                <w:color w:val="000000"/>
                <w:sz w:val="18"/>
                <w:szCs w:val="18"/>
              </w:rPr>
              <w:t>;13</w:t>
            </w:r>
            <w:proofErr w:type="gramEnd"/>
            <w:r w:rsidRPr="006E4549">
              <w:rPr>
                <w:rFonts w:ascii="Times New Roman" w:eastAsia="Times New Roman" w:hAnsi="Times New Roman" w:cs="Times New Roman"/>
                <w:color w:val="000000"/>
                <w:sz w:val="18"/>
                <w:szCs w:val="18"/>
              </w:rPr>
              <w:t xml:space="preserve">: </w:t>
            </w:r>
            <w:r w:rsidR="00CA0594" w:rsidRPr="006E4549">
              <w:rPr>
                <w:rFonts w:ascii="Times New Roman" w:eastAsia="Times New Roman" w:hAnsi="Times New Roman" w:cs="Times New Roman"/>
                <w:color w:val="000000"/>
                <w:sz w:val="18"/>
                <w:szCs w:val="18"/>
              </w:rPr>
              <w:t>0191741.  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6.</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Truman S, </w:t>
            </w:r>
            <w:proofErr w:type="spellStart"/>
            <w:r w:rsidRPr="006E4549">
              <w:rPr>
                <w:rFonts w:ascii="Times New Roman" w:eastAsia="Times New Roman" w:hAnsi="Times New Roman" w:cs="Times New Roman"/>
                <w:color w:val="000000"/>
                <w:sz w:val="18"/>
                <w:szCs w:val="18"/>
              </w:rPr>
              <w:t>Kunjamma</w:t>
            </w:r>
            <w:proofErr w:type="spellEnd"/>
            <w:r w:rsidRPr="006E4549">
              <w:rPr>
                <w:rFonts w:ascii="Times New Roman" w:eastAsia="Times New Roman" w:hAnsi="Times New Roman" w:cs="Times New Roman"/>
                <w:color w:val="000000"/>
                <w:sz w:val="18"/>
                <w:szCs w:val="18"/>
              </w:rPr>
              <w:t xml:space="preserve"> MA, </w:t>
            </w:r>
            <w:proofErr w:type="spellStart"/>
            <w:r w:rsidRPr="006E4549">
              <w:rPr>
                <w:rFonts w:ascii="Times New Roman" w:eastAsia="Times New Roman" w:hAnsi="Times New Roman" w:cs="Times New Roman"/>
                <w:color w:val="000000"/>
                <w:sz w:val="18"/>
                <w:szCs w:val="18"/>
              </w:rPr>
              <w:t>Chacko</w:t>
            </w:r>
            <w:proofErr w:type="spellEnd"/>
            <w:r w:rsidRPr="006E4549">
              <w:rPr>
                <w:rFonts w:ascii="Times New Roman" w:eastAsia="Times New Roman" w:hAnsi="Times New Roman" w:cs="Times New Roman"/>
                <w:color w:val="000000"/>
                <w:sz w:val="18"/>
                <w:szCs w:val="18"/>
              </w:rPr>
              <w:t xml:space="preserve"> M, </w:t>
            </w:r>
            <w:proofErr w:type="spellStart"/>
            <w:r w:rsidRPr="006E4549">
              <w:rPr>
                <w:rFonts w:ascii="Times New Roman" w:eastAsia="Times New Roman" w:hAnsi="Times New Roman" w:cs="Times New Roman"/>
                <w:color w:val="000000"/>
                <w:sz w:val="18"/>
                <w:szCs w:val="18"/>
              </w:rPr>
              <w:t>Manjula</w:t>
            </w:r>
            <w:proofErr w:type="spellEnd"/>
            <w:r w:rsidRPr="006E4549">
              <w:rPr>
                <w:rFonts w:ascii="Times New Roman" w:eastAsia="Times New Roman" w:hAnsi="Times New Roman" w:cs="Times New Roman"/>
                <w:color w:val="000000"/>
                <w:sz w:val="18"/>
                <w:szCs w:val="18"/>
              </w:rPr>
              <w:t xml:space="preserve"> D. Blood pressure, alkaline </w:t>
            </w:r>
            <w:proofErr w:type="spellStart"/>
            <w:r w:rsidRPr="006E4549">
              <w:rPr>
                <w:rFonts w:ascii="Times New Roman" w:eastAsia="Times New Roman" w:hAnsi="Times New Roman" w:cs="Times New Roman"/>
                <w:color w:val="000000"/>
                <w:sz w:val="18"/>
                <w:szCs w:val="18"/>
              </w:rPr>
              <w:t>phosphstase</w:t>
            </w:r>
            <w:proofErr w:type="spellEnd"/>
            <w:r w:rsidRPr="006E4549">
              <w:rPr>
                <w:rFonts w:ascii="Times New Roman" w:eastAsia="Times New Roman" w:hAnsi="Times New Roman" w:cs="Times New Roman"/>
                <w:color w:val="000000"/>
                <w:sz w:val="18"/>
                <w:szCs w:val="18"/>
              </w:rPr>
              <w:t xml:space="preserve">, serum globulin, A: G ratio in pregnant women and matched controls in a population with tapioca as staple food. </w:t>
            </w:r>
            <w:proofErr w:type="spellStart"/>
            <w:r w:rsidRPr="006E4549">
              <w:rPr>
                <w:rFonts w:ascii="Times New Roman" w:eastAsia="Times New Roman" w:hAnsi="Times New Roman" w:cs="Times New Roman"/>
                <w:color w:val="000000"/>
                <w:sz w:val="18"/>
                <w:szCs w:val="18"/>
              </w:rPr>
              <w:t>Int</w:t>
            </w:r>
            <w:proofErr w:type="spellEnd"/>
            <w:r w:rsidRPr="006E4549">
              <w:rPr>
                <w:rFonts w:ascii="Times New Roman" w:eastAsia="Times New Roman" w:hAnsi="Times New Roman" w:cs="Times New Roman"/>
                <w:color w:val="000000"/>
                <w:sz w:val="18"/>
                <w:szCs w:val="18"/>
              </w:rPr>
              <w:t xml:space="preserve"> J Med </w:t>
            </w:r>
            <w:proofErr w:type="spellStart"/>
            <w:r w:rsidRPr="006E4549">
              <w:rPr>
                <w:rFonts w:ascii="Times New Roman" w:eastAsia="Times New Roman" w:hAnsi="Times New Roman" w:cs="Times New Roman"/>
                <w:color w:val="000000"/>
                <w:sz w:val="18"/>
                <w:szCs w:val="18"/>
              </w:rPr>
              <w:t>Sci</w:t>
            </w:r>
            <w:proofErr w:type="spellEnd"/>
            <w:r w:rsidRPr="006E4549">
              <w:rPr>
                <w:rFonts w:ascii="Times New Roman" w:eastAsia="Times New Roman" w:hAnsi="Times New Roman" w:cs="Times New Roman"/>
                <w:color w:val="000000"/>
                <w:sz w:val="18"/>
                <w:szCs w:val="18"/>
              </w:rPr>
              <w:t xml:space="preserve"> Pub</w:t>
            </w:r>
            <w:r w:rsidR="00CA0594" w:rsidRPr="006E4549">
              <w:rPr>
                <w:rFonts w:ascii="Times New Roman" w:eastAsia="Times New Roman" w:hAnsi="Times New Roman" w:cs="Times New Roman"/>
                <w:color w:val="000000"/>
                <w:sz w:val="18"/>
                <w:szCs w:val="18"/>
              </w:rPr>
              <w:t>lic Health 2016</w:t>
            </w:r>
            <w:proofErr w:type="gramStart"/>
            <w:r w:rsidR="00CA0594" w:rsidRPr="006E4549">
              <w:rPr>
                <w:rFonts w:ascii="Times New Roman" w:eastAsia="Times New Roman" w:hAnsi="Times New Roman" w:cs="Times New Roman"/>
                <w:color w:val="000000"/>
                <w:sz w:val="18"/>
                <w:szCs w:val="18"/>
              </w:rPr>
              <w:t>;5:267</w:t>
            </w:r>
            <w:proofErr w:type="gramEnd"/>
            <w:r w:rsidR="00CA0594" w:rsidRPr="006E4549">
              <w:rPr>
                <w:rFonts w:ascii="Times New Roman" w:eastAsia="Times New Roman" w:hAnsi="Times New Roman" w:cs="Times New Roman"/>
                <w:color w:val="000000"/>
                <w:sz w:val="18"/>
                <w:szCs w:val="18"/>
              </w:rPr>
              <w:t>-71.  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7.</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He J, Pan H, Liang W, Xiao D, Chen X, </w:t>
            </w:r>
            <w:proofErr w:type="spellStart"/>
            <w:r w:rsidRPr="006E4549">
              <w:rPr>
                <w:rFonts w:ascii="Times New Roman" w:eastAsia="Times New Roman" w:hAnsi="Times New Roman" w:cs="Times New Roman"/>
                <w:color w:val="000000"/>
                <w:sz w:val="18"/>
                <w:szCs w:val="18"/>
              </w:rPr>
              <w:t>Guo</w:t>
            </w:r>
            <w:proofErr w:type="spellEnd"/>
            <w:r w:rsidRPr="006E4549">
              <w:rPr>
                <w:rFonts w:ascii="Times New Roman" w:eastAsia="Times New Roman" w:hAnsi="Times New Roman" w:cs="Times New Roman"/>
                <w:color w:val="000000"/>
                <w:sz w:val="18"/>
                <w:szCs w:val="18"/>
              </w:rPr>
              <w:t xml:space="preserve"> M, </w:t>
            </w:r>
            <w:r w:rsidRPr="006E4549">
              <w:rPr>
                <w:rFonts w:ascii="Times New Roman" w:eastAsia="Times New Roman" w:hAnsi="Times New Roman" w:cs="Times New Roman"/>
                <w:i/>
                <w:iCs/>
                <w:color w:val="000000"/>
                <w:sz w:val="18"/>
                <w:szCs w:val="18"/>
              </w:rPr>
              <w:t>et al.</w:t>
            </w:r>
            <w:r w:rsidRPr="006E4549">
              <w:rPr>
                <w:rFonts w:ascii="Times New Roman" w:eastAsia="Times New Roman" w:hAnsi="Times New Roman" w:cs="Times New Roman"/>
                <w:color w:val="000000"/>
                <w:sz w:val="18"/>
                <w:szCs w:val="18"/>
              </w:rPr>
              <w:t> Prognostic effect of albumin-to-globulin ratio in patients with solid tumors: A systematic review and meta-analysis. J Cancer2017</w:t>
            </w:r>
            <w:proofErr w:type="gramStart"/>
            <w:r w:rsidRPr="006E4549">
              <w:rPr>
                <w:rFonts w:ascii="Times New Roman" w:eastAsia="Times New Roman" w:hAnsi="Times New Roman" w:cs="Times New Roman"/>
                <w:color w:val="000000"/>
                <w:sz w:val="18"/>
                <w:szCs w:val="18"/>
              </w:rPr>
              <w:t>;</w:t>
            </w:r>
            <w:r w:rsidR="001E52D7" w:rsidRPr="006E4549">
              <w:rPr>
                <w:rFonts w:ascii="Times New Roman" w:eastAsia="Times New Roman" w:hAnsi="Times New Roman" w:cs="Times New Roman"/>
                <w:color w:val="000000"/>
                <w:sz w:val="18"/>
                <w:szCs w:val="18"/>
              </w:rPr>
              <w:t>8:4002</w:t>
            </w:r>
            <w:proofErr w:type="gramEnd"/>
            <w:r w:rsidR="001E52D7" w:rsidRPr="006E4549">
              <w:rPr>
                <w:rFonts w:ascii="Times New Roman" w:eastAsia="Times New Roman" w:hAnsi="Times New Roman" w:cs="Times New Roman"/>
                <w:color w:val="000000"/>
                <w:sz w:val="18"/>
                <w:szCs w:val="18"/>
              </w:rPr>
              <w:t xml:space="preserve">-10. 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8.</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Azab</w:t>
            </w:r>
            <w:proofErr w:type="spellEnd"/>
            <w:r w:rsidRPr="006E4549">
              <w:rPr>
                <w:rFonts w:ascii="Times New Roman" w:eastAsia="Times New Roman" w:hAnsi="Times New Roman" w:cs="Times New Roman"/>
                <w:color w:val="000000"/>
                <w:sz w:val="18"/>
                <w:szCs w:val="18"/>
              </w:rPr>
              <w:t xml:space="preserve"> B, </w:t>
            </w:r>
            <w:proofErr w:type="spellStart"/>
            <w:r w:rsidRPr="006E4549">
              <w:rPr>
                <w:rFonts w:ascii="Times New Roman" w:eastAsia="Times New Roman" w:hAnsi="Times New Roman" w:cs="Times New Roman"/>
                <w:color w:val="000000"/>
                <w:sz w:val="18"/>
                <w:szCs w:val="18"/>
              </w:rPr>
              <w:t>Kedia</w:t>
            </w:r>
            <w:proofErr w:type="spellEnd"/>
            <w:r w:rsidRPr="006E4549">
              <w:rPr>
                <w:rFonts w:ascii="Times New Roman" w:eastAsia="Times New Roman" w:hAnsi="Times New Roman" w:cs="Times New Roman"/>
                <w:color w:val="000000"/>
                <w:sz w:val="18"/>
                <w:szCs w:val="18"/>
              </w:rPr>
              <w:t xml:space="preserve"> S, Shah N, </w:t>
            </w:r>
            <w:proofErr w:type="spellStart"/>
            <w:r w:rsidRPr="006E4549">
              <w:rPr>
                <w:rFonts w:ascii="Times New Roman" w:eastAsia="Times New Roman" w:hAnsi="Times New Roman" w:cs="Times New Roman"/>
                <w:color w:val="000000"/>
                <w:sz w:val="18"/>
                <w:szCs w:val="18"/>
              </w:rPr>
              <w:t>Vonfrolio</w:t>
            </w:r>
            <w:proofErr w:type="spellEnd"/>
            <w:r w:rsidRPr="006E4549">
              <w:rPr>
                <w:rFonts w:ascii="Times New Roman" w:eastAsia="Times New Roman" w:hAnsi="Times New Roman" w:cs="Times New Roman"/>
                <w:color w:val="000000"/>
                <w:sz w:val="18"/>
                <w:szCs w:val="18"/>
              </w:rPr>
              <w:t xml:space="preserve"> S, Lu W, </w:t>
            </w:r>
            <w:proofErr w:type="spellStart"/>
            <w:r w:rsidRPr="006E4549">
              <w:rPr>
                <w:rFonts w:ascii="Times New Roman" w:eastAsia="Times New Roman" w:hAnsi="Times New Roman" w:cs="Times New Roman"/>
                <w:color w:val="000000"/>
                <w:sz w:val="18"/>
                <w:szCs w:val="18"/>
              </w:rPr>
              <w:t>Naboush</w:t>
            </w:r>
            <w:proofErr w:type="spellEnd"/>
            <w:r w:rsidRPr="006E4549">
              <w:rPr>
                <w:rFonts w:ascii="Times New Roman" w:eastAsia="Times New Roman" w:hAnsi="Times New Roman" w:cs="Times New Roman"/>
                <w:color w:val="000000"/>
                <w:sz w:val="18"/>
                <w:szCs w:val="18"/>
              </w:rPr>
              <w:t xml:space="preserve"> A, </w:t>
            </w:r>
            <w:r w:rsidRPr="006E4549">
              <w:rPr>
                <w:rFonts w:ascii="Times New Roman" w:eastAsia="Times New Roman" w:hAnsi="Times New Roman" w:cs="Times New Roman"/>
                <w:i/>
                <w:iCs/>
                <w:color w:val="000000"/>
                <w:sz w:val="18"/>
                <w:szCs w:val="18"/>
              </w:rPr>
              <w:t>et al.</w:t>
            </w:r>
            <w:r w:rsidRPr="006E4549">
              <w:rPr>
                <w:rFonts w:ascii="Times New Roman" w:eastAsia="Times New Roman" w:hAnsi="Times New Roman" w:cs="Times New Roman"/>
                <w:color w:val="000000"/>
                <w:sz w:val="18"/>
                <w:szCs w:val="18"/>
              </w:rPr>
              <w:t> The value of the pretreatment albumin/globulin ratio in predicting the long-term survival in colorectal cancer.IntJColorectalDis</w:t>
            </w:r>
            <w:r w:rsidR="00CA0594" w:rsidRPr="006E4549">
              <w:rPr>
                <w:rFonts w:ascii="Times New Roman" w:eastAsia="Times New Roman" w:hAnsi="Times New Roman" w:cs="Times New Roman"/>
                <w:color w:val="000000"/>
                <w:sz w:val="18"/>
                <w:szCs w:val="18"/>
              </w:rPr>
              <w:t>2013</w:t>
            </w:r>
            <w:proofErr w:type="gramStart"/>
            <w:r w:rsidR="00CA0594" w:rsidRPr="006E4549">
              <w:rPr>
                <w:rFonts w:ascii="Times New Roman" w:eastAsia="Times New Roman" w:hAnsi="Times New Roman" w:cs="Times New Roman"/>
                <w:color w:val="000000"/>
                <w:sz w:val="18"/>
                <w:szCs w:val="18"/>
              </w:rPr>
              <w:t>;28:1629</w:t>
            </w:r>
            <w:proofErr w:type="gramEnd"/>
            <w:r w:rsidR="00CA0594" w:rsidRPr="006E4549">
              <w:rPr>
                <w:rFonts w:ascii="Times New Roman" w:eastAsia="Times New Roman" w:hAnsi="Times New Roman" w:cs="Times New Roman"/>
                <w:color w:val="000000"/>
                <w:sz w:val="18"/>
                <w:szCs w:val="18"/>
              </w:rPr>
              <w:t>-36.  </w:t>
            </w:r>
            <w:r w:rsidRPr="006E4549">
              <w:rPr>
                <w:rFonts w:ascii="Times New Roman" w:eastAsia="Times New Roman" w:hAnsi="Times New Roman" w:cs="Times New Roman"/>
                <w:color w:val="000000"/>
                <w:sz w:val="18"/>
                <w:szCs w:val="18"/>
              </w:rPr>
              <w:t>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9.</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Azab</w:t>
            </w:r>
            <w:proofErr w:type="spellEnd"/>
            <w:r w:rsidRPr="006E4549">
              <w:rPr>
                <w:rFonts w:ascii="Times New Roman" w:eastAsia="Times New Roman" w:hAnsi="Times New Roman" w:cs="Times New Roman"/>
                <w:color w:val="000000"/>
                <w:sz w:val="18"/>
                <w:szCs w:val="18"/>
              </w:rPr>
              <w:t xml:space="preserve"> BN, Bhatt VR, </w:t>
            </w:r>
            <w:proofErr w:type="spellStart"/>
            <w:r w:rsidRPr="006E4549">
              <w:rPr>
                <w:rFonts w:ascii="Times New Roman" w:eastAsia="Times New Roman" w:hAnsi="Times New Roman" w:cs="Times New Roman"/>
                <w:color w:val="000000"/>
                <w:sz w:val="18"/>
                <w:szCs w:val="18"/>
              </w:rPr>
              <w:t>Vonfrolio</w:t>
            </w:r>
            <w:proofErr w:type="spellEnd"/>
            <w:r w:rsidRPr="006E4549">
              <w:rPr>
                <w:rFonts w:ascii="Times New Roman" w:eastAsia="Times New Roman" w:hAnsi="Times New Roman" w:cs="Times New Roman"/>
                <w:color w:val="000000"/>
                <w:sz w:val="18"/>
                <w:szCs w:val="18"/>
              </w:rPr>
              <w:t xml:space="preserve"> S, </w:t>
            </w:r>
            <w:proofErr w:type="spellStart"/>
            <w:r w:rsidRPr="006E4549">
              <w:rPr>
                <w:rFonts w:ascii="Times New Roman" w:eastAsia="Times New Roman" w:hAnsi="Times New Roman" w:cs="Times New Roman"/>
                <w:color w:val="000000"/>
                <w:sz w:val="18"/>
                <w:szCs w:val="18"/>
              </w:rPr>
              <w:t>Bachir</w:t>
            </w:r>
            <w:proofErr w:type="spellEnd"/>
            <w:r w:rsidRPr="006E4549">
              <w:rPr>
                <w:rFonts w:ascii="Times New Roman" w:eastAsia="Times New Roman" w:hAnsi="Times New Roman" w:cs="Times New Roman"/>
                <w:color w:val="000000"/>
                <w:sz w:val="18"/>
                <w:szCs w:val="18"/>
              </w:rPr>
              <w:t xml:space="preserve"> R, </w:t>
            </w:r>
            <w:proofErr w:type="spellStart"/>
            <w:r w:rsidRPr="006E4549">
              <w:rPr>
                <w:rFonts w:ascii="Times New Roman" w:eastAsia="Times New Roman" w:hAnsi="Times New Roman" w:cs="Times New Roman"/>
                <w:color w:val="000000"/>
                <w:sz w:val="18"/>
                <w:szCs w:val="18"/>
              </w:rPr>
              <w:t>Rubinshteyn</w:t>
            </w:r>
            <w:proofErr w:type="spellEnd"/>
            <w:r w:rsidRPr="006E4549">
              <w:rPr>
                <w:rFonts w:ascii="Times New Roman" w:eastAsia="Times New Roman" w:hAnsi="Times New Roman" w:cs="Times New Roman"/>
                <w:color w:val="000000"/>
                <w:sz w:val="18"/>
                <w:szCs w:val="18"/>
              </w:rPr>
              <w:t xml:space="preserve"> V, </w:t>
            </w:r>
            <w:proofErr w:type="spellStart"/>
            <w:r w:rsidRPr="006E4549">
              <w:rPr>
                <w:rFonts w:ascii="Times New Roman" w:eastAsia="Times New Roman" w:hAnsi="Times New Roman" w:cs="Times New Roman"/>
                <w:color w:val="000000"/>
                <w:sz w:val="18"/>
                <w:szCs w:val="18"/>
              </w:rPr>
              <w:t>Alkaied</w:t>
            </w:r>
            <w:proofErr w:type="spellEnd"/>
            <w:r w:rsidRPr="006E4549">
              <w:rPr>
                <w:rFonts w:ascii="Times New Roman" w:eastAsia="Times New Roman" w:hAnsi="Times New Roman" w:cs="Times New Roman"/>
                <w:color w:val="000000"/>
                <w:sz w:val="18"/>
                <w:szCs w:val="18"/>
              </w:rPr>
              <w:t xml:space="preserve"> H, </w:t>
            </w:r>
            <w:r w:rsidRPr="006E4549">
              <w:rPr>
                <w:rFonts w:ascii="Times New Roman" w:eastAsia="Times New Roman" w:hAnsi="Times New Roman" w:cs="Times New Roman"/>
                <w:i/>
                <w:iCs/>
                <w:color w:val="000000"/>
                <w:sz w:val="18"/>
                <w:szCs w:val="18"/>
              </w:rPr>
              <w:t>et al.</w:t>
            </w:r>
            <w:r w:rsidRPr="006E4549">
              <w:rPr>
                <w:rFonts w:ascii="Times New Roman" w:eastAsia="Times New Roman" w:hAnsi="Times New Roman" w:cs="Times New Roman"/>
                <w:color w:val="000000"/>
                <w:sz w:val="18"/>
                <w:szCs w:val="18"/>
              </w:rPr>
              <w:t xml:space="preserve"> Value of the pretreatment albumin to globulin ratio in predicting long-term mortality in breast cancer patients. Am J </w:t>
            </w:r>
            <w:proofErr w:type="spellStart"/>
            <w:r w:rsidRPr="006E4549">
              <w:rPr>
                <w:rFonts w:ascii="Times New Roman" w:eastAsia="Times New Roman" w:hAnsi="Times New Roman" w:cs="Times New Roman"/>
                <w:color w:val="000000"/>
                <w:sz w:val="18"/>
                <w:szCs w:val="18"/>
              </w:rPr>
              <w:t>Surg</w:t>
            </w:r>
            <w:proofErr w:type="spellEnd"/>
            <w:r w:rsidRPr="006E4549">
              <w:rPr>
                <w:rFonts w:ascii="Times New Roman" w:eastAsia="Times New Roman" w:hAnsi="Times New Roman" w:cs="Times New Roman"/>
                <w:color w:val="000000"/>
                <w:sz w:val="18"/>
                <w:szCs w:val="18"/>
              </w:rPr>
              <w:t xml:space="preserve"> 2013</w:t>
            </w:r>
            <w:proofErr w:type="gramStart"/>
            <w:r w:rsidRPr="006E4549">
              <w:rPr>
                <w:rFonts w:ascii="Times New Roman" w:eastAsia="Times New Roman" w:hAnsi="Times New Roman" w:cs="Times New Roman"/>
                <w:color w:val="000000"/>
                <w:sz w:val="18"/>
                <w:szCs w:val="18"/>
              </w:rPr>
              <w:t>;206:764</w:t>
            </w:r>
            <w:proofErr w:type="gramEnd"/>
            <w:r w:rsidRPr="006E4549">
              <w:rPr>
                <w:rFonts w:ascii="Times New Roman" w:eastAsia="Times New Roman" w:hAnsi="Times New Roman" w:cs="Times New Roman"/>
                <w:color w:val="000000"/>
                <w:sz w:val="18"/>
                <w:szCs w:val="18"/>
              </w:rPr>
              <w:t>-70.      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10.</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Guo</w:t>
            </w:r>
            <w:proofErr w:type="spellEnd"/>
            <w:r w:rsidRPr="006E4549">
              <w:rPr>
                <w:rFonts w:ascii="Times New Roman" w:eastAsia="Times New Roman" w:hAnsi="Times New Roman" w:cs="Times New Roman"/>
                <w:color w:val="000000"/>
                <w:sz w:val="18"/>
                <w:szCs w:val="18"/>
              </w:rPr>
              <w:t xml:space="preserve"> HW, Yuan TZ, Chen JX, </w:t>
            </w:r>
            <w:proofErr w:type="spellStart"/>
            <w:r w:rsidRPr="006E4549">
              <w:rPr>
                <w:rFonts w:ascii="Times New Roman" w:eastAsia="Times New Roman" w:hAnsi="Times New Roman" w:cs="Times New Roman"/>
                <w:color w:val="000000"/>
                <w:sz w:val="18"/>
                <w:szCs w:val="18"/>
              </w:rPr>
              <w:t>Zheng</w:t>
            </w:r>
            <w:proofErr w:type="spellEnd"/>
            <w:r w:rsidRPr="006E4549">
              <w:rPr>
                <w:rFonts w:ascii="Times New Roman" w:eastAsia="Times New Roman" w:hAnsi="Times New Roman" w:cs="Times New Roman"/>
                <w:color w:val="000000"/>
                <w:sz w:val="18"/>
                <w:szCs w:val="18"/>
              </w:rPr>
              <w:t xml:space="preserve"> Y. Prognostic value of pretreatment albumin/globulin ratio in digestive system cancers: A meta-analysis. </w:t>
            </w:r>
            <w:proofErr w:type="spellStart"/>
            <w:r w:rsidRPr="006E4549">
              <w:rPr>
                <w:rFonts w:ascii="Times New Roman" w:eastAsia="Times New Roman" w:hAnsi="Times New Roman" w:cs="Times New Roman"/>
                <w:color w:val="000000"/>
                <w:sz w:val="18"/>
                <w:szCs w:val="18"/>
              </w:rPr>
              <w:t>PLoS</w:t>
            </w:r>
            <w:proofErr w:type="spellEnd"/>
            <w:r w:rsidRPr="006E4549">
              <w:rPr>
                <w:rFonts w:ascii="Times New Roman" w:eastAsia="Times New Roman" w:hAnsi="Times New Roman" w:cs="Times New Roman"/>
                <w:color w:val="000000"/>
                <w:sz w:val="18"/>
                <w:szCs w:val="18"/>
              </w:rPr>
              <w:t xml:space="preserve"> One 2018</w:t>
            </w:r>
            <w:proofErr w:type="gramStart"/>
            <w:r w:rsidRPr="006E4549">
              <w:rPr>
                <w:rFonts w:ascii="Times New Roman" w:eastAsia="Times New Roman" w:hAnsi="Times New Roman" w:cs="Times New Roman"/>
                <w:color w:val="000000"/>
                <w:sz w:val="18"/>
                <w:szCs w:val="18"/>
              </w:rPr>
              <w:t>;13:0189839</w:t>
            </w:r>
            <w:proofErr w:type="gramEnd"/>
            <w:r w:rsidRPr="006E4549">
              <w:rPr>
                <w:rFonts w:ascii="Times New Roman" w:eastAsia="Times New Roman" w:hAnsi="Times New Roman" w:cs="Times New Roman"/>
                <w:color w:val="000000"/>
                <w:sz w:val="18"/>
                <w:szCs w:val="18"/>
              </w:rPr>
              <w:t>.      </w:t>
            </w:r>
          </w:p>
        </w:tc>
      </w:tr>
      <w:tr w:rsidR="00215055" w:rsidRPr="006E4549" w:rsidTr="00616CE8">
        <w:trPr>
          <w:tblCellSpacing w:w="0" w:type="dxa"/>
        </w:trPr>
        <w:tc>
          <w:tcPr>
            <w:tcW w:w="250" w:type="pct"/>
            <w:shd w:val="clear" w:color="auto" w:fill="FFFFFF"/>
            <w:tcMar>
              <w:top w:w="15" w:type="dxa"/>
              <w:left w:w="15" w:type="dxa"/>
              <w:bottom w:w="15" w:type="dxa"/>
              <w:right w:w="15" w:type="dxa"/>
            </w:tcMa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11.</w:t>
            </w:r>
          </w:p>
        </w:tc>
        <w:tc>
          <w:tcPr>
            <w:tcW w:w="0" w:type="auto"/>
            <w:shd w:val="clear" w:color="auto" w:fill="FFFFFF"/>
            <w:tcMar>
              <w:top w:w="15" w:type="dxa"/>
              <w:left w:w="15" w:type="dxa"/>
              <w:bottom w:w="15" w:type="dxa"/>
              <w:right w:w="15" w:type="dxa"/>
            </w:tcMar>
            <w:vAlign w:val="center"/>
            <w:hideMark/>
          </w:tcPr>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proofErr w:type="spellStart"/>
            <w:r w:rsidRPr="006E4549">
              <w:rPr>
                <w:rFonts w:ascii="Times New Roman" w:eastAsia="Times New Roman" w:hAnsi="Times New Roman" w:cs="Times New Roman"/>
                <w:color w:val="000000"/>
                <w:sz w:val="18"/>
                <w:szCs w:val="18"/>
              </w:rPr>
              <w:t>Lv</w:t>
            </w:r>
            <w:proofErr w:type="spellEnd"/>
            <w:r w:rsidRPr="006E4549">
              <w:rPr>
                <w:rFonts w:ascii="Times New Roman" w:eastAsia="Times New Roman" w:hAnsi="Times New Roman" w:cs="Times New Roman"/>
                <w:color w:val="000000"/>
                <w:sz w:val="18"/>
                <w:szCs w:val="18"/>
              </w:rPr>
              <w:t xml:space="preserve"> GY, An L, Sun XD, Hu YL, Sun DW. Pretreatment albumin to globulin ratio can serve as a prognostic marker in human cancers: A meta-analysis. </w:t>
            </w:r>
            <w:proofErr w:type="spellStart"/>
            <w:r w:rsidRPr="006E4549">
              <w:rPr>
                <w:rFonts w:ascii="Times New Roman" w:eastAsia="Times New Roman" w:hAnsi="Times New Roman" w:cs="Times New Roman"/>
                <w:color w:val="000000"/>
                <w:sz w:val="18"/>
                <w:szCs w:val="18"/>
              </w:rPr>
              <w:t>Clin</w:t>
            </w:r>
            <w:proofErr w:type="spellEnd"/>
            <w:r w:rsidRPr="006E4549">
              <w:rPr>
                <w:rFonts w:ascii="Times New Roman" w:eastAsia="Times New Roman" w:hAnsi="Times New Roman" w:cs="Times New Roman"/>
                <w:color w:val="000000"/>
                <w:sz w:val="18"/>
                <w:szCs w:val="18"/>
              </w:rPr>
              <w:t xml:space="preserve"> </w:t>
            </w:r>
            <w:proofErr w:type="spellStart"/>
            <w:r w:rsidRPr="006E4549">
              <w:rPr>
                <w:rFonts w:ascii="Times New Roman" w:eastAsia="Times New Roman" w:hAnsi="Times New Roman" w:cs="Times New Roman"/>
                <w:color w:val="000000"/>
                <w:sz w:val="18"/>
                <w:szCs w:val="18"/>
              </w:rPr>
              <w:t>Chim</w:t>
            </w:r>
            <w:proofErr w:type="spellEnd"/>
            <w:r w:rsidRPr="006E4549">
              <w:rPr>
                <w:rFonts w:ascii="Times New Roman" w:eastAsia="Times New Roman" w:hAnsi="Times New Roman" w:cs="Times New Roman"/>
                <w:color w:val="000000"/>
                <w:sz w:val="18"/>
                <w:szCs w:val="18"/>
              </w:rPr>
              <w:t xml:space="preserve"> </w:t>
            </w:r>
            <w:proofErr w:type="spellStart"/>
            <w:r w:rsidRPr="006E4549">
              <w:rPr>
                <w:rFonts w:ascii="Times New Roman" w:eastAsia="Times New Roman" w:hAnsi="Times New Roman" w:cs="Times New Roman"/>
                <w:color w:val="000000"/>
                <w:sz w:val="18"/>
                <w:szCs w:val="18"/>
              </w:rPr>
              <w:t>Ac</w:t>
            </w:r>
            <w:r w:rsidR="00CA0594" w:rsidRPr="006E4549">
              <w:rPr>
                <w:rFonts w:ascii="Times New Roman" w:eastAsia="Times New Roman" w:hAnsi="Times New Roman" w:cs="Times New Roman"/>
                <w:color w:val="000000"/>
                <w:sz w:val="18"/>
                <w:szCs w:val="18"/>
              </w:rPr>
              <w:t>ta</w:t>
            </w:r>
            <w:proofErr w:type="spellEnd"/>
            <w:r w:rsidR="00CA0594" w:rsidRPr="006E4549">
              <w:rPr>
                <w:rFonts w:ascii="Times New Roman" w:eastAsia="Times New Roman" w:hAnsi="Times New Roman" w:cs="Times New Roman"/>
                <w:color w:val="000000"/>
                <w:sz w:val="18"/>
                <w:szCs w:val="18"/>
              </w:rPr>
              <w:t xml:space="preserve"> 2018; 476:81-91.  </w:t>
            </w:r>
          </w:p>
        </w:tc>
      </w:tr>
    </w:tbl>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642A8F"/>
          <w:sz w:val="18"/>
          <w:szCs w:val="18"/>
          <w:u w:val="single"/>
        </w:rPr>
      </w:pPr>
      <w:proofErr w:type="gramStart"/>
      <w:r w:rsidRPr="006E4549">
        <w:rPr>
          <w:rFonts w:ascii="Times New Roman" w:eastAsia="Times New Roman" w:hAnsi="Times New Roman" w:cs="Times New Roman"/>
          <w:color w:val="000000"/>
          <w:sz w:val="18"/>
          <w:szCs w:val="18"/>
        </w:rPr>
        <w:t>12. </w:t>
      </w:r>
      <w:proofErr w:type="spellStart"/>
      <w:r w:rsidRPr="006E4549">
        <w:rPr>
          <w:rFonts w:ascii="Times New Roman" w:eastAsia="Times New Roman" w:hAnsi="Times New Roman" w:cs="Times New Roman"/>
          <w:color w:val="000000"/>
          <w:sz w:val="18"/>
          <w:szCs w:val="18"/>
        </w:rPr>
        <w:t>Abeyrathne</w:t>
      </w:r>
      <w:proofErr w:type="spellEnd"/>
      <w:r w:rsidRPr="006E4549">
        <w:rPr>
          <w:rFonts w:ascii="Times New Roman" w:eastAsia="Times New Roman" w:hAnsi="Times New Roman" w:cs="Times New Roman"/>
          <w:color w:val="000000"/>
          <w:sz w:val="18"/>
          <w:szCs w:val="18"/>
        </w:rPr>
        <w:t xml:space="preserve"> E.D.N.S., Lee H.Y., </w:t>
      </w:r>
      <w:proofErr w:type="spellStart"/>
      <w:r w:rsidRPr="006E4549">
        <w:rPr>
          <w:rFonts w:ascii="Times New Roman" w:eastAsia="Times New Roman" w:hAnsi="Times New Roman" w:cs="Times New Roman"/>
          <w:color w:val="000000"/>
          <w:sz w:val="18"/>
          <w:szCs w:val="18"/>
        </w:rPr>
        <w:t>Ahn</w:t>
      </w:r>
      <w:proofErr w:type="spellEnd"/>
      <w:r w:rsidRPr="006E4549">
        <w:rPr>
          <w:rFonts w:ascii="Times New Roman" w:eastAsia="Times New Roman" w:hAnsi="Times New Roman" w:cs="Times New Roman"/>
          <w:color w:val="000000"/>
          <w:sz w:val="18"/>
          <w:szCs w:val="18"/>
        </w:rPr>
        <w:t xml:space="preserve"> D.U. Egg white proteins and their potential use in food processing or as </w:t>
      </w:r>
      <w:proofErr w:type="spellStart"/>
      <w:r w:rsidRPr="006E4549">
        <w:rPr>
          <w:rFonts w:ascii="Times New Roman" w:eastAsia="Times New Roman" w:hAnsi="Times New Roman" w:cs="Times New Roman"/>
          <w:color w:val="000000"/>
          <w:sz w:val="18"/>
          <w:szCs w:val="18"/>
        </w:rPr>
        <w:t>nutraceutical</w:t>
      </w:r>
      <w:proofErr w:type="spellEnd"/>
      <w:r w:rsidRPr="006E4549">
        <w:rPr>
          <w:rFonts w:ascii="Times New Roman" w:eastAsia="Times New Roman" w:hAnsi="Times New Roman" w:cs="Times New Roman"/>
          <w:color w:val="000000"/>
          <w:sz w:val="18"/>
          <w:szCs w:val="18"/>
        </w:rPr>
        <w:t xml:space="preserve"> and pharmaceutical agents—A review.</w:t>
      </w:r>
      <w:proofErr w:type="gramEnd"/>
      <w:r w:rsidRPr="006E4549">
        <w:rPr>
          <w:rFonts w:ascii="Times New Roman" w:eastAsia="Times New Roman" w:hAnsi="Times New Roman" w:cs="Times New Roman"/>
          <w:color w:val="000000"/>
          <w:sz w:val="18"/>
          <w:szCs w:val="18"/>
        </w:rPr>
        <w:t> </w:t>
      </w:r>
      <w:proofErr w:type="spellStart"/>
      <w:proofErr w:type="gramStart"/>
      <w:r w:rsidRPr="006E4549">
        <w:rPr>
          <w:rFonts w:ascii="Times New Roman" w:eastAsia="Times New Roman" w:hAnsi="Times New Roman" w:cs="Times New Roman"/>
          <w:color w:val="000000"/>
          <w:sz w:val="18"/>
          <w:szCs w:val="18"/>
        </w:rPr>
        <w:t>Poult</w:t>
      </w:r>
      <w:proofErr w:type="spellEnd"/>
      <w:r w:rsidRPr="006E4549">
        <w:rPr>
          <w:rFonts w:ascii="Times New Roman" w:eastAsia="Times New Roman" w:hAnsi="Times New Roman" w:cs="Times New Roman"/>
          <w:color w:val="000000"/>
          <w:sz w:val="18"/>
          <w:szCs w:val="18"/>
        </w:rPr>
        <w:t>.</w:t>
      </w:r>
      <w:proofErr w:type="gramEnd"/>
      <w:r w:rsidRPr="006E4549">
        <w:rPr>
          <w:rFonts w:ascii="Times New Roman" w:eastAsia="Times New Roman" w:hAnsi="Times New Roman" w:cs="Times New Roman"/>
          <w:color w:val="000000"/>
          <w:sz w:val="18"/>
          <w:szCs w:val="18"/>
        </w:rPr>
        <w:t xml:space="preserve"> Sci. 2013</w:t>
      </w:r>
      <w:proofErr w:type="gramStart"/>
      <w:r w:rsidRPr="006E4549">
        <w:rPr>
          <w:rFonts w:ascii="Times New Roman" w:eastAsia="Times New Roman" w:hAnsi="Times New Roman" w:cs="Times New Roman"/>
          <w:color w:val="000000"/>
          <w:sz w:val="18"/>
          <w:szCs w:val="18"/>
        </w:rPr>
        <w:t>;92:3292</w:t>
      </w:r>
      <w:proofErr w:type="gramEnd"/>
      <w:r w:rsidRPr="006E4549">
        <w:rPr>
          <w:rFonts w:ascii="Times New Roman" w:eastAsia="Times New Roman" w:hAnsi="Times New Roman" w:cs="Times New Roman"/>
          <w:color w:val="000000"/>
          <w:sz w:val="18"/>
          <w:szCs w:val="18"/>
        </w:rPr>
        <w:t>–3299.</w:t>
      </w:r>
      <w:r w:rsidRPr="006E4549">
        <w:rPr>
          <w:rFonts w:ascii="Times New Roman" w:eastAsia="Times New Roman" w:hAnsi="Times New Roman" w:cs="Times New Roman"/>
          <w:color w:val="642A8F"/>
          <w:sz w:val="18"/>
          <w:szCs w:val="18"/>
          <w:u w:val="single"/>
        </w:rPr>
        <w:t xml:space="preserve"> </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13. </w:t>
      </w:r>
      <w:proofErr w:type="spellStart"/>
      <w:r w:rsidRPr="006E4549">
        <w:rPr>
          <w:rFonts w:ascii="Times New Roman" w:eastAsia="Times New Roman" w:hAnsi="Times New Roman" w:cs="Times New Roman"/>
          <w:color w:val="000000"/>
          <w:sz w:val="18"/>
          <w:szCs w:val="18"/>
        </w:rPr>
        <w:t>Rakonjac</w:t>
      </w:r>
      <w:proofErr w:type="spellEnd"/>
      <w:r w:rsidRPr="006E4549">
        <w:rPr>
          <w:rFonts w:ascii="Times New Roman" w:eastAsia="Times New Roman" w:hAnsi="Times New Roman" w:cs="Times New Roman"/>
          <w:color w:val="000000"/>
          <w:sz w:val="18"/>
          <w:szCs w:val="18"/>
        </w:rPr>
        <w:t xml:space="preserve"> S., </w:t>
      </w:r>
      <w:proofErr w:type="spellStart"/>
      <w:r w:rsidRPr="006E4549">
        <w:rPr>
          <w:rFonts w:ascii="Times New Roman" w:eastAsia="Times New Roman" w:hAnsi="Times New Roman" w:cs="Times New Roman"/>
          <w:color w:val="000000"/>
          <w:sz w:val="18"/>
          <w:szCs w:val="18"/>
        </w:rPr>
        <w:t>Bogosavljevic-Boskovic</w:t>
      </w:r>
      <w:proofErr w:type="spellEnd"/>
      <w:r w:rsidRPr="006E4549">
        <w:rPr>
          <w:rFonts w:ascii="Times New Roman" w:eastAsia="Times New Roman" w:hAnsi="Times New Roman" w:cs="Times New Roman"/>
          <w:color w:val="000000"/>
          <w:sz w:val="18"/>
          <w:szCs w:val="18"/>
        </w:rPr>
        <w:t xml:space="preserve"> S., </w:t>
      </w:r>
      <w:proofErr w:type="spellStart"/>
      <w:r w:rsidRPr="006E4549">
        <w:rPr>
          <w:rFonts w:ascii="Times New Roman" w:eastAsia="Times New Roman" w:hAnsi="Times New Roman" w:cs="Times New Roman"/>
          <w:color w:val="000000"/>
          <w:sz w:val="18"/>
          <w:szCs w:val="18"/>
        </w:rPr>
        <w:t>Pavlovski</w:t>
      </w:r>
      <w:proofErr w:type="spellEnd"/>
      <w:r w:rsidRPr="006E4549">
        <w:rPr>
          <w:rFonts w:ascii="Times New Roman" w:eastAsia="Times New Roman" w:hAnsi="Times New Roman" w:cs="Times New Roman"/>
          <w:color w:val="000000"/>
          <w:sz w:val="18"/>
          <w:szCs w:val="18"/>
        </w:rPr>
        <w:t xml:space="preserve"> Z., </w:t>
      </w:r>
      <w:proofErr w:type="spellStart"/>
      <w:r w:rsidRPr="006E4549">
        <w:rPr>
          <w:rFonts w:ascii="Times New Roman" w:eastAsia="Times New Roman" w:hAnsi="Times New Roman" w:cs="Times New Roman"/>
          <w:color w:val="000000"/>
          <w:sz w:val="18"/>
          <w:szCs w:val="18"/>
        </w:rPr>
        <w:t>Skrbic</w:t>
      </w:r>
      <w:proofErr w:type="spellEnd"/>
      <w:r w:rsidRPr="006E4549">
        <w:rPr>
          <w:rFonts w:ascii="Times New Roman" w:eastAsia="Times New Roman" w:hAnsi="Times New Roman" w:cs="Times New Roman"/>
          <w:color w:val="000000"/>
          <w:sz w:val="18"/>
          <w:szCs w:val="18"/>
        </w:rPr>
        <w:t xml:space="preserve"> Z., </w:t>
      </w:r>
      <w:proofErr w:type="spellStart"/>
      <w:r w:rsidRPr="006E4549">
        <w:rPr>
          <w:rFonts w:ascii="Times New Roman" w:eastAsia="Times New Roman" w:hAnsi="Times New Roman" w:cs="Times New Roman"/>
          <w:color w:val="000000"/>
          <w:sz w:val="18"/>
          <w:szCs w:val="18"/>
        </w:rPr>
        <w:t>Doskovic</w:t>
      </w:r>
      <w:proofErr w:type="spellEnd"/>
      <w:r w:rsidRPr="006E4549">
        <w:rPr>
          <w:rFonts w:ascii="Times New Roman" w:eastAsia="Times New Roman" w:hAnsi="Times New Roman" w:cs="Times New Roman"/>
          <w:color w:val="000000"/>
          <w:sz w:val="18"/>
          <w:szCs w:val="18"/>
        </w:rPr>
        <w:t xml:space="preserve"> V., </w:t>
      </w:r>
      <w:proofErr w:type="spellStart"/>
      <w:r w:rsidRPr="006E4549">
        <w:rPr>
          <w:rFonts w:ascii="Times New Roman" w:eastAsia="Times New Roman" w:hAnsi="Times New Roman" w:cs="Times New Roman"/>
          <w:color w:val="000000"/>
          <w:sz w:val="18"/>
          <w:szCs w:val="18"/>
        </w:rPr>
        <w:t>Petrovic</w:t>
      </w:r>
      <w:proofErr w:type="spellEnd"/>
      <w:r w:rsidRPr="006E4549">
        <w:rPr>
          <w:rFonts w:ascii="Times New Roman" w:eastAsia="Times New Roman" w:hAnsi="Times New Roman" w:cs="Times New Roman"/>
          <w:color w:val="000000"/>
          <w:sz w:val="18"/>
          <w:szCs w:val="18"/>
        </w:rPr>
        <w:t xml:space="preserve"> M.D., </w:t>
      </w:r>
      <w:proofErr w:type="spellStart"/>
      <w:r w:rsidRPr="006E4549">
        <w:rPr>
          <w:rFonts w:ascii="Times New Roman" w:eastAsia="Times New Roman" w:hAnsi="Times New Roman" w:cs="Times New Roman"/>
          <w:color w:val="000000"/>
          <w:sz w:val="18"/>
          <w:szCs w:val="18"/>
        </w:rPr>
        <w:t>Petricevic</w:t>
      </w:r>
      <w:proofErr w:type="spellEnd"/>
      <w:r w:rsidRPr="006E4549">
        <w:rPr>
          <w:rFonts w:ascii="Times New Roman" w:eastAsia="Times New Roman" w:hAnsi="Times New Roman" w:cs="Times New Roman"/>
          <w:color w:val="000000"/>
          <w:sz w:val="18"/>
          <w:szCs w:val="18"/>
        </w:rPr>
        <w:t xml:space="preserve"> V. Laying hen rearing systems: A review of major production results and egg quality traits. </w:t>
      </w:r>
      <w:proofErr w:type="gramStart"/>
      <w:r w:rsidRPr="006E4549">
        <w:rPr>
          <w:rFonts w:ascii="Times New Roman" w:eastAsia="Times New Roman" w:hAnsi="Times New Roman" w:cs="Times New Roman"/>
          <w:color w:val="000000"/>
          <w:sz w:val="18"/>
          <w:szCs w:val="18"/>
        </w:rPr>
        <w:t xml:space="preserve">World </w:t>
      </w:r>
      <w:proofErr w:type="spellStart"/>
      <w:r w:rsidRPr="006E4549">
        <w:rPr>
          <w:rFonts w:ascii="Times New Roman" w:eastAsia="Times New Roman" w:hAnsi="Times New Roman" w:cs="Times New Roman"/>
          <w:color w:val="000000"/>
          <w:sz w:val="18"/>
          <w:szCs w:val="18"/>
        </w:rPr>
        <w:t>Poult</w:t>
      </w:r>
      <w:proofErr w:type="spellEnd"/>
      <w:r w:rsidRPr="006E4549">
        <w:rPr>
          <w:rFonts w:ascii="Times New Roman" w:eastAsia="Times New Roman" w:hAnsi="Times New Roman" w:cs="Times New Roman"/>
          <w:color w:val="000000"/>
          <w:sz w:val="18"/>
          <w:szCs w:val="18"/>
        </w:rPr>
        <w:t>.</w:t>
      </w:r>
      <w:proofErr w:type="gramEnd"/>
      <w:r w:rsidRPr="006E4549">
        <w:rPr>
          <w:rFonts w:ascii="Times New Roman" w:eastAsia="Times New Roman" w:hAnsi="Times New Roman" w:cs="Times New Roman"/>
          <w:color w:val="000000"/>
          <w:sz w:val="18"/>
          <w:szCs w:val="18"/>
        </w:rPr>
        <w:t xml:space="preserve"> Sci. J. 2014</w:t>
      </w:r>
      <w:proofErr w:type="gramStart"/>
      <w:r w:rsidRPr="006E4549">
        <w:rPr>
          <w:rFonts w:ascii="Times New Roman" w:eastAsia="Times New Roman" w:hAnsi="Times New Roman" w:cs="Times New Roman"/>
          <w:color w:val="000000"/>
          <w:sz w:val="18"/>
          <w:szCs w:val="18"/>
        </w:rPr>
        <w:t>;70:93</w:t>
      </w:r>
      <w:proofErr w:type="gramEnd"/>
      <w:r w:rsidRPr="006E4549">
        <w:rPr>
          <w:rFonts w:ascii="Times New Roman" w:eastAsia="Times New Roman" w:hAnsi="Times New Roman" w:cs="Times New Roman"/>
          <w:color w:val="000000"/>
          <w:sz w:val="18"/>
          <w:szCs w:val="18"/>
        </w:rPr>
        <w:t>–104.</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14. Bradford M.M. Rapid and sensitive method for quantitation of microgram quantities of protein utilizing principle of protein-dye binding. </w:t>
      </w:r>
      <w:proofErr w:type="gramStart"/>
      <w:r w:rsidRPr="006E4549">
        <w:rPr>
          <w:rFonts w:ascii="Times New Roman" w:eastAsia="Times New Roman" w:hAnsi="Times New Roman" w:cs="Times New Roman"/>
          <w:color w:val="000000"/>
          <w:sz w:val="18"/>
          <w:szCs w:val="18"/>
        </w:rPr>
        <w:t>Anal.</w:t>
      </w:r>
      <w:proofErr w:type="gramEnd"/>
      <w:r w:rsidRPr="006E4549">
        <w:rPr>
          <w:rFonts w:ascii="Times New Roman" w:eastAsia="Times New Roman" w:hAnsi="Times New Roman" w:cs="Times New Roman"/>
          <w:color w:val="000000"/>
          <w:sz w:val="18"/>
          <w:szCs w:val="18"/>
        </w:rPr>
        <w:t xml:space="preserve"> </w:t>
      </w:r>
      <w:proofErr w:type="spellStart"/>
      <w:proofErr w:type="gramStart"/>
      <w:r w:rsidRPr="006E4549">
        <w:rPr>
          <w:rFonts w:ascii="Times New Roman" w:eastAsia="Times New Roman" w:hAnsi="Times New Roman" w:cs="Times New Roman"/>
          <w:color w:val="000000"/>
          <w:sz w:val="18"/>
          <w:szCs w:val="18"/>
        </w:rPr>
        <w:t>Biochem</w:t>
      </w:r>
      <w:proofErr w:type="spellEnd"/>
      <w:r w:rsidRPr="006E4549">
        <w:rPr>
          <w:rFonts w:ascii="Times New Roman" w:eastAsia="Times New Roman" w:hAnsi="Times New Roman" w:cs="Times New Roman"/>
          <w:color w:val="000000"/>
          <w:sz w:val="18"/>
          <w:szCs w:val="18"/>
        </w:rPr>
        <w:t>.</w:t>
      </w:r>
      <w:proofErr w:type="gramEnd"/>
      <w:r w:rsidRPr="006E4549">
        <w:rPr>
          <w:rFonts w:ascii="Times New Roman" w:eastAsia="Times New Roman" w:hAnsi="Times New Roman" w:cs="Times New Roman"/>
          <w:color w:val="000000"/>
          <w:sz w:val="18"/>
          <w:szCs w:val="18"/>
        </w:rPr>
        <w:t> 1976</w:t>
      </w:r>
      <w:proofErr w:type="gramStart"/>
      <w:r w:rsidRPr="006E4549">
        <w:rPr>
          <w:rFonts w:ascii="Times New Roman" w:eastAsia="Times New Roman" w:hAnsi="Times New Roman" w:cs="Times New Roman"/>
          <w:color w:val="000000"/>
          <w:sz w:val="18"/>
          <w:szCs w:val="18"/>
        </w:rPr>
        <w:t>;72:248</w:t>
      </w:r>
      <w:proofErr w:type="gramEnd"/>
      <w:r w:rsidRPr="006E4549">
        <w:rPr>
          <w:rFonts w:ascii="Times New Roman" w:eastAsia="Times New Roman" w:hAnsi="Times New Roman" w:cs="Times New Roman"/>
          <w:color w:val="000000"/>
          <w:sz w:val="18"/>
          <w:szCs w:val="18"/>
        </w:rPr>
        <w:t>–254.</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15. </w:t>
      </w:r>
      <w:proofErr w:type="spellStart"/>
      <w:r w:rsidRPr="006E4549">
        <w:rPr>
          <w:rFonts w:ascii="Times New Roman" w:eastAsia="Times New Roman" w:hAnsi="Times New Roman" w:cs="Times New Roman"/>
          <w:color w:val="000000"/>
          <w:sz w:val="18"/>
          <w:szCs w:val="18"/>
        </w:rPr>
        <w:t>Siró</w:t>
      </w:r>
      <w:proofErr w:type="spellEnd"/>
      <w:r w:rsidRPr="006E4549">
        <w:rPr>
          <w:rFonts w:ascii="Times New Roman" w:eastAsia="Times New Roman" w:hAnsi="Times New Roman" w:cs="Times New Roman"/>
          <w:color w:val="000000"/>
          <w:sz w:val="18"/>
          <w:szCs w:val="18"/>
        </w:rPr>
        <w:t xml:space="preserve"> I., </w:t>
      </w:r>
      <w:proofErr w:type="spellStart"/>
      <w:r w:rsidRPr="006E4549">
        <w:rPr>
          <w:rFonts w:ascii="Times New Roman" w:eastAsia="Times New Roman" w:hAnsi="Times New Roman" w:cs="Times New Roman"/>
          <w:color w:val="000000"/>
          <w:sz w:val="18"/>
          <w:szCs w:val="18"/>
        </w:rPr>
        <w:t>Kápolna</w:t>
      </w:r>
      <w:proofErr w:type="spellEnd"/>
      <w:r w:rsidRPr="006E4549">
        <w:rPr>
          <w:rFonts w:ascii="Times New Roman" w:eastAsia="Times New Roman" w:hAnsi="Times New Roman" w:cs="Times New Roman"/>
          <w:color w:val="000000"/>
          <w:sz w:val="18"/>
          <w:szCs w:val="18"/>
        </w:rPr>
        <w:t xml:space="preserve"> E., </w:t>
      </w:r>
      <w:proofErr w:type="spellStart"/>
      <w:r w:rsidRPr="006E4549">
        <w:rPr>
          <w:rFonts w:ascii="Times New Roman" w:eastAsia="Times New Roman" w:hAnsi="Times New Roman" w:cs="Times New Roman"/>
          <w:color w:val="000000"/>
          <w:sz w:val="18"/>
          <w:szCs w:val="18"/>
        </w:rPr>
        <w:t>Kápolna</w:t>
      </w:r>
      <w:proofErr w:type="spellEnd"/>
      <w:r w:rsidRPr="006E4549">
        <w:rPr>
          <w:rFonts w:ascii="Times New Roman" w:eastAsia="Times New Roman" w:hAnsi="Times New Roman" w:cs="Times New Roman"/>
          <w:color w:val="000000"/>
          <w:sz w:val="18"/>
          <w:szCs w:val="18"/>
        </w:rPr>
        <w:t xml:space="preserve"> B., </w:t>
      </w:r>
      <w:proofErr w:type="spellStart"/>
      <w:r w:rsidRPr="006E4549">
        <w:rPr>
          <w:rFonts w:ascii="Times New Roman" w:eastAsia="Times New Roman" w:hAnsi="Times New Roman" w:cs="Times New Roman"/>
          <w:color w:val="000000"/>
          <w:sz w:val="18"/>
          <w:szCs w:val="18"/>
        </w:rPr>
        <w:t>Lugasi</w:t>
      </w:r>
      <w:proofErr w:type="spellEnd"/>
      <w:r w:rsidRPr="006E4549">
        <w:rPr>
          <w:rFonts w:ascii="Times New Roman" w:eastAsia="Times New Roman" w:hAnsi="Times New Roman" w:cs="Times New Roman"/>
          <w:color w:val="000000"/>
          <w:sz w:val="18"/>
          <w:szCs w:val="18"/>
        </w:rPr>
        <w:t xml:space="preserve"> A. Functional food. </w:t>
      </w:r>
      <w:proofErr w:type="gramStart"/>
      <w:r w:rsidRPr="006E4549">
        <w:rPr>
          <w:rFonts w:ascii="Times New Roman" w:eastAsia="Times New Roman" w:hAnsi="Times New Roman" w:cs="Times New Roman"/>
          <w:color w:val="000000"/>
          <w:sz w:val="18"/>
          <w:szCs w:val="18"/>
        </w:rPr>
        <w:t>Product development, marketing and consumer acceptance-A review.</w:t>
      </w:r>
      <w:proofErr w:type="gramEnd"/>
      <w:r w:rsidRPr="006E4549">
        <w:rPr>
          <w:rFonts w:ascii="Times New Roman" w:eastAsia="Times New Roman" w:hAnsi="Times New Roman" w:cs="Times New Roman"/>
          <w:color w:val="000000"/>
          <w:sz w:val="18"/>
          <w:szCs w:val="18"/>
        </w:rPr>
        <w:t> </w:t>
      </w:r>
      <w:proofErr w:type="gramStart"/>
      <w:r w:rsidRPr="006E4549">
        <w:rPr>
          <w:rFonts w:ascii="Times New Roman" w:eastAsia="Times New Roman" w:hAnsi="Times New Roman" w:cs="Times New Roman"/>
          <w:color w:val="000000"/>
          <w:sz w:val="18"/>
          <w:szCs w:val="18"/>
        </w:rPr>
        <w:t>Appetite.</w:t>
      </w:r>
      <w:proofErr w:type="gramEnd"/>
      <w:r w:rsidRPr="006E4549">
        <w:rPr>
          <w:rFonts w:ascii="Times New Roman" w:eastAsia="Times New Roman" w:hAnsi="Times New Roman" w:cs="Times New Roman"/>
          <w:color w:val="000000"/>
          <w:sz w:val="18"/>
          <w:szCs w:val="18"/>
        </w:rPr>
        <w:t> 2008</w:t>
      </w:r>
      <w:proofErr w:type="gramStart"/>
      <w:r w:rsidRPr="006E4549">
        <w:rPr>
          <w:rFonts w:ascii="Times New Roman" w:eastAsia="Times New Roman" w:hAnsi="Times New Roman" w:cs="Times New Roman"/>
          <w:color w:val="000000"/>
          <w:sz w:val="18"/>
          <w:szCs w:val="18"/>
        </w:rPr>
        <w:t>;51:456</w:t>
      </w:r>
      <w:proofErr w:type="gramEnd"/>
      <w:r w:rsidRPr="006E4549">
        <w:rPr>
          <w:rFonts w:ascii="Times New Roman" w:eastAsia="Times New Roman" w:hAnsi="Times New Roman" w:cs="Times New Roman"/>
          <w:color w:val="000000"/>
          <w:sz w:val="18"/>
          <w:szCs w:val="18"/>
        </w:rPr>
        <w:t>–467.</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16. Herron K.L., Fernandez M.L. Are the current dietary guidelines regarding egg consumption appropriate? J. </w:t>
      </w:r>
      <w:proofErr w:type="spellStart"/>
      <w:r w:rsidRPr="006E4549">
        <w:rPr>
          <w:rFonts w:ascii="Times New Roman" w:eastAsia="Times New Roman" w:hAnsi="Times New Roman" w:cs="Times New Roman"/>
          <w:color w:val="000000"/>
          <w:sz w:val="18"/>
          <w:szCs w:val="18"/>
        </w:rPr>
        <w:t>Nutr</w:t>
      </w:r>
      <w:proofErr w:type="spellEnd"/>
      <w:r w:rsidRPr="006E4549">
        <w:rPr>
          <w:rFonts w:ascii="Times New Roman" w:eastAsia="Times New Roman" w:hAnsi="Times New Roman" w:cs="Times New Roman"/>
          <w:color w:val="000000"/>
          <w:sz w:val="18"/>
          <w:szCs w:val="18"/>
        </w:rPr>
        <w:t>. 2004</w:t>
      </w:r>
      <w:proofErr w:type="gramStart"/>
      <w:r w:rsidRPr="006E4549">
        <w:rPr>
          <w:rFonts w:ascii="Times New Roman" w:eastAsia="Times New Roman" w:hAnsi="Times New Roman" w:cs="Times New Roman"/>
          <w:color w:val="000000"/>
          <w:sz w:val="18"/>
          <w:szCs w:val="18"/>
        </w:rPr>
        <w:t>;134:187</w:t>
      </w:r>
      <w:proofErr w:type="gramEnd"/>
      <w:r w:rsidRPr="006E4549">
        <w:rPr>
          <w:rFonts w:ascii="Times New Roman" w:eastAsia="Times New Roman" w:hAnsi="Times New Roman" w:cs="Times New Roman"/>
          <w:color w:val="000000"/>
          <w:sz w:val="18"/>
          <w:szCs w:val="18"/>
        </w:rPr>
        <w:t>–190. </w:t>
      </w:r>
    </w:p>
    <w:p w:rsidR="00215055" w:rsidRPr="006E4549" w:rsidRDefault="00215055" w:rsidP="006E4549">
      <w:pPr>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17.Eilat-Adar S., Sinai T., </w:t>
      </w:r>
      <w:proofErr w:type="spellStart"/>
      <w:r w:rsidRPr="006E4549">
        <w:rPr>
          <w:rFonts w:ascii="Times New Roman" w:eastAsia="Times New Roman" w:hAnsi="Times New Roman" w:cs="Times New Roman"/>
          <w:color w:val="000000"/>
          <w:sz w:val="18"/>
          <w:szCs w:val="18"/>
        </w:rPr>
        <w:t>Yosefy</w:t>
      </w:r>
      <w:proofErr w:type="spellEnd"/>
      <w:r w:rsidRPr="006E4549">
        <w:rPr>
          <w:rFonts w:ascii="Times New Roman" w:eastAsia="Times New Roman" w:hAnsi="Times New Roman" w:cs="Times New Roman"/>
          <w:color w:val="000000"/>
          <w:sz w:val="18"/>
          <w:szCs w:val="18"/>
        </w:rPr>
        <w:t xml:space="preserve"> C., </w:t>
      </w:r>
      <w:proofErr w:type="spellStart"/>
      <w:r w:rsidRPr="006E4549">
        <w:rPr>
          <w:rFonts w:ascii="Times New Roman" w:eastAsia="Times New Roman" w:hAnsi="Times New Roman" w:cs="Times New Roman"/>
          <w:color w:val="000000"/>
          <w:sz w:val="18"/>
          <w:szCs w:val="18"/>
        </w:rPr>
        <w:t>Henkin</w:t>
      </w:r>
      <w:proofErr w:type="spellEnd"/>
      <w:r w:rsidRPr="006E4549">
        <w:rPr>
          <w:rFonts w:ascii="Times New Roman" w:eastAsia="Times New Roman" w:hAnsi="Times New Roman" w:cs="Times New Roman"/>
          <w:color w:val="000000"/>
          <w:sz w:val="18"/>
          <w:szCs w:val="18"/>
        </w:rPr>
        <w:t xml:space="preserve"> Y. Nutritional recommendations for cardiovascular disease prevention. </w:t>
      </w:r>
      <w:proofErr w:type="gramStart"/>
      <w:r w:rsidRPr="006E4549">
        <w:rPr>
          <w:rFonts w:ascii="Times New Roman" w:eastAsia="Times New Roman" w:hAnsi="Times New Roman" w:cs="Times New Roman"/>
          <w:color w:val="000000"/>
          <w:sz w:val="18"/>
          <w:szCs w:val="18"/>
        </w:rPr>
        <w:t>Nutrients.</w:t>
      </w:r>
      <w:proofErr w:type="gramEnd"/>
      <w:r w:rsidRPr="006E4549">
        <w:rPr>
          <w:rFonts w:ascii="Times New Roman" w:eastAsia="Times New Roman" w:hAnsi="Times New Roman" w:cs="Times New Roman"/>
          <w:color w:val="000000"/>
          <w:sz w:val="18"/>
          <w:szCs w:val="18"/>
        </w:rPr>
        <w:t> 2013</w:t>
      </w:r>
      <w:proofErr w:type="gramStart"/>
      <w:r w:rsidRPr="006E4549">
        <w:rPr>
          <w:rFonts w:ascii="Times New Roman" w:eastAsia="Times New Roman" w:hAnsi="Times New Roman" w:cs="Times New Roman"/>
          <w:color w:val="000000"/>
          <w:sz w:val="18"/>
          <w:szCs w:val="18"/>
        </w:rPr>
        <w:t>;5:3646</w:t>
      </w:r>
      <w:proofErr w:type="gramEnd"/>
      <w:r w:rsidRPr="006E4549">
        <w:rPr>
          <w:rFonts w:ascii="Times New Roman" w:eastAsia="Times New Roman" w:hAnsi="Times New Roman" w:cs="Times New Roman"/>
          <w:color w:val="000000"/>
          <w:sz w:val="18"/>
          <w:szCs w:val="18"/>
        </w:rPr>
        <w:t>–3683.</w:t>
      </w:r>
    </w:p>
    <w:p w:rsidR="00215055" w:rsidRPr="006E4549" w:rsidRDefault="00215055" w:rsidP="006E4549">
      <w:pPr>
        <w:tabs>
          <w:tab w:val="left" w:pos="3119"/>
        </w:tabs>
        <w:spacing w:line="360" w:lineRule="auto"/>
        <w:jc w:val="both"/>
        <w:rPr>
          <w:rFonts w:ascii="Times New Roman" w:hAnsi="Times New Roman" w:cs="Times New Roman"/>
          <w:sz w:val="18"/>
          <w:szCs w:val="18"/>
        </w:rPr>
      </w:pPr>
      <w:r w:rsidRPr="006E4549">
        <w:rPr>
          <w:rFonts w:ascii="Times New Roman" w:eastAsia="Times New Roman" w:hAnsi="Times New Roman" w:cs="Times New Roman"/>
          <w:color w:val="000000"/>
          <w:sz w:val="18"/>
          <w:szCs w:val="18"/>
        </w:rPr>
        <w:lastRenderedPageBreak/>
        <w:t>18. </w:t>
      </w:r>
      <w:proofErr w:type="spellStart"/>
      <w:r w:rsidRPr="006E4549">
        <w:rPr>
          <w:rFonts w:ascii="Times New Roman" w:eastAsia="Times New Roman" w:hAnsi="Times New Roman" w:cs="Times New Roman"/>
          <w:color w:val="000000"/>
          <w:sz w:val="18"/>
          <w:szCs w:val="18"/>
        </w:rPr>
        <w:t>Natoli</w:t>
      </w:r>
      <w:proofErr w:type="spellEnd"/>
      <w:r w:rsidRPr="006E4549">
        <w:rPr>
          <w:rFonts w:ascii="Times New Roman" w:eastAsia="Times New Roman" w:hAnsi="Times New Roman" w:cs="Times New Roman"/>
          <w:color w:val="000000"/>
          <w:sz w:val="18"/>
          <w:szCs w:val="18"/>
        </w:rPr>
        <w:t xml:space="preserve"> S., </w:t>
      </w:r>
      <w:proofErr w:type="spellStart"/>
      <w:r w:rsidRPr="006E4549">
        <w:rPr>
          <w:rFonts w:ascii="Times New Roman" w:eastAsia="Times New Roman" w:hAnsi="Times New Roman" w:cs="Times New Roman"/>
          <w:color w:val="000000"/>
          <w:sz w:val="18"/>
          <w:szCs w:val="18"/>
        </w:rPr>
        <w:t>Markovic</w:t>
      </w:r>
      <w:proofErr w:type="spellEnd"/>
      <w:r w:rsidRPr="006E4549">
        <w:rPr>
          <w:rFonts w:ascii="Times New Roman" w:eastAsia="Times New Roman" w:hAnsi="Times New Roman" w:cs="Times New Roman"/>
          <w:color w:val="000000"/>
          <w:sz w:val="18"/>
          <w:szCs w:val="18"/>
        </w:rPr>
        <w:t xml:space="preserve"> T., Lim D., </w:t>
      </w:r>
      <w:proofErr w:type="spellStart"/>
      <w:r w:rsidRPr="006E4549">
        <w:rPr>
          <w:rFonts w:ascii="Times New Roman" w:eastAsia="Times New Roman" w:hAnsi="Times New Roman" w:cs="Times New Roman"/>
          <w:color w:val="000000"/>
          <w:sz w:val="18"/>
          <w:szCs w:val="18"/>
        </w:rPr>
        <w:t>Noakes</w:t>
      </w:r>
      <w:proofErr w:type="spellEnd"/>
      <w:r w:rsidRPr="006E4549">
        <w:rPr>
          <w:rFonts w:ascii="Times New Roman" w:eastAsia="Times New Roman" w:hAnsi="Times New Roman" w:cs="Times New Roman"/>
          <w:color w:val="000000"/>
          <w:sz w:val="18"/>
          <w:szCs w:val="18"/>
        </w:rPr>
        <w:t xml:space="preserve"> M., </w:t>
      </w:r>
      <w:proofErr w:type="spellStart"/>
      <w:r w:rsidRPr="006E4549">
        <w:rPr>
          <w:rFonts w:ascii="Times New Roman" w:eastAsia="Times New Roman" w:hAnsi="Times New Roman" w:cs="Times New Roman"/>
          <w:color w:val="000000"/>
          <w:sz w:val="18"/>
          <w:szCs w:val="18"/>
        </w:rPr>
        <w:t>Kostner</w:t>
      </w:r>
      <w:proofErr w:type="spellEnd"/>
      <w:r w:rsidRPr="006E4549">
        <w:rPr>
          <w:rFonts w:ascii="Times New Roman" w:eastAsia="Times New Roman" w:hAnsi="Times New Roman" w:cs="Times New Roman"/>
          <w:color w:val="000000"/>
          <w:sz w:val="18"/>
          <w:szCs w:val="18"/>
        </w:rPr>
        <w:t xml:space="preserve"> K. Unscrambling the research: Eggs, serum cholesterol and coronary heart disease. </w:t>
      </w:r>
      <w:proofErr w:type="spellStart"/>
      <w:proofErr w:type="gramStart"/>
      <w:r w:rsidRPr="006E4549">
        <w:rPr>
          <w:rFonts w:ascii="Times New Roman" w:eastAsia="Times New Roman" w:hAnsi="Times New Roman" w:cs="Times New Roman"/>
          <w:color w:val="000000"/>
          <w:sz w:val="18"/>
          <w:szCs w:val="18"/>
        </w:rPr>
        <w:t>Nutr</w:t>
      </w:r>
      <w:proofErr w:type="spellEnd"/>
      <w:r w:rsidRPr="006E4549">
        <w:rPr>
          <w:rFonts w:ascii="Times New Roman" w:eastAsia="Times New Roman" w:hAnsi="Times New Roman" w:cs="Times New Roman"/>
          <w:color w:val="000000"/>
          <w:sz w:val="18"/>
          <w:szCs w:val="18"/>
        </w:rPr>
        <w:t>.</w:t>
      </w:r>
      <w:proofErr w:type="gramEnd"/>
      <w:r w:rsidRPr="006E4549">
        <w:rPr>
          <w:rFonts w:ascii="Times New Roman" w:eastAsia="Times New Roman" w:hAnsi="Times New Roman" w:cs="Times New Roman"/>
          <w:color w:val="000000"/>
          <w:sz w:val="18"/>
          <w:szCs w:val="18"/>
        </w:rPr>
        <w:t xml:space="preserve"> </w:t>
      </w:r>
      <w:proofErr w:type="gramStart"/>
      <w:r w:rsidRPr="006E4549">
        <w:rPr>
          <w:rFonts w:ascii="Times New Roman" w:eastAsia="Times New Roman" w:hAnsi="Times New Roman" w:cs="Times New Roman"/>
          <w:color w:val="000000"/>
          <w:sz w:val="18"/>
          <w:szCs w:val="18"/>
        </w:rPr>
        <w:t>Diet.</w:t>
      </w:r>
      <w:proofErr w:type="gramEnd"/>
      <w:r w:rsidRPr="006E4549">
        <w:rPr>
          <w:rFonts w:ascii="Times New Roman" w:eastAsia="Times New Roman" w:hAnsi="Times New Roman" w:cs="Times New Roman"/>
          <w:color w:val="000000"/>
          <w:sz w:val="18"/>
          <w:szCs w:val="18"/>
        </w:rPr>
        <w:t> 2007</w:t>
      </w:r>
      <w:proofErr w:type="gramStart"/>
      <w:r w:rsidRPr="006E4549">
        <w:rPr>
          <w:rFonts w:ascii="Times New Roman" w:eastAsia="Times New Roman" w:hAnsi="Times New Roman" w:cs="Times New Roman"/>
          <w:color w:val="000000"/>
          <w:sz w:val="18"/>
          <w:szCs w:val="18"/>
        </w:rPr>
        <w:t>;64:105</w:t>
      </w:r>
      <w:proofErr w:type="gramEnd"/>
      <w:r w:rsidRPr="006E4549">
        <w:rPr>
          <w:rFonts w:ascii="Times New Roman" w:eastAsia="Times New Roman" w:hAnsi="Times New Roman" w:cs="Times New Roman"/>
          <w:color w:val="000000"/>
          <w:sz w:val="18"/>
          <w:szCs w:val="18"/>
        </w:rPr>
        <w:t>–111.</w:t>
      </w:r>
    </w:p>
    <w:p w:rsidR="00931A56" w:rsidRPr="006E4549" w:rsidRDefault="00215055" w:rsidP="006E4549">
      <w:pPr>
        <w:tabs>
          <w:tab w:val="left" w:pos="3119"/>
        </w:tabs>
        <w:spacing w:line="360" w:lineRule="auto"/>
        <w:jc w:val="both"/>
        <w:rPr>
          <w:rFonts w:ascii="Times New Roman" w:hAnsi="Times New Roman" w:cs="Times New Roman"/>
          <w:color w:val="222222"/>
          <w:sz w:val="18"/>
          <w:szCs w:val="18"/>
          <w:shd w:val="clear" w:color="auto" w:fill="FFFFFF"/>
        </w:rPr>
      </w:pPr>
      <w:r w:rsidRPr="006E4549">
        <w:rPr>
          <w:rFonts w:ascii="Times New Roman" w:hAnsi="Times New Roman" w:cs="Times New Roman"/>
          <w:sz w:val="18"/>
          <w:szCs w:val="18"/>
        </w:rPr>
        <w:t xml:space="preserve">19. </w:t>
      </w:r>
      <w:proofErr w:type="spellStart"/>
      <w:r w:rsidR="00931A56" w:rsidRPr="006E4549">
        <w:rPr>
          <w:rFonts w:ascii="Times New Roman" w:hAnsi="Times New Roman" w:cs="Times New Roman"/>
          <w:color w:val="222222"/>
          <w:sz w:val="18"/>
          <w:szCs w:val="18"/>
          <w:shd w:val="clear" w:color="auto" w:fill="FFFFFF"/>
        </w:rPr>
        <w:t>Rahman</w:t>
      </w:r>
      <w:proofErr w:type="spellEnd"/>
      <w:r w:rsidR="00931A56" w:rsidRPr="006E4549">
        <w:rPr>
          <w:rFonts w:ascii="Times New Roman" w:hAnsi="Times New Roman" w:cs="Times New Roman"/>
          <w:color w:val="222222"/>
          <w:sz w:val="18"/>
          <w:szCs w:val="18"/>
          <w:shd w:val="clear" w:color="auto" w:fill="FFFFFF"/>
        </w:rPr>
        <w:t xml:space="preserve"> MZ, Begum BA. </w:t>
      </w:r>
      <w:proofErr w:type="gramStart"/>
      <w:r w:rsidR="00931A56" w:rsidRPr="006E4549">
        <w:rPr>
          <w:rFonts w:ascii="Times New Roman" w:hAnsi="Times New Roman" w:cs="Times New Roman"/>
          <w:color w:val="222222"/>
          <w:sz w:val="18"/>
          <w:szCs w:val="18"/>
          <w:shd w:val="clear" w:color="auto" w:fill="FFFFFF"/>
        </w:rPr>
        <w:t>Serum total protein, albumin and A/G ratio in different grades of protein energy malnutrition.</w:t>
      </w:r>
      <w:proofErr w:type="gramEnd"/>
      <w:r w:rsidR="00931A56" w:rsidRPr="006E4549">
        <w:rPr>
          <w:rFonts w:ascii="Times New Roman" w:hAnsi="Times New Roman" w:cs="Times New Roman"/>
          <w:color w:val="222222"/>
          <w:sz w:val="18"/>
          <w:szCs w:val="18"/>
          <w:shd w:val="clear" w:color="auto" w:fill="FFFFFF"/>
        </w:rPr>
        <w:t xml:space="preserve"> </w:t>
      </w:r>
      <w:proofErr w:type="spellStart"/>
      <w:r w:rsidR="00931A56" w:rsidRPr="006E4549">
        <w:rPr>
          <w:rFonts w:ascii="Times New Roman" w:hAnsi="Times New Roman" w:cs="Times New Roman"/>
          <w:color w:val="222222"/>
          <w:sz w:val="18"/>
          <w:szCs w:val="18"/>
          <w:shd w:val="clear" w:color="auto" w:fill="FFFFFF"/>
        </w:rPr>
        <w:t>Mymensingh</w:t>
      </w:r>
      <w:proofErr w:type="spellEnd"/>
      <w:r w:rsidR="00931A56" w:rsidRPr="006E4549">
        <w:rPr>
          <w:rFonts w:ascii="Times New Roman" w:hAnsi="Times New Roman" w:cs="Times New Roman"/>
          <w:color w:val="222222"/>
          <w:sz w:val="18"/>
          <w:szCs w:val="18"/>
          <w:shd w:val="clear" w:color="auto" w:fill="FFFFFF"/>
        </w:rPr>
        <w:t xml:space="preserve"> m</w:t>
      </w:r>
      <w:r w:rsidR="00F31310" w:rsidRPr="006E4549">
        <w:rPr>
          <w:rFonts w:ascii="Times New Roman" w:hAnsi="Times New Roman" w:cs="Times New Roman"/>
          <w:color w:val="222222"/>
          <w:sz w:val="18"/>
          <w:szCs w:val="18"/>
          <w:shd w:val="clear" w:color="auto" w:fill="FFFFFF"/>
        </w:rPr>
        <w:t xml:space="preserve">edical journal: MMJ. 2005 </w:t>
      </w:r>
      <w:r w:rsidR="00931A56" w:rsidRPr="006E4549">
        <w:rPr>
          <w:rFonts w:ascii="Times New Roman" w:hAnsi="Times New Roman" w:cs="Times New Roman"/>
          <w:color w:val="222222"/>
          <w:sz w:val="18"/>
          <w:szCs w:val="18"/>
          <w:shd w:val="clear" w:color="auto" w:fill="FFFFFF"/>
        </w:rPr>
        <w:t>(1):38-40.</w:t>
      </w:r>
    </w:p>
    <w:p w:rsidR="00931A56" w:rsidRPr="006E4549" w:rsidRDefault="00931A56"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20.Ataseven B, du Bois A, </w:t>
      </w:r>
      <w:proofErr w:type="spellStart"/>
      <w:r w:rsidRPr="006E4549">
        <w:rPr>
          <w:rFonts w:ascii="Times New Roman" w:eastAsia="Times New Roman" w:hAnsi="Times New Roman" w:cs="Times New Roman"/>
          <w:color w:val="000000"/>
          <w:sz w:val="18"/>
          <w:szCs w:val="18"/>
        </w:rPr>
        <w:t>Reinthaller</w:t>
      </w:r>
      <w:proofErr w:type="spellEnd"/>
      <w:r w:rsidRPr="006E4549">
        <w:rPr>
          <w:rFonts w:ascii="Times New Roman" w:eastAsia="Times New Roman" w:hAnsi="Times New Roman" w:cs="Times New Roman"/>
          <w:color w:val="000000"/>
          <w:sz w:val="18"/>
          <w:szCs w:val="18"/>
        </w:rPr>
        <w:t xml:space="preserve"> A, </w:t>
      </w:r>
      <w:proofErr w:type="spellStart"/>
      <w:r w:rsidRPr="006E4549">
        <w:rPr>
          <w:rFonts w:ascii="Times New Roman" w:eastAsia="Times New Roman" w:hAnsi="Times New Roman" w:cs="Times New Roman"/>
          <w:color w:val="000000"/>
          <w:sz w:val="18"/>
          <w:szCs w:val="18"/>
        </w:rPr>
        <w:t>Traut</w:t>
      </w:r>
      <w:proofErr w:type="spellEnd"/>
      <w:r w:rsidRPr="006E4549">
        <w:rPr>
          <w:rFonts w:ascii="Times New Roman" w:eastAsia="Times New Roman" w:hAnsi="Times New Roman" w:cs="Times New Roman"/>
          <w:color w:val="000000"/>
          <w:sz w:val="18"/>
          <w:szCs w:val="18"/>
        </w:rPr>
        <w:t xml:space="preserve"> A, </w:t>
      </w:r>
      <w:proofErr w:type="spellStart"/>
      <w:r w:rsidRPr="006E4549">
        <w:rPr>
          <w:rFonts w:ascii="Times New Roman" w:eastAsia="Times New Roman" w:hAnsi="Times New Roman" w:cs="Times New Roman"/>
          <w:color w:val="000000"/>
          <w:sz w:val="18"/>
          <w:szCs w:val="18"/>
        </w:rPr>
        <w:t>Heitz</w:t>
      </w:r>
      <w:proofErr w:type="spellEnd"/>
      <w:r w:rsidRPr="006E4549">
        <w:rPr>
          <w:rFonts w:ascii="Times New Roman" w:eastAsia="Times New Roman" w:hAnsi="Times New Roman" w:cs="Times New Roman"/>
          <w:color w:val="000000"/>
          <w:sz w:val="18"/>
          <w:szCs w:val="18"/>
        </w:rPr>
        <w:t xml:space="preserve"> F, </w:t>
      </w:r>
      <w:proofErr w:type="spellStart"/>
      <w:r w:rsidRPr="006E4549">
        <w:rPr>
          <w:rFonts w:ascii="Times New Roman" w:eastAsia="Times New Roman" w:hAnsi="Times New Roman" w:cs="Times New Roman"/>
          <w:color w:val="000000"/>
          <w:sz w:val="18"/>
          <w:szCs w:val="18"/>
        </w:rPr>
        <w:t>Aust</w:t>
      </w:r>
      <w:proofErr w:type="spellEnd"/>
      <w:r w:rsidRPr="006E4549">
        <w:rPr>
          <w:rFonts w:ascii="Times New Roman" w:eastAsia="Times New Roman" w:hAnsi="Times New Roman" w:cs="Times New Roman"/>
          <w:color w:val="000000"/>
          <w:sz w:val="18"/>
          <w:szCs w:val="18"/>
        </w:rPr>
        <w:t xml:space="preserve"> S. et al. Pre-operative serum albumin is associated with post-operative complication rate and overall survival in patients with epithelial ovarian cancer undergoing </w:t>
      </w:r>
      <w:proofErr w:type="spellStart"/>
      <w:r w:rsidRPr="006E4549">
        <w:rPr>
          <w:rFonts w:ascii="Times New Roman" w:eastAsia="Times New Roman" w:hAnsi="Times New Roman" w:cs="Times New Roman"/>
          <w:color w:val="000000"/>
          <w:sz w:val="18"/>
          <w:szCs w:val="18"/>
        </w:rPr>
        <w:t>cytoreductive</w:t>
      </w:r>
      <w:proofErr w:type="spellEnd"/>
      <w:r w:rsidRPr="006E4549">
        <w:rPr>
          <w:rFonts w:ascii="Times New Roman" w:eastAsia="Times New Roman" w:hAnsi="Times New Roman" w:cs="Times New Roman"/>
          <w:color w:val="000000"/>
          <w:sz w:val="18"/>
          <w:szCs w:val="18"/>
        </w:rPr>
        <w:t xml:space="preserve"> surgery. </w:t>
      </w:r>
      <w:proofErr w:type="spellStart"/>
      <w:r w:rsidRPr="006E4549">
        <w:rPr>
          <w:rFonts w:ascii="Times New Roman" w:eastAsia="Times New Roman" w:hAnsi="Times New Roman" w:cs="Times New Roman"/>
          <w:color w:val="000000"/>
          <w:sz w:val="18"/>
          <w:szCs w:val="18"/>
        </w:rPr>
        <w:t>Gynecol</w:t>
      </w:r>
      <w:proofErr w:type="spellEnd"/>
      <w:r w:rsidRPr="006E4549">
        <w:rPr>
          <w:rFonts w:ascii="Times New Roman" w:eastAsia="Times New Roman" w:hAnsi="Times New Roman" w:cs="Times New Roman"/>
          <w:color w:val="000000"/>
          <w:sz w:val="18"/>
          <w:szCs w:val="18"/>
        </w:rPr>
        <w:t xml:space="preserve"> </w:t>
      </w:r>
      <w:proofErr w:type="spellStart"/>
      <w:r w:rsidRPr="006E4549">
        <w:rPr>
          <w:rFonts w:ascii="Times New Roman" w:eastAsia="Times New Roman" w:hAnsi="Times New Roman" w:cs="Times New Roman"/>
          <w:color w:val="000000"/>
          <w:sz w:val="18"/>
          <w:szCs w:val="18"/>
        </w:rPr>
        <w:t>Oncol</w:t>
      </w:r>
      <w:proofErr w:type="spellEnd"/>
      <w:r w:rsidRPr="006E4549">
        <w:rPr>
          <w:rFonts w:ascii="Times New Roman" w:eastAsia="Times New Roman" w:hAnsi="Times New Roman" w:cs="Times New Roman"/>
          <w:color w:val="000000"/>
          <w:sz w:val="18"/>
          <w:szCs w:val="18"/>
        </w:rPr>
        <w:t>. 2015</w:t>
      </w:r>
      <w:proofErr w:type="gramStart"/>
      <w:r w:rsidRPr="006E4549">
        <w:rPr>
          <w:rFonts w:ascii="Times New Roman" w:eastAsia="Times New Roman" w:hAnsi="Times New Roman" w:cs="Times New Roman"/>
          <w:color w:val="000000"/>
          <w:sz w:val="18"/>
          <w:szCs w:val="18"/>
        </w:rPr>
        <w:t>;138</w:t>
      </w:r>
      <w:proofErr w:type="gramEnd"/>
      <w:r w:rsidRPr="006E4549">
        <w:rPr>
          <w:rFonts w:ascii="Times New Roman" w:eastAsia="Times New Roman" w:hAnsi="Times New Roman" w:cs="Times New Roman"/>
          <w:color w:val="000000"/>
          <w:sz w:val="18"/>
          <w:szCs w:val="18"/>
        </w:rPr>
        <w:t xml:space="preserve"> (3):560–5.</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21. Chiang JM, Chang CJ, Jiang SF, </w:t>
      </w:r>
      <w:proofErr w:type="spellStart"/>
      <w:r w:rsidRPr="006E4549">
        <w:rPr>
          <w:rFonts w:ascii="Times New Roman" w:eastAsia="Times New Roman" w:hAnsi="Times New Roman" w:cs="Times New Roman"/>
          <w:color w:val="000000"/>
          <w:sz w:val="18"/>
          <w:szCs w:val="18"/>
        </w:rPr>
        <w:t>Yeh</w:t>
      </w:r>
      <w:proofErr w:type="spellEnd"/>
      <w:r w:rsidRPr="006E4549">
        <w:rPr>
          <w:rFonts w:ascii="Times New Roman" w:eastAsia="Times New Roman" w:hAnsi="Times New Roman" w:cs="Times New Roman"/>
          <w:color w:val="000000"/>
          <w:sz w:val="18"/>
          <w:szCs w:val="18"/>
        </w:rPr>
        <w:t xml:space="preserve"> CY, You JF, Hsieh PS, Pre-operative serum albumin level substantially predicts post-operative morbidity and mortality among patients with colorectal cancer who undergo elective colectomy. </w:t>
      </w:r>
      <w:proofErr w:type="spellStart"/>
      <w:r w:rsidRPr="006E4549">
        <w:rPr>
          <w:rFonts w:ascii="Times New Roman" w:eastAsia="Times New Roman" w:hAnsi="Times New Roman" w:cs="Times New Roman"/>
          <w:color w:val="000000"/>
          <w:sz w:val="18"/>
          <w:szCs w:val="18"/>
        </w:rPr>
        <w:t>Eur</w:t>
      </w:r>
      <w:proofErr w:type="spellEnd"/>
      <w:r w:rsidRPr="006E4549">
        <w:rPr>
          <w:rFonts w:ascii="Times New Roman" w:eastAsia="Times New Roman" w:hAnsi="Times New Roman" w:cs="Times New Roman"/>
          <w:color w:val="000000"/>
          <w:sz w:val="18"/>
          <w:szCs w:val="18"/>
        </w:rPr>
        <w:t xml:space="preserve"> J Cancer Care (</w:t>
      </w:r>
      <w:proofErr w:type="spellStart"/>
      <w:r w:rsidRPr="006E4549">
        <w:rPr>
          <w:rFonts w:ascii="Times New Roman" w:eastAsia="Times New Roman" w:hAnsi="Times New Roman" w:cs="Times New Roman"/>
          <w:color w:val="000000"/>
          <w:sz w:val="18"/>
          <w:szCs w:val="18"/>
        </w:rPr>
        <w:t>Engl</w:t>
      </w:r>
      <w:proofErr w:type="spellEnd"/>
      <w:r w:rsidRPr="006E4549">
        <w:rPr>
          <w:rFonts w:ascii="Times New Roman" w:eastAsia="Times New Roman" w:hAnsi="Times New Roman" w:cs="Times New Roman"/>
          <w:color w:val="000000"/>
          <w:sz w:val="18"/>
          <w:szCs w:val="18"/>
        </w:rPr>
        <w:t xml:space="preserve">); 2017. </w:t>
      </w:r>
      <w:proofErr w:type="gramStart"/>
      <w:r w:rsidRPr="006E4549">
        <w:rPr>
          <w:rFonts w:ascii="Times New Roman" w:eastAsia="Times New Roman" w:hAnsi="Times New Roman" w:cs="Times New Roman"/>
          <w:color w:val="000000"/>
          <w:sz w:val="18"/>
          <w:szCs w:val="18"/>
        </w:rPr>
        <w:t>p. 26.</w:t>
      </w:r>
      <w:proofErr w:type="gramEnd"/>
      <w:r w:rsidRPr="006E4549">
        <w:rPr>
          <w:rFonts w:ascii="Times New Roman" w:eastAsia="Times New Roman" w:hAnsi="Times New Roman" w:cs="Times New Roman"/>
          <w:color w:val="000000"/>
          <w:sz w:val="18"/>
          <w:szCs w:val="18"/>
        </w:rPr>
        <w:t xml:space="preserve"> (2) </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22. Ishizuka M, Nagata H, Takagi K, Iwasaki Y, Shibuya N, Kubota K. Clinical Significance of the C-Reactive Protein to Albumin Ratio for Survival After Surgery for Colorectal Cancer. Ann </w:t>
      </w:r>
      <w:proofErr w:type="spellStart"/>
      <w:r w:rsidRPr="006E4549">
        <w:rPr>
          <w:rFonts w:ascii="Times New Roman" w:eastAsia="Times New Roman" w:hAnsi="Times New Roman" w:cs="Times New Roman"/>
          <w:color w:val="000000"/>
          <w:sz w:val="18"/>
          <w:szCs w:val="18"/>
        </w:rPr>
        <w:t>Surg</w:t>
      </w:r>
      <w:proofErr w:type="spellEnd"/>
      <w:r w:rsidRPr="006E4549">
        <w:rPr>
          <w:rFonts w:ascii="Times New Roman" w:eastAsia="Times New Roman" w:hAnsi="Times New Roman" w:cs="Times New Roman"/>
          <w:color w:val="000000"/>
          <w:sz w:val="18"/>
          <w:szCs w:val="18"/>
        </w:rPr>
        <w:t xml:space="preserve"> </w:t>
      </w:r>
      <w:proofErr w:type="spellStart"/>
      <w:r w:rsidRPr="006E4549">
        <w:rPr>
          <w:rFonts w:ascii="Times New Roman" w:eastAsia="Times New Roman" w:hAnsi="Times New Roman" w:cs="Times New Roman"/>
          <w:color w:val="000000"/>
          <w:sz w:val="18"/>
          <w:szCs w:val="18"/>
        </w:rPr>
        <w:t>Oncol</w:t>
      </w:r>
      <w:proofErr w:type="spellEnd"/>
      <w:r w:rsidRPr="006E4549">
        <w:rPr>
          <w:rFonts w:ascii="Times New Roman" w:eastAsia="Times New Roman" w:hAnsi="Times New Roman" w:cs="Times New Roman"/>
          <w:color w:val="000000"/>
          <w:sz w:val="18"/>
          <w:szCs w:val="18"/>
        </w:rPr>
        <w:t>. 2016</w:t>
      </w:r>
      <w:proofErr w:type="gramStart"/>
      <w:r w:rsidRPr="006E4549">
        <w:rPr>
          <w:rFonts w:ascii="Times New Roman" w:eastAsia="Times New Roman" w:hAnsi="Times New Roman" w:cs="Times New Roman"/>
          <w:color w:val="000000"/>
          <w:sz w:val="18"/>
          <w:szCs w:val="18"/>
        </w:rPr>
        <w:t>;23</w:t>
      </w:r>
      <w:proofErr w:type="gramEnd"/>
      <w:r w:rsidRPr="006E4549">
        <w:rPr>
          <w:rFonts w:ascii="Times New Roman" w:eastAsia="Times New Roman" w:hAnsi="Times New Roman" w:cs="Times New Roman"/>
          <w:color w:val="000000"/>
          <w:sz w:val="18"/>
          <w:szCs w:val="18"/>
        </w:rPr>
        <w:t>(3):900–7.</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23. Jiang H, Li H, Li A, Tang E, </w:t>
      </w:r>
      <w:proofErr w:type="spellStart"/>
      <w:r w:rsidRPr="006E4549">
        <w:rPr>
          <w:rFonts w:ascii="Times New Roman" w:eastAsia="Times New Roman" w:hAnsi="Times New Roman" w:cs="Times New Roman"/>
          <w:color w:val="000000"/>
          <w:sz w:val="18"/>
          <w:szCs w:val="18"/>
        </w:rPr>
        <w:t>Xu</w:t>
      </w:r>
      <w:proofErr w:type="spellEnd"/>
      <w:r w:rsidRPr="006E4549">
        <w:rPr>
          <w:rFonts w:ascii="Times New Roman" w:eastAsia="Times New Roman" w:hAnsi="Times New Roman" w:cs="Times New Roman"/>
          <w:color w:val="000000"/>
          <w:sz w:val="18"/>
          <w:szCs w:val="18"/>
        </w:rPr>
        <w:t xml:space="preserve"> D, Chen Y. et al. Preoperative combined hemoglobin, albumin, lymphocyte and platelet levels predict survival in patients with locally advanced colorectal cancer. </w:t>
      </w:r>
      <w:proofErr w:type="spellStart"/>
      <w:proofErr w:type="gramStart"/>
      <w:r w:rsidRPr="006E4549">
        <w:rPr>
          <w:rFonts w:ascii="Times New Roman" w:eastAsia="Times New Roman" w:hAnsi="Times New Roman" w:cs="Times New Roman"/>
          <w:color w:val="000000"/>
          <w:sz w:val="18"/>
          <w:szCs w:val="18"/>
        </w:rPr>
        <w:t>Oncotarget</w:t>
      </w:r>
      <w:proofErr w:type="spellEnd"/>
      <w:r w:rsidRPr="006E4549">
        <w:rPr>
          <w:rFonts w:ascii="Times New Roman" w:eastAsia="Times New Roman" w:hAnsi="Times New Roman" w:cs="Times New Roman"/>
          <w:color w:val="000000"/>
          <w:sz w:val="18"/>
          <w:szCs w:val="18"/>
        </w:rPr>
        <w:t>.</w:t>
      </w:r>
      <w:proofErr w:type="gramEnd"/>
      <w:r w:rsidRPr="006E4549">
        <w:rPr>
          <w:rFonts w:ascii="Times New Roman" w:eastAsia="Times New Roman" w:hAnsi="Times New Roman" w:cs="Times New Roman"/>
          <w:color w:val="000000"/>
          <w:sz w:val="18"/>
          <w:szCs w:val="18"/>
        </w:rPr>
        <w:t> 2016</w:t>
      </w:r>
      <w:proofErr w:type="gramStart"/>
      <w:r w:rsidRPr="006E4549">
        <w:rPr>
          <w:rFonts w:ascii="Times New Roman" w:eastAsia="Times New Roman" w:hAnsi="Times New Roman" w:cs="Times New Roman"/>
          <w:color w:val="000000"/>
          <w:sz w:val="18"/>
          <w:szCs w:val="18"/>
        </w:rPr>
        <w:t>;7</w:t>
      </w:r>
      <w:proofErr w:type="gramEnd"/>
      <w:r w:rsidRPr="006E4549">
        <w:rPr>
          <w:rFonts w:ascii="Times New Roman" w:eastAsia="Times New Roman" w:hAnsi="Times New Roman" w:cs="Times New Roman"/>
          <w:color w:val="000000"/>
          <w:sz w:val="18"/>
          <w:szCs w:val="18"/>
        </w:rPr>
        <w:t>(44):72076–83.</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24. Zhou T, Zhan J, Hong S, Hu Z, Fang W, </w:t>
      </w:r>
      <w:proofErr w:type="gramStart"/>
      <w:r w:rsidRPr="006E4549">
        <w:rPr>
          <w:rFonts w:ascii="Times New Roman" w:eastAsia="Times New Roman" w:hAnsi="Times New Roman" w:cs="Times New Roman"/>
          <w:color w:val="000000"/>
          <w:sz w:val="18"/>
          <w:szCs w:val="18"/>
        </w:rPr>
        <w:t>Qin T. et al. Ratio of C - reactive protein/Albumin</w:t>
      </w:r>
      <w:proofErr w:type="gramEnd"/>
      <w:r w:rsidRPr="006E4549">
        <w:rPr>
          <w:rFonts w:ascii="Times New Roman" w:eastAsia="Times New Roman" w:hAnsi="Times New Roman" w:cs="Times New Roman"/>
          <w:color w:val="000000"/>
          <w:sz w:val="18"/>
          <w:szCs w:val="18"/>
        </w:rPr>
        <w:t xml:space="preserve"> is An Inflammatory Prognostic Score for Predicting Overall Survival of Patients with Small-cell Lung Cancer. </w:t>
      </w:r>
      <w:proofErr w:type="spellStart"/>
      <w:r w:rsidRPr="006E4549">
        <w:rPr>
          <w:rFonts w:ascii="Times New Roman" w:eastAsia="Times New Roman" w:hAnsi="Times New Roman" w:cs="Times New Roman"/>
          <w:color w:val="000000"/>
          <w:sz w:val="18"/>
          <w:szCs w:val="18"/>
        </w:rPr>
        <w:t>Sci</w:t>
      </w:r>
      <w:proofErr w:type="spellEnd"/>
      <w:r w:rsidRPr="006E4549">
        <w:rPr>
          <w:rFonts w:ascii="Times New Roman" w:eastAsia="Times New Roman" w:hAnsi="Times New Roman" w:cs="Times New Roman"/>
          <w:color w:val="000000"/>
          <w:sz w:val="18"/>
          <w:szCs w:val="18"/>
        </w:rPr>
        <w:t xml:space="preserve"> Rep. 2015</w:t>
      </w:r>
      <w:proofErr w:type="gramStart"/>
      <w:r w:rsidRPr="006E4549">
        <w:rPr>
          <w:rFonts w:ascii="Times New Roman" w:eastAsia="Times New Roman" w:hAnsi="Times New Roman" w:cs="Times New Roman"/>
          <w:color w:val="000000"/>
          <w:sz w:val="18"/>
          <w:szCs w:val="18"/>
        </w:rPr>
        <w:t>;5:10481</w:t>
      </w:r>
      <w:proofErr w:type="gramEnd"/>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25. </w:t>
      </w:r>
      <w:proofErr w:type="spellStart"/>
      <w:r w:rsidRPr="006E4549">
        <w:rPr>
          <w:rFonts w:ascii="Times New Roman" w:eastAsia="Times New Roman" w:hAnsi="Times New Roman" w:cs="Times New Roman"/>
          <w:color w:val="000000"/>
          <w:sz w:val="18"/>
          <w:szCs w:val="18"/>
        </w:rPr>
        <w:t>Gabay</w:t>
      </w:r>
      <w:proofErr w:type="spellEnd"/>
      <w:r w:rsidRPr="006E4549">
        <w:rPr>
          <w:rFonts w:ascii="Times New Roman" w:eastAsia="Times New Roman" w:hAnsi="Times New Roman" w:cs="Times New Roman"/>
          <w:color w:val="000000"/>
          <w:sz w:val="18"/>
          <w:szCs w:val="18"/>
        </w:rPr>
        <w:t xml:space="preserve"> C, Kushner I. Acute-phase proteins and other systemic responses to inflammation. N </w:t>
      </w:r>
      <w:proofErr w:type="spellStart"/>
      <w:r w:rsidRPr="006E4549">
        <w:rPr>
          <w:rFonts w:ascii="Times New Roman" w:eastAsia="Times New Roman" w:hAnsi="Times New Roman" w:cs="Times New Roman"/>
          <w:color w:val="000000"/>
          <w:sz w:val="18"/>
          <w:szCs w:val="18"/>
        </w:rPr>
        <w:t>Engl</w:t>
      </w:r>
      <w:proofErr w:type="spellEnd"/>
      <w:r w:rsidRPr="006E4549">
        <w:rPr>
          <w:rFonts w:ascii="Times New Roman" w:eastAsia="Times New Roman" w:hAnsi="Times New Roman" w:cs="Times New Roman"/>
          <w:color w:val="000000"/>
          <w:sz w:val="18"/>
          <w:szCs w:val="18"/>
        </w:rPr>
        <w:t xml:space="preserve"> J Med. 1999</w:t>
      </w:r>
      <w:proofErr w:type="gramStart"/>
      <w:r w:rsidRPr="006E4549">
        <w:rPr>
          <w:rFonts w:ascii="Times New Roman" w:eastAsia="Times New Roman" w:hAnsi="Times New Roman" w:cs="Times New Roman"/>
          <w:color w:val="000000"/>
          <w:sz w:val="18"/>
          <w:szCs w:val="18"/>
        </w:rPr>
        <w:t>;340</w:t>
      </w:r>
      <w:proofErr w:type="gramEnd"/>
      <w:r w:rsidRPr="006E4549">
        <w:rPr>
          <w:rFonts w:ascii="Times New Roman" w:eastAsia="Times New Roman" w:hAnsi="Times New Roman" w:cs="Times New Roman"/>
          <w:color w:val="000000"/>
          <w:sz w:val="18"/>
          <w:szCs w:val="18"/>
        </w:rPr>
        <w:t>(6):448–54.</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26. McMillan DC, Watson WS, O'Gorman P, Preston T, Scott HR, </w:t>
      </w:r>
      <w:proofErr w:type="spellStart"/>
      <w:r w:rsidRPr="006E4549">
        <w:rPr>
          <w:rFonts w:ascii="Times New Roman" w:eastAsia="Times New Roman" w:hAnsi="Times New Roman" w:cs="Times New Roman"/>
          <w:color w:val="000000"/>
          <w:sz w:val="18"/>
          <w:szCs w:val="18"/>
        </w:rPr>
        <w:t>McArdle</w:t>
      </w:r>
      <w:proofErr w:type="spellEnd"/>
      <w:r w:rsidRPr="006E4549">
        <w:rPr>
          <w:rFonts w:ascii="Times New Roman" w:eastAsia="Times New Roman" w:hAnsi="Times New Roman" w:cs="Times New Roman"/>
          <w:color w:val="000000"/>
          <w:sz w:val="18"/>
          <w:szCs w:val="18"/>
        </w:rPr>
        <w:t xml:space="preserve"> CS. Albumin concentrations are primarily determined by the body cell mass and the systemic inflammatory response in cancer patients with weight loss. </w:t>
      </w:r>
      <w:proofErr w:type="spellStart"/>
      <w:r w:rsidRPr="006E4549">
        <w:rPr>
          <w:rFonts w:ascii="Times New Roman" w:eastAsia="Times New Roman" w:hAnsi="Times New Roman" w:cs="Times New Roman"/>
          <w:color w:val="000000"/>
          <w:sz w:val="18"/>
          <w:szCs w:val="18"/>
        </w:rPr>
        <w:t>Nutr</w:t>
      </w:r>
      <w:proofErr w:type="spellEnd"/>
      <w:r w:rsidRPr="006E4549">
        <w:rPr>
          <w:rFonts w:ascii="Times New Roman" w:eastAsia="Times New Roman" w:hAnsi="Times New Roman" w:cs="Times New Roman"/>
          <w:color w:val="000000"/>
          <w:sz w:val="18"/>
          <w:szCs w:val="18"/>
        </w:rPr>
        <w:t xml:space="preserve"> Cancer. 2001</w:t>
      </w:r>
      <w:proofErr w:type="gramStart"/>
      <w:r w:rsidRPr="006E4549">
        <w:rPr>
          <w:rFonts w:ascii="Times New Roman" w:eastAsia="Times New Roman" w:hAnsi="Times New Roman" w:cs="Times New Roman"/>
          <w:color w:val="000000"/>
          <w:sz w:val="18"/>
          <w:szCs w:val="18"/>
        </w:rPr>
        <w:t>;39</w:t>
      </w:r>
      <w:proofErr w:type="gramEnd"/>
      <w:r w:rsidRPr="006E4549">
        <w:rPr>
          <w:rFonts w:ascii="Times New Roman" w:eastAsia="Times New Roman" w:hAnsi="Times New Roman" w:cs="Times New Roman"/>
          <w:color w:val="000000"/>
          <w:sz w:val="18"/>
          <w:szCs w:val="18"/>
        </w:rPr>
        <w:t>(2):210–3.</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27. Wang H, </w:t>
      </w:r>
      <w:proofErr w:type="spellStart"/>
      <w:r w:rsidRPr="006E4549">
        <w:rPr>
          <w:rFonts w:ascii="Times New Roman" w:eastAsia="Times New Roman" w:hAnsi="Times New Roman" w:cs="Times New Roman"/>
          <w:color w:val="000000"/>
          <w:sz w:val="18"/>
          <w:szCs w:val="18"/>
        </w:rPr>
        <w:t>Xu</w:t>
      </w:r>
      <w:proofErr w:type="spellEnd"/>
      <w:r w:rsidRPr="006E4549">
        <w:rPr>
          <w:rFonts w:ascii="Times New Roman" w:eastAsia="Times New Roman" w:hAnsi="Times New Roman" w:cs="Times New Roman"/>
          <w:color w:val="000000"/>
          <w:sz w:val="18"/>
          <w:szCs w:val="18"/>
        </w:rPr>
        <w:t xml:space="preserve"> H, </w:t>
      </w:r>
      <w:proofErr w:type="spellStart"/>
      <w:r w:rsidRPr="006E4549">
        <w:rPr>
          <w:rFonts w:ascii="Times New Roman" w:eastAsia="Times New Roman" w:hAnsi="Times New Roman" w:cs="Times New Roman"/>
          <w:color w:val="000000"/>
          <w:sz w:val="18"/>
          <w:szCs w:val="18"/>
        </w:rPr>
        <w:t>Qu</w:t>
      </w:r>
      <w:proofErr w:type="spellEnd"/>
      <w:r w:rsidRPr="006E4549">
        <w:rPr>
          <w:rFonts w:ascii="Times New Roman" w:eastAsia="Times New Roman" w:hAnsi="Times New Roman" w:cs="Times New Roman"/>
          <w:color w:val="000000"/>
          <w:sz w:val="18"/>
          <w:szCs w:val="18"/>
        </w:rPr>
        <w:t xml:space="preserve"> L, Wang X, Wu R, </w:t>
      </w:r>
      <w:proofErr w:type="spellStart"/>
      <w:r w:rsidRPr="006E4549">
        <w:rPr>
          <w:rFonts w:ascii="Times New Roman" w:eastAsia="Times New Roman" w:hAnsi="Times New Roman" w:cs="Times New Roman"/>
          <w:color w:val="000000"/>
          <w:sz w:val="18"/>
          <w:szCs w:val="18"/>
        </w:rPr>
        <w:t>Gao</w:t>
      </w:r>
      <w:proofErr w:type="spellEnd"/>
      <w:r w:rsidRPr="006E4549">
        <w:rPr>
          <w:rFonts w:ascii="Times New Roman" w:eastAsia="Times New Roman" w:hAnsi="Times New Roman" w:cs="Times New Roman"/>
          <w:color w:val="000000"/>
          <w:sz w:val="18"/>
          <w:szCs w:val="18"/>
        </w:rPr>
        <w:t xml:space="preserve"> X. et al. Red blood cell distribution width and globulin, noninvasive indicators of fibrosis and inflammation in chronic hepatitis patients. </w:t>
      </w:r>
      <w:proofErr w:type="spellStart"/>
      <w:r w:rsidRPr="006E4549">
        <w:rPr>
          <w:rFonts w:ascii="Times New Roman" w:eastAsia="Times New Roman" w:hAnsi="Times New Roman" w:cs="Times New Roman"/>
          <w:color w:val="000000"/>
          <w:sz w:val="18"/>
          <w:szCs w:val="18"/>
        </w:rPr>
        <w:t>Eur</w:t>
      </w:r>
      <w:proofErr w:type="spellEnd"/>
      <w:r w:rsidRPr="006E4549">
        <w:rPr>
          <w:rFonts w:ascii="Times New Roman" w:eastAsia="Times New Roman" w:hAnsi="Times New Roman" w:cs="Times New Roman"/>
          <w:color w:val="000000"/>
          <w:sz w:val="18"/>
          <w:szCs w:val="18"/>
        </w:rPr>
        <w:t xml:space="preserve"> J </w:t>
      </w:r>
      <w:proofErr w:type="spellStart"/>
      <w:r w:rsidRPr="006E4549">
        <w:rPr>
          <w:rFonts w:ascii="Times New Roman" w:eastAsia="Times New Roman" w:hAnsi="Times New Roman" w:cs="Times New Roman"/>
          <w:color w:val="000000"/>
          <w:sz w:val="18"/>
          <w:szCs w:val="18"/>
        </w:rPr>
        <w:t>Gastroenterol</w:t>
      </w:r>
      <w:proofErr w:type="spellEnd"/>
      <w:r w:rsidRPr="006E4549">
        <w:rPr>
          <w:rFonts w:ascii="Times New Roman" w:eastAsia="Times New Roman" w:hAnsi="Times New Roman" w:cs="Times New Roman"/>
          <w:color w:val="000000"/>
          <w:sz w:val="18"/>
          <w:szCs w:val="18"/>
        </w:rPr>
        <w:t xml:space="preserve"> </w:t>
      </w:r>
      <w:proofErr w:type="spellStart"/>
      <w:r w:rsidRPr="006E4549">
        <w:rPr>
          <w:rFonts w:ascii="Times New Roman" w:eastAsia="Times New Roman" w:hAnsi="Times New Roman" w:cs="Times New Roman"/>
          <w:color w:val="000000"/>
          <w:sz w:val="18"/>
          <w:szCs w:val="18"/>
        </w:rPr>
        <w:t>Hepatol</w:t>
      </w:r>
      <w:proofErr w:type="spellEnd"/>
      <w:r w:rsidRPr="006E4549">
        <w:rPr>
          <w:rFonts w:ascii="Times New Roman" w:eastAsia="Times New Roman" w:hAnsi="Times New Roman" w:cs="Times New Roman"/>
          <w:color w:val="000000"/>
          <w:sz w:val="18"/>
          <w:szCs w:val="18"/>
        </w:rPr>
        <w:t>. 2016</w:t>
      </w:r>
      <w:proofErr w:type="gramStart"/>
      <w:r w:rsidRPr="006E4549">
        <w:rPr>
          <w:rFonts w:ascii="Times New Roman" w:eastAsia="Times New Roman" w:hAnsi="Times New Roman" w:cs="Times New Roman"/>
          <w:color w:val="000000"/>
          <w:sz w:val="18"/>
          <w:szCs w:val="18"/>
        </w:rPr>
        <w:t>;28</w:t>
      </w:r>
      <w:proofErr w:type="gramEnd"/>
      <w:r w:rsidRPr="006E4549">
        <w:rPr>
          <w:rFonts w:ascii="Times New Roman" w:eastAsia="Times New Roman" w:hAnsi="Times New Roman" w:cs="Times New Roman"/>
          <w:color w:val="000000"/>
          <w:sz w:val="18"/>
          <w:szCs w:val="18"/>
        </w:rPr>
        <w:t xml:space="preserve"> (9):997–1002.</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28. </w:t>
      </w:r>
      <w:proofErr w:type="spellStart"/>
      <w:r w:rsidRPr="006E4549">
        <w:rPr>
          <w:rFonts w:ascii="Times New Roman" w:eastAsia="Times New Roman" w:hAnsi="Times New Roman" w:cs="Times New Roman"/>
          <w:color w:val="000000"/>
          <w:sz w:val="18"/>
          <w:szCs w:val="18"/>
        </w:rPr>
        <w:t>Kratz</w:t>
      </w:r>
      <w:proofErr w:type="spellEnd"/>
      <w:r w:rsidRPr="006E4549">
        <w:rPr>
          <w:rFonts w:ascii="Times New Roman" w:eastAsia="Times New Roman" w:hAnsi="Times New Roman" w:cs="Times New Roman"/>
          <w:color w:val="000000"/>
          <w:sz w:val="18"/>
          <w:szCs w:val="18"/>
        </w:rPr>
        <w:t xml:space="preserve"> F, Beyer U. Serum proteins as drug carriers of anticancer agents: a review. </w:t>
      </w:r>
      <w:proofErr w:type="gramStart"/>
      <w:r w:rsidRPr="006E4549">
        <w:rPr>
          <w:rFonts w:ascii="Times New Roman" w:eastAsia="Times New Roman" w:hAnsi="Times New Roman" w:cs="Times New Roman"/>
          <w:color w:val="000000"/>
          <w:sz w:val="18"/>
          <w:szCs w:val="18"/>
        </w:rPr>
        <w:t>Drug delivery.</w:t>
      </w:r>
      <w:proofErr w:type="gramEnd"/>
      <w:r w:rsidRPr="006E4549">
        <w:rPr>
          <w:rFonts w:ascii="Times New Roman" w:eastAsia="Times New Roman" w:hAnsi="Times New Roman" w:cs="Times New Roman"/>
          <w:color w:val="000000"/>
          <w:sz w:val="18"/>
          <w:szCs w:val="18"/>
        </w:rPr>
        <w:t> 1998</w:t>
      </w:r>
      <w:proofErr w:type="gramStart"/>
      <w:r w:rsidRPr="006E4549">
        <w:rPr>
          <w:rFonts w:ascii="Times New Roman" w:eastAsia="Times New Roman" w:hAnsi="Times New Roman" w:cs="Times New Roman"/>
          <w:color w:val="000000"/>
          <w:sz w:val="18"/>
          <w:szCs w:val="18"/>
        </w:rPr>
        <w:t>;5</w:t>
      </w:r>
      <w:proofErr w:type="gramEnd"/>
      <w:r w:rsidRPr="006E4549">
        <w:rPr>
          <w:rFonts w:ascii="Times New Roman" w:eastAsia="Times New Roman" w:hAnsi="Times New Roman" w:cs="Times New Roman"/>
          <w:color w:val="000000"/>
          <w:sz w:val="18"/>
          <w:szCs w:val="18"/>
        </w:rPr>
        <w:t>(4):281–99. </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 29. </w:t>
      </w:r>
      <w:proofErr w:type="spellStart"/>
      <w:r w:rsidRPr="006E4549">
        <w:rPr>
          <w:rFonts w:ascii="Times New Roman" w:eastAsia="Times New Roman" w:hAnsi="Times New Roman" w:cs="Times New Roman"/>
          <w:color w:val="000000"/>
          <w:sz w:val="18"/>
          <w:szCs w:val="18"/>
        </w:rPr>
        <w:t>Gabay</w:t>
      </w:r>
      <w:proofErr w:type="spellEnd"/>
      <w:r w:rsidRPr="006E4549">
        <w:rPr>
          <w:rFonts w:ascii="Times New Roman" w:eastAsia="Times New Roman" w:hAnsi="Times New Roman" w:cs="Times New Roman"/>
          <w:color w:val="000000"/>
          <w:sz w:val="18"/>
          <w:szCs w:val="18"/>
        </w:rPr>
        <w:t xml:space="preserve"> C, Kushner I. Acute-phase proteins and other systemic responses to inflammation. </w:t>
      </w:r>
      <w:proofErr w:type="gramStart"/>
      <w:r w:rsidRPr="006E4549">
        <w:rPr>
          <w:rFonts w:ascii="Times New Roman" w:eastAsia="Times New Roman" w:hAnsi="Times New Roman" w:cs="Times New Roman"/>
          <w:color w:val="000000"/>
          <w:sz w:val="18"/>
          <w:szCs w:val="18"/>
        </w:rPr>
        <w:t>The New England journal of medicine.</w:t>
      </w:r>
      <w:proofErr w:type="gramEnd"/>
      <w:r w:rsidRPr="006E4549">
        <w:rPr>
          <w:rFonts w:ascii="Times New Roman" w:eastAsia="Times New Roman" w:hAnsi="Times New Roman" w:cs="Times New Roman"/>
          <w:color w:val="000000"/>
          <w:sz w:val="18"/>
          <w:szCs w:val="18"/>
        </w:rPr>
        <w:t> 1999</w:t>
      </w:r>
      <w:proofErr w:type="gramStart"/>
      <w:r w:rsidRPr="006E4549">
        <w:rPr>
          <w:rFonts w:ascii="Times New Roman" w:eastAsia="Times New Roman" w:hAnsi="Times New Roman" w:cs="Times New Roman"/>
          <w:color w:val="000000"/>
          <w:sz w:val="18"/>
          <w:szCs w:val="18"/>
        </w:rPr>
        <w:t>;340</w:t>
      </w:r>
      <w:proofErr w:type="gramEnd"/>
      <w:r w:rsidRPr="006E4549">
        <w:rPr>
          <w:rFonts w:ascii="Times New Roman" w:eastAsia="Times New Roman" w:hAnsi="Times New Roman" w:cs="Times New Roman"/>
          <w:color w:val="000000"/>
          <w:sz w:val="18"/>
          <w:szCs w:val="18"/>
        </w:rPr>
        <w:t>(6):448–54</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 xml:space="preserve">30. Glynn E.L., Fry C.S., Drummond M.J., Timmerman K.L., </w:t>
      </w:r>
      <w:proofErr w:type="spellStart"/>
      <w:r w:rsidRPr="006E4549">
        <w:rPr>
          <w:rFonts w:ascii="Times New Roman" w:eastAsia="Times New Roman" w:hAnsi="Times New Roman" w:cs="Times New Roman"/>
          <w:color w:val="000000"/>
          <w:sz w:val="18"/>
          <w:szCs w:val="18"/>
        </w:rPr>
        <w:t>Dhanani</w:t>
      </w:r>
      <w:proofErr w:type="spellEnd"/>
      <w:r w:rsidRPr="006E4549">
        <w:rPr>
          <w:rFonts w:ascii="Times New Roman" w:eastAsia="Times New Roman" w:hAnsi="Times New Roman" w:cs="Times New Roman"/>
          <w:color w:val="000000"/>
          <w:sz w:val="18"/>
          <w:szCs w:val="18"/>
        </w:rPr>
        <w:t xml:space="preserve"> S., </w:t>
      </w:r>
      <w:proofErr w:type="spellStart"/>
      <w:r w:rsidRPr="006E4549">
        <w:rPr>
          <w:rFonts w:ascii="Times New Roman" w:eastAsia="Times New Roman" w:hAnsi="Times New Roman" w:cs="Times New Roman"/>
          <w:color w:val="000000"/>
          <w:sz w:val="18"/>
          <w:szCs w:val="18"/>
        </w:rPr>
        <w:t>Volpi</w:t>
      </w:r>
      <w:proofErr w:type="spellEnd"/>
      <w:r w:rsidRPr="006E4549">
        <w:rPr>
          <w:rFonts w:ascii="Times New Roman" w:eastAsia="Times New Roman" w:hAnsi="Times New Roman" w:cs="Times New Roman"/>
          <w:color w:val="000000"/>
          <w:sz w:val="18"/>
          <w:szCs w:val="18"/>
        </w:rPr>
        <w:t xml:space="preserve"> E., Rasmussen B.R. Excess </w:t>
      </w:r>
      <w:proofErr w:type="spellStart"/>
      <w:r w:rsidRPr="006E4549">
        <w:rPr>
          <w:rFonts w:ascii="Times New Roman" w:eastAsia="Times New Roman" w:hAnsi="Times New Roman" w:cs="Times New Roman"/>
          <w:color w:val="000000"/>
          <w:sz w:val="18"/>
          <w:szCs w:val="18"/>
        </w:rPr>
        <w:t>leucine</w:t>
      </w:r>
      <w:proofErr w:type="spellEnd"/>
      <w:r w:rsidRPr="006E4549">
        <w:rPr>
          <w:rFonts w:ascii="Times New Roman" w:eastAsia="Times New Roman" w:hAnsi="Times New Roman" w:cs="Times New Roman"/>
          <w:color w:val="000000"/>
          <w:sz w:val="18"/>
          <w:szCs w:val="18"/>
        </w:rPr>
        <w:t xml:space="preserve"> intake enhances muscle anabolic </w:t>
      </w:r>
      <w:proofErr w:type="spellStart"/>
      <w:r w:rsidRPr="006E4549">
        <w:rPr>
          <w:rFonts w:ascii="Times New Roman" w:eastAsia="Times New Roman" w:hAnsi="Times New Roman" w:cs="Times New Roman"/>
          <w:color w:val="000000"/>
          <w:sz w:val="18"/>
          <w:szCs w:val="18"/>
        </w:rPr>
        <w:t>signalig</w:t>
      </w:r>
      <w:proofErr w:type="spellEnd"/>
      <w:r w:rsidRPr="006E4549">
        <w:rPr>
          <w:rFonts w:ascii="Times New Roman" w:eastAsia="Times New Roman" w:hAnsi="Times New Roman" w:cs="Times New Roman"/>
          <w:color w:val="000000"/>
          <w:sz w:val="18"/>
          <w:szCs w:val="18"/>
        </w:rPr>
        <w:t xml:space="preserve"> but not net </w:t>
      </w:r>
      <w:proofErr w:type="spellStart"/>
      <w:r w:rsidRPr="006E4549">
        <w:rPr>
          <w:rFonts w:ascii="Times New Roman" w:eastAsia="Times New Roman" w:hAnsi="Times New Roman" w:cs="Times New Roman"/>
          <w:color w:val="000000"/>
          <w:sz w:val="18"/>
          <w:szCs w:val="18"/>
        </w:rPr>
        <w:t>proteína</w:t>
      </w:r>
      <w:proofErr w:type="spellEnd"/>
      <w:r w:rsidRPr="006E4549">
        <w:rPr>
          <w:rFonts w:ascii="Times New Roman" w:eastAsia="Times New Roman" w:hAnsi="Times New Roman" w:cs="Times New Roman"/>
          <w:color w:val="000000"/>
          <w:sz w:val="18"/>
          <w:szCs w:val="18"/>
        </w:rPr>
        <w:t xml:space="preserve"> anabolism in young men and women. J. </w:t>
      </w:r>
      <w:proofErr w:type="spellStart"/>
      <w:r w:rsidRPr="006E4549">
        <w:rPr>
          <w:rFonts w:ascii="Times New Roman" w:eastAsia="Times New Roman" w:hAnsi="Times New Roman" w:cs="Times New Roman"/>
          <w:color w:val="000000"/>
          <w:sz w:val="18"/>
          <w:szCs w:val="18"/>
        </w:rPr>
        <w:t>Nutr</w:t>
      </w:r>
      <w:proofErr w:type="spellEnd"/>
      <w:r w:rsidRPr="006E4549">
        <w:rPr>
          <w:rFonts w:ascii="Times New Roman" w:eastAsia="Times New Roman" w:hAnsi="Times New Roman" w:cs="Times New Roman"/>
          <w:color w:val="000000"/>
          <w:sz w:val="18"/>
          <w:szCs w:val="18"/>
        </w:rPr>
        <w:t>. 2010</w:t>
      </w:r>
      <w:proofErr w:type="gramStart"/>
      <w:r w:rsidRPr="006E4549">
        <w:rPr>
          <w:rFonts w:ascii="Times New Roman" w:eastAsia="Times New Roman" w:hAnsi="Times New Roman" w:cs="Times New Roman"/>
          <w:color w:val="000000"/>
          <w:sz w:val="18"/>
          <w:szCs w:val="18"/>
        </w:rPr>
        <w:t>;140:1970</w:t>
      </w:r>
      <w:proofErr w:type="gramEnd"/>
      <w:r w:rsidRPr="006E4549">
        <w:rPr>
          <w:rFonts w:ascii="Times New Roman" w:eastAsia="Times New Roman" w:hAnsi="Times New Roman" w:cs="Times New Roman"/>
          <w:color w:val="000000"/>
          <w:sz w:val="18"/>
          <w:szCs w:val="18"/>
        </w:rPr>
        <w:t xml:space="preserve">–1976. </w:t>
      </w:r>
    </w:p>
    <w:p w:rsidR="00215055" w:rsidRPr="006E4549" w:rsidRDefault="00215055" w:rsidP="006E4549">
      <w:pPr>
        <w:shd w:val="clear" w:color="auto" w:fill="FFFFFF"/>
        <w:tabs>
          <w:tab w:val="left" w:pos="3119"/>
        </w:tabs>
        <w:spacing w:line="360" w:lineRule="auto"/>
        <w:jc w:val="both"/>
        <w:rPr>
          <w:rFonts w:ascii="Times New Roman" w:eastAsia="Times New Roman" w:hAnsi="Times New Roman" w:cs="Times New Roman"/>
          <w:color w:val="000000"/>
          <w:sz w:val="18"/>
          <w:szCs w:val="18"/>
        </w:rPr>
      </w:pPr>
      <w:r w:rsidRPr="006E4549">
        <w:rPr>
          <w:rFonts w:ascii="Times New Roman" w:eastAsia="Times New Roman" w:hAnsi="Times New Roman" w:cs="Times New Roman"/>
          <w:color w:val="000000"/>
          <w:sz w:val="18"/>
          <w:szCs w:val="18"/>
        </w:rPr>
        <w:t>31. </w:t>
      </w:r>
      <w:proofErr w:type="spellStart"/>
      <w:r w:rsidRPr="006E4549">
        <w:rPr>
          <w:rFonts w:ascii="Times New Roman" w:eastAsia="Times New Roman" w:hAnsi="Times New Roman" w:cs="Times New Roman"/>
          <w:color w:val="000000"/>
          <w:sz w:val="18"/>
          <w:szCs w:val="18"/>
        </w:rPr>
        <w:t>Hida</w:t>
      </w:r>
      <w:proofErr w:type="spellEnd"/>
      <w:r w:rsidRPr="006E4549">
        <w:rPr>
          <w:rFonts w:ascii="Times New Roman" w:eastAsia="Times New Roman" w:hAnsi="Times New Roman" w:cs="Times New Roman"/>
          <w:color w:val="000000"/>
          <w:sz w:val="18"/>
          <w:szCs w:val="18"/>
        </w:rPr>
        <w:t xml:space="preserve"> A., Hasegawa Y., </w:t>
      </w:r>
      <w:proofErr w:type="spellStart"/>
      <w:r w:rsidRPr="006E4549">
        <w:rPr>
          <w:rFonts w:ascii="Times New Roman" w:eastAsia="Times New Roman" w:hAnsi="Times New Roman" w:cs="Times New Roman"/>
          <w:color w:val="000000"/>
          <w:sz w:val="18"/>
          <w:szCs w:val="18"/>
        </w:rPr>
        <w:t>Mekata</w:t>
      </w:r>
      <w:proofErr w:type="spellEnd"/>
      <w:r w:rsidRPr="006E4549">
        <w:rPr>
          <w:rFonts w:ascii="Times New Roman" w:eastAsia="Times New Roman" w:hAnsi="Times New Roman" w:cs="Times New Roman"/>
          <w:color w:val="000000"/>
          <w:sz w:val="18"/>
          <w:szCs w:val="18"/>
        </w:rPr>
        <w:t xml:space="preserve"> Y., </w:t>
      </w:r>
      <w:proofErr w:type="spellStart"/>
      <w:r w:rsidRPr="006E4549">
        <w:rPr>
          <w:rFonts w:ascii="Times New Roman" w:eastAsia="Times New Roman" w:hAnsi="Times New Roman" w:cs="Times New Roman"/>
          <w:color w:val="000000"/>
          <w:sz w:val="18"/>
          <w:szCs w:val="18"/>
        </w:rPr>
        <w:t>Usuda</w:t>
      </w:r>
      <w:proofErr w:type="spellEnd"/>
      <w:r w:rsidRPr="006E4549">
        <w:rPr>
          <w:rFonts w:ascii="Times New Roman" w:eastAsia="Times New Roman" w:hAnsi="Times New Roman" w:cs="Times New Roman"/>
          <w:color w:val="000000"/>
          <w:sz w:val="18"/>
          <w:szCs w:val="18"/>
        </w:rPr>
        <w:t xml:space="preserve"> M., Masuda Y., Kawano H., Kawano Y. Effects of egg white protein supplementation on muscle strength and serum free amino acid concentrations. </w:t>
      </w:r>
      <w:proofErr w:type="gramStart"/>
      <w:r w:rsidRPr="006E4549">
        <w:rPr>
          <w:rFonts w:ascii="Times New Roman" w:eastAsia="Times New Roman" w:hAnsi="Times New Roman" w:cs="Times New Roman"/>
          <w:color w:val="000000"/>
          <w:sz w:val="18"/>
          <w:szCs w:val="18"/>
        </w:rPr>
        <w:t>Nutrients.</w:t>
      </w:r>
      <w:proofErr w:type="gramEnd"/>
      <w:r w:rsidRPr="006E4549">
        <w:rPr>
          <w:rFonts w:ascii="Times New Roman" w:eastAsia="Times New Roman" w:hAnsi="Times New Roman" w:cs="Times New Roman"/>
          <w:color w:val="000000"/>
          <w:sz w:val="18"/>
          <w:szCs w:val="18"/>
        </w:rPr>
        <w:t> 2012</w:t>
      </w:r>
      <w:proofErr w:type="gramStart"/>
      <w:r w:rsidRPr="006E4549">
        <w:rPr>
          <w:rFonts w:ascii="Times New Roman" w:eastAsia="Times New Roman" w:hAnsi="Times New Roman" w:cs="Times New Roman"/>
          <w:color w:val="000000"/>
          <w:sz w:val="18"/>
          <w:szCs w:val="18"/>
        </w:rPr>
        <w:t>;4:1504</w:t>
      </w:r>
      <w:proofErr w:type="gramEnd"/>
      <w:r w:rsidRPr="006E4549">
        <w:rPr>
          <w:rFonts w:ascii="Times New Roman" w:eastAsia="Times New Roman" w:hAnsi="Times New Roman" w:cs="Times New Roman"/>
          <w:color w:val="000000"/>
          <w:sz w:val="18"/>
          <w:szCs w:val="18"/>
        </w:rPr>
        <w:t>–1517.</w:t>
      </w:r>
    </w:p>
    <w:p w:rsidR="00215055" w:rsidRDefault="00215055" w:rsidP="006E4549">
      <w:pPr>
        <w:shd w:val="clear" w:color="auto" w:fill="FFFFFF"/>
        <w:spacing w:line="360" w:lineRule="auto"/>
        <w:jc w:val="both"/>
        <w:rPr>
          <w:rFonts w:ascii="Times New Roman" w:eastAsia="Times New Roman" w:hAnsi="Times New Roman" w:cs="Times New Roman"/>
          <w:b/>
          <w:color w:val="000000"/>
          <w:sz w:val="18"/>
          <w:szCs w:val="18"/>
        </w:rPr>
      </w:pPr>
    </w:p>
    <w:p w:rsidR="006E4549" w:rsidRPr="005667C3" w:rsidRDefault="006E4549" w:rsidP="006E4549">
      <w:pPr>
        <w:autoSpaceDE w:val="0"/>
        <w:autoSpaceDN w:val="0"/>
        <w:adjustRightInd w:val="0"/>
        <w:spacing w:line="360" w:lineRule="auto"/>
        <w:rPr>
          <w:rFonts w:ascii="Times New Roman" w:eastAsia="Calibri" w:hAnsi="Times New Roman" w:cs="Times New Roman"/>
          <w:color w:val="000000"/>
          <w:sz w:val="18"/>
          <w:szCs w:val="18"/>
        </w:rPr>
      </w:pPr>
      <w:r w:rsidRPr="005667C3">
        <w:rPr>
          <w:rFonts w:ascii="Times New Roman" w:eastAsia="Calibri" w:hAnsi="Times New Roman" w:cs="Times New Roman"/>
          <w:color w:val="000000"/>
          <w:sz w:val="18"/>
          <w:szCs w:val="18"/>
        </w:rPr>
        <w:t xml:space="preserve">Author Declaration:  Source of support: Nil, Conflict of interest: Nil </w:t>
      </w:r>
    </w:p>
    <w:p w:rsidR="006E4549" w:rsidRPr="005667C3" w:rsidRDefault="006E4549" w:rsidP="006E4549">
      <w:pPr>
        <w:autoSpaceDE w:val="0"/>
        <w:autoSpaceDN w:val="0"/>
        <w:adjustRightInd w:val="0"/>
        <w:spacing w:line="360" w:lineRule="auto"/>
        <w:rPr>
          <w:rFonts w:ascii="Times New Roman" w:eastAsia="Calibri" w:hAnsi="Times New Roman" w:cs="Times New Roman"/>
          <w:color w:val="000000"/>
          <w:sz w:val="18"/>
          <w:szCs w:val="18"/>
        </w:rPr>
      </w:pPr>
      <w:r w:rsidRPr="005667C3">
        <w:rPr>
          <w:rFonts w:ascii="Times New Roman" w:eastAsia="Calibri" w:hAnsi="Times New Roman" w:cs="Times New Roman"/>
          <w:color w:val="000000"/>
          <w:sz w:val="18"/>
          <w:szCs w:val="18"/>
        </w:rPr>
        <w:t>Was informed consent obtained from the subjects involved in the study?  YES</w:t>
      </w:r>
    </w:p>
    <w:p w:rsidR="006E4549" w:rsidRPr="005667C3" w:rsidRDefault="006E4549" w:rsidP="006E4549">
      <w:pPr>
        <w:autoSpaceDE w:val="0"/>
        <w:autoSpaceDN w:val="0"/>
        <w:adjustRightInd w:val="0"/>
        <w:spacing w:line="360" w:lineRule="auto"/>
        <w:rPr>
          <w:rFonts w:ascii="Times New Roman" w:eastAsia="Calibri" w:hAnsi="Times New Roman" w:cs="Times New Roman"/>
          <w:color w:val="000000"/>
          <w:sz w:val="18"/>
          <w:szCs w:val="18"/>
        </w:rPr>
      </w:pPr>
      <w:r w:rsidRPr="005667C3">
        <w:rPr>
          <w:rFonts w:ascii="Times New Roman" w:eastAsia="Calibri" w:hAnsi="Times New Roman" w:cs="Times New Roman"/>
          <w:color w:val="000000"/>
          <w:sz w:val="18"/>
          <w:szCs w:val="18"/>
        </w:rPr>
        <w:t xml:space="preserve">Plagiarism Checked: </w:t>
      </w:r>
      <w:proofErr w:type="spellStart"/>
      <w:r w:rsidRPr="005667C3">
        <w:rPr>
          <w:rFonts w:ascii="Times New Roman" w:eastAsia="Calibri" w:hAnsi="Times New Roman" w:cs="Times New Roman"/>
          <w:color w:val="000000"/>
          <w:sz w:val="18"/>
          <w:szCs w:val="18"/>
        </w:rPr>
        <w:t>Plagramme</w:t>
      </w:r>
      <w:proofErr w:type="spellEnd"/>
      <w:r w:rsidRPr="005667C3">
        <w:rPr>
          <w:rFonts w:ascii="Times New Roman" w:eastAsia="Calibri" w:hAnsi="Times New Roman" w:cs="Times New Roman"/>
          <w:color w:val="000000"/>
          <w:sz w:val="18"/>
          <w:szCs w:val="18"/>
        </w:rPr>
        <w:t xml:space="preserve"> Software </w:t>
      </w:r>
    </w:p>
    <w:p w:rsidR="006E4549" w:rsidRPr="005667C3" w:rsidRDefault="006E4549" w:rsidP="006E4549">
      <w:pPr>
        <w:autoSpaceDE w:val="0"/>
        <w:autoSpaceDN w:val="0"/>
        <w:adjustRightInd w:val="0"/>
        <w:spacing w:line="360" w:lineRule="auto"/>
        <w:rPr>
          <w:rFonts w:ascii="Times New Roman" w:eastAsia="Calibri" w:hAnsi="Times New Roman" w:cs="Times New Roman"/>
          <w:color w:val="000000"/>
          <w:sz w:val="18"/>
          <w:szCs w:val="18"/>
        </w:rPr>
      </w:pPr>
      <w:r w:rsidRPr="005667C3">
        <w:rPr>
          <w:rFonts w:ascii="Times New Roman" w:eastAsia="Calibri" w:hAnsi="Times New Roman" w:cs="Times New Roman"/>
          <w:color w:val="000000"/>
          <w:sz w:val="18"/>
          <w:szCs w:val="18"/>
        </w:rPr>
        <w:t>Author work published under a Creative Commons Attribution 4.0 International License</w:t>
      </w:r>
    </w:p>
    <w:p w:rsidR="006E4549" w:rsidRPr="005667C3" w:rsidRDefault="006E4549" w:rsidP="006E4549">
      <w:pPr>
        <w:autoSpaceDE w:val="0"/>
        <w:autoSpaceDN w:val="0"/>
        <w:adjustRightInd w:val="0"/>
        <w:spacing w:line="360" w:lineRule="auto"/>
        <w:rPr>
          <w:rFonts w:ascii="Times New Roman" w:eastAsia="Calibri" w:hAnsi="Times New Roman" w:cs="Times New Roman"/>
          <w:color w:val="000000"/>
          <w:sz w:val="18"/>
          <w:szCs w:val="18"/>
        </w:rPr>
      </w:pPr>
      <w:r>
        <w:rPr>
          <w:rFonts w:ascii="Times New Roman" w:eastAsia="Calibri" w:hAnsi="Times New Roman" w:cs="Times New Roman"/>
          <w:noProof/>
          <w:color w:val="000000"/>
          <w:sz w:val="18"/>
          <w:szCs w:val="18"/>
          <w:lang w:val="en-IN" w:eastAsia="en-IN"/>
        </w:rPr>
        <w:drawing>
          <wp:inline distT="0" distB="0" distL="0" distR="0" wp14:anchorId="38288492" wp14:editId="0572B5A0">
            <wp:extent cx="416541" cy="31066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83" cy="310694"/>
                    </a:xfrm>
                    <a:prstGeom prst="rect">
                      <a:avLst/>
                    </a:prstGeom>
                    <a:noFill/>
                    <a:ln>
                      <a:noFill/>
                    </a:ln>
                  </pic:spPr>
                </pic:pic>
              </a:graphicData>
            </a:graphic>
          </wp:inline>
        </w:drawing>
      </w:r>
    </w:p>
    <w:p w:rsidR="006E4549" w:rsidRPr="004C3DE6" w:rsidRDefault="006E4549" w:rsidP="006E4549">
      <w:pPr>
        <w:autoSpaceDE w:val="0"/>
        <w:autoSpaceDN w:val="0"/>
        <w:adjustRightInd w:val="0"/>
        <w:spacing w:line="360" w:lineRule="auto"/>
        <w:rPr>
          <w:rFonts w:ascii="Times New Roman" w:hAnsi="Times New Roman" w:cs="Times New Roman"/>
        </w:rPr>
      </w:pPr>
      <w:r w:rsidRPr="005667C3">
        <w:rPr>
          <w:rFonts w:ascii="Times New Roman" w:eastAsia="Calibri" w:hAnsi="Times New Roman" w:cs="Times New Roman"/>
          <w:color w:val="000000"/>
          <w:sz w:val="18"/>
          <w:szCs w:val="18"/>
        </w:rPr>
        <w:t xml:space="preserve">DOI: </w:t>
      </w:r>
      <w:r>
        <w:rPr>
          <w:rFonts w:ascii="Times New Roman" w:eastAsia="Calibri" w:hAnsi="Times New Roman" w:cs="Times New Roman"/>
          <w:color w:val="000000"/>
          <w:sz w:val="18"/>
          <w:szCs w:val="18"/>
        </w:rPr>
        <w:t>10.36848/IJBAMR/2020/26215.5575</w:t>
      </w:r>
    </w:p>
    <w:p w:rsidR="006E4549" w:rsidRPr="006E4549" w:rsidRDefault="006E4549" w:rsidP="006E4549">
      <w:pPr>
        <w:shd w:val="clear" w:color="auto" w:fill="FFFFFF"/>
        <w:spacing w:line="360" w:lineRule="auto"/>
        <w:jc w:val="both"/>
        <w:rPr>
          <w:rFonts w:ascii="Times New Roman" w:eastAsia="Times New Roman" w:hAnsi="Times New Roman" w:cs="Times New Roman"/>
          <w:b/>
          <w:color w:val="000000"/>
          <w:sz w:val="18"/>
          <w:szCs w:val="18"/>
        </w:rPr>
      </w:pPr>
    </w:p>
    <w:sectPr w:rsidR="006E4549" w:rsidRPr="006E4549" w:rsidSect="006E4549">
      <w:headerReference w:type="default" r:id="rId9"/>
      <w:footerReference w:type="default" r:id="rId10"/>
      <w:pgSz w:w="12240" w:h="15840"/>
      <w:pgMar w:top="1440" w:right="1440" w:bottom="1440" w:left="1440" w:header="708" w:footer="708" w:gutter="0"/>
      <w:pgNumType w:start="2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93" w:rsidRDefault="00764693" w:rsidP="009E30F6">
      <w:r>
        <w:separator/>
      </w:r>
    </w:p>
  </w:endnote>
  <w:endnote w:type="continuationSeparator" w:id="0">
    <w:p w:rsidR="00764693" w:rsidRDefault="00764693" w:rsidP="009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6E4549">
      <w:trPr>
        <w:trHeight w:val="360"/>
      </w:trPr>
      <w:tc>
        <w:tcPr>
          <w:tcW w:w="3500" w:type="pct"/>
        </w:tcPr>
        <w:p w:rsidR="006E4549" w:rsidRDefault="006E4549">
          <w:pPr>
            <w:pStyle w:val="Footer"/>
            <w:jc w:val="right"/>
          </w:pPr>
          <w:r w:rsidRPr="00006117">
            <w:rPr>
              <w:sz w:val="18"/>
              <w:szCs w:val="18"/>
            </w:rPr>
            <w:t>www.ijbamr.com   P ISSN: 2250-284X, E ISSN: 2250-2858</w:t>
          </w:r>
        </w:p>
      </w:tc>
      <w:tc>
        <w:tcPr>
          <w:tcW w:w="1500" w:type="pct"/>
          <w:shd w:val="clear" w:color="auto" w:fill="8064A2" w:themeFill="accent4"/>
        </w:tcPr>
        <w:p w:rsidR="006E4549" w:rsidRDefault="006E4549">
          <w:pPr>
            <w:pStyle w:val="Footer"/>
            <w:jc w:val="right"/>
            <w:rPr>
              <w:color w:val="FFFFFF" w:themeColor="background1"/>
            </w:rPr>
          </w:pPr>
          <w:r>
            <w:fldChar w:fldCharType="begin"/>
          </w:r>
          <w:r>
            <w:instrText xml:space="preserve"> PAGE    \* MERGEFORMAT </w:instrText>
          </w:r>
          <w:r>
            <w:fldChar w:fldCharType="separate"/>
          </w:r>
          <w:r w:rsidRPr="006E4549">
            <w:rPr>
              <w:noProof/>
              <w:color w:val="FFFFFF" w:themeColor="background1"/>
            </w:rPr>
            <w:t>225</w:t>
          </w:r>
          <w:r>
            <w:rPr>
              <w:noProof/>
              <w:color w:val="FFFFFF" w:themeColor="background1"/>
            </w:rPr>
            <w:fldChar w:fldCharType="end"/>
          </w:r>
        </w:p>
      </w:tc>
    </w:tr>
  </w:tbl>
  <w:p w:rsidR="00616CE8" w:rsidRDefault="0061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93" w:rsidRDefault="00764693" w:rsidP="009E30F6">
      <w:r>
        <w:separator/>
      </w:r>
    </w:p>
  </w:footnote>
  <w:footnote w:type="continuationSeparator" w:id="0">
    <w:p w:rsidR="00764693" w:rsidRDefault="00764693" w:rsidP="009E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49" w:rsidRPr="00DD70DA" w:rsidRDefault="006E4549" w:rsidP="006E4549">
    <w:pPr>
      <w:tabs>
        <w:tab w:val="left" w:pos="496"/>
        <w:tab w:val="center" w:pos="4680"/>
        <w:tab w:val="right" w:pos="9360"/>
      </w:tabs>
      <w:spacing w:line="276" w:lineRule="auto"/>
      <w:ind w:left="57" w:right="-567"/>
      <w:rPr>
        <w:rFonts w:ascii="Times New Roman" w:eastAsia="Cambria" w:hAnsi="Times New Roman" w:cs="Times New Roman"/>
        <w:sz w:val="18"/>
        <w:szCs w:val="18"/>
        <w:lang w:val="en-IN"/>
      </w:rPr>
    </w:pPr>
    <w:r w:rsidRPr="00DD70DA">
      <w:rPr>
        <w:rFonts w:ascii="Times New Roman" w:eastAsia="Cambria" w:hAnsi="Times New Roman" w:cs="Times New Roman"/>
        <w:sz w:val="18"/>
        <w:szCs w:val="18"/>
        <w:lang w:val="en-IN"/>
      </w:rPr>
      <w:t>Indian Journal of Basic and Applied Medical Research; March 2021: Vol.-10, Issue- 2</w:t>
    </w:r>
    <w:proofErr w:type="gramStart"/>
    <w:r w:rsidRPr="00DD70DA">
      <w:rPr>
        <w:rFonts w:ascii="Times New Roman" w:eastAsia="Cambria" w:hAnsi="Times New Roman" w:cs="Times New Roman"/>
        <w:sz w:val="18"/>
        <w:szCs w:val="18"/>
        <w:lang w:val="en-IN"/>
      </w:rPr>
      <w:t>,  P</w:t>
    </w:r>
    <w:proofErr w:type="gramEnd"/>
    <w:r w:rsidRPr="00DD70DA">
      <w:rPr>
        <w:rFonts w:ascii="Times New Roman" w:eastAsia="Cambria" w:hAnsi="Times New Roman" w:cs="Times New Roman"/>
        <w:sz w:val="18"/>
        <w:szCs w:val="18"/>
        <w:lang w:val="en-IN"/>
      </w:rPr>
      <w:t xml:space="preserve">. </w:t>
    </w:r>
    <w:r>
      <w:rPr>
        <w:rFonts w:ascii="Times New Roman" w:eastAsia="Cambria" w:hAnsi="Times New Roman" w:cs="Times New Roman"/>
        <w:sz w:val="18"/>
        <w:szCs w:val="18"/>
        <w:lang w:val="en-IN"/>
      </w:rPr>
      <w:t xml:space="preserve">217 – 225 </w:t>
    </w:r>
  </w:p>
  <w:p w:rsidR="006E4549" w:rsidRPr="00DD70DA" w:rsidRDefault="006E4549" w:rsidP="006E4549">
    <w:pPr>
      <w:tabs>
        <w:tab w:val="left" w:pos="496"/>
        <w:tab w:val="center" w:pos="4680"/>
        <w:tab w:val="right" w:pos="9360"/>
      </w:tabs>
      <w:spacing w:line="276" w:lineRule="auto"/>
      <w:ind w:left="57" w:right="-567"/>
      <w:rPr>
        <w:rFonts w:ascii="Times New Roman" w:eastAsia="Calibri" w:hAnsi="Times New Roman" w:cs="Times New Roman"/>
        <w:sz w:val="18"/>
        <w:szCs w:val="18"/>
        <w:lang w:val="en-IN"/>
      </w:rPr>
    </w:pPr>
    <w:r w:rsidRPr="00DD70DA">
      <w:rPr>
        <w:rFonts w:ascii="Times New Roman" w:eastAsia="Calibri" w:hAnsi="Times New Roman" w:cs="Times New Roman"/>
        <w:bCs/>
        <w:sz w:val="18"/>
        <w:szCs w:val="18"/>
        <w:shd w:val="clear" w:color="auto" w:fill="FFFFFF"/>
        <w:lang w:val="en-IN"/>
      </w:rPr>
      <w:t xml:space="preserve">DOI: </w:t>
    </w:r>
    <w:r>
      <w:rPr>
        <w:rFonts w:ascii="Times New Roman" w:eastAsia="Calibri" w:hAnsi="Times New Roman" w:cs="Times New Roman"/>
        <w:bCs/>
        <w:sz w:val="18"/>
        <w:szCs w:val="18"/>
        <w:shd w:val="clear" w:color="auto" w:fill="FFFFFF"/>
        <w:lang w:val="en-IN"/>
      </w:rPr>
      <w:t>10.36848/IJBAMR/2020/26215.55675</w:t>
    </w:r>
  </w:p>
  <w:p w:rsidR="006E4549" w:rsidRDefault="006E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88"/>
    <w:rsid w:val="00027245"/>
    <w:rsid w:val="00050035"/>
    <w:rsid w:val="00064C8D"/>
    <w:rsid w:val="000879A7"/>
    <w:rsid w:val="000E0A24"/>
    <w:rsid w:val="0010649A"/>
    <w:rsid w:val="00133772"/>
    <w:rsid w:val="00147665"/>
    <w:rsid w:val="00152C3A"/>
    <w:rsid w:val="0016221F"/>
    <w:rsid w:val="00175273"/>
    <w:rsid w:val="001A3B18"/>
    <w:rsid w:val="001C22BF"/>
    <w:rsid w:val="001C3CD2"/>
    <w:rsid w:val="001E52D7"/>
    <w:rsid w:val="00214E10"/>
    <w:rsid w:val="00215055"/>
    <w:rsid w:val="00235BE5"/>
    <w:rsid w:val="00242FF1"/>
    <w:rsid w:val="002A1612"/>
    <w:rsid w:val="002E1580"/>
    <w:rsid w:val="002E1B95"/>
    <w:rsid w:val="00355250"/>
    <w:rsid w:val="003607DC"/>
    <w:rsid w:val="00393388"/>
    <w:rsid w:val="003B5026"/>
    <w:rsid w:val="003C72DE"/>
    <w:rsid w:val="003E6D0B"/>
    <w:rsid w:val="00420646"/>
    <w:rsid w:val="004439E2"/>
    <w:rsid w:val="00460D3D"/>
    <w:rsid w:val="004925C1"/>
    <w:rsid w:val="004B3A63"/>
    <w:rsid w:val="004D7BAA"/>
    <w:rsid w:val="004E6738"/>
    <w:rsid w:val="004F5909"/>
    <w:rsid w:val="005076C6"/>
    <w:rsid w:val="00515B3F"/>
    <w:rsid w:val="005536CA"/>
    <w:rsid w:val="0055657C"/>
    <w:rsid w:val="00566B41"/>
    <w:rsid w:val="005850FA"/>
    <w:rsid w:val="005C0F7D"/>
    <w:rsid w:val="005D4BFF"/>
    <w:rsid w:val="005F3B4F"/>
    <w:rsid w:val="00616335"/>
    <w:rsid w:val="00616CE8"/>
    <w:rsid w:val="00622830"/>
    <w:rsid w:val="00645B84"/>
    <w:rsid w:val="0064758B"/>
    <w:rsid w:val="006560DF"/>
    <w:rsid w:val="00675B64"/>
    <w:rsid w:val="006A6BF1"/>
    <w:rsid w:val="006C1085"/>
    <w:rsid w:val="006C322E"/>
    <w:rsid w:val="006D5D65"/>
    <w:rsid w:val="006E4549"/>
    <w:rsid w:val="006F1D53"/>
    <w:rsid w:val="006F585E"/>
    <w:rsid w:val="00703795"/>
    <w:rsid w:val="00704DCA"/>
    <w:rsid w:val="00714882"/>
    <w:rsid w:val="0072660F"/>
    <w:rsid w:val="00735AFF"/>
    <w:rsid w:val="00740884"/>
    <w:rsid w:val="00764693"/>
    <w:rsid w:val="00771197"/>
    <w:rsid w:val="007A6268"/>
    <w:rsid w:val="007D0E82"/>
    <w:rsid w:val="007D62D3"/>
    <w:rsid w:val="00816055"/>
    <w:rsid w:val="00883096"/>
    <w:rsid w:val="008A4D07"/>
    <w:rsid w:val="008A518F"/>
    <w:rsid w:val="008B1D0A"/>
    <w:rsid w:val="008C012F"/>
    <w:rsid w:val="008D0870"/>
    <w:rsid w:val="008E383C"/>
    <w:rsid w:val="008E4A05"/>
    <w:rsid w:val="008F1075"/>
    <w:rsid w:val="00931A56"/>
    <w:rsid w:val="00944600"/>
    <w:rsid w:val="00965D7D"/>
    <w:rsid w:val="0099295B"/>
    <w:rsid w:val="009A2BD7"/>
    <w:rsid w:val="009A7CA3"/>
    <w:rsid w:val="009D7F09"/>
    <w:rsid w:val="009E30F6"/>
    <w:rsid w:val="00A06E43"/>
    <w:rsid w:val="00A23A5B"/>
    <w:rsid w:val="00A26C78"/>
    <w:rsid w:val="00A471BB"/>
    <w:rsid w:val="00A71BB6"/>
    <w:rsid w:val="00AB0788"/>
    <w:rsid w:val="00B246C7"/>
    <w:rsid w:val="00BB3659"/>
    <w:rsid w:val="00BF0618"/>
    <w:rsid w:val="00BF1B33"/>
    <w:rsid w:val="00C803E1"/>
    <w:rsid w:val="00C80ABA"/>
    <w:rsid w:val="00CA0594"/>
    <w:rsid w:val="00CE35C3"/>
    <w:rsid w:val="00CF3DAD"/>
    <w:rsid w:val="00CF590E"/>
    <w:rsid w:val="00D05B3E"/>
    <w:rsid w:val="00D22037"/>
    <w:rsid w:val="00D6021B"/>
    <w:rsid w:val="00D943EB"/>
    <w:rsid w:val="00E17892"/>
    <w:rsid w:val="00E313E1"/>
    <w:rsid w:val="00F0047F"/>
    <w:rsid w:val="00F24FAC"/>
    <w:rsid w:val="00F31310"/>
    <w:rsid w:val="00F35703"/>
    <w:rsid w:val="00F673A0"/>
    <w:rsid w:val="00F75141"/>
    <w:rsid w:val="00FA6580"/>
    <w:rsid w:val="00F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6475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4758B"/>
  </w:style>
  <w:style w:type="character" w:customStyle="1" w:styleId="eop">
    <w:name w:val="eop"/>
    <w:basedOn w:val="DefaultParagraphFont"/>
    <w:rsid w:val="0064758B"/>
  </w:style>
  <w:style w:type="paragraph" w:styleId="NormalWeb">
    <w:name w:val="Normal (Web)"/>
    <w:basedOn w:val="Normal"/>
    <w:uiPriority w:val="99"/>
    <w:unhideWhenUsed/>
    <w:rsid w:val="0064758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4758B"/>
    <w:pPr>
      <w:spacing w:after="0" w:line="240" w:lineRule="auto"/>
    </w:pPr>
    <w:rPr>
      <w:rFonts w:eastAsiaTheme="minorEastAsia"/>
    </w:rPr>
  </w:style>
  <w:style w:type="paragraph" w:styleId="Header">
    <w:name w:val="header"/>
    <w:basedOn w:val="Normal"/>
    <w:link w:val="HeaderChar"/>
    <w:uiPriority w:val="99"/>
    <w:unhideWhenUsed/>
    <w:rsid w:val="009E30F6"/>
    <w:pPr>
      <w:tabs>
        <w:tab w:val="center" w:pos="4680"/>
        <w:tab w:val="right" w:pos="9360"/>
      </w:tabs>
    </w:pPr>
  </w:style>
  <w:style w:type="character" w:customStyle="1" w:styleId="HeaderChar">
    <w:name w:val="Header Char"/>
    <w:basedOn w:val="DefaultParagraphFont"/>
    <w:link w:val="Header"/>
    <w:uiPriority w:val="99"/>
    <w:rsid w:val="009E30F6"/>
    <w:rPr>
      <w:rFonts w:eastAsiaTheme="minorEastAsia"/>
      <w:sz w:val="24"/>
      <w:szCs w:val="24"/>
    </w:rPr>
  </w:style>
  <w:style w:type="paragraph" w:styleId="Footer">
    <w:name w:val="footer"/>
    <w:basedOn w:val="Normal"/>
    <w:link w:val="FooterChar"/>
    <w:uiPriority w:val="99"/>
    <w:unhideWhenUsed/>
    <w:rsid w:val="009E30F6"/>
    <w:pPr>
      <w:tabs>
        <w:tab w:val="center" w:pos="4680"/>
        <w:tab w:val="right" w:pos="9360"/>
      </w:tabs>
    </w:pPr>
  </w:style>
  <w:style w:type="character" w:customStyle="1" w:styleId="FooterChar">
    <w:name w:val="Footer Char"/>
    <w:basedOn w:val="DefaultParagraphFont"/>
    <w:link w:val="Footer"/>
    <w:uiPriority w:val="99"/>
    <w:rsid w:val="009E30F6"/>
    <w:rPr>
      <w:rFonts w:eastAsiaTheme="minorEastAsia"/>
      <w:sz w:val="24"/>
      <w:szCs w:val="24"/>
    </w:rPr>
  </w:style>
  <w:style w:type="table" w:styleId="LightShading">
    <w:name w:val="Light Shading"/>
    <w:basedOn w:val="TableNormal"/>
    <w:uiPriority w:val="60"/>
    <w:rsid w:val="009A7CA3"/>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14882"/>
    <w:rPr>
      <w:rFonts w:ascii="Tahoma" w:hAnsi="Tahoma" w:cs="Tahoma"/>
      <w:sz w:val="16"/>
      <w:szCs w:val="16"/>
    </w:rPr>
  </w:style>
  <w:style w:type="character" w:customStyle="1" w:styleId="BalloonTextChar">
    <w:name w:val="Balloon Text Char"/>
    <w:basedOn w:val="DefaultParagraphFont"/>
    <w:link w:val="BalloonText"/>
    <w:uiPriority w:val="99"/>
    <w:semiHidden/>
    <w:rsid w:val="00714882"/>
    <w:rPr>
      <w:rFonts w:ascii="Tahoma" w:eastAsiaTheme="minorEastAsia" w:hAnsi="Tahoma" w:cs="Tahoma"/>
      <w:sz w:val="16"/>
      <w:szCs w:val="16"/>
    </w:rPr>
  </w:style>
  <w:style w:type="character" w:styleId="Strong">
    <w:name w:val="Strong"/>
    <w:basedOn w:val="DefaultParagraphFont"/>
    <w:uiPriority w:val="22"/>
    <w:qFormat/>
    <w:rsid w:val="00714882"/>
    <w:rPr>
      <w:b/>
      <w:bCs/>
    </w:rPr>
  </w:style>
  <w:style w:type="character" w:styleId="Hyperlink">
    <w:name w:val="Hyperlink"/>
    <w:basedOn w:val="DefaultParagraphFont"/>
    <w:uiPriority w:val="99"/>
    <w:unhideWhenUsed/>
    <w:rsid w:val="008B1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6475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4758B"/>
  </w:style>
  <w:style w:type="character" w:customStyle="1" w:styleId="eop">
    <w:name w:val="eop"/>
    <w:basedOn w:val="DefaultParagraphFont"/>
    <w:rsid w:val="0064758B"/>
  </w:style>
  <w:style w:type="paragraph" w:styleId="NormalWeb">
    <w:name w:val="Normal (Web)"/>
    <w:basedOn w:val="Normal"/>
    <w:uiPriority w:val="99"/>
    <w:unhideWhenUsed/>
    <w:rsid w:val="0064758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4758B"/>
    <w:pPr>
      <w:spacing w:after="0" w:line="240" w:lineRule="auto"/>
    </w:pPr>
    <w:rPr>
      <w:rFonts w:eastAsiaTheme="minorEastAsia"/>
    </w:rPr>
  </w:style>
  <w:style w:type="paragraph" w:styleId="Header">
    <w:name w:val="header"/>
    <w:basedOn w:val="Normal"/>
    <w:link w:val="HeaderChar"/>
    <w:uiPriority w:val="99"/>
    <w:unhideWhenUsed/>
    <w:rsid w:val="009E30F6"/>
    <w:pPr>
      <w:tabs>
        <w:tab w:val="center" w:pos="4680"/>
        <w:tab w:val="right" w:pos="9360"/>
      </w:tabs>
    </w:pPr>
  </w:style>
  <w:style w:type="character" w:customStyle="1" w:styleId="HeaderChar">
    <w:name w:val="Header Char"/>
    <w:basedOn w:val="DefaultParagraphFont"/>
    <w:link w:val="Header"/>
    <w:uiPriority w:val="99"/>
    <w:rsid w:val="009E30F6"/>
    <w:rPr>
      <w:rFonts w:eastAsiaTheme="minorEastAsia"/>
      <w:sz w:val="24"/>
      <w:szCs w:val="24"/>
    </w:rPr>
  </w:style>
  <w:style w:type="paragraph" w:styleId="Footer">
    <w:name w:val="footer"/>
    <w:basedOn w:val="Normal"/>
    <w:link w:val="FooterChar"/>
    <w:uiPriority w:val="99"/>
    <w:unhideWhenUsed/>
    <w:rsid w:val="009E30F6"/>
    <w:pPr>
      <w:tabs>
        <w:tab w:val="center" w:pos="4680"/>
        <w:tab w:val="right" w:pos="9360"/>
      </w:tabs>
    </w:pPr>
  </w:style>
  <w:style w:type="character" w:customStyle="1" w:styleId="FooterChar">
    <w:name w:val="Footer Char"/>
    <w:basedOn w:val="DefaultParagraphFont"/>
    <w:link w:val="Footer"/>
    <w:uiPriority w:val="99"/>
    <w:rsid w:val="009E30F6"/>
    <w:rPr>
      <w:rFonts w:eastAsiaTheme="minorEastAsia"/>
      <w:sz w:val="24"/>
      <w:szCs w:val="24"/>
    </w:rPr>
  </w:style>
  <w:style w:type="table" w:styleId="LightShading">
    <w:name w:val="Light Shading"/>
    <w:basedOn w:val="TableNormal"/>
    <w:uiPriority w:val="60"/>
    <w:rsid w:val="009A7CA3"/>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14882"/>
    <w:rPr>
      <w:rFonts w:ascii="Tahoma" w:hAnsi="Tahoma" w:cs="Tahoma"/>
      <w:sz w:val="16"/>
      <w:szCs w:val="16"/>
    </w:rPr>
  </w:style>
  <w:style w:type="character" w:customStyle="1" w:styleId="BalloonTextChar">
    <w:name w:val="Balloon Text Char"/>
    <w:basedOn w:val="DefaultParagraphFont"/>
    <w:link w:val="BalloonText"/>
    <w:uiPriority w:val="99"/>
    <w:semiHidden/>
    <w:rsid w:val="00714882"/>
    <w:rPr>
      <w:rFonts w:ascii="Tahoma" w:eastAsiaTheme="minorEastAsia" w:hAnsi="Tahoma" w:cs="Tahoma"/>
      <w:sz w:val="16"/>
      <w:szCs w:val="16"/>
    </w:rPr>
  </w:style>
  <w:style w:type="character" w:styleId="Strong">
    <w:name w:val="Strong"/>
    <w:basedOn w:val="DefaultParagraphFont"/>
    <w:uiPriority w:val="22"/>
    <w:qFormat/>
    <w:rsid w:val="00714882"/>
    <w:rPr>
      <w:b/>
      <w:bCs/>
    </w:rPr>
  </w:style>
  <w:style w:type="character" w:styleId="Hyperlink">
    <w:name w:val="Hyperlink"/>
    <w:basedOn w:val="DefaultParagraphFont"/>
    <w:uiPriority w:val="99"/>
    <w:unhideWhenUsed/>
    <w:rsid w:val="008B1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0697">
      <w:bodyDiv w:val="1"/>
      <w:marLeft w:val="0"/>
      <w:marRight w:val="0"/>
      <w:marTop w:val="0"/>
      <w:marBottom w:val="0"/>
      <w:divBdr>
        <w:top w:val="none" w:sz="0" w:space="0" w:color="auto"/>
        <w:left w:val="none" w:sz="0" w:space="0" w:color="auto"/>
        <w:bottom w:val="none" w:sz="0" w:space="0" w:color="auto"/>
        <w:right w:val="none" w:sz="0" w:space="0" w:color="auto"/>
      </w:divBdr>
    </w:div>
    <w:div w:id="766996961">
      <w:bodyDiv w:val="1"/>
      <w:marLeft w:val="0"/>
      <w:marRight w:val="0"/>
      <w:marTop w:val="0"/>
      <w:marBottom w:val="0"/>
      <w:divBdr>
        <w:top w:val="none" w:sz="0" w:space="0" w:color="auto"/>
        <w:left w:val="none" w:sz="0" w:space="0" w:color="auto"/>
        <w:bottom w:val="none" w:sz="0" w:space="0" w:color="auto"/>
        <w:right w:val="none" w:sz="0" w:space="0" w:color="auto"/>
      </w:divBdr>
    </w:div>
    <w:div w:id="1858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0277-BCBF-4877-8D2B-8624C5D1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EMMANUEL TAIWO</dc:creator>
  <cp:keywords/>
  <dc:description/>
  <cp:lastModifiedBy>RDRL</cp:lastModifiedBy>
  <cp:revision>3</cp:revision>
  <cp:lastPrinted>2021-05-01T07:10:00Z</cp:lastPrinted>
  <dcterms:created xsi:type="dcterms:W3CDTF">2021-04-30T10:19:00Z</dcterms:created>
  <dcterms:modified xsi:type="dcterms:W3CDTF">2021-05-01T07:10:00Z</dcterms:modified>
</cp:coreProperties>
</file>