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3F" w:rsidRDefault="00AB743F" w:rsidP="00AB743F">
      <w:pPr>
        <w:pStyle w:val="Default"/>
      </w:pPr>
    </w:p>
    <w:p w:rsidR="005259BD" w:rsidRPr="00AB743F" w:rsidRDefault="00AB743F" w:rsidP="00AB743F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Comparative Analysis to Determine Effects of </w:t>
      </w:r>
      <w:proofErr w:type="spellStart"/>
      <w:r>
        <w:rPr>
          <w:b/>
          <w:bCs/>
          <w:sz w:val="26"/>
          <w:szCs w:val="26"/>
        </w:rPr>
        <w:t>Dexmedetomidine</w:t>
      </w:r>
      <w:proofErr w:type="spellEnd"/>
      <w:r>
        <w:rPr>
          <w:b/>
          <w:bCs/>
          <w:sz w:val="26"/>
          <w:szCs w:val="26"/>
        </w:rPr>
        <w:t xml:space="preserve"> and Clonidine for Hemodynamic Response During Laryngoscopy at a Tertiary Care </w:t>
      </w:r>
      <w:proofErr w:type="gramStart"/>
      <w:r>
        <w:rPr>
          <w:b/>
          <w:bCs/>
          <w:sz w:val="26"/>
          <w:szCs w:val="26"/>
        </w:rPr>
        <w:t xml:space="preserve">Centre </w:t>
      </w:r>
      <w:r>
        <w:rPr>
          <w:b/>
          <w:bCs/>
          <w:sz w:val="26"/>
          <w:szCs w:val="26"/>
        </w:rPr>
        <w:t>,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Ketan</w:t>
      </w:r>
      <w:proofErr w:type="spellEnd"/>
      <w:r>
        <w:rPr>
          <w:rFonts w:ascii="Georgia" w:hAnsi="Georgia" w:cs="Georgia"/>
          <w:b/>
          <w:bCs/>
          <w:sz w:val="18"/>
          <w:szCs w:val="18"/>
        </w:rPr>
        <w:t xml:space="preserve"> </w:t>
      </w:r>
      <w:proofErr w:type="spellStart"/>
      <w:r>
        <w:rPr>
          <w:rFonts w:ascii="Georgia" w:hAnsi="Georgia" w:cs="Georgia"/>
          <w:b/>
          <w:bCs/>
          <w:sz w:val="18"/>
          <w:szCs w:val="18"/>
        </w:rPr>
        <w:t>Modi</w:t>
      </w:r>
      <w:bookmarkStart w:id="0" w:name="_GoBack"/>
      <w:bookmarkEnd w:id="0"/>
      <w:proofErr w:type="spellEnd"/>
    </w:p>
    <w:sectPr w:rsidR="005259BD" w:rsidRPr="00AB7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3F"/>
    <w:rsid w:val="005259BD"/>
    <w:rsid w:val="00A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2021-02-01T10:35:00Z</dcterms:created>
  <dcterms:modified xsi:type="dcterms:W3CDTF">2021-02-01T10:41:00Z</dcterms:modified>
</cp:coreProperties>
</file>