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4B385" w14:textId="2BAC61C8" w:rsidR="00D16FF4" w:rsidRPr="00D16FF4" w:rsidRDefault="00D16FF4" w:rsidP="008C7547">
      <w:pPr>
        <w:spacing w:after="0" w:line="360" w:lineRule="auto"/>
        <w:rPr>
          <w:rFonts w:ascii="Cambria" w:hAnsi="Cambria" w:cs="Times New Roman"/>
          <w:b/>
          <w:bCs/>
          <w:sz w:val="24"/>
          <w:szCs w:val="24"/>
          <w:lang w:val="en-US"/>
        </w:rPr>
      </w:pPr>
      <w:r w:rsidRPr="00D16FF4">
        <w:rPr>
          <w:rFonts w:ascii="Cambria" w:hAnsi="Cambria" w:cs="Times New Roman"/>
          <w:b/>
          <w:bCs/>
          <w:sz w:val="24"/>
          <w:szCs w:val="24"/>
          <w:highlight w:val="lightGray"/>
          <w:lang w:val="en-US"/>
        </w:rPr>
        <w:t>Original article:</w:t>
      </w:r>
    </w:p>
    <w:p w14:paraId="7C1337BF" w14:textId="348C9CAD" w:rsidR="000B6FB8" w:rsidRPr="00D16FF4" w:rsidRDefault="00D16FF4" w:rsidP="008C7547">
      <w:pPr>
        <w:spacing w:after="0" w:line="360" w:lineRule="auto"/>
        <w:rPr>
          <w:rFonts w:ascii="Cambria" w:hAnsi="Cambria" w:cs="Times New Roman"/>
          <w:b/>
          <w:bCs/>
          <w:color w:val="0070C0"/>
          <w:sz w:val="28"/>
          <w:szCs w:val="28"/>
          <w:lang w:val="en-US"/>
        </w:rPr>
      </w:pPr>
      <w:r>
        <w:rPr>
          <w:rFonts w:ascii="Cambria" w:hAnsi="Cambria" w:cs="Times New Roman"/>
          <w:b/>
          <w:bCs/>
          <w:color w:val="0070C0"/>
          <w:sz w:val="28"/>
          <w:szCs w:val="28"/>
          <w:lang w:val="en-US"/>
        </w:rPr>
        <w:t xml:space="preserve">Study of </w:t>
      </w:r>
      <w:r w:rsidR="0090360E" w:rsidRPr="00D16FF4">
        <w:rPr>
          <w:rFonts w:ascii="Cambria" w:hAnsi="Cambria" w:cs="Times New Roman"/>
          <w:b/>
          <w:bCs/>
          <w:color w:val="0070C0"/>
          <w:sz w:val="28"/>
          <w:szCs w:val="28"/>
          <w:lang w:val="en-US"/>
        </w:rPr>
        <w:t>M</w:t>
      </w:r>
      <w:r w:rsidRPr="00D16FF4">
        <w:rPr>
          <w:rFonts w:ascii="Cambria" w:hAnsi="Cambria" w:cs="Times New Roman"/>
          <w:b/>
          <w:bCs/>
          <w:color w:val="0070C0"/>
          <w:sz w:val="28"/>
          <w:szCs w:val="28"/>
          <w:lang w:val="en-US"/>
        </w:rPr>
        <w:t xml:space="preserve">anagement of lower limb amputations: </w:t>
      </w:r>
      <w:r w:rsidR="0053734F" w:rsidRPr="00D16FF4">
        <w:rPr>
          <w:rFonts w:ascii="Cambria" w:hAnsi="Cambria" w:cs="Times New Roman"/>
          <w:b/>
          <w:bCs/>
          <w:color w:val="0070C0"/>
          <w:sz w:val="28"/>
          <w:szCs w:val="28"/>
          <w:lang w:val="en-US"/>
        </w:rPr>
        <w:t>A tertiary care hospital experience</w:t>
      </w:r>
    </w:p>
    <w:p w14:paraId="63F385BD" w14:textId="77777777" w:rsidR="00D16FF4" w:rsidRPr="00D16FF4" w:rsidRDefault="00D16FF4" w:rsidP="008C7547">
      <w:pPr>
        <w:shd w:val="clear" w:color="auto" w:fill="FFFFFF"/>
        <w:spacing w:after="0" w:line="360" w:lineRule="auto"/>
        <w:rPr>
          <w:rFonts w:ascii="Cambria" w:eastAsia="Times New Roman" w:hAnsi="Cambria" w:cs="Arial"/>
          <w:b/>
          <w:color w:val="222222"/>
          <w:sz w:val="20"/>
          <w:szCs w:val="20"/>
          <w:lang w:eastAsia="en-IN"/>
        </w:rPr>
      </w:pPr>
      <w:r w:rsidRPr="00D16FF4">
        <w:rPr>
          <w:rFonts w:ascii="Cambria" w:eastAsia="Times New Roman" w:hAnsi="Cambria" w:cs="Arial"/>
          <w:b/>
          <w:color w:val="222222"/>
          <w:sz w:val="20"/>
          <w:szCs w:val="20"/>
          <w:vertAlign w:val="superscript"/>
          <w:lang w:eastAsia="en-IN"/>
        </w:rPr>
        <w:t>1</w:t>
      </w:r>
      <w:r w:rsidRPr="00D16FF4">
        <w:rPr>
          <w:rFonts w:ascii="Cambria" w:eastAsia="Times New Roman" w:hAnsi="Cambria" w:cs="Arial"/>
          <w:b/>
          <w:color w:val="222222"/>
          <w:sz w:val="20"/>
          <w:szCs w:val="20"/>
          <w:lang w:eastAsia="en-IN"/>
        </w:rPr>
        <w:t xml:space="preserve">Dr Sushanth P T, </w:t>
      </w:r>
      <w:r w:rsidRPr="00D16FF4">
        <w:rPr>
          <w:rFonts w:ascii="Cambria" w:eastAsia="Times New Roman" w:hAnsi="Cambria" w:cs="Arial"/>
          <w:b/>
          <w:color w:val="222222"/>
          <w:sz w:val="20"/>
          <w:szCs w:val="20"/>
          <w:vertAlign w:val="superscript"/>
          <w:lang w:eastAsia="en-IN"/>
        </w:rPr>
        <w:t>2</w:t>
      </w:r>
      <w:r w:rsidRPr="00D16FF4">
        <w:rPr>
          <w:rFonts w:ascii="Cambria" w:eastAsia="Times New Roman" w:hAnsi="Cambria" w:cs="Arial"/>
          <w:b/>
          <w:color w:val="222222"/>
          <w:sz w:val="20"/>
          <w:szCs w:val="20"/>
          <w:lang w:eastAsia="en-IN"/>
        </w:rPr>
        <w:t xml:space="preserve">Dr Ashish B C, </w:t>
      </w:r>
      <w:r w:rsidRPr="00D16FF4">
        <w:rPr>
          <w:rFonts w:ascii="Cambria" w:eastAsia="Times New Roman" w:hAnsi="Cambria" w:cs="Arial"/>
          <w:b/>
          <w:color w:val="222222"/>
          <w:sz w:val="20"/>
          <w:szCs w:val="20"/>
          <w:vertAlign w:val="superscript"/>
          <w:lang w:eastAsia="en-IN"/>
        </w:rPr>
        <w:t>3</w:t>
      </w:r>
      <w:r w:rsidRPr="00D16FF4">
        <w:rPr>
          <w:rFonts w:ascii="Cambria" w:eastAsia="Times New Roman" w:hAnsi="Cambria" w:cs="Arial"/>
          <w:b/>
          <w:color w:val="222222"/>
          <w:sz w:val="20"/>
          <w:szCs w:val="20"/>
          <w:lang w:eastAsia="en-IN"/>
        </w:rPr>
        <w:t xml:space="preserve"> Dr Kecheri TR, </w:t>
      </w:r>
      <w:r w:rsidRPr="00D16FF4">
        <w:rPr>
          <w:rFonts w:ascii="Cambria" w:eastAsia="Times New Roman" w:hAnsi="Cambria" w:cs="Arial"/>
          <w:b/>
          <w:color w:val="222222"/>
          <w:sz w:val="20"/>
          <w:szCs w:val="20"/>
          <w:vertAlign w:val="superscript"/>
          <w:lang w:eastAsia="en-IN"/>
        </w:rPr>
        <w:t>4</w:t>
      </w:r>
      <w:r w:rsidRPr="00D16FF4">
        <w:rPr>
          <w:rFonts w:ascii="Cambria" w:eastAsia="Times New Roman" w:hAnsi="Cambria" w:cs="Arial"/>
          <w:b/>
          <w:color w:val="222222"/>
          <w:sz w:val="20"/>
          <w:szCs w:val="20"/>
          <w:lang w:eastAsia="en-IN"/>
        </w:rPr>
        <w:t>Dr Manohara Aradhya</w:t>
      </w:r>
    </w:p>
    <w:p w14:paraId="105E8692" w14:textId="77777777" w:rsidR="00D16FF4" w:rsidRPr="00D16FF4" w:rsidRDefault="00D16FF4" w:rsidP="00D16FF4">
      <w:pPr>
        <w:shd w:val="clear" w:color="auto" w:fill="FFFFFF"/>
        <w:spacing w:after="0" w:line="360" w:lineRule="auto"/>
        <w:rPr>
          <w:rFonts w:ascii="Cambria" w:eastAsia="Times New Roman" w:hAnsi="Cambria" w:cs="Arial"/>
          <w:color w:val="222222"/>
          <w:sz w:val="20"/>
          <w:szCs w:val="20"/>
          <w:lang w:eastAsia="en-IN"/>
        </w:rPr>
      </w:pPr>
    </w:p>
    <w:p w14:paraId="155D3987" w14:textId="752C4AA9" w:rsidR="00D16FF4" w:rsidRPr="00D16FF4" w:rsidRDefault="00D16FF4" w:rsidP="00D16FF4">
      <w:pPr>
        <w:shd w:val="clear" w:color="auto" w:fill="FFFFFF"/>
        <w:spacing w:after="0" w:line="360" w:lineRule="auto"/>
        <w:rPr>
          <w:rFonts w:ascii="Cambria" w:eastAsia="Times New Roman" w:hAnsi="Cambria" w:cs="Arial"/>
          <w:color w:val="222222"/>
          <w:sz w:val="18"/>
          <w:szCs w:val="18"/>
          <w:lang w:eastAsia="en-IN"/>
        </w:rPr>
      </w:pPr>
      <w:r w:rsidRPr="00D16FF4">
        <w:rPr>
          <w:rFonts w:ascii="Cambria" w:eastAsia="Times New Roman" w:hAnsi="Cambria" w:cs="Arial"/>
          <w:color w:val="222222"/>
          <w:sz w:val="18"/>
          <w:szCs w:val="18"/>
          <w:vertAlign w:val="superscript"/>
          <w:lang w:eastAsia="en-IN"/>
        </w:rPr>
        <w:t>1</w:t>
      </w:r>
      <w:r w:rsidRPr="00D16FF4">
        <w:rPr>
          <w:rFonts w:ascii="Cambria" w:eastAsia="Times New Roman" w:hAnsi="Cambria" w:cs="Arial"/>
          <w:color w:val="222222"/>
          <w:sz w:val="18"/>
          <w:szCs w:val="18"/>
          <w:lang w:eastAsia="en-IN"/>
        </w:rPr>
        <w:t>Assistant Professor, General Surgery Department, Basaveshwara Medical College and Hospital</w:t>
      </w:r>
      <w:r w:rsidRPr="00D16FF4">
        <w:rPr>
          <w:rFonts w:ascii="Cambria" w:hAnsi="Cambria" w:cs="Arial"/>
          <w:color w:val="202124"/>
          <w:sz w:val="18"/>
          <w:szCs w:val="18"/>
          <w:shd w:val="clear" w:color="auto" w:fill="FFFFFF"/>
        </w:rPr>
        <w:t xml:space="preserve"> , </w:t>
      </w:r>
      <w:r w:rsidRPr="00D16FF4">
        <w:rPr>
          <w:rFonts w:ascii="Cambria" w:eastAsia="Times New Roman" w:hAnsi="Cambria" w:cs="Arial"/>
          <w:color w:val="222222"/>
          <w:sz w:val="18"/>
          <w:szCs w:val="18"/>
          <w:lang w:eastAsia="en-IN"/>
        </w:rPr>
        <w:t>Chitradurga, Karnataka</w:t>
      </w:r>
      <w:r w:rsidRPr="00D16FF4">
        <w:rPr>
          <w:rFonts w:ascii="Cambria" w:eastAsia="Times New Roman" w:hAnsi="Cambria" w:cs="Arial"/>
          <w:color w:val="222222"/>
          <w:sz w:val="18"/>
          <w:szCs w:val="18"/>
          <w:lang w:eastAsia="en-IN"/>
        </w:rPr>
        <w:br/>
      </w:r>
      <w:r w:rsidRPr="00D16FF4">
        <w:rPr>
          <w:rFonts w:ascii="Cambria" w:eastAsia="Times New Roman" w:hAnsi="Cambria" w:cs="Arial"/>
          <w:color w:val="222222"/>
          <w:sz w:val="18"/>
          <w:szCs w:val="18"/>
          <w:vertAlign w:val="superscript"/>
          <w:lang w:eastAsia="en-IN"/>
        </w:rPr>
        <w:t>2</w:t>
      </w:r>
      <w:r w:rsidRPr="00D16FF4">
        <w:rPr>
          <w:rFonts w:ascii="Cambria" w:eastAsia="Times New Roman" w:hAnsi="Cambria" w:cs="Arial"/>
          <w:color w:val="222222"/>
          <w:sz w:val="18"/>
          <w:szCs w:val="18"/>
          <w:lang w:eastAsia="en-IN"/>
        </w:rPr>
        <w:t>Assistant Professor , Department of Orthopaedics, Basaveshwara medical college and hospital</w:t>
      </w:r>
      <w:r w:rsidRPr="00D16FF4">
        <w:rPr>
          <w:rFonts w:ascii="Cambria" w:hAnsi="Cambria" w:cs="Arial"/>
          <w:color w:val="202124"/>
          <w:sz w:val="18"/>
          <w:szCs w:val="18"/>
          <w:shd w:val="clear" w:color="auto" w:fill="FFFFFF"/>
        </w:rPr>
        <w:t xml:space="preserve"> , </w:t>
      </w:r>
      <w:r w:rsidRPr="00D16FF4">
        <w:rPr>
          <w:rFonts w:ascii="Cambria" w:eastAsia="Times New Roman" w:hAnsi="Cambria" w:cs="Arial"/>
          <w:color w:val="222222"/>
          <w:sz w:val="18"/>
          <w:szCs w:val="18"/>
          <w:lang w:eastAsia="en-IN"/>
        </w:rPr>
        <w:t>Chitradurga, Karnataka</w:t>
      </w:r>
    </w:p>
    <w:p w14:paraId="3474A325" w14:textId="144B37B7" w:rsidR="00D16FF4" w:rsidRPr="00D16FF4" w:rsidRDefault="00D16FF4" w:rsidP="00D16FF4">
      <w:pPr>
        <w:shd w:val="clear" w:color="auto" w:fill="FFFFFF"/>
        <w:spacing w:after="0" w:line="360" w:lineRule="auto"/>
        <w:rPr>
          <w:rFonts w:ascii="Cambria" w:eastAsia="Times New Roman" w:hAnsi="Cambria" w:cs="Arial"/>
          <w:color w:val="222222"/>
          <w:sz w:val="18"/>
          <w:szCs w:val="18"/>
          <w:lang w:eastAsia="en-IN"/>
        </w:rPr>
      </w:pPr>
      <w:r w:rsidRPr="00D16FF4">
        <w:rPr>
          <w:rFonts w:ascii="Cambria" w:eastAsia="Times New Roman" w:hAnsi="Cambria" w:cs="Arial"/>
          <w:color w:val="222222"/>
          <w:sz w:val="18"/>
          <w:szCs w:val="18"/>
          <w:vertAlign w:val="superscript"/>
          <w:lang w:eastAsia="en-IN"/>
        </w:rPr>
        <w:t>3</w:t>
      </w:r>
      <w:r w:rsidRPr="00D16FF4">
        <w:rPr>
          <w:rFonts w:ascii="Cambria" w:eastAsia="Times New Roman" w:hAnsi="Cambria" w:cs="Arial"/>
          <w:color w:val="222222"/>
          <w:sz w:val="18"/>
          <w:szCs w:val="18"/>
          <w:lang w:eastAsia="en-IN"/>
        </w:rPr>
        <w:t xml:space="preserve"> PG, General Surgery Department. Basaveshwara medical college and hospital, Chitradurga, Karnataka</w:t>
      </w:r>
    </w:p>
    <w:p w14:paraId="79A397A2" w14:textId="2FD3CB75" w:rsidR="00D16FF4" w:rsidRPr="00D16FF4" w:rsidRDefault="00D16FF4" w:rsidP="00D16FF4">
      <w:pPr>
        <w:shd w:val="clear" w:color="auto" w:fill="FFFFFF"/>
        <w:spacing w:after="0" w:line="360" w:lineRule="auto"/>
        <w:rPr>
          <w:rFonts w:ascii="Cambria" w:eastAsia="Times New Roman" w:hAnsi="Cambria" w:cs="Arial"/>
          <w:color w:val="222222"/>
          <w:sz w:val="18"/>
          <w:szCs w:val="18"/>
          <w:lang w:eastAsia="en-IN"/>
        </w:rPr>
      </w:pPr>
      <w:r w:rsidRPr="00D16FF4">
        <w:rPr>
          <w:rFonts w:ascii="Cambria" w:eastAsia="Times New Roman" w:hAnsi="Cambria" w:cs="Arial"/>
          <w:color w:val="222222"/>
          <w:sz w:val="18"/>
          <w:szCs w:val="18"/>
          <w:vertAlign w:val="superscript"/>
          <w:lang w:eastAsia="en-IN"/>
        </w:rPr>
        <w:t>4</w:t>
      </w:r>
      <w:r w:rsidRPr="00D16FF4">
        <w:rPr>
          <w:rFonts w:ascii="Cambria" w:eastAsia="Times New Roman" w:hAnsi="Cambria" w:cs="Arial"/>
          <w:color w:val="222222"/>
          <w:sz w:val="18"/>
          <w:szCs w:val="18"/>
          <w:lang w:eastAsia="en-IN"/>
        </w:rPr>
        <w:t>PG, General Surgery Department, Basaveshwara medical college and hospital, Chitradurga, Karnataka</w:t>
      </w:r>
    </w:p>
    <w:p w14:paraId="6BC76F00" w14:textId="7C163BEE" w:rsidR="008C7547" w:rsidRDefault="00D16FF4" w:rsidP="008C7547">
      <w:pPr>
        <w:spacing w:after="0" w:line="360" w:lineRule="auto"/>
        <w:rPr>
          <w:rFonts w:ascii="Cambria" w:eastAsia="Calibri" w:hAnsi="Cambria" w:cs="Times New Roman"/>
          <w:sz w:val="18"/>
          <w:szCs w:val="18"/>
        </w:rPr>
      </w:pPr>
      <w:r w:rsidRPr="00D16FF4">
        <w:rPr>
          <w:rFonts w:ascii="Cambria" w:eastAsia="Calibri" w:hAnsi="Cambria" w:cs="Times New Roman"/>
          <w:sz w:val="18"/>
          <w:szCs w:val="18"/>
        </w:rPr>
        <w:t>Corresponding author: Dr Kecheri TR</w:t>
      </w:r>
    </w:p>
    <w:p w14:paraId="7C0604D4" w14:textId="77777777" w:rsidR="008C7547" w:rsidRPr="008C7547" w:rsidRDefault="008C7547" w:rsidP="008C7547">
      <w:pPr>
        <w:spacing w:after="0" w:line="360" w:lineRule="auto"/>
        <w:rPr>
          <w:rFonts w:ascii="Cambria" w:eastAsia="Calibri" w:hAnsi="Cambria" w:cs="Times New Roman"/>
          <w:sz w:val="18"/>
          <w:szCs w:val="18"/>
        </w:rPr>
      </w:pPr>
    </w:p>
    <w:p w14:paraId="5CFA5599" w14:textId="77777777" w:rsidR="008C7547" w:rsidRPr="008C7547" w:rsidRDefault="008C7547" w:rsidP="008C7547">
      <w:pPr>
        <w:spacing w:after="0" w:line="360" w:lineRule="auto"/>
        <w:rPr>
          <w:rFonts w:ascii="Cambria" w:eastAsia="Calibri" w:hAnsi="Cambria" w:cs="Times New Roman"/>
          <w:b/>
          <w:bCs/>
          <w:sz w:val="18"/>
          <w:szCs w:val="18"/>
        </w:rPr>
      </w:pPr>
      <w:r w:rsidRPr="008C7547">
        <w:rPr>
          <w:rFonts w:ascii="Cambria" w:eastAsia="Calibri" w:hAnsi="Cambria" w:cs="Times New Roman"/>
          <w:b/>
          <w:bCs/>
          <w:noProof/>
          <w:sz w:val="18"/>
          <w:szCs w:val="18"/>
          <w:lang w:eastAsia="en-IN"/>
        </w:rPr>
        <w:drawing>
          <wp:inline distT="0" distB="0" distL="0" distR="0" wp14:anchorId="05334A3D" wp14:editId="1BB3C879">
            <wp:extent cx="708207" cy="283335"/>
            <wp:effectExtent l="19050" t="19050" r="15875" b="21590"/>
            <wp:docPr id="3" name="Picture 3"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8C7547">
        <w:rPr>
          <w:rFonts w:ascii="Cambria" w:eastAsia="Calibri" w:hAnsi="Cambria" w:cs="Times New Roman"/>
          <w:b/>
          <w:bCs/>
          <w:noProof/>
          <w:sz w:val="18"/>
          <w:szCs w:val="18"/>
          <w:lang w:eastAsia="en-IN"/>
        </w:rPr>
        <w:drawing>
          <wp:anchor distT="0" distB="0" distL="114300" distR="114300" simplePos="0" relativeHeight="251659264" behindDoc="0" locked="0" layoutInCell="1" allowOverlap="1" wp14:anchorId="5B1E9A47" wp14:editId="40118B35">
            <wp:simplePos x="0" y="0"/>
            <wp:positionH relativeFrom="column">
              <wp:align>left</wp:align>
            </wp:positionH>
            <wp:positionV relativeFrom="paragraph">
              <wp:align>top</wp:align>
            </wp:positionV>
            <wp:extent cx="835660" cy="296545"/>
            <wp:effectExtent l="0" t="0" r="2540" b="8255"/>
            <wp:wrapSquare wrapText="bothSides"/>
            <wp:docPr id="4" name="Picture 4"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p>
    <w:p w14:paraId="0AB2BF81" w14:textId="77777777" w:rsidR="008C7547" w:rsidRPr="008C7547" w:rsidRDefault="008C7547" w:rsidP="008C7547">
      <w:pPr>
        <w:spacing w:after="0" w:line="360" w:lineRule="auto"/>
        <w:rPr>
          <w:rFonts w:ascii="Cambria" w:eastAsia="Calibri" w:hAnsi="Cambria" w:cs="Times New Roman"/>
          <w:bCs/>
          <w:sz w:val="18"/>
          <w:szCs w:val="18"/>
        </w:rPr>
      </w:pPr>
      <w:r w:rsidRPr="008C7547">
        <w:rPr>
          <w:rFonts w:ascii="Cambria" w:eastAsia="Calibri" w:hAnsi="Cambria" w:cs="Times New Roman"/>
          <w:bCs/>
          <w:sz w:val="18"/>
          <w:szCs w:val="18"/>
        </w:rPr>
        <w:t>This work is licensed under a Creative Commons Attribution-NonCommercial 4.0 International License</w:t>
      </w:r>
    </w:p>
    <w:p w14:paraId="06696114" w14:textId="30470F0B" w:rsidR="008C7547" w:rsidRPr="008C7547" w:rsidRDefault="008C7547" w:rsidP="008C7547">
      <w:pPr>
        <w:spacing w:after="0" w:line="360" w:lineRule="auto"/>
        <w:rPr>
          <w:rFonts w:ascii="Cambria" w:eastAsia="Calibri" w:hAnsi="Cambria" w:cs="Times New Roman"/>
          <w:bCs/>
          <w:sz w:val="18"/>
          <w:szCs w:val="18"/>
        </w:rPr>
      </w:pPr>
      <w:r>
        <w:rPr>
          <w:rFonts w:ascii="Cambria" w:eastAsia="Calibri" w:hAnsi="Cambria" w:cs="Times New Roman"/>
          <w:bCs/>
          <w:sz w:val="18"/>
          <w:szCs w:val="18"/>
        </w:rPr>
        <w:t>Date of submission: 12</w:t>
      </w:r>
      <w:r w:rsidRPr="008C7547">
        <w:rPr>
          <w:rFonts w:ascii="Cambria" w:eastAsia="Calibri" w:hAnsi="Cambria" w:cs="Times New Roman"/>
          <w:bCs/>
          <w:sz w:val="18"/>
          <w:szCs w:val="18"/>
        </w:rPr>
        <w:t xml:space="preserve"> April 2023</w:t>
      </w:r>
    </w:p>
    <w:p w14:paraId="13BDEBFF" w14:textId="6A3189D2" w:rsidR="008C7547" w:rsidRPr="008C7547" w:rsidRDefault="008C7547" w:rsidP="008C7547">
      <w:pPr>
        <w:spacing w:after="0" w:line="360" w:lineRule="auto"/>
        <w:rPr>
          <w:rFonts w:ascii="Cambria" w:eastAsia="Calibri" w:hAnsi="Cambria" w:cs="Times New Roman"/>
          <w:bCs/>
          <w:sz w:val="18"/>
          <w:szCs w:val="18"/>
        </w:rPr>
      </w:pPr>
      <w:r>
        <w:rPr>
          <w:rFonts w:ascii="Cambria" w:eastAsia="Calibri" w:hAnsi="Cambria" w:cs="Times New Roman"/>
          <w:bCs/>
          <w:sz w:val="18"/>
          <w:szCs w:val="18"/>
        </w:rPr>
        <w:t>Date of Final acceptance: 28</w:t>
      </w:r>
      <w:r w:rsidRPr="008C7547">
        <w:rPr>
          <w:rFonts w:ascii="Cambria" w:eastAsia="Calibri" w:hAnsi="Cambria" w:cs="Times New Roman"/>
          <w:bCs/>
          <w:sz w:val="18"/>
          <w:szCs w:val="18"/>
        </w:rPr>
        <w:t xml:space="preserve"> May 2023  </w:t>
      </w:r>
    </w:p>
    <w:p w14:paraId="78136429" w14:textId="77777777" w:rsidR="008C7547" w:rsidRPr="008C7547" w:rsidRDefault="008C7547" w:rsidP="008C7547">
      <w:pPr>
        <w:spacing w:after="0" w:line="360" w:lineRule="auto"/>
        <w:rPr>
          <w:rFonts w:ascii="Cambria" w:eastAsia="Calibri" w:hAnsi="Cambria" w:cs="Times New Roman"/>
          <w:bCs/>
          <w:sz w:val="18"/>
          <w:szCs w:val="18"/>
        </w:rPr>
      </w:pPr>
      <w:r w:rsidRPr="008C7547">
        <w:rPr>
          <w:rFonts w:ascii="Cambria" w:eastAsia="Calibri" w:hAnsi="Cambria" w:cs="Times New Roman"/>
          <w:bCs/>
          <w:sz w:val="18"/>
          <w:szCs w:val="18"/>
        </w:rPr>
        <w:t>Date of Publication:  02 June 2023</w:t>
      </w:r>
    </w:p>
    <w:p w14:paraId="1AF66086" w14:textId="77777777" w:rsidR="008C7547" w:rsidRPr="008C7547" w:rsidRDefault="008C7547" w:rsidP="008C7547">
      <w:pPr>
        <w:spacing w:after="0" w:line="360" w:lineRule="auto"/>
        <w:rPr>
          <w:rFonts w:ascii="Cambria" w:eastAsia="Calibri" w:hAnsi="Cambria" w:cs="Times New Roman"/>
          <w:bCs/>
          <w:sz w:val="18"/>
          <w:szCs w:val="18"/>
        </w:rPr>
      </w:pPr>
      <w:r w:rsidRPr="008C7547">
        <w:rPr>
          <w:rFonts w:ascii="Cambria" w:eastAsia="Calibri" w:hAnsi="Cambria" w:cs="Times New Roman"/>
          <w:bCs/>
          <w:sz w:val="18"/>
          <w:szCs w:val="18"/>
        </w:rPr>
        <w:t xml:space="preserve">Source of support: Nil </w:t>
      </w:r>
      <w:r w:rsidRPr="008C7547">
        <w:rPr>
          <w:rFonts w:ascii="Cambria" w:eastAsia="Calibri" w:hAnsi="Cambria" w:cs="Times New Roman"/>
          <w:bCs/>
          <w:sz w:val="18"/>
          <w:szCs w:val="18"/>
        </w:rPr>
        <w:tab/>
      </w:r>
    </w:p>
    <w:p w14:paraId="78E1B03F" w14:textId="77777777" w:rsidR="008C7547" w:rsidRPr="008C7547" w:rsidRDefault="008C7547" w:rsidP="008C7547">
      <w:pPr>
        <w:spacing w:after="0" w:line="360" w:lineRule="auto"/>
        <w:rPr>
          <w:rFonts w:ascii="Cambria" w:eastAsia="Calibri" w:hAnsi="Cambria" w:cs="Times New Roman"/>
          <w:bCs/>
          <w:sz w:val="18"/>
          <w:szCs w:val="18"/>
        </w:rPr>
      </w:pPr>
      <w:r w:rsidRPr="008C7547">
        <w:rPr>
          <w:rFonts w:ascii="Cambria" w:eastAsia="Calibri" w:hAnsi="Cambria" w:cs="Times New Roman"/>
          <w:bCs/>
          <w:sz w:val="18"/>
          <w:szCs w:val="18"/>
        </w:rPr>
        <w:t>Conflict of interest: Nil</w:t>
      </w:r>
    </w:p>
    <w:p w14:paraId="0EB2E6CE" w14:textId="77777777" w:rsidR="00A87BCA" w:rsidRPr="00D16FF4" w:rsidRDefault="00A87BCA" w:rsidP="00D16FF4">
      <w:pPr>
        <w:spacing w:after="0" w:line="360" w:lineRule="auto"/>
        <w:jc w:val="both"/>
        <w:rPr>
          <w:rFonts w:ascii="Cambria" w:hAnsi="Cambria" w:cs="Times New Roman"/>
          <w:sz w:val="20"/>
          <w:szCs w:val="20"/>
        </w:rPr>
      </w:pPr>
    </w:p>
    <w:p w14:paraId="5C3DCF90" w14:textId="77777777" w:rsidR="00D16FF4" w:rsidRDefault="00D16FF4" w:rsidP="00D16FF4">
      <w:pPr>
        <w:spacing w:after="0" w:line="36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ABSTRACT:</w:t>
      </w:r>
    </w:p>
    <w:p w14:paraId="4A509ED4" w14:textId="77777777" w:rsidR="00D16FF4" w:rsidRPr="00D16FF4" w:rsidRDefault="00D16FF4" w:rsidP="00D16FF4">
      <w:pPr>
        <w:spacing w:after="0" w:line="360" w:lineRule="auto"/>
        <w:jc w:val="both"/>
        <w:rPr>
          <w:rFonts w:ascii="Times New Roman" w:hAnsi="Times New Roman" w:cs="Times New Roman"/>
          <w:b/>
          <w:bCs/>
          <w:sz w:val="18"/>
          <w:szCs w:val="18"/>
          <w:lang w:val="en-US"/>
        </w:rPr>
      </w:pPr>
      <w:r w:rsidRPr="00D16FF4">
        <w:rPr>
          <w:rFonts w:ascii="Times New Roman" w:hAnsi="Times New Roman" w:cs="Times New Roman"/>
          <w:b/>
          <w:bCs/>
          <w:sz w:val="18"/>
          <w:szCs w:val="18"/>
          <w:lang w:val="en-US"/>
        </w:rPr>
        <w:t xml:space="preserve">INTRODUCTION: </w:t>
      </w:r>
      <w:r w:rsidRPr="00D16FF4">
        <w:rPr>
          <w:rFonts w:ascii="Times New Roman" w:hAnsi="Times New Roman" w:cs="Times New Roman"/>
          <w:sz w:val="18"/>
          <w:szCs w:val="18"/>
        </w:rPr>
        <w:t>Lower Limb amputation is one of the most ancient of all surgical procedures with a history of more than 2500 years dating back to the time of Hippocrates</w:t>
      </w:r>
    </w:p>
    <w:p w14:paraId="11EA0ADA" w14:textId="5346D259" w:rsidR="00D16FF4" w:rsidRPr="00D16FF4" w:rsidRDefault="00D16FF4" w:rsidP="00D16FF4">
      <w:pPr>
        <w:spacing w:after="0" w:line="360" w:lineRule="auto"/>
        <w:jc w:val="both"/>
        <w:rPr>
          <w:rFonts w:ascii="Times New Roman" w:hAnsi="Times New Roman" w:cs="Times New Roman"/>
          <w:b/>
          <w:bCs/>
          <w:sz w:val="18"/>
          <w:szCs w:val="18"/>
        </w:rPr>
      </w:pPr>
      <w:r w:rsidRPr="00D16FF4">
        <w:rPr>
          <w:rFonts w:ascii="Times New Roman" w:hAnsi="Times New Roman" w:cs="Times New Roman"/>
          <w:b/>
          <w:bCs/>
          <w:sz w:val="18"/>
          <w:szCs w:val="18"/>
        </w:rPr>
        <w:t xml:space="preserve">METHODOLOGY: </w:t>
      </w:r>
      <w:r w:rsidRPr="00D16FF4">
        <w:rPr>
          <w:rFonts w:ascii="Times New Roman" w:hAnsi="Times New Roman" w:cs="Times New Roman"/>
          <w:sz w:val="18"/>
          <w:szCs w:val="18"/>
        </w:rPr>
        <w:t>It was a prospective study done between the period of December 2021 and December 2022</w:t>
      </w:r>
      <w:r>
        <w:rPr>
          <w:rFonts w:ascii="Times New Roman" w:hAnsi="Times New Roman" w:cs="Times New Roman"/>
          <w:sz w:val="18"/>
          <w:szCs w:val="18"/>
        </w:rPr>
        <w:t xml:space="preserve"> </w:t>
      </w:r>
      <w:r w:rsidRPr="00D16FF4">
        <w:rPr>
          <w:rFonts w:ascii="Times New Roman" w:hAnsi="Times New Roman" w:cs="Times New Roman"/>
          <w:sz w:val="18"/>
          <w:szCs w:val="18"/>
        </w:rPr>
        <w:t xml:space="preserve"> at Basaveshwara Medical College and Hospital, Chitradurga Karnataka, India. All consecutive cases of lower limb amputation done in the Department of General Surgery during this time period were included in the study.</w:t>
      </w:r>
    </w:p>
    <w:p w14:paraId="5AAF0CE2" w14:textId="1B3FB0EC" w:rsidR="00D16FF4" w:rsidRPr="00D16FF4" w:rsidRDefault="00D16FF4" w:rsidP="00D16FF4">
      <w:pPr>
        <w:spacing w:after="0" w:line="360" w:lineRule="auto"/>
        <w:rPr>
          <w:rFonts w:ascii="Times New Roman" w:hAnsi="Times New Roman" w:cs="Times New Roman"/>
          <w:b/>
          <w:bCs/>
          <w:sz w:val="18"/>
          <w:szCs w:val="18"/>
        </w:rPr>
      </w:pPr>
      <w:r w:rsidRPr="00D16FF4">
        <w:rPr>
          <w:rFonts w:ascii="Times New Roman" w:hAnsi="Times New Roman" w:cs="Times New Roman"/>
          <w:b/>
          <w:sz w:val="18"/>
          <w:szCs w:val="18"/>
        </w:rPr>
        <w:t xml:space="preserve">RESULTS: </w:t>
      </w:r>
      <w:r w:rsidRPr="00D16FF4">
        <w:rPr>
          <w:rFonts w:ascii="Times New Roman" w:hAnsi="Times New Roman" w:cs="Times New Roman"/>
          <w:sz w:val="18"/>
          <w:szCs w:val="18"/>
        </w:rPr>
        <w:t>Post-op complications were seen in 18 cases (39%). The most common complication encountered was surgical site infection which was seen in 8 cases (16%). 4 patients (8%) developed wound</w:t>
      </w:r>
      <w:r>
        <w:rPr>
          <w:rFonts w:ascii="Times New Roman" w:hAnsi="Times New Roman" w:cs="Times New Roman"/>
          <w:sz w:val="18"/>
          <w:szCs w:val="18"/>
        </w:rPr>
        <w:t xml:space="preserve"> </w:t>
      </w:r>
      <w:r w:rsidRPr="00D16FF4">
        <w:rPr>
          <w:rFonts w:ascii="Times New Roman" w:hAnsi="Times New Roman" w:cs="Times New Roman"/>
          <w:sz w:val="18"/>
          <w:szCs w:val="18"/>
        </w:rPr>
        <w:t xml:space="preserve">dehiscence and 4 patients (8%) developed flap necrosis. 2 patients (4%) complained of phantom pain. (Table 4) Pus from the surgical site was sent for culture sensitivity and the most common organism cultured was </w:t>
      </w:r>
      <w:r w:rsidRPr="00D16FF4">
        <w:rPr>
          <w:rFonts w:ascii="Times New Roman" w:hAnsi="Times New Roman" w:cs="Times New Roman"/>
          <w:i/>
          <w:iCs/>
          <w:sz w:val="18"/>
          <w:szCs w:val="18"/>
        </w:rPr>
        <w:t xml:space="preserve">Staphylococcus aureus, </w:t>
      </w:r>
      <w:r w:rsidRPr="00D16FF4">
        <w:rPr>
          <w:rFonts w:ascii="Times New Roman" w:hAnsi="Times New Roman" w:cs="Times New Roman"/>
          <w:sz w:val="18"/>
          <w:szCs w:val="18"/>
        </w:rPr>
        <w:t>seen in 66.67% of the cases.</w:t>
      </w:r>
    </w:p>
    <w:p w14:paraId="088E2314" w14:textId="60CE71BA" w:rsidR="00D16FF4" w:rsidRPr="00D16FF4" w:rsidRDefault="00D16FF4" w:rsidP="00D16FF4">
      <w:pPr>
        <w:spacing w:after="0" w:line="360" w:lineRule="auto"/>
        <w:jc w:val="both"/>
        <w:rPr>
          <w:rFonts w:ascii="Times New Roman" w:hAnsi="Times New Roman" w:cs="Times New Roman"/>
          <w:sz w:val="18"/>
          <w:szCs w:val="18"/>
        </w:rPr>
      </w:pPr>
      <w:r w:rsidRPr="00D16FF4">
        <w:rPr>
          <w:rFonts w:ascii="Times New Roman" w:hAnsi="Times New Roman" w:cs="Times New Roman"/>
          <w:b/>
          <w:bCs/>
          <w:sz w:val="18"/>
          <w:szCs w:val="18"/>
        </w:rPr>
        <w:t xml:space="preserve">CONCLUSION: </w:t>
      </w:r>
      <w:r w:rsidRPr="00D16FF4">
        <w:rPr>
          <w:rFonts w:ascii="Times New Roman" w:hAnsi="Times New Roman" w:cs="Times New Roman"/>
          <w:sz w:val="18"/>
          <w:szCs w:val="18"/>
        </w:rPr>
        <w:t>Complications of vascular insufficiency and diabetes mellitus are the leading indications for lower limb amputations. Most patients present at a late stage when gangrene has set in and are in the need of amputation.</w:t>
      </w:r>
      <w:r w:rsidRPr="00D16FF4">
        <w:rPr>
          <w:rFonts w:ascii="Times New Roman" w:hAnsi="Times New Roman" w:cs="Times New Roman"/>
          <w:color w:val="000000"/>
          <w:sz w:val="18"/>
          <w:szCs w:val="18"/>
        </w:rPr>
        <w:t xml:space="preserve"> Diabetic </w:t>
      </w:r>
      <w:r w:rsidRPr="00D16FF4">
        <w:rPr>
          <w:rFonts w:ascii="Times New Roman" w:hAnsi="Times New Roman" w:cs="Times New Roman"/>
          <w:sz w:val="18"/>
          <w:szCs w:val="18"/>
        </w:rPr>
        <w:t>patients need to be educated at an early stage of their disease regarding the potential complications of diabetes as well as the need to maintain proper glycaemic control and the importance of protective footwear. Patients with vascular insufficiency should be educated regarding the problems associated with smoking and tobacco consumption and should be encouraged to discontinue the same.</w:t>
      </w:r>
    </w:p>
    <w:p w14:paraId="4FE47C19" w14:textId="6A98323E" w:rsidR="00D16FF4" w:rsidRPr="00D16FF4" w:rsidRDefault="00D16FF4" w:rsidP="00D16FF4">
      <w:pPr>
        <w:spacing w:after="0" w:line="360" w:lineRule="auto"/>
        <w:jc w:val="both"/>
        <w:rPr>
          <w:rFonts w:ascii="Times New Roman" w:hAnsi="Times New Roman" w:cs="Times New Roman"/>
          <w:b/>
          <w:bCs/>
          <w:sz w:val="18"/>
          <w:szCs w:val="18"/>
        </w:rPr>
      </w:pPr>
      <w:r w:rsidRPr="00D16FF4">
        <w:rPr>
          <w:rFonts w:ascii="Times New Roman" w:hAnsi="Times New Roman" w:cs="Times New Roman"/>
          <w:b/>
          <w:sz w:val="18"/>
          <w:szCs w:val="18"/>
        </w:rPr>
        <w:t>KEYWORDS:</w:t>
      </w:r>
      <w:r w:rsidRPr="00D16FF4">
        <w:rPr>
          <w:rFonts w:ascii="Times New Roman" w:hAnsi="Times New Roman" w:cs="Times New Roman"/>
          <w:sz w:val="18"/>
          <w:szCs w:val="18"/>
        </w:rPr>
        <w:t xml:space="preserve"> Amputation , lower limb , surgical procedure </w:t>
      </w:r>
    </w:p>
    <w:p w14:paraId="0F3004DC" w14:textId="77777777" w:rsidR="00D16FF4" w:rsidRDefault="00D16FF4" w:rsidP="00D16FF4">
      <w:pPr>
        <w:spacing w:after="0" w:line="360" w:lineRule="auto"/>
        <w:jc w:val="both"/>
        <w:rPr>
          <w:rFonts w:ascii="Times New Roman" w:hAnsi="Times New Roman" w:cs="Times New Roman"/>
          <w:b/>
          <w:bCs/>
          <w:sz w:val="20"/>
          <w:szCs w:val="20"/>
          <w:lang w:val="en-US"/>
        </w:rPr>
      </w:pPr>
    </w:p>
    <w:p w14:paraId="3AFAAE01" w14:textId="77777777" w:rsidR="008C7547" w:rsidRDefault="008C7547" w:rsidP="00D16FF4">
      <w:pPr>
        <w:spacing w:after="0" w:line="360" w:lineRule="auto"/>
        <w:jc w:val="both"/>
        <w:rPr>
          <w:rFonts w:ascii="Times New Roman" w:hAnsi="Times New Roman" w:cs="Times New Roman"/>
          <w:b/>
          <w:bCs/>
          <w:sz w:val="20"/>
          <w:szCs w:val="20"/>
          <w:lang w:val="en-US"/>
        </w:rPr>
      </w:pPr>
    </w:p>
    <w:p w14:paraId="3DF24244" w14:textId="77777777" w:rsidR="008C7547" w:rsidRDefault="008C7547" w:rsidP="00D16FF4">
      <w:pPr>
        <w:spacing w:after="0" w:line="360" w:lineRule="auto"/>
        <w:jc w:val="both"/>
        <w:rPr>
          <w:rFonts w:ascii="Times New Roman" w:hAnsi="Times New Roman" w:cs="Times New Roman"/>
          <w:b/>
          <w:bCs/>
          <w:sz w:val="20"/>
          <w:szCs w:val="20"/>
          <w:lang w:val="en-US"/>
        </w:rPr>
      </w:pPr>
    </w:p>
    <w:p w14:paraId="40371F2C" w14:textId="77777777" w:rsidR="00D16FF4" w:rsidRDefault="00D16FF4" w:rsidP="00D16FF4">
      <w:pPr>
        <w:spacing w:after="0" w:line="360" w:lineRule="auto"/>
        <w:jc w:val="both"/>
        <w:rPr>
          <w:rFonts w:ascii="Times New Roman" w:hAnsi="Times New Roman" w:cs="Times New Roman"/>
          <w:b/>
          <w:bCs/>
          <w:sz w:val="20"/>
          <w:szCs w:val="20"/>
          <w:lang w:val="en-US"/>
        </w:rPr>
      </w:pPr>
    </w:p>
    <w:p w14:paraId="6BC489FF" w14:textId="27904536" w:rsidR="00EE7FEC" w:rsidRPr="00D16FF4" w:rsidRDefault="00EE3D97" w:rsidP="00D16FF4">
      <w:pPr>
        <w:spacing w:after="0" w:line="360" w:lineRule="auto"/>
        <w:jc w:val="both"/>
        <w:rPr>
          <w:rFonts w:ascii="Times New Roman" w:hAnsi="Times New Roman" w:cs="Times New Roman"/>
          <w:b/>
          <w:bCs/>
          <w:sz w:val="20"/>
          <w:szCs w:val="20"/>
          <w:lang w:val="en-US"/>
        </w:rPr>
      </w:pPr>
      <w:r w:rsidRPr="00D16FF4">
        <w:rPr>
          <w:rFonts w:ascii="Times New Roman" w:hAnsi="Times New Roman" w:cs="Times New Roman"/>
          <w:b/>
          <w:bCs/>
          <w:sz w:val="20"/>
          <w:szCs w:val="20"/>
          <w:lang w:val="en-US"/>
        </w:rPr>
        <w:t>INTRODUCTION</w:t>
      </w:r>
    </w:p>
    <w:p w14:paraId="7BD2D71D" w14:textId="0B719566" w:rsidR="00B54188" w:rsidRPr="00D16FF4" w:rsidRDefault="00262ACB" w:rsidP="00D16FF4">
      <w:p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 xml:space="preserve">Lower </w:t>
      </w:r>
      <w:r w:rsidR="00EE3D97" w:rsidRPr="00D16FF4">
        <w:rPr>
          <w:rFonts w:ascii="Times New Roman" w:hAnsi="Times New Roman" w:cs="Times New Roman"/>
          <w:sz w:val="20"/>
          <w:szCs w:val="20"/>
        </w:rPr>
        <w:t xml:space="preserve">Limb amputation is one of the most ancient of all surgical procedures with a history of more than 2500 years dating back to the time of Hippocrates </w:t>
      </w:r>
      <w:r w:rsidR="00EE3D97" w:rsidRPr="00D16FF4">
        <w:rPr>
          <w:rFonts w:ascii="Times New Roman" w:hAnsi="Times New Roman" w:cs="Times New Roman"/>
          <w:sz w:val="20"/>
          <w:szCs w:val="20"/>
          <w:vertAlign w:val="superscript"/>
        </w:rPr>
        <w:t>1,2</w:t>
      </w:r>
      <w:r w:rsidR="00ED27C6" w:rsidRPr="00D16FF4">
        <w:rPr>
          <w:rFonts w:ascii="Times New Roman" w:hAnsi="Times New Roman" w:cs="Times New Roman"/>
          <w:sz w:val="20"/>
          <w:szCs w:val="20"/>
          <w:vertAlign w:val="superscript"/>
        </w:rPr>
        <w:t>,3</w:t>
      </w:r>
      <w:r w:rsidR="00EE3D97" w:rsidRPr="00D16FF4">
        <w:rPr>
          <w:rFonts w:ascii="Times New Roman" w:hAnsi="Times New Roman" w:cs="Times New Roman"/>
          <w:sz w:val="20"/>
          <w:szCs w:val="20"/>
        </w:rPr>
        <w:t>.</w:t>
      </w:r>
      <w:r w:rsidR="00EE3D97" w:rsidRPr="00D16FF4">
        <w:rPr>
          <w:rFonts w:ascii="Times New Roman" w:hAnsi="Times New Roman" w:cs="Times New Roman"/>
          <w:color w:val="FF0000"/>
          <w:sz w:val="20"/>
          <w:szCs w:val="20"/>
        </w:rPr>
        <w:t xml:space="preserve"> </w:t>
      </w:r>
      <w:r w:rsidR="00964389" w:rsidRPr="00D16FF4">
        <w:rPr>
          <w:rFonts w:ascii="Times New Roman" w:hAnsi="Times New Roman" w:cs="Times New Roman"/>
          <w:sz w:val="20"/>
          <w:szCs w:val="20"/>
        </w:rPr>
        <w:t>India is a vast country with a large number of individuals in the community with various disabilities. It had been estimated that there are roughly 0.62 amputees in India per thousand population.</w:t>
      </w:r>
      <w:r w:rsidR="00D52CE6" w:rsidRPr="00D16FF4">
        <w:rPr>
          <w:rFonts w:ascii="Times New Roman" w:hAnsi="Times New Roman" w:cs="Times New Roman"/>
          <w:sz w:val="20"/>
          <w:szCs w:val="20"/>
        </w:rPr>
        <w:t xml:space="preserve"> </w:t>
      </w:r>
      <w:r w:rsidR="00D52CE6" w:rsidRPr="00D16FF4">
        <w:rPr>
          <w:rFonts w:ascii="Times New Roman" w:hAnsi="Times New Roman" w:cs="Times New Roman"/>
          <w:sz w:val="20"/>
          <w:szCs w:val="20"/>
          <w:vertAlign w:val="superscript"/>
        </w:rPr>
        <w:t>4,5</w:t>
      </w:r>
      <w:r w:rsidR="00964389" w:rsidRPr="00D16FF4">
        <w:rPr>
          <w:rFonts w:ascii="Times New Roman" w:hAnsi="Times New Roman" w:cs="Times New Roman"/>
          <w:color w:val="FF0000"/>
          <w:sz w:val="20"/>
          <w:szCs w:val="20"/>
        </w:rPr>
        <w:t xml:space="preserve"> </w:t>
      </w:r>
      <w:r w:rsidR="00985BBF" w:rsidRPr="00D16FF4">
        <w:rPr>
          <w:rFonts w:ascii="Times New Roman" w:hAnsi="Times New Roman" w:cs="Times New Roman"/>
          <w:sz w:val="20"/>
          <w:szCs w:val="20"/>
        </w:rPr>
        <w:t xml:space="preserve">According to the census of India 2011, out of the total population having disabilities, 20.3% belong to the category of disability in movement. </w:t>
      </w:r>
      <w:r w:rsidR="00EE3D97" w:rsidRPr="00D16FF4">
        <w:rPr>
          <w:rFonts w:ascii="Times New Roman" w:hAnsi="Times New Roman" w:cs="Times New Roman"/>
          <w:sz w:val="20"/>
          <w:szCs w:val="20"/>
        </w:rPr>
        <w:t>The most common indications for amputation vary from study to study. Trauma, complications of diabetes mellitus and peripheral vascular disease are some of the most common indications that are recorded.</w:t>
      </w:r>
      <w:r w:rsidR="00D52CE6" w:rsidRPr="00D16FF4">
        <w:rPr>
          <w:rFonts w:ascii="Times New Roman" w:hAnsi="Times New Roman" w:cs="Times New Roman"/>
          <w:sz w:val="20"/>
          <w:szCs w:val="20"/>
          <w:vertAlign w:val="superscript"/>
        </w:rPr>
        <w:t>6</w:t>
      </w:r>
      <w:r w:rsidR="00EE3D97" w:rsidRPr="00D16FF4">
        <w:rPr>
          <w:rFonts w:ascii="Times New Roman" w:hAnsi="Times New Roman" w:cs="Times New Roman"/>
          <w:sz w:val="20"/>
          <w:szCs w:val="20"/>
        </w:rPr>
        <w:t xml:space="preserve"> Complications of diabetes mellitus is widely accepted as the most common cause for major limb amputation with figures ranging from 25% to 90% depending on the study.</w:t>
      </w:r>
      <w:r w:rsidR="008E7376" w:rsidRPr="00D16FF4">
        <w:rPr>
          <w:rFonts w:ascii="Times New Roman" w:hAnsi="Times New Roman" w:cs="Times New Roman"/>
          <w:sz w:val="20"/>
          <w:szCs w:val="20"/>
          <w:vertAlign w:val="superscript"/>
        </w:rPr>
        <w:t>7</w:t>
      </w:r>
      <w:r w:rsidR="00EE3D97" w:rsidRPr="00D16FF4">
        <w:rPr>
          <w:rFonts w:ascii="Times New Roman" w:hAnsi="Times New Roman" w:cs="Times New Roman"/>
          <w:sz w:val="20"/>
          <w:szCs w:val="20"/>
        </w:rPr>
        <w:t xml:space="preserve"> This is followed by </w:t>
      </w:r>
      <w:r w:rsidR="00964389" w:rsidRPr="00D16FF4">
        <w:rPr>
          <w:rFonts w:ascii="Times New Roman" w:hAnsi="Times New Roman" w:cs="Times New Roman"/>
          <w:sz w:val="20"/>
          <w:szCs w:val="20"/>
        </w:rPr>
        <w:t>non-diabetic</w:t>
      </w:r>
      <w:r w:rsidR="00EE3D97" w:rsidRPr="00D16FF4">
        <w:rPr>
          <w:rFonts w:ascii="Times New Roman" w:hAnsi="Times New Roman" w:cs="Times New Roman"/>
          <w:sz w:val="20"/>
          <w:szCs w:val="20"/>
        </w:rPr>
        <w:t xml:space="preserve"> vascular insufficiency and trauma.</w:t>
      </w:r>
      <w:r w:rsidR="00D52CE6" w:rsidRPr="00D16FF4">
        <w:rPr>
          <w:rFonts w:ascii="Times New Roman" w:hAnsi="Times New Roman" w:cs="Times New Roman"/>
          <w:sz w:val="20"/>
          <w:szCs w:val="20"/>
          <w:vertAlign w:val="superscript"/>
        </w:rPr>
        <w:t>8</w:t>
      </w:r>
      <w:r w:rsidR="00F71666" w:rsidRPr="00D16FF4">
        <w:rPr>
          <w:rFonts w:ascii="Times New Roman" w:hAnsi="Times New Roman" w:cs="Times New Roman"/>
          <w:sz w:val="20"/>
          <w:szCs w:val="20"/>
          <w:vertAlign w:val="superscript"/>
        </w:rPr>
        <w:t>-10</w:t>
      </w:r>
      <w:r w:rsidR="00EE3D97" w:rsidRPr="00D16FF4">
        <w:rPr>
          <w:rFonts w:ascii="Times New Roman" w:hAnsi="Times New Roman" w:cs="Times New Roman"/>
          <w:sz w:val="20"/>
          <w:szCs w:val="20"/>
        </w:rPr>
        <w:t xml:space="preserve"> </w:t>
      </w:r>
      <w:r w:rsidRPr="00D16FF4">
        <w:rPr>
          <w:rFonts w:ascii="Times New Roman" w:hAnsi="Times New Roman" w:cs="Times New Roman"/>
          <w:sz w:val="20"/>
          <w:szCs w:val="20"/>
        </w:rPr>
        <w:t xml:space="preserve">Lower </w:t>
      </w:r>
      <w:r w:rsidR="00EE3D97" w:rsidRPr="00D16FF4">
        <w:rPr>
          <w:rFonts w:ascii="Times New Roman" w:hAnsi="Times New Roman" w:cs="Times New Roman"/>
          <w:sz w:val="20"/>
          <w:szCs w:val="20"/>
        </w:rPr>
        <w:t xml:space="preserve">Limb amputation is considered the last resort when limb salvage </w:t>
      </w:r>
      <w:r w:rsidR="00022190" w:rsidRPr="00D16FF4">
        <w:rPr>
          <w:rFonts w:ascii="Times New Roman" w:hAnsi="Times New Roman" w:cs="Times New Roman"/>
          <w:sz w:val="20"/>
          <w:szCs w:val="20"/>
        </w:rPr>
        <w:t>has</w:t>
      </w:r>
      <w:r w:rsidR="00EE3D97" w:rsidRPr="00D16FF4">
        <w:rPr>
          <w:rFonts w:ascii="Times New Roman" w:hAnsi="Times New Roman" w:cs="Times New Roman"/>
          <w:sz w:val="20"/>
          <w:szCs w:val="20"/>
        </w:rPr>
        <w:t xml:space="preserve"> </w:t>
      </w:r>
      <w:r w:rsidRPr="00D16FF4">
        <w:rPr>
          <w:rFonts w:ascii="Times New Roman" w:hAnsi="Times New Roman" w:cs="Times New Roman"/>
          <w:sz w:val="20"/>
          <w:szCs w:val="20"/>
        </w:rPr>
        <w:t>failed</w:t>
      </w:r>
      <w:r w:rsidR="00EE3D97" w:rsidRPr="00D16FF4">
        <w:rPr>
          <w:rFonts w:ascii="Times New Roman" w:hAnsi="Times New Roman" w:cs="Times New Roman"/>
          <w:sz w:val="20"/>
          <w:szCs w:val="20"/>
        </w:rPr>
        <w:t xml:space="preserve"> or when the limb is non</w:t>
      </w:r>
      <w:r w:rsidR="00F243C6" w:rsidRPr="00D16FF4">
        <w:rPr>
          <w:rFonts w:ascii="Times New Roman" w:hAnsi="Times New Roman" w:cs="Times New Roman"/>
          <w:sz w:val="20"/>
          <w:szCs w:val="20"/>
        </w:rPr>
        <w:t>-</w:t>
      </w:r>
      <w:r w:rsidR="00EE3D97" w:rsidRPr="00D16FF4">
        <w:rPr>
          <w:rFonts w:ascii="Times New Roman" w:hAnsi="Times New Roman" w:cs="Times New Roman"/>
          <w:sz w:val="20"/>
          <w:szCs w:val="20"/>
        </w:rPr>
        <w:t>functional or endangering the patient's life</w:t>
      </w:r>
      <w:r w:rsidRPr="00D16FF4">
        <w:rPr>
          <w:rFonts w:ascii="Times New Roman" w:hAnsi="Times New Roman" w:cs="Times New Roman"/>
          <w:sz w:val="20"/>
          <w:szCs w:val="20"/>
        </w:rPr>
        <w:t xml:space="preserve"> </w:t>
      </w:r>
      <w:r w:rsidR="00022190" w:rsidRPr="00D16FF4">
        <w:rPr>
          <w:rFonts w:ascii="Times New Roman" w:hAnsi="Times New Roman" w:cs="Times New Roman"/>
          <w:sz w:val="20"/>
          <w:szCs w:val="20"/>
        </w:rPr>
        <w:t>i.e.</w:t>
      </w:r>
      <w:r w:rsidRPr="00D16FF4">
        <w:rPr>
          <w:rFonts w:ascii="Times New Roman" w:hAnsi="Times New Roman" w:cs="Times New Roman"/>
          <w:sz w:val="20"/>
          <w:szCs w:val="20"/>
        </w:rPr>
        <w:t xml:space="preserve">, sepsis </w:t>
      </w:r>
      <w:r w:rsidR="00EE3D97" w:rsidRPr="00D16FF4">
        <w:rPr>
          <w:rFonts w:ascii="Times New Roman" w:hAnsi="Times New Roman" w:cs="Times New Roman"/>
          <w:sz w:val="20"/>
          <w:szCs w:val="20"/>
          <w:vertAlign w:val="superscript"/>
        </w:rPr>
        <w:t xml:space="preserve"> 2</w:t>
      </w:r>
      <w:r w:rsidR="00EE3D97" w:rsidRPr="00D16FF4">
        <w:rPr>
          <w:rFonts w:ascii="Times New Roman" w:hAnsi="Times New Roman" w:cs="Times New Roman"/>
          <w:sz w:val="20"/>
          <w:szCs w:val="20"/>
        </w:rPr>
        <w:t xml:space="preserve">.The loss of a limb by any individual, has profound economic, social and psychological effects on the patient and their family </w:t>
      </w:r>
      <w:r w:rsidR="009002FC" w:rsidRPr="00D16FF4">
        <w:rPr>
          <w:rFonts w:ascii="Times New Roman" w:hAnsi="Times New Roman" w:cs="Times New Roman"/>
          <w:sz w:val="20"/>
          <w:szCs w:val="20"/>
          <w:vertAlign w:val="superscript"/>
        </w:rPr>
        <w:t>11-14</w:t>
      </w:r>
      <w:r w:rsidR="00EE3D97" w:rsidRPr="00D16FF4">
        <w:rPr>
          <w:rFonts w:ascii="Times New Roman" w:hAnsi="Times New Roman" w:cs="Times New Roman"/>
          <w:sz w:val="20"/>
          <w:szCs w:val="20"/>
        </w:rPr>
        <w:t>.</w:t>
      </w:r>
    </w:p>
    <w:p w14:paraId="3195690A" w14:textId="0C2E3695" w:rsidR="00B54188" w:rsidRPr="00D16FF4" w:rsidRDefault="002C4F26" w:rsidP="00D16FF4">
      <w:pPr>
        <w:spacing w:after="0" w:line="360" w:lineRule="auto"/>
        <w:jc w:val="both"/>
        <w:rPr>
          <w:rFonts w:ascii="Times New Roman" w:hAnsi="Times New Roman" w:cs="Times New Roman"/>
          <w:color w:val="FF0000"/>
          <w:sz w:val="20"/>
          <w:szCs w:val="20"/>
        </w:rPr>
      </w:pPr>
      <w:r w:rsidRPr="00D16FF4">
        <w:rPr>
          <w:rFonts w:ascii="Times New Roman" w:hAnsi="Times New Roman" w:cs="Times New Roman"/>
          <w:sz w:val="20"/>
          <w:szCs w:val="20"/>
        </w:rPr>
        <w:t xml:space="preserve">Risk factor modification, optimal medical therapy, and supervised exercise are the first </w:t>
      </w:r>
      <w:r w:rsidRPr="00D16FF4">
        <w:rPr>
          <w:rFonts w:ascii="Times New Roman" w:hAnsi="Times New Roman" w:cs="Times New Roman"/>
          <w:sz w:val="20"/>
          <w:szCs w:val="20"/>
        </w:rPr>
        <w:softHyphen/>
        <w:t>line therapies</w:t>
      </w:r>
      <w:r w:rsidR="00AB044B" w:rsidRPr="00D16FF4">
        <w:rPr>
          <w:rFonts w:ascii="Times New Roman" w:hAnsi="Times New Roman" w:cs="Times New Roman"/>
          <w:sz w:val="20"/>
          <w:szCs w:val="20"/>
        </w:rPr>
        <w:t xml:space="preserve"> </w:t>
      </w:r>
      <w:r w:rsidRPr="00D16FF4">
        <w:rPr>
          <w:rFonts w:ascii="Times New Roman" w:hAnsi="Times New Roman" w:cs="Times New Roman"/>
          <w:sz w:val="20"/>
          <w:szCs w:val="20"/>
        </w:rPr>
        <w:t>for patients with intermittent claudication.</w:t>
      </w:r>
      <w:r w:rsidR="00AB044B" w:rsidRPr="00D16FF4">
        <w:rPr>
          <w:rFonts w:ascii="Times New Roman" w:hAnsi="Times New Roman" w:cs="Times New Roman"/>
          <w:sz w:val="20"/>
          <w:szCs w:val="20"/>
        </w:rPr>
        <w:t xml:space="preserve"> </w:t>
      </w:r>
      <w:r w:rsidR="00B54188" w:rsidRPr="00D16FF4">
        <w:rPr>
          <w:rFonts w:ascii="Times New Roman" w:hAnsi="Times New Roman" w:cs="Times New Roman"/>
          <w:sz w:val="20"/>
          <w:szCs w:val="20"/>
        </w:rPr>
        <w:t xml:space="preserve">This </w:t>
      </w:r>
      <w:r w:rsidR="0040785D" w:rsidRPr="00D16FF4">
        <w:rPr>
          <w:rFonts w:ascii="Times New Roman" w:hAnsi="Times New Roman" w:cs="Times New Roman"/>
          <w:sz w:val="20"/>
          <w:szCs w:val="20"/>
        </w:rPr>
        <w:t>study</w:t>
      </w:r>
      <w:r w:rsidR="00B54188" w:rsidRPr="00D16FF4">
        <w:rPr>
          <w:rFonts w:ascii="Times New Roman" w:hAnsi="Times New Roman" w:cs="Times New Roman"/>
          <w:sz w:val="20"/>
          <w:szCs w:val="20"/>
        </w:rPr>
        <w:t xml:space="preserve"> focuses on the various </w:t>
      </w:r>
      <w:r w:rsidR="0040785D" w:rsidRPr="00D16FF4">
        <w:rPr>
          <w:rFonts w:ascii="Times New Roman" w:hAnsi="Times New Roman" w:cs="Times New Roman"/>
          <w:sz w:val="20"/>
          <w:szCs w:val="20"/>
        </w:rPr>
        <w:t>indications</w:t>
      </w:r>
      <w:r w:rsidR="00B54188" w:rsidRPr="00D16FF4">
        <w:rPr>
          <w:rFonts w:ascii="Times New Roman" w:hAnsi="Times New Roman" w:cs="Times New Roman"/>
          <w:sz w:val="20"/>
          <w:szCs w:val="20"/>
        </w:rPr>
        <w:t xml:space="preserve">, </w:t>
      </w:r>
      <w:r w:rsidR="0040785D" w:rsidRPr="00D16FF4">
        <w:rPr>
          <w:rFonts w:ascii="Times New Roman" w:hAnsi="Times New Roman" w:cs="Times New Roman"/>
          <w:sz w:val="20"/>
          <w:szCs w:val="20"/>
        </w:rPr>
        <w:t>demographics</w:t>
      </w:r>
      <w:r w:rsidR="006A7B20" w:rsidRPr="00D16FF4">
        <w:rPr>
          <w:rFonts w:ascii="Times New Roman" w:hAnsi="Times New Roman" w:cs="Times New Roman"/>
          <w:sz w:val="20"/>
          <w:szCs w:val="20"/>
        </w:rPr>
        <w:t xml:space="preserve"> and </w:t>
      </w:r>
      <w:r w:rsidR="0040785D" w:rsidRPr="00D16FF4">
        <w:rPr>
          <w:rFonts w:ascii="Times New Roman" w:hAnsi="Times New Roman" w:cs="Times New Roman"/>
          <w:sz w:val="20"/>
          <w:szCs w:val="20"/>
        </w:rPr>
        <w:t>complications</w:t>
      </w:r>
      <w:r w:rsidR="006A7B20" w:rsidRPr="00D16FF4">
        <w:rPr>
          <w:rFonts w:ascii="Times New Roman" w:hAnsi="Times New Roman" w:cs="Times New Roman"/>
          <w:sz w:val="20"/>
          <w:szCs w:val="20"/>
        </w:rPr>
        <w:t xml:space="preserve"> </w:t>
      </w:r>
      <w:r w:rsidR="00B54188" w:rsidRPr="00D16FF4">
        <w:rPr>
          <w:rFonts w:ascii="Times New Roman" w:hAnsi="Times New Roman" w:cs="Times New Roman"/>
          <w:sz w:val="20"/>
          <w:szCs w:val="20"/>
        </w:rPr>
        <w:t xml:space="preserve">of lower limb amputation at a tertiary care hospital in south India. </w:t>
      </w:r>
    </w:p>
    <w:p w14:paraId="0D2A9412" w14:textId="6CB35043" w:rsidR="000347AE" w:rsidRPr="00D16FF4" w:rsidRDefault="00102BD6" w:rsidP="00D16FF4">
      <w:pPr>
        <w:spacing w:after="0" w:line="360" w:lineRule="auto"/>
        <w:jc w:val="both"/>
        <w:rPr>
          <w:rFonts w:ascii="Times New Roman" w:hAnsi="Times New Roman" w:cs="Times New Roman"/>
          <w:b/>
          <w:bCs/>
          <w:sz w:val="20"/>
          <w:szCs w:val="20"/>
        </w:rPr>
      </w:pPr>
      <w:r w:rsidRPr="00D16FF4">
        <w:rPr>
          <w:rFonts w:ascii="Times New Roman" w:hAnsi="Times New Roman" w:cs="Times New Roman"/>
          <w:b/>
          <w:bCs/>
          <w:sz w:val="20"/>
          <w:szCs w:val="20"/>
        </w:rPr>
        <w:t>METHODOLOGY</w:t>
      </w:r>
    </w:p>
    <w:p w14:paraId="361AFE72" w14:textId="3099DC28" w:rsidR="00102BD6" w:rsidRPr="00D16FF4" w:rsidRDefault="00102BD6" w:rsidP="00D16FF4">
      <w:p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 xml:space="preserve">It was a </w:t>
      </w:r>
      <w:r w:rsidR="00262ACB" w:rsidRPr="00D16FF4">
        <w:rPr>
          <w:rFonts w:ascii="Times New Roman" w:hAnsi="Times New Roman" w:cs="Times New Roman"/>
          <w:sz w:val="20"/>
          <w:szCs w:val="20"/>
        </w:rPr>
        <w:t>prospective</w:t>
      </w:r>
      <w:r w:rsidRPr="00D16FF4">
        <w:rPr>
          <w:rFonts w:ascii="Times New Roman" w:hAnsi="Times New Roman" w:cs="Times New Roman"/>
          <w:sz w:val="20"/>
          <w:szCs w:val="20"/>
        </w:rPr>
        <w:t xml:space="preserve"> study done between the period of </w:t>
      </w:r>
      <w:r w:rsidR="0053734F" w:rsidRPr="00D16FF4">
        <w:rPr>
          <w:rFonts w:ascii="Times New Roman" w:hAnsi="Times New Roman" w:cs="Times New Roman"/>
          <w:sz w:val="20"/>
          <w:szCs w:val="20"/>
        </w:rPr>
        <w:t>December</w:t>
      </w:r>
      <w:r w:rsidR="002330B8" w:rsidRPr="00D16FF4">
        <w:rPr>
          <w:rFonts w:ascii="Times New Roman" w:hAnsi="Times New Roman" w:cs="Times New Roman"/>
          <w:sz w:val="20"/>
          <w:szCs w:val="20"/>
        </w:rPr>
        <w:t xml:space="preserve"> </w:t>
      </w:r>
      <w:r w:rsidRPr="00D16FF4">
        <w:rPr>
          <w:rFonts w:ascii="Times New Roman" w:hAnsi="Times New Roman" w:cs="Times New Roman"/>
          <w:sz w:val="20"/>
          <w:szCs w:val="20"/>
        </w:rPr>
        <w:t>20</w:t>
      </w:r>
      <w:r w:rsidR="0053734F" w:rsidRPr="00D16FF4">
        <w:rPr>
          <w:rFonts w:ascii="Times New Roman" w:hAnsi="Times New Roman" w:cs="Times New Roman"/>
          <w:sz w:val="20"/>
          <w:szCs w:val="20"/>
        </w:rPr>
        <w:t>21</w:t>
      </w:r>
      <w:r w:rsidRPr="00D16FF4">
        <w:rPr>
          <w:rFonts w:ascii="Times New Roman" w:hAnsi="Times New Roman" w:cs="Times New Roman"/>
          <w:sz w:val="20"/>
          <w:szCs w:val="20"/>
        </w:rPr>
        <w:t xml:space="preserve"> and</w:t>
      </w:r>
      <w:r w:rsidR="002330B8" w:rsidRPr="00D16FF4">
        <w:rPr>
          <w:rFonts w:ascii="Times New Roman" w:hAnsi="Times New Roman" w:cs="Times New Roman"/>
          <w:sz w:val="20"/>
          <w:szCs w:val="20"/>
        </w:rPr>
        <w:t xml:space="preserve"> Decembe</w:t>
      </w:r>
      <w:r w:rsidR="007B149D" w:rsidRPr="00D16FF4">
        <w:rPr>
          <w:rFonts w:ascii="Times New Roman" w:hAnsi="Times New Roman" w:cs="Times New Roman"/>
          <w:sz w:val="20"/>
          <w:szCs w:val="20"/>
        </w:rPr>
        <w:t>r</w:t>
      </w:r>
      <w:r w:rsidR="002330B8" w:rsidRPr="00D16FF4">
        <w:rPr>
          <w:rFonts w:ascii="Times New Roman" w:hAnsi="Times New Roman" w:cs="Times New Roman"/>
          <w:sz w:val="20"/>
          <w:szCs w:val="20"/>
        </w:rPr>
        <w:t xml:space="preserve"> 202</w:t>
      </w:r>
      <w:r w:rsidR="0053734F" w:rsidRPr="00D16FF4">
        <w:rPr>
          <w:rFonts w:ascii="Times New Roman" w:hAnsi="Times New Roman" w:cs="Times New Roman"/>
          <w:sz w:val="20"/>
          <w:szCs w:val="20"/>
        </w:rPr>
        <w:t>2</w:t>
      </w:r>
      <w:r w:rsidR="008C7547">
        <w:rPr>
          <w:rFonts w:ascii="Times New Roman" w:hAnsi="Times New Roman" w:cs="Times New Roman"/>
          <w:sz w:val="20"/>
          <w:szCs w:val="20"/>
        </w:rPr>
        <w:t xml:space="preserve">  </w:t>
      </w:r>
      <w:r w:rsidR="00D16FF4">
        <w:rPr>
          <w:rFonts w:ascii="Times New Roman" w:hAnsi="Times New Roman" w:cs="Times New Roman"/>
          <w:sz w:val="20"/>
          <w:szCs w:val="20"/>
        </w:rPr>
        <w:t xml:space="preserve"> </w:t>
      </w:r>
      <w:r w:rsidRPr="00D16FF4">
        <w:rPr>
          <w:rFonts w:ascii="Times New Roman" w:hAnsi="Times New Roman" w:cs="Times New Roman"/>
          <w:sz w:val="20"/>
          <w:szCs w:val="20"/>
        </w:rPr>
        <w:t xml:space="preserve">at </w:t>
      </w:r>
      <w:r w:rsidR="0053734F" w:rsidRPr="00D16FF4">
        <w:rPr>
          <w:rFonts w:ascii="Times New Roman" w:hAnsi="Times New Roman" w:cs="Times New Roman"/>
          <w:sz w:val="20"/>
          <w:szCs w:val="20"/>
        </w:rPr>
        <w:t>Basaveshwara</w:t>
      </w:r>
      <w:r w:rsidRPr="00D16FF4">
        <w:rPr>
          <w:rFonts w:ascii="Times New Roman" w:hAnsi="Times New Roman" w:cs="Times New Roman"/>
          <w:sz w:val="20"/>
          <w:szCs w:val="20"/>
        </w:rPr>
        <w:t xml:space="preserve"> Medical College and </w:t>
      </w:r>
      <w:r w:rsidR="0053734F" w:rsidRPr="00D16FF4">
        <w:rPr>
          <w:rFonts w:ascii="Times New Roman" w:hAnsi="Times New Roman" w:cs="Times New Roman"/>
          <w:sz w:val="20"/>
          <w:szCs w:val="20"/>
        </w:rPr>
        <w:t>Hospital, Chitradurga</w:t>
      </w:r>
      <w:r w:rsidRPr="00D16FF4">
        <w:rPr>
          <w:rFonts w:ascii="Times New Roman" w:hAnsi="Times New Roman" w:cs="Times New Roman"/>
          <w:sz w:val="20"/>
          <w:szCs w:val="20"/>
        </w:rPr>
        <w:t xml:space="preserve"> Karnataka, India. All </w:t>
      </w:r>
      <w:r w:rsidR="00262ACB" w:rsidRPr="00D16FF4">
        <w:rPr>
          <w:rFonts w:ascii="Times New Roman" w:hAnsi="Times New Roman" w:cs="Times New Roman"/>
          <w:sz w:val="20"/>
          <w:szCs w:val="20"/>
        </w:rPr>
        <w:t xml:space="preserve">consecutive </w:t>
      </w:r>
      <w:r w:rsidRPr="00D16FF4">
        <w:rPr>
          <w:rFonts w:ascii="Times New Roman" w:hAnsi="Times New Roman" w:cs="Times New Roman"/>
          <w:sz w:val="20"/>
          <w:szCs w:val="20"/>
        </w:rPr>
        <w:t xml:space="preserve">cases of lower limb amputation </w:t>
      </w:r>
      <w:r w:rsidR="00262ACB" w:rsidRPr="00D16FF4">
        <w:rPr>
          <w:rFonts w:ascii="Times New Roman" w:hAnsi="Times New Roman" w:cs="Times New Roman"/>
          <w:sz w:val="20"/>
          <w:szCs w:val="20"/>
        </w:rPr>
        <w:t xml:space="preserve">done in the </w:t>
      </w:r>
      <w:r w:rsidR="00D65690" w:rsidRPr="00D16FF4">
        <w:rPr>
          <w:rFonts w:ascii="Times New Roman" w:hAnsi="Times New Roman" w:cs="Times New Roman"/>
          <w:sz w:val="20"/>
          <w:szCs w:val="20"/>
        </w:rPr>
        <w:t xml:space="preserve">Department of General Surgery </w:t>
      </w:r>
      <w:r w:rsidRPr="00D16FF4">
        <w:rPr>
          <w:rFonts w:ascii="Times New Roman" w:hAnsi="Times New Roman" w:cs="Times New Roman"/>
          <w:sz w:val="20"/>
          <w:szCs w:val="20"/>
        </w:rPr>
        <w:t>during this time period were included in the study.</w:t>
      </w:r>
    </w:p>
    <w:p w14:paraId="106F323E" w14:textId="1861B59A" w:rsidR="00ED5696" w:rsidRPr="00D16FF4" w:rsidRDefault="001C280D" w:rsidP="00D16FF4">
      <w:p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Patients were recruited into the study after the decision to amputate the limb was made by the attending surgeon. The decision to amputate the limb, indications and levels of amputation were decided by the attending surgeon based on clinical evaluation and radiological investigations</w:t>
      </w:r>
      <w:r w:rsidR="00262ACB" w:rsidRPr="00D16FF4">
        <w:rPr>
          <w:rFonts w:ascii="Times New Roman" w:hAnsi="Times New Roman" w:cs="Times New Roman"/>
          <w:sz w:val="20"/>
          <w:szCs w:val="20"/>
        </w:rPr>
        <w:t xml:space="preserve"> such as </w:t>
      </w:r>
      <w:r w:rsidR="009E6074" w:rsidRPr="00D16FF4">
        <w:rPr>
          <w:rFonts w:ascii="Times New Roman" w:hAnsi="Times New Roman" w:cs="Times New Roman"/>
          <w:sz w:val="20"/>
          <w:szCs w:val="20"/>
        </w:rPr>
        <w:t>X-</w:t>
      </w:r>
      <w:r w:rsidR="00262ACB" w:rsidRPr="00D16FF4">
        <w:rPr>
          <w:rFonts w:ascii="Times New Roman" w:hAnsi="Times New Roman" w:cs="Times New Roman"/>
          <w:sz w:val="20"/>
          <w:szCs w:val="20"/>
        </w:rPr>
        <w:t xml:space="preserve">ray, </w:t>
      </w:r>
      <w:r w:rsidR="009E6074" w:rsidRPr="00D16FF4">
        <w:rPr>
          <w:rFonts w:ascii="Times New Roman" w:hAnsi="Times New Roman" w:cs="Times New Roman"/>
          <w:sz w:val="20"/>
          <w:szCs w:val="20"/>
        </w:rPr>
        <w:t>CT Angiogram</w:t>
      </w:r>
      <w:r w:rsidR="00262ACB" w:rsidRPr="00D16FF4">
        <w:rPr>
          <w:rFonts w:ascii="Times New Roman" w:hAnsi="Times New Roman" w:cs="Times New Roman"/>
          <w:sz w:val="20"/>
          <w:szCs w:val="20"/>
        </w:rPr>
        <w:t xml:space="preserve"> and doppler studies. </w:t>
      </w:r>
      <w:r w:rsidR="006C0773" w:rsidRPr="00D16FF4">
        <w:rPr>
          <w:rFonts w:ascii="Times New Roman" w:hAnsi="Times New Roman" w:cs="Times New Roman"/>
          <w:sz w:val="20"/>
          <w:szCs w:val="20"/>
        </w:rPr>
        <w:t>All p</w:t>
      </w:r>
      <w:r w:rsidRPr="00D16FF4">
        <w:rPr>
          <w:rFonts w:ascii="Times New Roman" w:hAnsi="Times New Roman" w:cs="Times New Roman"/>
          <w:sz w:val="20"/>
          <w:szCs w:val="20"/>
        </w:rPr>
        <w:t xml:space="preserve">atients’ </w:t>
      </w:r>
      <w:r w:rsidR="00262ACB" w:rsidRPr="00D16FF4">
        <w:rPr>
          <w:rFonts w:ascii="Times New Roman" w:hAnsi="Times New Roman" w:cs="Times New Roman"/>
          <w:sz w:val="20"/>
          <w:szCs w:val="20"/>
        </w:rPr>
        <w:t xml:space="preserve">informed </w:t>
      </w:r>
      <w:r w:rsidRPr="00D16FF4">
        <w:rPr>
          <w:rFonts w:ascii="Times New Roman" w:hAnsi="Times New Roman" w:cs="Times New Roman"/>
          <w:sz w:val="20"/>
          <w:szCs w:val="20"/>
        </w:rPr>
        <w:t xml:space="preserve">consent taken before enrolling them into the study. </w:t>
      </w:r>
      <w:r w:rsidR="00AB5B15" w:rsidRPr="00D16FF4">
        <w:rPr>
          <w:rFonts w:ascii="Times New Roman" w:hAnsi="Times New Roman" w:cs="Times New Roman"/>
          <w:sz w:val="20"/>
          <w:szCs w:val="20"/>
        </w:rPr>
        <w:t xml:space="preserve"> </w:t>
      </w:r>
    </w:p>
    <w:p w14:paraId="5C5AC329" w14:textId="367A7377" w:rsidR="001C280D" w:rsidRPr="00D16FF4" w:rsidRDefault="009E6074" w:rsidP="00D16FF4">
      <w:p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All surgeries were conducted under spinal anaesthesia</w:t>
      </w:r>
      <w:r w:rsidR="00B61011" w:rsidRPr="00D16FF4">
        <w:rPr>
          <w:rFonts w:ascii="Times New Roman" w:hAnsi="Times New Roman" w:cs="Times New Roman"/>
          <w:sz w:val="20"/>
          <w:szCs w:val="20"/>
        </w:rPr>
        <w:t xml:space="preserve">. Above knee amputations were carried out using fish-mouth incision and Below-knee amputations were carried out by the burgess technique (long posterior myocutaneous flap), drains were placed in all cases and slab was applied. On post- operative day 4; dressing was removed and patient was made to mobilise and dressing done. Regular dressings were done in the post-operative period and in case of any post-operative complications like surgical site infection, </w:t>
      </w:r>
      <w:r w:rsidR="00930E8A" w:rsidRPr="00D16FF4">
        <w:rPr>
          <w:rFonts w:ascii="Times New Roman" w:hAnsi="Times New Roman" w:cs="Times New Roman"/>
          <w:sz w:val="20"/>
          <w:szCs w:val="20"/>
        </w:rPr>
        <w:t>stump gangrene or wound dehiscence, necessary measures were taken. Patients were subjected to regular physiotherapy in the post-operative period. All p</w:t>
      </w:r>
      <w:r w:rsidR="001C280D" w:rsidRPr="00D16FF4">
        <w:rPr>
          <w:rFonts w:ascii="Times New Roman" w:hAnsi="Times New Roman" w:cs="Times New Roman"/>
          <w:sz w:val="20"/>
          <w:szCs w:val="20"/>
        </w:rPr>
        <w:t>atients were followed up till discharge</w:t>
      </w:r>
      <w:r w:rsidR="00930E8A" w:rsidRPr="00D16FF4">
        <w:rPr>
          <w:rFonts w:ascii="Times New Roman" w:hAnsi="Times New Roman" w:cs="Times New Roman"/>
          <w:sz w:val="20"/>
          <w:szCs w:val="20"/>
        </w:rPr>
        <w:t>.</w:t>
      </w:r>
    </w:p>
    <w:p w14:paraId="6CEC5948" w14:textId="46560832" w:rsidR="00EA5BF5" w:rsidRPr="00D16FF4" w:rsidRDefault="000E7638" w:rsidP="00D16FF4">
      <w:pPr>
        <w:spacing w:after="0" w:line="360" w:lineRule="auto"/>
        <w:jc w:val="both"/>
        <w:rPr>
          <w:rFonts w:ascii="Times New Roman" w:hAnsi="Times New Roman" w:cs="Times New Roman"/>
          <w:b/>
          <w:bCs/>
          <w:sz w:val="20"/>
          <w:szCs w:val="20"/>
        </w:rPr>
      </w:pPr>
      <w:r w:rsidRPr="00D16FF4">
        <w:rPr>
          <w:rFonts w:ascii="Times New Roman" w:hAnsi="Times New Roman" w:cs="Times New Roman"/>
          <w:b/>
          <w:bCs/>
          <w:sz w:val="20"/>
          <w:szCs w:val="20"/>
        </w:rPr>
        <w:t>RESULTS</w:t>
      </w:r>
    </w:p>
    <w:p w14:paraId="7B989B56" w14:textId="6FD19A75" w:rsidR="00372340" w:rsidRDefault="000E7638" w:rsidP="00D16FF4">
      <w:p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 xml:space="preserve">A total of </w:t>
      </w:r>
      <w:r w:rsidR="004B4082" w:rsidRPr="00D16FF4">
        <w:rPr>
          <w:rFonts w:ascii="Times New Roman" w:hAnsi="Times New Roman" w:cs="Times New Roman"/>
          <w:sz w:val="20"/>
          <w:szCs w:val="20"/>
        </w:rPr>
        <w:t>50</w:t>
      </w:r>
      <w:r w:rsidRPr="00D16FF4">
        <w:rPr>
          <w:rFonts w:ascii="Times New Roman" w:hAnsi="Times New Roman" w:cs="Times New Roman"/>
          <w:sz w:val="20"/>
          <w:szCs w:val="20"/>
        </w:rPr>
        <w:t xml:space="preserve"> patients underwent lower limb amputations during the period of this study. The age group ranged from 21 years to 75 years. </w:t>
      </w:r>
      <w:r w:rsidR="0047160A" w:rsidRPr="00D16FF4">
        <w:rPr>
          <w:rFonts w:ascii="Times New Roman" w:hAnsi="Times New Roman" w:cs="Times New Roman"/>
          <w:sz w:val="20"/>
          <w:szCs w:val="20"/>
        </w:rPr>
        <w:t>Maximum number of amputations were done in the 40-60 years age group (</w:t>
      </w:r>
      <w:r w:rsidR="0093114D" w:rsidRPr="00D16FF4">
        <w:rPr>
          <w:rFonts w:ascii="Times New Roman" w:hAnsi="Times New Roman" w:cs="Times New Roman"/>
          <w:sz w:val="20"/>
          <w:szCs w:val="20"/>
        </w:rPr>
        <w:t>56</w:t>
      </w:r>
      <w:r w:rsidR="0047160A" w:rsidRPr="00D16FF4">
        <w:rPr>
          <w:rFonts w:ascii="Times New Roman" w:hAnsi="Times New Roman" w:cs="Times New Roman"/>
          <w:sz w:val="20"/>
          <w:szCs w:val="20"/>
        </w:rPr>
        <w:t>%) followed by 60-80 years age group (</w:t>
      </w:r>
      <w:r w:rsidR="0093114D" w:rsidRPr="00D16FF4">
        <w:rPr>
          <w:rFonts w:ascii="Times New Roman" w:hAnsi="Times New Roman" w:cs="Times New Roman"/>
          <w:sz w:val="20"/>
          <w:szCs w:val="20"/>
        </w:rPr>
        <w:t>36</w:t>
      </w:r>
      <w:r w:rsidR="0047160A" w:rsidRPr="00D16FF4">
        <w:rPr>
          <w:rFonts w:ascii="Times New Roman" w:hAnsi="Times New Roman" w:cs="Times New Roman"/>
          <w:sz w:val="20"/>
          <w:szCs w:val="20"/>
        </w:rPr>
        <w:t xml:space="preserve">%). (Table 1) </w:t>
      </w:r>
      <w:r w:rsidRPr="00D16FF4">
        <w:rPr>
          <w:rFonts w:ascii="Times New Roman" w:hAnsi="Times New Roman" w:cs="Times New Roman"/>
          <w:sz w:val="20"/>
          <w:szCs w:val="20"/>
        </w:rPr>
        <w:t xml:space="preserve">Of these, </w:t>
      </w:r>
      <w:r w:rsidR="0093114D" w:rsidRPr="00D16FF4">
        <w:rPr>
          <w:rFonts w:ascii="Times New Roman" w:hAnsi="Times New Roman" w:cs="Times New Roman"/>
          <w:sz w:val="20"/>
          <w:szCs w:val="20"/>
        </w:rPr>
        <w:t>36</w:t>
      </w:r>
      <w:r w:rsidRPr="00D16FF4">
        <w:rPr>
          <w:rFonts w:ascii="Times New Roman" w:hAnsi="Times New Roman" w:cs="Times New Roman"/>
          <w:sz w:val="20"/>
          <w:szCs w:val="20"/>
        </w:rPr>
        <w:t xml:space="preserve"> patients (</w:t>
      </w:r>
      <w:r w:rsidR="0093114D" w:rsidRPr="00D16FF4">
        <w:rPr>
          <w:rFonts w:ascii="Times New Roman" w:hAnsi="Times New Roman" w:cs="Times New Roman"/>
          <w:sz w:val="20"/>
          <w:szCs w:val="20"/>
        </w:rPr>
        <w:t>72</w:t>
      </w:r>
      <w:r w:rsidRPr="00D16FF4">
        <w:rPr>
          <w:rFonts w:ascii="Times New Roman" w:hAnsi="Times New Roman" w:cs="Times New Roman"/>
          <w:sz w:val="20"/>
          <w:szCs w:val="20"/>
        </w:rPr>
        <w:t xml:space="preserve">%) were male and </w:t>
      </w:r>
      <w:r w:rsidR="0093114D" w:rsidRPr="00D16FF4">
        <w:rPr>
          <w:rFonts w:ascii="Times New Roman" w:hAnsi="Times New Roman" w:cs="Times New Roman"/>
          <w:sz w:val="20"/>
          <w:szCs w:val="20"/>
        </w:rPr>
        <w:t>1</w:t>
      </w:r>
      <w:r w:rsidRPr="00D16FF4">
        <w:rPr>
          <w:rFonts w:ascii="Times New Roman" w:hAnsi="Times New Roman" w:cs="Times New Roman"/>
          <w:sz w:val="20"/>
          <w:szCs w:val="20"/>
        </w:rPr>
        <w:t>4 (</w:t>
      </w:r>
      <w:r w:rsidR="0093114D" w:rsidRPr="00D16FF4">
        <w:rPr>
          <w:rFonts w:ascii="Times New Roman" w:hAnsi="Times New Roman" w:cs="Times New Roman"/>
          <w:sz w:val="20"/>
          <w:szCs w:val="20"/>
        </w:rPr>
        <w:t>28</w:t>
      </w:r>
      <w:r w:rsidRPr="00D16FF4">
        <w:rPr>
          <w:rFonts w:ascii="Times New Roman" w:hAnsi="Times New Roman" w:cs="Times New Roman"/>
          <w:sz w:val="20"/>
          <w:szCs w:val="20"/>
        </w:rPr>
        <w:t>%) were female (</w:t>
      </w:r>
      <w:r w:rsidR="0047160A" w:rsidRPr="00D16FF4">
        <w:rPr>
          <w:rFonts w:ascii="Times New Roman" w:hAnsi="Times New Roman" w:cs="Times New Roman"/>
          <w:sz w:val="20"/>
          <w:szCs w:val="20"/>
        </w:rPr>
        <w:t>Figure</w:t>
      </w:r>
      <w:r w:rsidRPr="00D16FF4">
        <w:rPr>
          <w:rFonts w:ascii="Times New Roman" w:hAnsi="Times New Roman" w:cs="Times New Roman"/>
          <w:sz w:val="20"/>
          <w:szCs w:val="20"/>
        </w:rPr>
        <w:t xml:space="preserve"> 1). </w:t>
      </w:r>
    </w:p>
    <w:p w14:paraId="199FA8F3" w14:textId="77777777" w:rsidR="008C7547" w:rsidRDefault="008C7547" w:rsidP="00D16FF4">
      <w:pPr>
        <w:spacing w:after="0" w:line="360" w:lineRule="auto"/>
        <w:jc w:val="both"/>
        <w:rPr>
          <w:rFonts w:ascii="Times New Roman" w:hAnsi="Times New Roman" w:cs="Times New Roman"/>
          <w:sz w:val="20"/>
          <w:szCs w:val="20"/>
        </w:rPr>
      </w:pPr>
    </w:p>
    <w:p w14:paraId="1D213185" w14:textId="77777777" w:rsidR="008C7547" w:rsidRDefault="008C7547" w:rsidP="00D16FF4">
      <w:pPr>
        <w:spacing w:after="0" w:line="360" w:lineRule="auto"/>
        <w:jc w:val="both"/>
        <w:rPr>
          <w:rFonts w:ascii="Times New Roman" w:hAnsi="Times New Roman" w:cs="Times New Roman"/>
          <w:sz w:val="20"/>
          <w:szCs w:val="20"/>
        </w:rPr>
      </w:pPr>
    </w:p>
    <w:p w14:paraId="1D757A7C" w14:textId="77777777" w:rsidR="008C7547" w:rsidRDefault="008C7547" w:rsidP="00D16FF4">
      <w:pPr>
        <w:spacing w:after="0" w:line="360" w:lineRule="auto"/>
        <w:jc w:val="both"/>
        <w:rPr>
          <w:rFonts w:ascii="Times New Roman" w:hAnsi="Times New Roman" w:cs="Times New Roman"/>
          <w:sz w:val="20"/>
          <w:szCs w:val="20"/>
        </w:rPr>
      </w:pPr>
    </w:p>
    <w:p w14:paraId="3EE89F3E" w14:textId="77777777" w:rsidR="008C7547" w:rsidRPr="00D16FF4" w:rsidRDefault="008C7547" w:rsidP="00D16FF4">
      <w:pPr>
        <w:spacing w:after="0" w:line="360" w:lineRule="auto"/>
        <w:jc w:val="both"/>
        <w:rPr>
          <w:rFonts w:ascii="Times New Roman" w:hAnsi="Times New Roman" w:cs="Times New Roman"/>
          <w:sz w:val="20"/>
          <w:szCs w:val="20"/>
        </w:rPr>
      </w:pPr>
    </w:p>
    <w:p w14:paraId="571F6F18" w14:textId="77777777" w:rsidR="00A87BCA" w:rsidRPr="00D16FF4" w:rsidRDefault="00A87BCA" w:rsidP="00D16FF4">
      <w:pPr>
        <w:spacing w:after="0" w:line="360" w:lineRule="auto"/>
        <w:jc w:val="both"/>
        <w:rPr>
          <w:rFonts w:ascii="Times New Roman" w:hAnsi="Times New Roman" w:cs="Times New Roman"/>
          <w:sz w:val="20"/>
          <w:szCs w:val="20"/>
        </w:rPr>
      </w:pPr>
    </w:p>
    <w:tbl>
      <w:tblPr>
        <w:tblStyle w:val="PlainTable1"/>
        <w:tblW w:w="5649" w:type="dxa"/>
        <w:tblLook w:val="04A0" w:firstRow="1" w:lastRow="0" w:firstColumn="1" w:lastColumn="0" w:noHBand="0" w:noVBand="1"/>
      </w:tblPr>
      <w:tblGrid>
        <w:gridCol w:w="2900"/>
        <w:gridCol w:w="1483"/>
        <w:gridCol w:w="1606"/>
      </w:tblGrid>
      <w:tr w:rsidR="007B149D" w:rsidRPr="00D16FF4" w14:paraId="23813981" w14:textId="77777777" w:rsidTr="00441F9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49" w:type="dxa"/>
            <w:gridSpan w:val="3"/>
            <w:shd w:val="clear" w:color="auto" w:fill="BDD6EE" w:themeFill="accent5" w:themeFillTint="66"/>
            <w:noWrap/>
          </w:tcPr>
          <w:p w14:paraId="03E5D74C" w14:textId="224BD1FF" w:rsidR="007B149D" w:rsidRPr="00D16FF4" w:rsidRDefault="007B149D" w:rsidP="00D16FF4">
            <w:pPr>
              <w:spacing w:line="360" w:lineRule="auto"/>
              <w:jc w:val="both"/>
              <w:rPr>
                <w:rFonts w:ascii="Times New Roman" w:eastAsia="Times New Roman" w:hAnsi="Times New Roman" w:cs="Times New Roman"/>
                <w:color w:val="000000"/>
                <w:sz w:val="20"/>
                <w:szCs w:val="20"/>
                <w:u w:val="single"/>
                <w:lang w:eastAsia="en-IN"/>
              </w:rPr>
            </w:pPr>
            <w:bookmarkStart w:id="0" w:name="_Hlk130035015"/>
            <w:r w:rsidRPr="00D16FF4">
              <w:rPr>
                <w:rFonts w:ascii="Times New Roman" w:eastAsia="Times New Roman" w:hAnsi="Times New Roman" w:cs="Times New Roman"/>
                <w:color w:val="000000"/>
                <w:sz w:val="20"/>
                <w:szCs w:val="20"/>
                <w:u w:val="single"/>
                <w:lang w:eastAsia="en-IN"/>
              </w:rPr>
              <w:t>TABLE 1: AGE DISTRIBUTION</w:t>
            </w:r>
          </w:p>
        </w:tc>
      </w:tr>
      <w:tr w:rsidR="0093114D" w:rsidRPr="00D16FF4" w14:paraId="039A34AB" w14:textId="77777777" w:rsidTr="007B149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0" w:type="dxa"/>
            <w:noWrap/>
            <w:hideMark/>
          </w:tcPr>
          <w:p w14:paraId="79098ACE" w14:textId="77777777" w:rsidR="0093114D" w:rsidRPr="00D16FF4" w:rsidRDefault="0093114D" w:rsidP="00D16FF4">
            <w:pPr>
              <w:spacing w:line="360" w:lineRule="auto"/>
              <w:jc w:val="both"/>
              <w:rPr>
                <w:rFonts w:ascii="Times New Roman" w:eastAsia="Times New Roman" w:hAnsi="Times New Roman" w:cs="Times New Roman"/>
                <w:color w:val="000000"/>
                <w:sz w:val="20"/>
                <w:szCs w:val="20"/>
                <w:u w:val="single"/>
                <w:lang w:eastAsia="en-IN"/>
              </w:rPr>
            </w:pPr>
            <w:r w:rsidRPr="00D16FF4">
              <w:rPr>
                <w:rFonts w:ascii="Times New Roman" w:eastAsia="Times New Roman" w:hAnsi="Times New Roman" w:cs="Times New Roman"/>
                <w:color w:val="000000"/>
                <w:sz w:val="20"/>
                <w:szCs w:val="20"/>
                <w:u w:val="single"/>
                <w:lang w:eastAsia="en-IN"/>
              </w:rPr>
              <w:t>AGE GROUP</w:t>
            </w:r>
          </w:p>
        </w:tc>
        <w:tc>
          <w:tcPr>
            <w:tcW w:w="1326" w:type="dxa"/>
            <w:noWrap/>
            <w:hideMark/>
          </w:tcPr>
          <w:p w14:paraId="7E1EF2A6" w14:textId="77777777" w:rsidR="0093114D" w:rsidRPr="00D16FF4" w:rsidRDefault="0093114D"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u w:val="single"/>
                <w:lang w:eastAsia="en-IN"/>
              </w:rPr>
            </w:pPr>
            <w:r w:rsidRPr="00D16FF4">
              <w:rPr>
                <w:rFonts w:ascii="Times New Roman" w:eastAsia="Times New Roman" w:hAnsi="Times New Roman" w:cs="Times New Roman"/>
                <w:b/>
                <w:bCs/>
                <w:color w:val="000000"/>
                <w:sz w:val="20"/>
                <w:szCs w:val="20"/>
                <w:u w:val="single"/>
                <w:lang w:eastAsia="en-IN"/>
              </w:rPr>
              <w:t>FREQUENCY</w:t>
            </w:r>
          </w:p>
        </w:tc>
        <w:tc>
          <w:tcPr>
            <w:tcW w:w="1423" w:type="dxa"/>
            <w:noWrap/>
            <w:hideMark/>
          </w:tcPr>
          <w:p w14:paraId="044FC737" w14:textId="77777777" w:rsidR="0093114D" w:rsidRPr="00D16FF4" w:rsidRDefault="0093114D"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u w:val="single"/>
                <w:lang w:eastAsia="en-IN"/>
              </w:rPr>
            </w:pPr>
            <w:r w:rsidRPr="00D16FF4">
              <w:rPr>
                <w:rFonts w:ascii="Times New Roman" w:eastAsia="Times New Roman" w:hAnsi="Times New Roman" w:cs="Times New Roman"/>
                <w:b/>
                <w:bCs/>
                <w:color w:val="000000"/>
                <w:sz w:val="20"/>
                <w:szCs w:val="20"/>
                <w:u w:val="single"/>
                <w:lang w:eastAsia="en-IN"/>
              </w:rPr>
              <w:t>PERCENTAGE</w:t>
            </w:r>
          </w:p>
        </w:tc>
      </w:tr>
      <w:tr w:rsidR="0093114D" w:rsidRPr="00D16FF4" w14:paraId="2F5B3ED8" w14:textId="77777777" w:rsidTr="007B149D">
        <w:trPr>
          <w:trHeight w:val="288"/>
        </w:trPr>
        <w:tc>
          <w:tcPr>
            <w:cnfStyle w:val="001000000000" w:firstRow="0" w:lastRow="0" w:firstColumn="1" w:lastColumn="0" w:oddVBand="0" w:evenVBand="0" w:oddHBand="0" w:evenHBand="0" w:firstRowFirstColumn="0" w:firstRowLastColumn="0" w:lastRowFirstColumn="0" w:lastRowLastColumn="0"/>
            <w:tcW w:w="2900" w:type="dxa"/>
            <w:noWrap/>
            <w:hideMark/>
          </w:tcPr>
          <w:p w14:paraId="4DE333A0" w14:textId="77777777" w:rsidR="0093114D" w:rsidRPr="00D16FF4" w:rsidRDefault="0093114D" w:rsidP="00D16FF4">
            <w:pPr>
              <w:spacing w:line="360" w:lineRule="auto"/>
              <w:jc w:val="both"/>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20 - 40 YRS</w:t>
            </w:r>
          </w:p>
        </w:tc>
        <w:tc>
          <w:tcPr>
            <w:tcW w:w="1326" w:type="dxa"/>
            <w:noWrap/>
            <w:hideMark/>
          </w:tcPr>
          <w:p w14:paraId="2040611C" w14:textId="77777777" w:rsidR="0093114D" w:rsidRPr="00D16FF4" w:rsidRDefault="0093114D"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4</w:t>
            </w:r>
          </w:p>
        </w:tc>
        <w:tc>
          <w:tcPr>
            <w:tcW w:w="1423" w:type="dxa"/>
            <w:noWrap/>
            <w:hideMark/>
          </w:tcPr>
          <w:p w14:paraId="60DA3CCC" w14:textId="77777777" w:rsidR="0093114D" w:rsidRPr="00D16FF4" w:rsidRDefault="0093114D"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8</w:t>
            </w:r>
          </w:p>
        </w:tc>
      </w:tr>
      <w:tr w:rsidR="0093114D" w:rsidRPr="00D16FF4" w14:paraId="1EFD2709" w14:textId="77777777" w:rsidTr="007B149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0" w:type="dxa"/>
            <w:noWrap/>
            <w:hideMark/>
          </w:tcPr>
          <w:p w14:paraId="5A86AB0D" w14:textId="77777777" w:rsidR="0093114D" w:rsidRPr="00D16FF4" w:rsidRDefault="0093114D" w:rsidP="00D16FF4">
            <w:pPr>
              <w:spacing w:line="360" w:lineRule="auto"/>
              <w:jc w:val="both"/>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40 - 60 YRS</w:t>
            </w:r>
          </w:p>
        </w:tc>
        <w:tc>
          <w:tcPr>
            <w:tcW w:w="1326" w:type="dxa"/>
            <w:noWrap/>
            <w:hideMark/>
          </w:tcPr>
          <w:p w14:paraId="7B5CEF9B" w14:textId="77777777" w:rsidR="0093114D" w:rsidRPr="00D16FF4" w:rsidRDefault="0093114D"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28</w:t>
            </w:r>
          </w:p>
        </w:tc>
        <w:tc>
          <w:tcPr>
            <w:tcW w:w="1423" w:type="dxa"/>
            <w:noWrap/>
            <w:hideMark/>
          </w:tcPr>
          <w:p w14:paraId="3760FE00" w14:textId="77777777" w:rsidR="0093114D" w:rsidRPr="00D16FF4" w:rsidRDefault="0093114D"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56.00</w:t>
            </w:r>
          </w:p>
        </w:tc>
      </w:tr>
      <w:tr w:rsidR="0093114D" w:rsidRPr="00D16FF4" w14:paraId="4F7E7185" w14:textId="77777777" w:rsidTr="007B149D">
        <w:trPr>
          <w:trHeight w:val="288"/>
        </w:trPr>
        <w:tc>
          <w:tcPr>
            <w:cnfStyle w:val="001000000000" w:firstRow="0" w:lastRow="0" w:firstColumn="1" w:lastColumn="0" w:oddVBand="0" w:evenVBand="0" w:oddHBand="0" w:evenHBand="0" w:firstRowFirstColumn="0" w:firstRowLastColumn="0" w:lastRowFirstColumn="0" w:lastRowLastColumn="0"/>
            <w:tcW w:w="2900" w:type="dxa"/>
            <w:noWrap/>
            <w:hideMark/>
          </w:tcPr>
          <w:p w14:paraId="70CF405C" w14:textId="77777777" w:rsidR="0093114D" w:rsidRPr="00D16FF4" w:rsidRDefault="0093114D" w:rsidP="00D16FF4">
            <w:pPr>
              <w:spacing w:line="360" w:lineRule="auto"/>
              <w:jc w:val="both"/>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60 - 80 YRS</w:t>
            </w:r>
          </w:p>
        </w:tc>
        <w:tc>
          <w:tcPr>
            <w:tcW w:w="1326" w:type="dxa"/>
            <w:noWrap/>
            <w:hideMark/>
          </w:tcPr>
          <w:p w14:paraId="59E4FD2F" w14:textId="77777777" w:rsidR="0093114D" w:rsidRPr="00D16FF4" w:rsidRDefault="0093114D"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18</w:t>
            </w:r>
          </w:p>
        </w:tc>
        <w:tc>
          <w:tcPr>
            <w:tcW w:w="1423" w:type="dxa"/>
            <w:noWrap/>
            <w:hideMark/>
          </w:tcPr>
          <w:p w14:paraId="40D1E657" w14:textId="77777777" w:rsidR="0093114D" w:rsidRPr="00D16FF4" w:rsidRDefault="0093114D"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36.00</w:t>
            </w:r>
          </w:p>
        </w:tc>
      </w:tr>
      <w:tr w:rsidR="0093114D" w:rsidRPr="00D16FF4" w14:paraId="0414A224" w14:textId="77777777" w:rsidTr="007B149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0" w:type="dxa"/>
            <w:noWrap/>
            <w:hideMark/>
          </w:tcPr>
          <w:p w14:paraId="40D5D3F5" w14:textId="77777777" w:rsidR="0093114D" w:rsidRPr="00D16FF4" w:rsidRDefault="0093114D" w:rsidP="00D16FF4">
            <w:pPr>
              <w:spacing w:line="360" w:lineRule="auto"/>
              <w:jc w:val="both"/>
              <w:rPr>
                <w:rFonts w:ascii="Times New Roman" w:eastAsia="Times New Roman" w:hAnsi="Times New Roman" w:cs="Times New Roman"/>
                <w:color w:val="000000"/>
                <w:sz w:val="20"/>
                <w:szCs w:val="20"/>
                <w:u w:val="single"/>
                <w:lang w:eastAsia="en-IN"/>
              </w:rPr>
            </w:pPr>
            <w:r w:rsidRPr="00D16FF4">
              <w:rPr>
                <w:rFonts w:ascii="Times New Roman" w:eastAsia="Times New Roman" w:hAnsi="Times New Roman" w:cs="Times New Roman"/>
                <w:color w:val="000000"/>
                <w:sz w:val="20"/>
                <w:szCs w:val="20"/>
                <w:u w:val="single"/>
                <w:lang w:eastAsia="en-IN"/>
              </w:rPr>
              <w:t>TOTAL</w:t>
            </w:r>
          </w:p>
        </w:tc>
        <w:tc>
          <w:tcPr>
            <w:tcW w:w="1326" w:type="dxa"/>
            <w:noWrap/>
            <w:hideMark/>
          </w:tcPr>
          <w:p w14:paraId="66313345" w14:textId="77777777" w:rsidR="0093114D" w:rsidRPr="00D16FF4" w:rsidRDefault="0093114D"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n-IN"/>
              </w:rPr>
            </w:pPr>
            <w:r w:rsidRPr="00D16FF4">
              <w:rPr>
                <w:rFonts w:ascii="Times New Roman" w:eastAsia="Times New Roman" w:hAnsi="Times New Roman" w:cs="Times New Roman"/>
                <w:b/>
                <w:bCs/>
                <w:color w:val="000000"/>
                <w:sz w:val="20"/>
                <w:szCs w:val="20"/>
                <w:lang w:eastAsia="en-IN"/>
              </w:rPr>
              <w:t>50</w:t>
            </w:r>
          </w:p>
        </w:tc>
        <w:tc>
          <w:tcPr>
            <w:tcW w:w="1423" w:type="dxa"/>
            <w:noWrap/>
            <w:hideMark/>
          </w:tcPr>
          <w:p w14:paraId="0888D308" w14:textId="77777777" w:rsidR="0093114D" w:rsidRPr="00D16FF4" w:rsidRDefault="0093114D"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n-IN"/>
              </w:rPr>
            </w:pPr>
            <w:r w:rsidRPr="00D16FF4">
              <w:rPr>
                <w:rFonts w:ascii="Times New Roman" w:eastAsia="Times New Roman" w:hAnsi="Times New Roman" w:cs="Times New Roman"/>
                <w:b/>
                <w:bCs/>
                <w:color w:val="000000"/>
                <w:sz w:val="20"/>
                <w:szCs w:val="20"/>
                <w:lang w:eastAsia="en-IN"/>
              </w:rPr>
              <w:t>100</w:t>
            </w:r>
          </w:p>
        </w:tc>
      </w:tr>
      <w:bookmarkEnd w:id="0"/>
    </w:tbl>
    <w:p w14:paraId="17542E6E" w14:textId="7BA5F2B9" w:rsidR="008E7376" w:rsidRPr="00D16FF4" w:rsidRDefault="008E7376" w:rsidP="00D16FF4">
      <w:pPr>
        <w:spacing w:after="0" w:line="360" w:lineRule="auto"/>
        <w:jc w:val="both"/>
        <w:rPr>
          <w:rFonts w:ascii="Times New Roman" w:hAnsi="Times New Roman" w:cs="Times New Roman"/>
          <w:sz w:val="20"/>
          <w:szCs w:val="20"/>
        </w:rPr>
      </w:pPr>
    </w:p>
    <w:p w14:paraId="285DA4E9" w14:textId="03DB8C3C" w:rsidR="0093114D" w:rsidRPr="00D16FF4" w:rsidRDefault="0093114D" w:rsidP="00D16FF4">
      <w:pPr>
        <w:spacing w:after="0" w:line="360" w:lineRule="auto"/>
        <w:jc w:val="both"/>
        <w:rPr>
          <w:rFonts w:ascii="Times New Roman" w:hAnsi="Times New Roman" w:cs="Times New Roman"/>
          <w:sz w:val="20"/>
          <w:szCs w:val="20"/>
        </w:rPr>
      </w:pPr>
      <w:r w:rsidRPr="00D16FF4">
        <w:rPr>
          <w:rFonts w:ascii="Times New Roman" w:hAnsi="Times New Roman" w:cs="Times New Roman"/>
          <w:noProof/>
          <w:sz w:val="20"/>
          <w:szCs w:val="20"/>
          <w:lang w:eastAsia="en-IN"/>
        </w:rPr>
        <w:drawing>
          <wp:anchor distT="0" distB="0" distL="114300" distR="114300" simplePos="0" relativeHeight="251660288" behindDoc="0" locked="0" layoutInCell="1" allowOverlap="1" wp14:anchorId="57BB606B" wp14:editId="39F19485">
            <wp:simplePos x="0" y="0"/>
            <wp:positionH relativeFrom="column">
              <wp:align>left</wp:align>
            </wp:positionH>
            <wp:positionV relativeFrom="paragraph">
              <wp:align>top</wp:align>
            </wp:positionV>
            <wp:extent cx="3726180" cy="2118360"/>
            <wp:effectExtent l="0" t="0" r="26670" b="15240"/>
            <wp:wrapSquare wrapText="bothSides"/>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D7E07D0-C677-4049-BB9D-9ED8384844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8C7547">
        <w:rPr>
          <w:rFonts w:ascii="Times New Roman" w:hAnsi="Times New Roman" w:cs="Times New Roman"/>
          <w:sz w:val="20"/>
          <w:szCs w:val="20"/>
        </w:rPr>
        <w:br w:type="textWrapping" w:clear="all"/>
      </w:r>
    </w:p>
    <w:p w14:paraId="6B90D3D6" w14:textId="77777777" w:rsidR="00A87BCA" w:rsidRPr="00D16FF4" w:rsidRDefault="00A87BCA" w:rsidP="00D16FF4">
      <w:pPr>
        <w:spacing w:after="0" w:line="360" w:lineRule="auto"/>
        <w:jc w:val="both"/>
        <w:rPr>
          <w:rFonts w:ascii="Times New Roman" w:hAnsi="Times New Roman" w:cs="Times New Roman"/>
          <w:sz w:val="20"/>
          <w:szCs w:val="20"/>
        </w:rPr>
      </w:pPr>
    </w:p>
    <w:p w14:paraId="0AB276FC" w14:textId="77777777" w:rsidR="00D16FF4" w:rsidRDefault="000E7638" w:rsidP="00D16FF4">
      <w:p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 xml:space="preserve">The most common </w:t>
      </w:r>
      <w:r w:rsidR="00894062" w:rsidRPr="00D16FF4">
        <w:rPr>
          <w:rFonts w:ascii="Times New Roman" w:hAnsi="Times New Roman" w:cs="Times New Roman"/>
          <w:sz w:val="20"/>
          <w:szCs w:val="20"/>
        </w:rPr>
        <w:t>procedure</w:t>
      </w:r>
      <w:r w:rsidRPr="00D16FF4">
        <w:rPr>
          <w:rFonts w:ascii="Times New Roman" w:hAnsi="Times New Roman" w:cs="Times New Roman"/>
          <w:sz w:val="20"/>
          <w:szCs w:val="20"/>
        </w:rPr>
        <w:t xml:space="preserve"> </w:t>
      </w:r>
      <w:r w:rsidR="006B12A6" w:rsidRPr="00D16FF4">
        <w:rPr>
          <w:rFonts w:ascii="Times New Roman" w:hAnsi="Times New Roman" w:cs="Times New Roman"/>
          <w:sz w:val="20"/>
          <w:szCs w:val="20"/>
        </w:rPr>
        <w:t xml:space="preserve">carried out </w:t>
      </w:r>
      <w:r w:rsidRPr="00D16FF4">
        <w:rPr>
          <w:rFonts w:ascii="Times New Roman" w:hAnsi="Times New Roman" w:cs="Times New Roman"/>
          <w:sz w:val="20"/>
          <w:szCs w:val="20"/>
        </w:rPr>
        <w:t>was below knee amputation (</w:t>
      </w:r>
      <w:r w:rsidR="0053734F" w:rsidRPr="00D16FF4">
        <w:rPr>
          <w:rFonts w:ascii="Times New Roman" w:hAnsi="Times New Roman" w:cs="Times New Roman"/>
          <w:sz w:val="20"/>
          <w:szCs w:val="20"/>
        </w:rPr>
        <w:t>48</w:t>
      </w:r>
      <w:r w:rsidRPr="00D16FF4">
        <w:rPr>
          <w:rFonts w:ascii="Times New Roman" w:hAnsi="Times New Roman" w:cs="Times New Roman"/>
          <w:sz w:val="20"/>
          <w:szCs w:val="20"/>
        </w:rPr>
        <w:t xml:space="preserve">%). Above knee amputation was done in </w:t>
      </w:r>
      <w:r w:rsidR="0090323B" w:rsidRPr="00D16FF4">
        <w:rPr>
          <w:rFonts w:ascii="Times New Roman" w:hAnsi="Times New Roman" w:cs="Times New Roman"/>
          <w:sz w:val="20"/>
          <w:szCs w:val="20"/>
        </w:rPr>
        <w:t>2</w:t>
      </w:r>
      <w:r w:rsidR="0053734F" w:rsidRPr="00D16FF4">
        <w:rPr>
          <w:rFonts w:ascii="Times New Roman" w:hAnsi="Times New Roman" w:cs="Times New Roman"/>
          <w:sz w:val="20"/>
          <w:szCs w:val="20"/>
        </w:rPr>
        <w:t>8</w:t>
      </w:r>
      <w:r w:rsidRPr="00D16FF4">
        <w:rPr>
          <w:rFonts w:ascii="Times New Roman" w:hAnsi="Times New Roman" w:cs="Times New Roman"/>
          <w:sz w:val="20"/>
          <w:szCs w:val="20"/>
        </w:rPr>
        <w:t>% of the cases</w:t>
      </w:r>
      <w:r w:rsidR="003C62FB" w:rsidRPr="00D16FF4">
        <w:rPr>
          <w:rFonts w:ascii="Times New Roman" w:hAnsi="Times New Roman" w:cs="Times New Roman"/>
          <w:sz w:val="20"/>
          <w:szCs w:val="20"/>
        </w:rPr>
        <w:t>, f</w:t>
      </w:r>
      <w:r w:rsidRPr="00D16FF4">
        <w:rPr>
          <w:rFonts w:ascii="Times New Roman" w:hAnsi="Times New Roman" w:cs="Times New Roman"/>
          <w:sz w:val="20"/>
          <w:szCs w:val="20"/>
        </w:rPr>
        <w:t xml:space="preserve">orefoot amputations in </w:t>
      </w:r>
      <w:r w:rsidR="0090323B" w:rsidRPr="00D16FF4">
        <w:rPr>
          <w:rFonts w:ascii="Times New Roman" w:hAnsi="Times New Roman" w:cs="Times New Roman"/>
          <w:sz w:val="20"/>
          <w:szCs w:val="20"/>
        </w:rPr>
        <w:t>4</w:t>
      </w:r>
      <w:r w:rsidRPr="00D16FF4">
        <w:rPr>
          <w:rFonts w:ascii="Times New Roman" w:hAnsi="Times New Roman" w:cs="Times New Roman"/>
          <w:sz w:val="20"/>
          <w:szCs w:val="20"/>
        </w:rPr>
        <w:t xml:space="preserve">% cases, </w:t>
      </w:r>
      <w:r w:rsidR="0053734F" w:rsidRPr="00D16FF4">
        <w:rPr>
          <w:rFonts w:ascii="Times New Roman" w:hAnsi="Times New Roman" w:cs="Times New Roman"/>
          <w:sz w:val="20"/>
          <w:szCs w:val="20"/>
        </w:rPr>
        <w:t>R</w:t>
      </w:r>
      <w:r w:rsidRPr="00D16FF4">
        <w:rPr>
          <w:rFonts w:ascii="Times New Roman" w:hAnsi="Times New Roman" w:cs="Times New Roman"/>
          <w:sz w:val="20"/>
          <w:szCs w:val="20"/>
        </w:rPr>
        <w:t xml:space="preserve">ay’s amputation in </w:t>
      </w:r>
      <w:r w:rsidR="0090323B" w:rsidRPr="00D16FF4">
        <w:rPr>
          <w:rFonts w:ascii="Times New Roman" w:hAnsi="Times New Roman" w:cs="Times New Roman"/>
          <w:sz w:val="20"/>
          <w:szCs w:val="20"/>
        </w:rPr>
        <w:t>8</w:t>
      </w:r>
      <w:r w:rsidRPr="00D16FF4">
        <w:rPr>
          <w:rFonts w:ascii="Times New Roman" w:hAnsi="Times New Roman" w:cs="Times New Roman"/>
          <w:sz w:val="20"/>
          <w:szCs w:val="20"/>
        </w:rPr>
        <w:t>% cases and the remaining 1</w:t>
      </w:r>
      <w:r w:rsidR="0053734F" w:rsidRPr="00D16FF4">
        <w:rPr>
          <w:rFonts w:ascii="Times New Roman" w:hAnsi="Times New Roman" w:cs="Times New Roman"/>
          <w:sz w:val="20"/>
          <w:szCs w:val="20"/>
        </w:rPr>
        <w:t>2</w:t>
      </w:r>
      <w:r w:rsidRPr="00D16FF4">
        <w:rPr>
          <w:rFonts w:ascii="Times New Roman" w:hAnsi="Times New Roman" w:cs="Times New Roman"/>
          <w:sz w:val="20"/>
          <w:szCs w:val="20"/>
        </w:rPr>
        <w:t xml:space="preserve">% cases underwent </w:t>
      </w:r>
      <w:r w:rsidR="007618D5" w:rsidRPr="00D16FF4">
        <w:rPr>
          <w:rFonts w:ascii="Times New Roman" w:hAnsi="Times New Roman" w:cs="Times New Roman"/>
          <w:sz w:val="20"/>
          <w:szCs w:val="20"/>
        </w:rPr>
        <w:t>disarticulation o</w:t>
      </w:r>
      <w:r w:rsidR="00372340" w:rsidRPr="00D16FF4">
        <w:rPr>
          <w:rFonts w:ascii="Times New Roman" w:hAnsi="Times New Roman" w:cs="Times New Roman"/>
          <w:sz w:val="20"/>
          <w:szCs w:val="20"/>
        </w:rPr>
        <w:t>f</w:t>
      </w:r>
      <w:r w:rsidR="007618D5" w:rsidRPr="00D16FF4">
        <w:rPr>
          <w:rFonts w:ascii="Times New Roman" w:hAnsi="Times New Roman" w:cs="Times New Roman"/>
          <w:sz w:val="20"/>
          <w:szCs w:val="20"/>
        </w:rPr>
        <w:t xml:space="preserve"> </w:t>
      </w:r>
      <w:r w:rsidR="0047160A" w:rsidRPr="00D16FF4">
        <w:rPr>
          <w:rFonts w:ascii="Times New Roman" w:hAnsi="Times New Roman" w:cs="Times New Roman"/>
          <w:sz w:val="20"/>
          <w:szCs w:val="20"/>
        </w:rPr>
        <w:t xml:space="preserve">toes. </w:t>
      </w:r>
    </w:p>
    <w:p w14:paraId="03B13F8E" w14:textId="7B8B45CE" w:rsidR="00441F9E" w:rsidRPr="00D16FF4" w:rsidRDefault="00E05DC2" w:rsidP="00D16FF4">
      <w:p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 xml:space="preserve">Peripheral </w:t>
      </w:r>
      <w:r w:rsidR="00D65690" w:rsidRPr="00D16FF4">
        <w:rPr>
          <w:rFonts w:ascii="Times New Roman" w:hAnsi="Times New Roman" w:cs="Times New Roman"/>
          <w:sz w:val="20"/>
          <w:szCs w:val="20"/>
        </w:rPr>
        <w:t>arterial occlusive disease</w:t>
      </w:r>
      <w:r w:rsidR="00930E8A" w:rsidRPr="00D16FF4">
        <w:rPr>
          <w:rFonts w:ascii="Times New Roman" w:hAnsi="Times New Roman" w:cs="Times New Roman"/>
          <w:sz w:val="20"/>
          <w:szCs w:val="20"/>
        </w:rPr>
        <w:t xml:space="preserve"> (P</w:t>
      </w:r>
      <w:r w:rsidR="00D65690" w:rsidRPr="00D16FF4">
        <w:rPr>
          <w:rFonts w:ascii="Times New Roman" w:hAnsi="Times New Roman" w:cs="Times New Roman"/>
          <w:sz w:val="20"/>
          <w:szCs w:val="20"/>
        </w:rPr>
        <w:t>AO</w:t>
      </w:r>
      <w:r w:rsidR="00930E8A" w:rsidRPr="00D16FF4">
        <w:rPr>
          <w:rFonts w:ascii="Times New Roman" w:hAnsi="Times New Roman" w:cs="Times New Roman"/>
          <w:sz w:val="20"/>
          <w:szCs w:val="20"/>
        </w:rPr>
        <w:t>D)</w:t>
      </w:r>
      <w:r w:rsidRPr="00D16FF4">
        <w:rPr>
          <w:rFonts w:ascii="Times New Roman" w:hAnsi="Times New Roman" w:cs="Times New Roman"/>
          <w:sz w:val="20"/>
          <w:szCs w:val="20"/>
        </w:rPr>
        <w:t xml:space="preserve"> was the main indication for the major</w:t>
      </w:r>
      <w:r w:rsidR="006B12A6" w:rsidRPr="00D16FF4">
        <w:rPr>
          <w:rFonts w:ascii="Times New Roman" w:hAnsi="Times New Roman" w:cs="Times New Roman"/>
          <w:sz w:val="20"/>
          <w:szCs w:val="20"/>
        </w:rPr>
        <w:t>ity of the lower</w:t>
      </w:r>
      <w:r w:rsidRPr="00D16FF4">
        <w:rPr>
          <w:rFonts w:ascii="Times New Roman" w:hAnsi="Times New Roman" w:cs="Times New Roman"/>
          <w:sz w:val="20"/>
          <w:szCs w:val="20"/>
        </w:rPr>
        <w:t xml:space="preserve"> limb amputations in </w:t>
      </w:r>
      <w:r w:rsidR="0093114D" w:rsidRPr="00D16FF4">
        <w:rPr>
          <w:rFonts w:ascii="Times New Roman" w:hAnsi="Times New Roman" w:cs="Times New Roman"/>
          <w:sz w:val="20"/>
          <w:szCs w:val="20"/>
        </w:rPr>
        <w:t>2</w:t>
      </w:r>
      <w:r w:rsidR="0053734F" w:rsidRPr="00D16FF4">
        <w:rPr>
          <w:rFonts w:ascii="Times New Roman" w:hAnsi="Times New Roman" w:cs="Times New Roman"/>
          <w:sz w:val="20"/>
          <w:szCs w:val="20"/>
        </w:rPr>
        <w:t>7</w:t>
      </w:r>
      <w:r w:rsidRPr="00D16FF4">
        <w:rPr>
          <w:rFonts w:ascii="Times New Roman" w:hAnsi="Times New Roman" w:cs="Times New Roman"/>
          <w:sz w:val="20"/>
          <w:szCs w:val="20"/>
        </w:rPr>
        <w:t>(</w:t>
      </w:r>
      <w:r w:rsidR="0093114D" w:rsidRPr="00D16FF4">
        <w:rPr>
          <w:rFonts w:ascii="Times New Roman" w:hAnsi="Times New Roman" w:cs="Times New Roman"/>
          <w:sz w:val="20"/>
          <w:szCs w:val="20"/>
        </w:rPr>
        <w:t>5</w:t>
      </w:r>
      <w:r w:rsidR="0053734F" w:rsidRPr="00D16FF4">
        <w:rPr>
          <w:rFonts w:ascii="Times New Roman" w:hAnsi="Times New Roman" w:cs="Times New Roman"/>
          <w:sz w:val="20"/>
          <w:szCs w:val="20"/>
        </w:rPr>
        <w:t>4</w:t>
      </w:r>
      <w:r w:rsidRPr="00D16FF4">
        <w:rPr>
          <w:rFonts w:ascii="Times New Roman" w:hAnsi="Times New Roman" w:cs="Times New Roman"/>
          <w:sz w:val="20"/>
          <w:szCs w:val="20"/>
        </w:rPr>
        <w:t>%) patients</w:t>
      </w:r>
      <w:r w:rsidR="00441F9E" w:rsidRPr="00D16FF4">
        <w:rPr>
          <w:rFonts w:ascii="Times New Roman" w:hAnsi="Times New Roman" w:cs="Times New Roman"/>
          <w:sz w:val="20"/>
          <w:szCs w:val="20"/>
        </w:rPr>
        <w:t>,</w:t>
      </w:r>
      <w:r w:rsidRPr="00D16FF4">
        <w:rPr>
          <w:rFonts w:ascii="Times New Roman" w:hAnsi="Times New Roman" w:cs="Times New Roman"/>
          <w:sz w:val="20"/>
          <w:szCs w:val="20"/>
        </w:rPr>
        <w:t xml:space="preserve"> followed by complication of diabetes mellitus in 1</w:t>
      </w:r>
      <w:r w:rsidR="00A2545C" w:rsidRPr="00D16FF4">
        <w:rPr>
          <w:rFonts w:ascii="Times New Roman" w:hAnsi="Times New Roman" w:cs="Times New Roman"/>
          <w:sz w:val="20"/>
          <w:szCs w:val="20"/>
        </w:rPr>
        <w:t>7</w:t>
      </w:r>
      <w:r w:rsidRPr="00D16FF4">
        <w:rPr>
          <w:rFonts w:ascii="Times New Roman" w:hAnsi="Times New Roman" w:cs="Times New Roman"/>
          <w:sz w:val="20"/>
          <w:szCs w:val="20"/>
        </w:rPr>
        <w:t xml:space="preserve"> cases </w:t>
      </w:r>
      <w:r w:rsidR="00441F9E" w:rsidRPr="00D16FF4">
        <w:rPr>
          <w:rFonts w:ascii="Times New Roman" w:hAnsi="Times New Roman" w:cs="Times New Roman"/>
          <w:sz w:val="20"/>
          <w:szCs w:val="20"/>
        </w:rPr>
        <w:t>(</w:t>
      </w:r>
      <w:r w:rsidR="0093114D" w:rsidRPr="00D16FF4">
        <w:rPr>
          <w:rFonts w:ascii="Times New Roman" w:hAnsi="Times New Roman" w:cs="Times New Roman"/>
          <w:sz w:val="20"/>
          <w:szCs w:val="20"/>
        </w:rPr>
        <w:t>3</w:t>
      </w:r>
      <w:r w:rsidR="0053734F" w:rsidRPr="00D16FF4">
        <w:rPr>
          <w:rFonts w:ascii="Times New Roman" w:hAnsi="Times New Roman" w:cs="Times New Roman"/>
          <w:sz w:val="20"/>
          <w:szCs w:val="20"/>
        </w:rPr>
        <w:t>4</w:t>
      </w:r>
      <w:r w:rsidRPr="00D16FF4">
        <w:rPr>
          <w:rFonts w:ascii="Times New Roman" w:hAnsi="Times New Roman" w:cs="Times New Roman"/>
          <w:sz w:val="20"/>
          <w:szCs w:val="20"/>
        </w:rPr>
        <w:t>%) and trauma in</w:t>
      </w:r>
      <w:r w:rsidR="006B12A6" w:rsidRPr="00D16FF4">
        <w:rPr>
          <w:rFonts w:ascii="Times New Roman" w:hAnsi="Times New Roman" w:cs="Times New Roman"/>
          <w:sz w:val="20"/>
          <w:szCs w:val="20"/>
        </w:rPr>
        <w:t xml:space="preserve"> </w:t>
      </w:r>
      <w:r w:rsidR="0093114D" w:rsidRPr="00D16FF4">
        <w:rPr>
          <w:rFonts w:ascii="Times New Roman" w:hAnsi="Times New Roman" w:cs="Times New Roman"/>
          <w:sz w:val="20"/>
          <w:szCs w:val="20"/>
        </w:rPr>
        <w:t>4</w:t>
      </w:r>
      <w:r w:rsidR="006B12A6" w:rsidRPr="00D16FF4">
        <w:rPr>
          <w:rFonts w:ascii="Times New Roman" w:hAnsi="Times New Roman" w:cs="Times New Roman"/>
          <w:sz w:val="20"/>
          <w:szCs w:val="20"/>
        </w:rPr>
        <w:t xml:space="preserve"> </w:t>
      </w:r>
      <w:r w:rsidRPr="00D16FF4">
        <w:rPr>
          <w:rFonts w:ascii="Times New Roman" w:hAnsi="Times New Roman" w:cs="Times New Roman"/>
          <w:sz w:val="20"/>
          <w:szCs w:val="20"/>
        </w:rPr>
        <w:t>cases (</w:t>
      </w:r>
      <w:r w:rsidR="006B12A6" w:rsidRPr="00D16FF4">
        <w:rPr>
          <w:rFonts w:ascii="Times New Roman" w:hAnsi="Times New Roman" w:cs="Times New Roman"/>
          <w:sz w:val="20"/>
          <w:szCs w:val="20"/>
        </w:rPr>
        <w:t>8</w:t>
      </w:r>
      <w:r w:rsidR="00A2545C" w:rsidRPr="00D16FF4">
        <w:rPr>
          <w:rFonts w:ascii="Times New Roman" w:hAnsi="Times New Roman" w:cs="Times New Roman"/>
          <w:sz w:val="20"/>
          <w:szCs w:val="20"/>
        </w:rPr>
        <w:t>.70</w:t>
      </w:r>
      <w:r w:rsidRPr="00D16FF4">
        <w:rPr>
          <w:rFonts w:ascii="Times New Roman" w:hAnsi="Times New Roman" w:cs="Times New Roman"/>
          <w:sz w:val="20"/>
          <w:szCs w:val="20"/>
        </w:rPr>
        <w:t xml:space="preserve">%). </w:t>
      </w:r>
      <w:r w:rsidR="006B12A6" w:rsidRPr="00D16FF4">
        <w:rPr>
          <w:rFonts w:ascii="Times New Roman" w:hAnsi="Times New Roman" w:cs="Times New Roman"/>
          <w:sz w:val="20"/>
          <w:szCs w:val="20"/>
        </w:rPr>
        <w:t xml:space="preserve">(Table </w:t>
      </w:r>
      <w:r w:rsidR="000E5498" w:rsidRPr="00D16FF4">
        <w:rPr>
          <w:rFonts w:ascii="Times New Roman" w:hAnsi="Times New Roman" w:cs="Times New Roman"/>
          <w:sz w:val="20"/>
          <w:szCs w:val="20"/>
        </w:rPr>
        <w:t>2</w:t>
      </w:r>
      <w:r w:rsidR="006B12A6" w:rsidRPr="00D16FF4">
        <w:rPr>
          <w:rFonts w:ascii="Times New Roman" w:hAnsi="Times New Roman" w:cs="Times New Roman"/>
          <w:sz w:val="20"/>
          <w:szCs w:val="20"/>
        </w:rPr>
        <w:t>)</w:t>
      </w:r>
    </w:p>
    <w:tbl>
      <w:tblPr>
        <w:tblStyle w:val="PlainTable1"/>
        <w:tblW w:w="4229" w:type="dxa"/>
        <w:tblLook w:val="04A0" w:firstRow="1" w:lastRow="0" w:firstColumn="1" w:lastColumn="0" w:noHBand="0" w:noVBand="1"/>
      </w:tblPr>
      <w:tblGrid>
        <w:gridCol w:w="1838"/>
        <w:gridCol w:w="1127"/>
        <w:gridCol w:w="1423"/>
      </w:tblGrid>
      <w:tr w:rsidR="007B149D" w:rsidRPr="00D16FF4" w14:paraId="0B1BFB01" w14:textId="77777777" w:rsidTr="00441F9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29" w:type="dxa"/>
            <w:gridSpan w:val="3"/>
            <w:shd w:val="clear" w:color="auto" w:fill="BDD6EE" w:themeFill="accent5" w:themeFillTint="66"/>
            <w:noWrap/>
          </w:tcPr>
          <w:p w14:paraId="534B4ED4" w14:textId="762DC4A7" w:rsidR="007B149D" w:rsidRPr="00D16FF4" w:rsidRDefault="00AB044B" w:rsidP="00D16FF4">
            <w:pPr>
              <w:spacing w:line="360" w:lineRule="auto"/>
              <w:jc w:val="both"/>
              <w:rPr>
                <w:rFonts w:ascii="Times New Roman" w:eastAsia="Times New Roman" w:hAnsi="Times New Roman" w:cs="Times New Roman"/>
                <w:color w:val="000000"/>
                <w:sz w:val="20"/>
                <w:szCs w:val="20"/>
                <w:u w:val="single"/>
                <w:lang w:eastAsia="en-IN"/>
              </w:rPr>
            </w:pPr>
            <w:bookmarkStart w:id="1" w:name="_Hlk130035053"/>
            <w:r w:rsidRPr="00D16FF4">
              <w:rPr>
                <w:rFonts w:ascii="Times New Roman" w:eastAsia="Times New Roman" w:hAnsi="Times New Roman" w:cs="Times New Roman"/>
                <w:color w:val="000000"/>
                <w:sz w:val="20"/>
                <w:szCs w:val="20"/>
                <w:u w:val="single"/>
                <w:lang w:eastAsia="en-IN"/>
              </w:rPr>
              <w:t>Table 2: Indications for amputation</w:t>
            </w:r>
          </w:p>
        </w:tc>
      </w:tr>
      <w:tr w:rsidR="0093114D" w:rsidRPr="00D16FF4" w14:paraId="16A10A24" w14:textId="77777777" w:rsidTr="00441F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116E987" w14:textId="2D1B0D87" w:rsidR="0093114D" w:rsidRPr="00D16FF4" w:rsidRDefault="00AB044B" w:rsidP="00D16FF4">
            <w:pPr>
              <w:spacing w:line="360" w:lineRule="auto"/>
              <w:jc w:val="both"/>
              <w:rPr>
                <w:rFonts w:ascii="Times New Roman" w:eastAsia="Times New Roman" w:hAnsi="Times New Roman" w:cs="Times New Roman"/>
                <w:color w:val="000000"/>
                <w:sz w:val="20"/>
                <w:szCs w:val="20"/>
                <w:u w:val="single"/>
                <w:lang w:eastAsia="en-IN"/>
              </w:rPr>
            </w:pPr>
            <w:r w:rsidRPr="00D16FF4">
              <w:rPr>
                <w:rFonts w:ascii="Times New Roman" w:eastAsia="Times New Roman" w:hAnsi="Times New Roman" w:cs="Times New Roman"/>
                <w:color w:val="000000"/>
                <w:sz w:val="20"/>
                <w:szCs w:val="20"/>
                <w:u w:val="single"/>
                <w:lang w:eastAsia="en-IN"/>
              </w:rPr>
              <w:t>Indication</w:t>
            </w:r>
          </w:p>
        </w:tc>
        <w:tc>
          <w:tcPr>
            <w:tcW w:w="968" w:type="dxa"/>
            <w:noWrap/>
            <w:hideMark/>
          </w:tcPr>
          <w:p w14:paraId="2709C9C5" w14:textId="70CE1923" w:rsidR="0093114D" w:rsidRPr="00D16FF4" w:rsidRDefault="00AB044B"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u w:val="single"/>
                <w:lang w:eastAsia="en-IN"/>
              </w:rPr>
            </w:pPr>
            <w:r w:rsidRPr="00D16FF4">
              <w:rPr>
                <w:rFonts w:ascii="Times New Roman" w:eastAsia="Times New Roman" w:hAnsi="Times New Roman" w:cs="Times New Roman"/>
                <w:b/>
                <w:bCs/>
                <w:color w:val="000000"/>
                <w:sz w:val="20"/>
                <w:szCs w:val="20"/>
                <w:u w:val="single"/>
                <w:lang w:eastAsia="en-IN"/>
              </w:rPr>
              <w:t>Frequency</w:t>
            </w:r>
          </w:p>
        </w:tc>
        <w:tc>
          <w:tcPr>
            <w:tcW w:w="1423" w:type="dxa"/>
            <w:noWrap/>
            <w:hideMark/>
          </w:tcPr>
          <w:p w14:paraId="3D8E495B" w14:textId="083CBC30" w:rsidR="0093114D" w:rsidRPr="00D16FF4" w:rsidRDefault="00AB044B"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u w:val="single"/>
                <w:lang w:eastAsia="en-IN"/>
              </w:rPr>
            </w:pPr>
            <w:r w:rsidRPr="00D16FF4">
              <w:rPr>
                <w:rFonts w:ascii="Times New Roman" w:eastAsia="Times New Roman" w:hAnsi="Times New Roman" w:cs="Times New Roman"/>
                <w:b/>
                <w:bCs/>
                <w:color w:val="000000"/>
                <w:sz w:val="20"/>
                <w:szCs w:val="20"/>
                <w:u w:val="single"/>
                <w:lang w:eastAsia="en-IN"/>
              </w:rPr>
              <w:t>Percentage</w:t>
            </w:r>
          </w:p>
        </w:tc>
      </w:tr>
      <w:tr w:rsidR="0093114D" w:rsidRPr="00D16FF4" w14:paraId="7A66F00F" w14:textId="77777777" w:rsidTr="00441F9E">
        <w:trPr>
          <w:trHeight w:val="288"/>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B0ED800" w14:textId="1698EBF7" w:rsidR="0093114D" w:rsidRPr="00D16FF4" w:rsidRDefault="0093114D" w:rsidP="00D16FF4">
            <w:pPr>
              <w:spacing w:line="360" w:lineRule="auto"/>
              <w:jc w:val="both"/>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P</w:t>
            </w:r>
            <w:r w:rsidR="00D65690" w:rsidRPr="00D16FF4">
              <w:rPr>
                <w:rFonts w:ascii="Times New Roman" w:eastAsia="Times New Roman" w:hAnsi="Times New Roman" w:cs="Times New Roman"/>
                <w:color w:val="000000"/>
                <w:sz w:val="20"/>
                <w:szCs w:val="20"/>
                <w:lang w:eastAsia="en-IN"/>
              </w:rPr>
              <w:t>AOD</w:t>
            </w:r>
          </w:p>
        </w:tc>
        <w:tc>
          <w:tcPr>
            <w:tcW w:w="968" w:type="dxa"/>
            <w:noWrap/>
            <w:hideMark/>
          </w:tcPr>
          <w:p w14:paraId="4381586F" w14:textId="109DB51F" w:rsidR="0093114D" w:rsidRPr="00D16FF4" w:rsidRDefault="0093114D"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2</w:t>
            </w:r>
            <w:r w:rsidR="0053734F" w:rsidRPr="00D16FF4">
              <w:rPr>
                <w:rFonts w:ascii="Times New Roman" w:eastAsia="Times New Roman" w:hAnsi="Times New Roman" w:cs="Times New Roman"/>
                <w:color w:val="000000"/>
                <w:sz w:val="20"/>
                <w:szCs w:val="20"/>
                <w:lang w:eastAsia="en-IN"/>
              </w:rPr>
              <w:t>7</w:t>
            </w:r>
          </w:p>
        </w:tc>
        <w:tc>
          <w:tcPr>
            <w:tcW w:w="1423" w:type="dxa"/>
            <w:noWrap/>
            <w:hideMark/>
          </w:tcPr>
          <w:p w14:paraId="542A6B65" w14:textId="0BDFD7F8" w:rsidR="0093114D" w:rsidRPr="00D16FF4" w:rsidRDefault="0093114D"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5</w:t>
            </w:r>
            <w:r w:rsidR="0053734F" w:rsidRPr="00D16FF4">
              <w:rPr>
                <w:rFonts w:ascii="Times New Roman" w:eastAsia="Times New Roman" w:hAnsi="Times New Roman" w:cs="Times New Roman"/>
                <w:color w:val="000000"/>
                <w:sz w:val="20"/>
                <w:szCs w:val="20"/>
                <w:lang w:eastAsia="en-IN"/>
              </w:rPr>
              <w:t>4</w:t>
            </w:r>
          </w:p>
        </w:tc>
      </w:tr>
      <w:tr w:rsidR="0093114D" w:rsidRPr="00D16FF4" w14:paraId="7DC7C3D5" w14:textId="77777777" w:rsidTr="00441F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A145EA4" w14:textId="6956377D" w:rsidR="0093114D" w:rsidRPr="00D16FF4" w:rsidRDefault="0093114D" w:rsidP="00D16FF4">
            <w:pPr>
              <w:spacing w:line="360" w:lineRule="auto"/>
              <w:jc w:val="both"/>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D</w:t>
            </w:r>
            <w:r w:rsidR="00AB044B" w:rsidRPr="00D16FF4">
              <w:rPr>
                <w:rFonts w:ascii="Times New Roman" w:eastAsia="Times New Roman" w:hAnsi="Times New Roman" w:cs="Times New Roman"/>
                <w:color w:val="000000"/>
                <w:sz w:val="20"/>
                <w:szCs w:val="20"/>
                <w:lang w:eastAsia="en-IN"/>
              </w:rPr>
              <w:t>iabetic foot</w:t>
            </w:r>
          </w:p>
        </w:tc>
        <w:tc>
          <w:tcPr>
            <w:tcW w:w="968" w:type="dxa"/>
            <w:noWrap/>
            <w:hideMark/>
          </w:tcPr>
          <w:p w14:paraId="5A7FA8B2" w14:textId="55E69A56" w:rsidR="0093114D" w:rsidRPr="00D16FF4" w:rsidRDefault="0093114D"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1</w:t>
            </w:r>
            <w:r w:rsidR="001C71BA" w:rsidRPr="00D16FF4">
              <w:rPr>
                <w:rFonts w:ascii="Times New Roman" w:eastAsia="Times New Roman" w:hAnsi="Times New Roman" w:cs="Times New Roman"/>
                <w:color w:val="000000"/>
                <w:sz w:val="20"/>
                <w:szCs w:val="20"/>
                <w:lang w:eastAsia="en-IN"/>
              </w:rPr>
              <w:t>7</w:t>
            </w:r>
          </w:p>
        </w:tc>
        <w:tc>
          <w:tcPr>
            <w:tcW w:w="1423" w:type="dxa"/>
            <w:noWrap/>
            <w:hideMark/>
          </w:tcPr>
          <w:p w14:paraId="6E779CD0" w14:textId="3183C38E" w:rsidR="0093114D" w:rsidRPr="00D16FF4" w:rsidRDefault="0093114D"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3</w:t>
            </w:r>
            <w:r w:rsidR="0053734F" w:rsidRPr="00D16FF4">
              <w:rPr>
                <w:rFonts w:ascii="Times New Roman" w:eastAsia="Times New Roman" w:hAnsi="Times New Roman" w:cs="Times New Roman"/>
                <w:color w:val="000000"/>
                <w:sz w:val="20"/>
                <w:szCs w:val="20"/>
                <w:lang w:eastAsia="en-IN"/>
              </w:rPr>
              <w:t>4</w:t>
            </w:r>
          </w:p>
        </w:tc>
      </w:tr>
      <w:tr w:rsidR="0093114D" w:rsidRPr="00D16FF4" w14:paraId="01412387" w14:textId="77777777" w:rsidTr="00441F9E">
        <w:trPr>
          <w:trHeight w:val="288"/>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3B0AE59" w14:textId="48402B7C" w:rsidR="0093114D" w:rsidRPr="00D16FF4" w:rsidRDefault="0093114D" w:rsidP="00D16FF4">
            <w:pPr>
              <w:spacing w:line="360" w:lineRule="auto"/>
              <w:jc w:val="both"/>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T</w:t>
            </w:r>
            <w:r w:rsidR="00AB044B" w:rsidRPr="00D16FF4">
              <w:rPr>
                <w:rFonts w:ascii="Times New Roman" w:eastAsia="Times New Roman" w:hAnsi="Times New Roman" w:cs="Times New Roman"/>
                <w:color w:val="000000"/>
                <w:sz w:val="20"/>
                <w:szCs w:val="20"/>
                <w:lang w:eastAsia="en-IN"/>
              </w:rPr>
              <w:t>rauma</w:t>
            </w:r>
          </w:p>
        </w:tc>
        <w:tc>
          <w:tcPr>
            <w:tcW w:w="968" w:type="dxa"/>
            <w:noWrap/>
            <w:hideMark/>
          </w:tcPr>
          <w:p w14:paraId="5C1D82CB" w14:textId="77777777" w:rsidR="0093114D" w:rsidRPr="00D16FF4" w:rsidRDefault="0093114D"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4</w:t>
            </w:r>
          </w:p>
        </w:tc>
        <w:tc>
          <w:tcPr>
            <w:tcW w:w="1423" w:type="dxa"/>
            <w:noWrap/>
            <w:hideMark/>
          </w:tcPr>
          <w:p w14:paraId="732F8653" w14:textId="4428309E" w:rsidR="0093114D" w:rsidRPr="00D16FF4" w:rsidRDefault="0093114D"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8</w:t>
            </w:r>
          </w:p>
        </w:tc>
      </w:tr>
      <w:tr w:rsidR="0093114D" w:rsidRPr="00D16FF4" w14:paraId="25A68CAB" w14:textId="77777777" w:rsidTr="00441F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AFCB1CF" w14:textId="5148C5AC" w:rsidR="0093114D" w:rsidRPr="00D16FF4" w:rsidRDefault="0093114D" w:rsidP="00D16FF4">
            <w:pPr>
              <w:spacing w:line="360" w:lineRule="auto"/>
              <w:jc w:val="both"/>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O</w:t>
            </w:r>
            <w:r w:rsidR="00AB044B" w:rsidRPr="00D16FF4">
              <w:rPr>
                <w:rFonts w:ascii="Times New Roman" w:eastAsia="Times New Roman" w:hAnsi="Times New Roman" w:cs="Times New Roman"/>
                <w:color w:val="000000"/>
                <w:sz w:val="20"/>
                <w:szCs w:val="20"/>
                <w:lang w:eastAsia="en-IN"/>
              </w:rPr>
              <w:t>thers</w:t>
            </w:r>
          </w:p>
        </w:tc>
        <w:tc>
          <w:tcPr>
            <w:tcW w:w="968" w:type="dxa"/>
            <w:noWrap/>
            <w:hideMark/>
          </w:tcPr>
          <w:p w14:paraId="0B3E1BC9" w14:textId="77777777" w:rsidR="0093114D" w:rsidRPr="00D16FF4" w:rsidRDefault="0093114D"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2</w:t>
            </w:r>
          </w:p>
        </w:tc>
        <w:tc>
          <w:tcPr>
            <w:tcW w:w="1423" w:type="dxa"/>
            <w:noWrap/>
            <w:hideMark/>
          </w:tcPr>
          <w:p w14:paraId="68BC94D5" w14:textId="0B0C8195" w:rsidR="0093114D" w:rsidRPr="00D16FF4" w:rsidRDefault="0093114D"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4</w:t>
            </w:r>
          </w:p>
        </w:tc>
      </w:tr>
      <w:tr w:rsidR="0093114D" w:rsidRPr="00D16FF4" w14:paraId="12669BE5" w14:textId="77777777" w:rsidTr="00441F9E">
        <w:trPr>
          <w:trHeight w:val="288"/>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16F3512" w14:textId="077DF20F" w:rsidR="0093114D" w:rsidRPr="00D16FF4" w:rsidRDefault="0093114D" w:rsidP="00D16FF4">
            <w:pPr>
              <w:spacing w:line="360" w:lineRule="auto"/>
              <w:jc w:val="both"/>
              <w:rPr>
                <w:rFonts w:ascii="Times New Roman" w:eastAsia="Times New Roman" w:hAnsi="Times New Roman" w:cs="Times New Roman"/>
                <w:color w:val="000000"/>
                <w:sz w:val="20"/>
                <w:szCs w:val="20"/>
                <w:u w:val="single"/>
                <w:lang w:eastAsia="en-IN"/>
              </w:rPr>
            </w:pPr>
            <w:r w:rsidRPr="00D16FF4">
              <w:rPr>
                <w:rFonts w:ascii="Times New Roman" w:eastAsia="Times New Roman" w:hAnsi="Times New Roman" w:cs="Times New Roman"/>
                <w:color w:val="000000"/>
                <w:sz w:val="20"/>
                <w:szCs w:val="20"/>
                <w:u w:val="single"/>
                <w:lang w:eastAsia="en-IN"/>
              </w:rPr>
              <w:t>T</w:t>
            </w:r>
            <w:r w:rsidR="00AB044B" w:rsidRPr="00D16FF4">
              <w:rPr>
                <w:rFonts w:ascii="Times New Roman" w:eastAsia="Times New Roman" w:hAnsi="Times New Roman" w:cs="Times New Roman"/>
                <w:color w:val="000000"/>
                <w:sz w:val="20"/>
                <w:szCs w:val="20"/>
                <w:u w:val="single"/>
                <w:lang w:eastAsia="en-IN"/>
              </w:rPr>
              <w:t>otal</w:t>
            </w:r>
          </w:p>
        </w:tc>
        <w:tc>
          <w:tcPr>
            <w:tcW w:w="968" w:type="dxa"/>
            <w:noWrap/>
            <w:hideMark/>
          </w:tcPr>
          <w:p w14:paraId="2253A8D1" w14:textId="35849647" w:rsidR="0093114D" w:rsidRPr="00D16FF4" w:rsidRDefault="0053734F"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u w:val="single"/>
                <w:lang w:eastAsia="en-IN"/>
              </w:rPr>
            </w:pPr>
            <w:r w:rsidRPr="00D16FF4">
              <w:rPr>
                <w:rFonts w:ascii="Times New Roman" w:eastAsia="Times New Roman" w:hAnsi="Times New Roman" w:cs="Times New Roman"/>
                <w:b/>
                <w:bCs/>
                <w:color w:val="000000"/>
                <w:sz w:val="20"/>
                <w:szCs w:val="20"/>
                <w:u w:val="single"/>
                <w:lang w:eastAsia="en-IN"/>
              </w:rPr>
              <w:t>50</w:t>
            </w:r>
          </w:p>
        </w:tc>
        <w:tc>
          <w:tcPr>
            <w:tcW w:w="1423" w:type="dxa"/>
            <w:noWrap/>
            <w:hideMark/>
          </w:tcPr>
          <w:p w14:paraId="7E801305" w14:textId="77777777" w:rsidR="0093114D" w:rsidRPr="00D16FF4" w:rsidRDefault="0093114D"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u w:val="single"/>
                <w:lang w:eastAsia="en-IN"/>
              </w:rPr>
            </w:pPr>
            <w:r w:rsidRPr="00D16FF4">
              <w:rPr>
                <w:rFonts w:ascii="Times New Roman" w:eastAsia="Times New Roman" w:hAnsi="Times New Roman" w:cs="Times New Roman"/>
                <w:b/>
                <w:bCs/>
                <w:color w:val="000000"/>
                <w:sz w:val="20"/>
                <w:szCs w:val="20"/>
                <w:u w:val="single"/>
                <w:lang w:eastAsia="en-IN"/>
              </w:rPr>
              <w:t>100</w:t>
            </w:r>
          </w:p>
        </w:tc>
      </w:tr>
      <w:bookmarkEnd w:id="1"/>
    </w:tbl>
    <w:p w14:paraId="6D8BFAB4" w14:textId="77777777" w:rsidR="00C11F71" w:rsidRPr="00D16FF4" w:rsidRDefault="00C11F71" w:rsidP="00D16FF4">
      <w:pPr>
        <w:spacing w:after="0" w:line="360" w:lineRule="auto"/>
        <w:jc w:val="both"/>
        <w:rPr>
          <w:rFonts w:ascii="Times New Roman" w:hAnsi="Times New Roman" w:cs="Times New Roman"/>
          <w:sz w:val="20"/>
          <w:szCs w:val="20"/>
        </w:rPr>
      </w:pPr>
    </w:p>
    <w:p w14:paraId="43CF6FD0" w14:textId="242EC06E" w:rsidR="00AB044B" w:rsidRDefault="00930E8A" w:rsidP="00D16FF4">
      <w:p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 xml:space="preserve">Out of the total number of amputees; </w:t>
      </w:r>
      <w:r w:rsidR="0093114D" w:rsidRPr="00D16FF4">
        <w:rPr>
          <w:rFonts w:ascii="Times New Roman" w:hAnsi="Times New Roman" w:cs="Times New Roman"/>
          <w:sz w:val="20"/>
          <w:szCs w:val="20"/>
        </w:rPr>
        <w:t>32</w:t>
      </w:r>
      <w:r w:rsidRPr="00D16FF4">
        <w:rPr>
          <w:rFonts w:ascii="Times New Roman" w:hAnsi="Times New Roman" w:cs="Times New Roman"/>
          <w:sz w:val="20"/>
          <w:szCs w:val="20"/>
        </w:rPr>
        <w:t xml:space="preserve"> (</w:t>
      </w:r>
      <w:r w:rsidR="0093114D" w:rsidRPr="00D16FF4">
        <w:rPr>
          <w:rFonts w:ascii="Times New Roman" w:hAnsi="Times New Roman" w:cs="Times New Roman"/>
          <w:sz w:val="20"/>
          <w:szCs w:val="20"/>
        </w:rPr>
        <w:t>64</w:t>
      </w:r>
      <w:r w:rsidRPr="00D16FF4">
        <w:rPr>
          <w:rFonts w:ascii="Times New Roman" w:hAnsi="Times New Roman" w:cs="Times New Roman"/>
          <w:sz w:val="20"/>
          <w:szCs w:val="20"/>
        </w:rPr>
        <w:t>%) were tobacco consumers out of which 1</w:t>
      </w:r>
      <w:r w:rsidR="0093114D" w:rsidRPr="00D16FF4">
        <w:rPr>
          <w:rFonts w:ascii="Times New Roman" w:hAnsi="Times New Roman" w:cs="Times New Roman"/>
          <w:sz w:val="20"/>
          <w:szCs w:val="20"/>
        </w:rPr>
        <w:t>8</w:t>
      </w:r>
      <w:r w:rsidRPr="00D16FF4">
        <w:rPr>
          <w:rFonts w:ascii="Times New Roman" w:hAnsi="Times New Roman" w:cs="Times New Roman"/>
          <w:sz w:val="20"/>
          <w:szCs w:val="20"/>
        </w:rPr>
        <w:t xml:space="preserve"> were tobacco smokers</w:t>
      </w:r>
      <w:r w:rsidR="00611D53" w:rsidRPr="00D16FF4">
        <w:rPr>
          <w:rFonts w:ascii="Times New Roman" w:hAnsi="Times New Roman" w:cs="Times New Roman"/>
          <w:sz w:val="20"/>
          <w:szCs w:val="20"/>
        </w:rPr>
        <w:t xml:space="preserve"> </w:t>
      </w:r>
      <w:r w:rsidRPr="00D16FF4">
        <w:rPr>
          <w:rFonts w:ascii="Times New Roman" w:hAnsi="Times New Roman" w:cs="Times New Roman"/>
          <w:sz w:val="20"/>
          <w:szCs w:val="20"/>
        </w:rPr>
        <w:t xml:space="preserve">(bidis/cigarettes), </w:t>
      </w:r>
      <w:r w:rsidR="0093114D" w:rsidRPr="00D16FF4">
        <w:rPr>
          <w:rFonts w:ascii="Times New Roman" w:hAnsi="Times New Roman" w:cs="Times New Roman"/>
          <w:sz w:val="20"/>
          <w:szCs w:val="20"/>
        </w:rPr>
        <w:t>6</w:t>
      </w:r>
      <w:r w:rsidRPr="00D16FF4">
        <w:rPr>
          <w:rFonts w:ascii="Times New Roman" w:hAnsi="Times New Roman" w:cs="Times New Roman"/>
          <w:sz w:val="20"/>
          <w:szCs w:val="20"/>
        </w:rPr>
        <w:t xml:space="preserve"> were tobacco chewers and </w:t>
      </w:r>
      <w:r w:rsidR="0093114D" w:rsidRPr="00D16FF4">
        <w:rPr>
          <w:rFonts w:ascii="Times New Roman" w:hAnsi="Times New Roman" w:cs="Times New Roman"/>
          <w:sz w:val="20"/>
          <w:szCs w:val="20"/>
        </w:rPr>
        <w:t>8</w:t>
      </w:r>
      <w:r w:rsidRPr="00D16FF4">
        <w:rPr>
          <w:rFonts w:ascii="Times New Roman" w:hAnsi="Times New Roman" w:cs="Times New Roman"/>
          <w:sz w:val="20"/>
          <w:szCs w:val="20"/>
        </w:rPr>
        <w:t xml:space="preserve"> were both tobacco smoker and chewer.</w:t>
      </w:r>
      <w:r w:rsidR="00AB044B" w:rsidRPr="00D16FF4">
        <w:rPr>
          <w:rFonts w:ascii="Times New Roman" w:hAnsi="Times New Roman" w:cs="Times New Roman"/>
          <w:sz w:val="20"/>
          <w:szCs w:val="20"/>
        </w:rPr>
        <w:t xml:space="preserve"> (Table 3)</w:t>
      </w:r>
    </w:p>
    <w:p w14:paraId="189F8C14" w14:textId="77777777" w:rsidR="008C7547" w:rsidRDefault="008C7547" w:rsidP="00D16FF4">
      <w:pPr>
        <w:spacing w:after="0" w:line="360" w:lineRule="auto"/>
        <w:jc w:val="both"/>
        <w:rPr>
          <w:rFonts w:ascii="Times New Roman" w:hAnsi="Times New Roman" w:cs="Times New Roman"/>
          <w:sz w:val="20"/>
          <w:szCs w:val="20"/>
        </w:rPr>
      </w:pPr>
    </w:p>
    <w:p w14:paraId="3BCD8A2C" w14:textId="77777777" w:rsidR="008C7547" w:rsidRDefault="008C7547" w:rsidP="00D16FF4">
      <w:pPr>
        <w:spacing w:after="0" w:line="360" w:lineRule="auto"/>
        <w:jc w:val="both"/>
        <w:rPr>
          <w:rFonts w:ascii="Times New Roman" w:hAnsi="Times New Roman" w:cs="Times New Roman"/>
          <w:sz w:val="20"/>
          <w:szCs w:val="20"/>
        </w:rPr>
      </w:pPr>
    </w:p>
    <w:p w14:paraId="573A8895" w14:textId="77777777" w:rsidR="008C7547" w:rsidRDefault="008C7547" w:rsidP="00D16FF4">
      <w:pPr>
        <w:spacing w:after="0" w:line="360" w:lineRule="auto"/>
        <w:jc w:val="both"/>
        <w:rPr>
          <w:rFonts w:ascii="Times New Roman" w:hAnsi="Times New Roman" w:cs="Times New Roman"/>
          <w:sz w:val="20"/>
          <w:szCs w:val="20"/>
        </w:rPr>
      </w:pPr>
    </w:p>
    <w:p w14:paraId="7B96AAB8" w14:textId="77777777" w:rsidR="008C7547" w:rsidRPr="00D16FF4" w:rsidRDefault="008C7547" w:rsidP="00D16FF4">
      <w:pPr>
        <w:spacing w:after="0" w:line="360" w:lineRule="auto"/>
        <w:jc w:val="both"/>
        <w:rPr>
          <w:rFonts w:ascii="Times New Roman" w:hAnsi="Times New Roman" w:cs="Times New Roman"/>
          <w:sz w:val="20"/>
          <w:szCs w:val="20"/>
        </w:rPr>
      </w:pPr>
    </w:p>
    <w:tbl>
      <w:tblPr>
        <w:tblStyle w:val="PlainTable1"/>
        <w:tblW w:w="4229" w:type="dxa"/>
        <w:tblLook w:val="04A0" w:firstRow="1" w:lastRow="0" w:firstColumn="1" w:lastColumn="0" w:noHBand="0" w:noVBand="1"/>
      </w:tblPr>
      <w:tblGrid>
        <w:gridCol w:w="1480"/>
        <w:gridCol w:w="1326"/>
        <w:gridCol w:w="1423"/>
      </w:tblGrid>
      <w:tr w:rsidR="007B149D" w:rsidRPr="00D16FF4" w14:paraId="16DB39B3" w14:textId="77777777" w:rsidTr="00441F9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29" w:type="dxa"/>
            <w:gridSpan w:val="3"/>
            <w:shd w:val="clear" w:color="auto" w:fill="BDD6EE" w:themeFill="accent5" w:themeFillTint="66"/>
            <w:noWrap/>
          </w:tcPr>
          <w:p w14:paraId="292BF824" w14:textId="3D3A208F" w:rsidR="007B149D" w:rsidRPr="00D16FF4" w:rsidRDefault="00AB044B" w:rsidP="00D16FF4">
            <w:pPr>
              <w:spacing w:line="360" w:lineRule="auto"/>
              <w:jc w:val="both"/>
              <w:rPr>
                <w:rFonts w:ascii="Times New Roman" w:eastAsia="Times New Roman" w:hAnsi="Times New Roman" w:cs="Times New Roman"/>
                <w:color w:val="000000"/>
                <w:sz w:val="20"/>
                <w:szCs w:val="20"/>
                <w:u w:val="single"/>
                <w:lang w:eastAsia="en-IN"/>
              </w:rPr>
            </w:pPr>
            <w:bookmarkStart w:id="2" w:name="_Hlk130035072"/>
            <w:r w:rsidRPr="00D16FF4">
              <w:rPr>
                <w:rFonts w:ascii="Times New Roman" w:eastAsia="Times New Roman" w:hAnsi="Times New Roman" w:cs="Times New Roman"/>
                <w:color w:val="000000"/>
                <w:sz w:val="20"/>
                <w:szCs w:val="20"/>
                <w:u w:val="single"/>
                <w:lang w:eastAsia="en-IN"/>
              </w:rPr>
              <w:t>Table 3: tobacco consumers</w:t>
            </w:r>
          </w:p>
        </w:tc>
      </w:tr>
      <w:tr w:rsidR="0093114D" w:rsidRPr="00D16FF4" w14:paraId="218CAC2C" w14:textId="77777777" w:rsidTr="00441F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noWrap/>
            <w:hideMark/>
          </w:tcPr>
          <w:p w14:paraId="1AB71B28" w14:textId="6AC7D267" w:rsidR="0093114D" w:rsidRPr="00D16FF4" w:rsidRDefault="00AB044B" w:rsidP="00D16FF4">
            <w:pPr>
              <w:spacing w:line="360" w:lineRule="auto"/>
              <w:jc w:val="both"/>
              <w:rPr>
                <w:rFonts w:ascii="Times New Roman" w:eastAsia="Times New Roman" w:hAnsi="Times New Roman" w:cs="Times New Roman"/>
                <w:color w:val="000000"/>
                <w:sz w:val="20"/>
                <w:szCs w:val="20"/>
                <w:u w:val="single"/>
                <w:lang w:eastAsia="en-IN"/>
              </w:rPr>
            </w:pPr>
            <w:r w:rsidRPr="00D16FF4">
              <w:rPr>
                <w:rFonts w:ascii="Times New Roman" w:eastAsia="Times New Roman" w:hAnsi="Times New Roman" w:cs="Times New Roman"/>
                <w:color w:val="000000"/>
                <w:sz w:val="20"/>
                <w:szCs w:val="20"/>
                <w:u w:val="single"/>
                <w:lang w:eastAsia="en-IN"/>
              </w:rPr>
              <w:t>Consumers</w:t>
            </w:r>
          </w:p>
        </w:tc>
        <w:tc>
          <w:tcPr>
            <w:tcW w:w="1326" w:type="dxa"/>
            <w:noWrap/>
            <w:hideMark/>
          </w:tcPr>
          <w:p w14:paraId="7D998CD8" w14:textId="31E884E9" w:rsidR="0093114D" w:rsidRPr="00D16FF4" w:rsidRDefault="00AB044B"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n-IN"/>
              </w:rPr>
            </w:pPr>
            <w:r w:rsidRPr="00D16FF4">
              <w:rPr>
                <w:rFonts w:ascii="Times New Roman" w:eastAsia="Times New Roman" w:hAnsi="Times New Roman" w:cs="Times New Roman"/>
                <w:b/>
                <w:bCs/>
                <w:color w:val="000000"/>
                <w:sz w:val="20"/>
                <w:szCs w:val="20"/>
                <w:lang w:eastAsia="en-IN"/>
              </w:rPr>
              <w:t>Frequency</w:t>
            </w:r>
          </w:p>
        </w:tc>
        <w:tc>
          <w:tcPr>
            <w:tcW w:w="1423" w:type="dxa"/>
            <w:noWrap/>
            <w:hideMark/>
          </w:tcPr>
          <w:p w14:paraId="06BD26F8" w14:textId="68951335" w:rsidR="0093114D" w:rsidRPr="00D16FF4" w:rsidRDefault="00AB044B"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n-IN"/>
              </w:rPr>
            </w:pPr>
            <w:r w:rsidRPr="00D16FF4">
              <w:rPr>
                <w:rFonts w:ascii="Times New Roman" w:eastAsia="Times New Roman" w:hAnsi="Times New Roman" w:cs="Times New Roman"/>
                <w:b/>
                <w:bCs/>
                <w:color w:val="000000"/>
                <w:sz w:val="20"/>
                <w:szCs w:val="20"/>
                <w:lang w:eastAsia="en-IN"/>
              </w:rPr>
              <w:t>Percentage</w:t>
            </w:r>
          </w:p>
        </w:tc>
      </w:tr>
      <w:tr w:rsidR="0093114D" w:rsidRPr="00D16FF4" w14:paraId="3D7AD9D8" w14:textId="77777777" w:rsidTr="00441F9E">
        <w:trPr>
          <w:trHeight w:val="288"/>
        </w:trPr>
        <w:tc>
          <w:tcPr>
            <w:cnfStyle w:val="001000000000" w:firstRow="0" w:lastRow="0" w:firstColumn="1" w:lastColumn="0" w:oddVBand="0" w:evenVBand="0" w:oddHBand="0" w:evenHBand="0" w:firstRowFirstColumn="0" w:firstRowLastColumn="0" w:lastRowFirstColumn="0" w:lastRowLastColumn="0"/>
            <w:tcW w:w="1480" w:type="dxa"/>
            <w:noWrap/>
            <w:hideMark/>
          </w:tcPr>
          <w:p w14:paraId="2CB5D0AE" w14:textId="37D55B07" w:rsidR="0093114D" w:rsidRPr="00D16FF4" w:rsidRDefault="00AB044B" w:rsidP="00D16FF4">
            <w:pPr>
              <w:spacing w:line="360" w:lineRule="auto"/>
              <w:jc w:val="both"/>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Smokers</w:t>
            </w:r>
          </w:p>
        </w:tc>
        <w:tc>
          <w:tcPr>
            <w:tcW w:w="1326" w:type="dxa"/>
            <w:noWrap/>
            <w:hideMark/>
          </w:tcPr>
          <w:p w14:paraId="56135BA2" w14:textId="1DD81709" w:rsidR="0093114D" w:rsidRPr="00D16FF4" w:rsidRDefault="00AB044B"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18</w:t>
            </w:r>
          </w:p>
        </w:tc>
        <w:tc>
          <w:tcPr>
            <w:tcW w:w="1423" w:type="dxa"/>
            <w:noWrap/>
            <w:hideMark/>
          </w:tcPr>
          <w:p w14:paraId="3FAF2713" w14:textId="2845FE51" w:rsidR="0093114D" w:rsidRPr="00D16FF4" w:rsidRDefault="00AB044B"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56.25</w:t>
            </w:r>
          </w:p>
        </w:tc>
      </w:tr>
      <w:tr w:rsidR="0093114D" w:rsidRPr="00D16FF4" w14:paraId="4EEF09A0" w14:textId="77777777" w:rsidTr="00441F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noWrap/>
            <w:hideMark/>
          </w:tcPr>
          <w:p w14:paraId="2D041A6C" w14:textId="3CB23CC9" w:rsidR="0093114D" w:rsidRPr="00D16FF4" w:rsidRDefault="00AB044B" w:rsidP="00D16FF4">
            <w:pPr>
              <w:spacing w:line="360" w:lineRule="auto"/>
              <w:jc w:val="both"/>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Chewers</w:t>
            </w:r>
          </w:p>
        </w:tc>
        <w:tc>
          <w:tcPr>
            <w:tcW w:w="1326" w:type="dxa"/>
            <w:noWrap/>
            <w:hideMark/>
          </w:tcPr>
          <w:p w14:paraId="11766ABE" w14:textId="5F366162" w:rsidR="0093114D" w:rsidRPr="00D16FF4" w:rsidRDefault="00AB044B"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6</w:t>
            </w:r>
          </w:p>
        </w:tc>
        <w:tc>
          <w:tcPr>
            <w:tcW w:w="1423" w:type="dxa"/>
            <w:noWrap/>
            <w:hideMark/>
          </w:tcPr>
          <w:p w14:paraId="06E9B5C5" w14:textId="54306747" w:rsidR="0093114D" w:rsidRPr="00D16FF4" w:rsidRDefault="00AB044B"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18.75</w:t>
            </w:r>
          </w:p>
        </w:tc>
      </w:tr>
      <w:tr w:rsidR="0093114D" w:rsidRPr="00D16FF4" w14:paraId="6997DB6D" w14:textId="77777777" w:rsidTr="00441F9E">
        <w:trPr>
          <w:trHeight w:val="288"/>
        </w:trPr>
        <w:tc>
          <w:tcPr>
            <w:cnfStyle w:val="001000000000" w:firstRow="0" w:lastRow="0" w:firstColumn="1" w:lastColumn="0" w:oddVBand="0" w:evenVBand="0" w:oddHBand="0" w:evenHBand="0" w:firstRowFirstColumn="0" w:firstRowLastColumn="0" w:lastRowFirstColumn="0" w:lastRowLastColumn="0"/>
            <w:tcW w:w="1480" w:type="dxa"/>
            <w:noWrap/>
            <w:hideMark/>
          </w:tcPr>
          <w:p w14:paraId="43512EC5" w14:textId="5CE55CF2" w:rsidR="0093114D" w:rsidRPr="00D16FF4" w:rsidRDefault="00AB044B" w:rsidP="00D16FF4">
            <w:pPr>
              <w:spacing w:line="360" w:lineRule="auto"/>
              <w:jc w:val="both"/>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Both</w:t>
            </w:r>
          </w:p>
        </w:tc>
        <w:tc>
          <w:tcPr>
            <w:tcW w:w="1326" w:type="dxa"/>
            <w:noWrap/>
            <w:hideMark/>
          </w:tcPr>
          <w:p w14:paraId="1C7C07C5" w14:textId="6C8C5E14" w:rsidR="0093114D" w:rsidRPr="00D16FF4" w:rsidRDefault="00AB044B"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8</w:t>
            </w:r>
          </w:p>
        </w:tc>
        <w:tc>
          <w:tcPr>
            <w:tcW w:w="1423" w:type="dxa"/>
            <w:noWrap/>
            <w:hideMark/>
          </w:tcPr>
          <w:p w14:paraId="5D42DFFD" w14:textId="4DD4595F" w:rsidR="0093114D" w:rsidRPr="00D16FF4" w:rsidRDefault="00AB044B"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25</w:t>
            </w:r>
          </w:p>
        </w:tc>
      </w:tr>
      <w:tr w:rsidR="0093114D" w:rsidRPr="00D16FF4" w14:paraId="439D1A4B" w14:textId="77777777" w:rsidTr="00441F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noWrap/>
            <w:hideMark/>
          </w:tcPr>
          <w:p w14:paraId="01C9E1BB" w14:textId="77777777" w:rsidR="0093114D" w:rsidRPr="00D16FF4" w:rsidRDefault="0093114D" w:rsidP="00D16FF4">
            <w:pPr>
              <w:spacing w:line="360" w:lineRule="auto"/>
              <w:jc w:val="both"/>
              <w:rPr>
                <w:rFonts w:ascii="Times New Roman" w:eastAsia="Times New Roman" w:hAnsi="Times New Roman" w:cs="Times New Roman"/>
                <w:color w:val="000000"/>
                <w:sz w:val="20"/>
                <w:szCs w:val="20"/>
                <w:u w:val="single"/>
                <w:lang w:eastAsia="en-IN"/>
              </w:rPr>
            </w:pPr>
            <w:r w:rsidRPr="00D16FF4">
              <w:rPr>
                <w:rFonts w:ascii="Times New Roman" w:eastAsia="Times New Roman" w:hAnsi="Times New Roman" w:cs="Times New Roman"/>
                <w:color w:val="000000"/>
                <w:sz w:val="20"/>
                <w:szCs w:val="20"/>
                <w:u w:val="single"/>
                <w:lang w:eastAsia="en-IN"/>
              </w:rPr>
              <w:t>TOTAL</w:t>
            </w:r>
          </w:p>
        </w:tc>
        <w:tc>
          <w:tcPr>
            <w:tcW w:w="1326" w:type="dxa"/>
            <w:noWrap/>
            <w:hideMark/>
          </w:tcPr>
          <w:p w14:paraId="38E58373" w14:textId="77777777" w:rsidR="0093114D" w:rsidRPr="00D16FF4" w:rsidRDefault="0093114D"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u w:val="single"/>
                <w:lang w:eastAsia="en-IN"/>
              </w:rPr>
            </w:pPr>
            <w:r w:rsidRPr="00D16FF4">
              <w:rPr>
                <w:rFonts w:ascii="Times New Roman" w:eastAsia="Times New Roman" w:hAnsi="Times New Roman" w:cs="Times New Roman"/>
                <w:b/>
                <w:bCs/>
                <w:color w:val="000000"/>
                <w:sz w:val="20"/>
                <w:szCs w:val="20"/>
                <w:u w:val="single"/>
                <w:lang w:eastAsia="en-IN"/>
              </w:rPr>
              <w:t>32</w:t>
            </w:r>
          </w:p>
        </w:tc>
        <w:tc>
          <w:tcPr>
            <w:tcW w:w="1423" w:type="dxa"/>
            <w:noWrap/>
            <w:hideMark/>
          </w:tcPr>
          <w:p w14:paraId="57F09551" w14:textId="77777777" w:rsidR="0093114D" w:rsidRPr="00D16FF4" w:rsidRDefault="0093114D"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u w:val="single"/>
                <w:lang w:eastAsia="en-IN"/>
              </w:rPr>
            </w:pPr>
            <w:r w:rsidRPr="00D16FF4">
              <w:rPr>
                <w:rFonts w:ascii="Times New Roman" w:eastAsia="Times New Roman" w:hAnsi="Times New Roman" w:cs="Times New Roman"/>
                <w:b/>
                <w:bCs/>
                <w:color w:val="000000"/>
                <w:sz w:val="20"/>
                <w:szCs w:val="20"/>
                <w:u w:val="single"/>
                <w:lang w:eastAsia="en-IN"/>
              </w:rPr>
              <w:t>100</w:t>
            </w:r>
          </w:p>
        </w:tc>
      </w:tr>
      <w:bookmarkEnd w:id="2"/>
    </w:tbl>
    <w:p w14:paraId="0BE32259" w14:textId="77777777" w:rsidR="00AB044B" w:rsidRPr="00D16FF4" w:rsidRDefault="00AB044B" w:rsidP="00D16FF4">
      <w:pPr>
        <w:spacing w:after="0" w:line="360" w:lineRule="auto"/>
        <w:jc w:val="both"/>
        <w:rPr>
          <w:rFonts w:ascii="Times New Roman" w:hAnsi="Times New Roman" w:cs="Times New Roman"/>
          <w:sz w:val="20"/>
          <w:szCs w:val="20"/>
        </w:rPr>
      </w:pPr>
    </w:p>
    <w:p w14:paraId="63051941" w14:textId="05C5AF4F" w:rsidR="00486CD1" w:rsidRPr="00D16FF4" w:rsidRDefault="005802FD" w:rsidP="00D16FF4">
      <w:p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 xml:space="preserve">Post-op complications were seen in </w:t>
      </w:r>
      <w:r w:rsidR="00B05113" w:rsidRPr="00D16FF4">
        <w:rPr>
          <w:rFonts w:ascii="Times New Roman" w:hAnsi="Times New Roman" w:cs="Times New Roman"/>
          <w:sz w:val="20"/>
          <w:szCs w:val="20"/>
        </w:rPr>
        <w:t>18</w:t>
      </w:r>
      <w:r w:rsidRPr="00D16FF4">
        <w:rPr>
          <w:rFonts w:ascii="Times New Roman" w:hAnsi="Times New Roman" w:cs="Times New Roman"/>
          <w:sz w:val="20"/>
          <w:szCs w:val="20"/>
        </w:rPr>
        <w:t xml:space="preserve"> cases (</w:t>
      </w:r>
      <w:r w:rsidR="00B05113" w:rsidRPr="00D16FF4">
        <w:rPr>
          <w:rFonts w:ascii="Times New Roman" w:hAnsi="Times New Roman" w:cs="Times New Roman"/>
          <w:sz w:val="20"/>
          <w:szCs w:val="20"/>
        </w:rPr>
        <w:t>3</w:t>
      </w:r>
      <w:r w:rsidR="006D61F3" w:rsidRPr="00D16FF4">
        <w:rPr>
          <w:rFonts w:ascii="Times New Roman" w:hAnsi="Times New Roman" w:cs="Times New Roman"/>
          <w:sz w:val="20"/>
          <w:szCs w:val="20"/>
        </w:rPr>
        <w:t>9</w:t>
      </w:r>
      <w:r w:rsidRPr="00D16FF4">
        <w:rPr>
          <w:rFonts w:ascii="Times New Roman" w:hAnsi="Times New Roman" w:cs="Times New Roman"/>
          <w:sz w:val="20"/>
          <w:szCs w:val="20"/>
        </w:rPr>
        <w:t xml:space="preserve">%). </w:t>
      </w:r>
      <w:r w:rsidR="00486CD1" w:rsidRPr="00D16FF4">
        <w:rPr>
          <w:rFonts w:ascii="Times New Roman" w:hAnsi="Times New Roman" w:cs="Times New Roman"/>
          <w:sz w:val="20"/>
          <w:szCs w:val="20"/>
        </w:rPr>
        <w:t>The most common complication encountered was surgical site infection which was seen in</w:t>
      </w:r>
      <w:r w:rsidR="00755E27" w:rsidRPr="00D16FF4">
        <w:rPr>
          <w:rFonts w:ascii="Times New Roman" w:hAnsi="Times New Roman" w:cs="Times New Roman"/>
          <w:sz w:val="20"/>
          <w:szCs w:val="20"/>
        </w:rPr>
        <w:t xml:space="preserve"> </w:t>
      </w:r>
      <w:r w:rsidR="00B05113" w:rsidRPr="00D16FF4">
        <w:rPr>
          <w:rFonts w:ascii="Times New Roman" w:hAnsi="Times New Roman" w:cs="Times New Roman"/>
          <w:sz w:val="20"/>
          <w:szCs w:val="20"/>
        </w:rPr>
        <w:t>8</w:t>
      </w:r>
      <w:r w:rsidR="00486CD1" w:rsidRPr="00D16FF4">
        <w:rPr>
          <w:rFonts w:ascii="Times New Roman" w:hAnsi="Times New Roman" w:cs="Times New Roman"/>
          <w:sz w:val="20"/>
          <w:szCs w:val="20"/>
        </w:rPr>
        <w:t xml:space="preserve"> cases (</w:t>
      </w:r>
      <w:r w:rsidR="0053734F" w:rsidRPr="00D16FF4">
        <w:rPr>
          <w:rFonts w:ascii="Times New Roman" w:hAnsi="Times New Roman" w:cs="Times New Roman"/>
          <w:sz w:val="20"/>
          <w:szCs w:val="20"/>
        </w:rPr>
        <w:t>16</w:t>
      </w:r>
      <w:r w:rsidR="00486CD1" w:rsidRPr="00D16FF4">
        <w:rPr>
          <w:rFonts w:ascii="Times New Roman" w:hAnsi="Times New Roman" w:cs="Times New Roman"/>
          <w:sz w:val="20"/>
          <w:szCs w:val="20"/>
        </w:rPr>
        <w:t xml:space="preserve">%). </w:t>
      </w:r>
      <w:r w:rsidR="002275F9" w:rsidRPr="00D16FF4">
        <w:rPr>
          <w:rFonts w:ascii="Times New Roman" w:hAnsi="Times New Roman" w:cs="Times New Roman"/>
          <w:sz w:val="20"/>
          <w:szCs w:val="20"/>
        </w:rPr>
        <w:t>4</w:t>
      </w:r>
      <w:r w:rsidR="00486CD1" w:rsidRPr="00D16FF4">
        <w:rPr>
          <w:rFonts w:ascii="Times New Roman" w:hAnsi="Times New Roman" w:cs="Times New Roman"/>
          <w:sz w:val="20"/>
          <w:szCs w:val="20"/>
        </w:rPr>
        <w:t xml:space="preserve"> patients </w:t>
      </w:r>
      <w:r w:rsidRPr="00D16FF4">
        <w:rPr>
          <w:rFonts w:ascii="Times New Roman" w:hAnsi="Times New Roman" w:cs="Times New Roman"/>
          <w:sz w:val="20"/>
          <w:szCs w:val="20"/>
        </w:rPr>
        <w:t>(</w:t>
      </w:r>
      <w:r w:rsidR="002275F9" w:rsidRPr="00D16FF4">
        <w:rPr>
          <w:rFonts w:ascii="Times New Roman" w:hAnsi="Times New Roman" w:cs="Times New Roman"/>
          <w:sz w:val="20"/>
          <w:szCs w:val="20"/>
        </w:rPr>
        <w:t>8</w:t>
      </w:r>
      <w:r w:rsidRPr="00D16FF4">
        <w:rPr>
          <w:rFonts w:ascii="Times New Roman" w:hAnsi="Times New Roman" w:cs="Times New Roman"/>
          <w:sz w:val="20"/>
          <w:szCs w:val="20"/>
        </w:rPr>
        <w:t xml:space="preserve">%) </w:t>
      </w:r>
      <w:r w:rsidR="00486CD1" w:rsidRPr="00D16FF4">
        <w:rPr>
          <w:rFonts w:ascii="Times New Roman" w:hAnsi="Times New Roman" w:cs="Times New Roman"/>
          <w:sz w:val="20"/>
          <w:szCs w:val="20"/>
        </w:rPr>
        <w:t>developed wound</w:t>
      </w:r>
      <w:r w:rsidR="00486CD1" w:rsidRPr="00D16FF4">
        <w:rPr>
          <w:rFonts w:ascii="Times New Roman" w:hAnsi="Times New Roman" w:cs="Times New Roman"/>
          <w:sz w:val="20"/>
          <w:szCs w:val="20"/>
        </w:rPr>
        <w:br/>
        <w:t xml:space="preserve">dehiscence and </w:t>
      </w:r>
      <w:r w:rsidR="002275F9" w:rsidRPr="00D16FF4">
        <w:rPr>
          <w:rFonts w:ascii="Times New Roman" w:hAnsi="Times New Roman" w:cs="Times New Roman"/>
          <w:sz w:val="20"/>
          <w:szCs w:val="20"/>
        </w:rPr>
        <w:t>4</w:t>
      </w:r>
      <w:r w:rsidR="00486CD1" w:rsidRPr="00D16FF4">
        <w:rPr>
          <w:rFonts w:ascii="Times New Roman" w:hAnsi="Times New Roman" w:cs="Times New Roman"/>
          <w:sz w:val="20"/>
          <w:szCs w:val="20"/>
        </w:rPr>
        <w:t xml:space="preserve"> patients </w:t>
      </w:r>
      <w:r w:rsidRPr="00D16FF4">
        <w:rPr>
          <w:rFonts w:ascii="Times New Roman" w:hAnsi="Times New Roman" w:cs="Times New Roman"/>
          <w:sz w:val="20"/>
          <w:szCs w:val="20"/>
        </w:rPr>
        <w:t>(</w:t>
      </w:r>
      <w:r w:rsidR="002275F9" w:rsidRPr="00D16FF4">
        <w:rPr>
          <w:rFonts w:ascii="Times New Roman" w:hAnsi="Times New Roman" w:cs="Times New Roman"/>
          <w:sz w:val="20"/>
          <w:szCs w:val="20"/>
        </w:rPr>
        <w:t>8</w:t>
      </w:r>
      <w:r w:rsidRPr="00D16FF4">
        <w:rPr>
          <w:rFonts w:ascii="Times New Roman" w:hAnsi="Times New Roman" w:cs="Times New Roman"/>
          <w:sz w:val="20"/>
          <w:szCs w:val="20"/>
        </w:rPr>
        <w:t xml:space="preserve">%) </w:t>
      </w:r>
      <w:r w:rsidR="00486CD1" w:rsidRPr="00D16FF4">
        <w:rPr>
          <w:rFonts w:ascii="Times New Roman" w:hAnsi="Times New Roman" w:cs="Times New Roman"/>
          <w:sz w:val="20"/>
          <w:szCs w:val="20"/>
        </w:rPr>
        <w:t xml:space="preserve">developed </w:t>
      </w:r>
      <w:r w:rsidR="002275F9" w:rsidRPr="00D16FF4">
        <w:rPr>
          <w:rFonts w:ascii="Times New Roman" w:hAnsi="Times New Roman" w:cs="Times New Roman"/>
          <w:sz w:val="20"/>
          <w:szCs w:val="20"/>
        </w:rPr>
        <w:t>flap necrosis</w:t>
      </w:r>
      <w:r w:rsidR="00486CD1" w:rsidRPr="00D16FF4">
        <w:rPr>
          <w:rFonts w:ascii="Times New Roman" w:hAnsi="Times New Roman" w:cs="Times New Roman"/>
          <w:sz w:val="20"/>
          <w:szCs w:val="20"/>
        </w:rPr>
        <w:t xml:space="preserve">. </w:t>
      </w:r>
      <w:r w:rsidR="002275F9" w:rsidRPr="00D16FF4">
        <w:rPr>
          <w:rFonts w:ascii="Times New Roman" w:hAnsi="Times New Roman" w:cs="Times New Roman"/>
          <w:sz w:val="20"/>
          <w:szCs w:val="20"/>
        </w:rPr>
        <w:t>2</w:t>
      </w:r>
      <w:r w:rsidRPr="00D16FF4">
        <w:rPr>
          <w:rFonts w:ascii="Times New Roman" w:hAnsi="Times New Roman" w:cs="Times New Roman"/>
          <w:sz w:val="20"/>
          <w:szCs w:val="20"/>
        </w:rPr>
        <w:t xml:space="preserve"> patient</w:t>
      </w:r>
      <w:r w:rsidR="002275F9" w:rsidRPr="00D16FF4">
        <w:rPr>
          <w:rFonts w:ascii="Times New Roman" w:hAnsi="Times New Roman" w:cs="Times New Roman"/>
          <w:sz w:val="20"/>
          <w:szCs w:val="20"/>
        </w:rPr>
        <w:t>s</w:t>
      </w:r>
      <w:r w:rsidRPr="00D16FF4">
        <w:rPr>
          <w:rFonts w:ascii="Times New Roman" w:hAnsi="Times New Roman" w:cs="Times New Roman"/>
          <w:sz w:val="20"/>
          <w:szCs w:val="20"/>
        </w:rPr>
        <w:t xml:space="preserve"> (</w:t>
      </w:r>
      <w:r w:rsidR="002275F9" w:rsidRPr="00D16FF4">
        <w:rPr>
          <w:rFonts w:ascii="Times New Roman" w:hAnsi="Times New Roman" w:cs="Times New Roman"/>
          <w:sz w:val="20"/>
          <w:szCs w:val="20"/>
        </w:rPr>
        <w:t>4</w:t>
      </w:r>
      <w:r w:rsidRPr="00D16FF4">
        <w:rPr>
          <w:rFonts w:ascii="Times New Roman" w:hAnsi="Times New Roman" w:cs="Times New Roman"/>
          <w:sz w:val="20"/>
          <w:szCs w:val="20"/>
        </w:rPr>
        <w:t xml:space="preserve">%) complained of </w:t>
      </w:r>
      <w:r w:rsidR="00486CD1" w:rsidRPr="00D16FF4">
        <w:rPr>
          <w:rFonts w:ascii="Times New Roman" w:hAnsi="Times New Roman" w:cs="Times New Roman"/>
          <w:sz w:val="20"/>
          <w:szCs w:val="20"/>
        </w:rPr>
        <w:t xml:space="preserve">phantom pain. </w:t>
      </w:r>
      <w:r w:rsidR="006B12A6" w:rsidRPr="00D16FF4">
        <w:rPr>
          <w:rFonts w:ascii="Times New Roman" w:hAnsi="Times New Roman" w:cs="Times New Roman"/>
          <w:sz w:val="20"/>
          <w:szCs w:val="20"/>
        </w:rPr>
        <w:t xml:space="preserve">(Table </w:t>
      </w:r>
      <w:r w:rsidR="000E5498" w:rsidRPr="00D16FF4">
        <w:rPr>
          <w:rFonts w:ascii="Times New Roman" w:hAnsi="Times New Roman" w:cs="Times New Roman"/>
          <w:sz w:val="20"/>
          <w:szCs w:val="20"/>
        </w:rPr>
        <w:t>4</w:t>
      </w:r>
      <w:r w:rsidR="006B12A6" w:rsidRPr="00D16FF4">
        <w:rPr>
          <w:rFonts w:ascii="Times New Roman" w:hAnsi="Times New Roman" w:cs="Times New Roman"/>
          <w:sz w:val="20"/>
          <w:szCs w:val="20"/>
        </w:rPr>
        <w:t xml:space="preserve">) </w:t>
      </w:r>
      <w:r w:rsidR="00486CD1" w:rsidRPr="00D16FF4">
        <w:rPr>
          <w:rFonts w:ascii="Times New Roman" w:hAnsi="Times New Roman" w:cs="Times New Roman"/>
          <w:sz w:val="20"/>
          <w:szCs w:val="20"/>
        </w:rPr>
        <w:t xml:space="preserve">Pus from the surgical site was sent for culture sensitivity and the most </w:t>
      </w:r>
      <w:r w:rsidR="00C40443" w:rsidRPr="00D16FF4">
        <w:rPr>
          <w:rFonts w:ascii="Times New Roman" w:hAnsi="Times New Roman" w:cs="Times New Roman"/>
          <w:sz w:val="20"/>
          <w:szCs w:val="20"/>
        </w:rPr>
        <w:t>common organism</w:t>
      </w:r>
      <w:r w:rsidR="00486CD1" w:rsidRPr="00D16FF4">
        <w:rPr>
          <w:rFonts w:ascii="Times New Roman" w:hAnsi="Times New Roman" w:cs="Times New Roman"/>
          <w:sz w:val="20"/>
          <w:szCs w:val="20"/>
        </w:rPr>
        <w:t xml:space="preserve"> cultured was </w:t>
      </w:r>
      <w:r w:rsidR="00E24890" w:rsidRPr="00D16FF4">
        <w:rPr>
          <w:rFonts w:ascii="Times New Roman" w:hAnsi="Times New Roman" w:cs="Times New Roman"/>
          <w:i/>
          <w:iCs/>
          <w:sz w:val="20"/>
          <w:szCs w:val="20"/>
        </w:rPr>
        <w:t>Staphylococcus aureus</w:t>
      </w:r>
      <w:r w:rsidR="00486CD1" w:rsidRPr="00D16FF4">
        <w:rPr>
          <w:rFonts w:ascii="Times New Roman" w:hAnsi="Times New Roman" w:cs="Times New Roman"/>
          <w:i/>
          <w:iCs/>
          <w:sz w:val="20"/>
          <w:szCs w:val="20"/>
        </w:rPr>
        <w:t xml:space="preserve">, </w:t>
      </w:r>
      <w:r w:rsidR="00486CD1" w:rsidRPr="00D16FF4">
        <w:rPr>
          <w:rFonts w:ascii="Times New Roman" w:hAnsi="Times New Roman" w:cs="Times New Roman"/>
          <w:sz w:val="20"/>
          <w:szCs w:val="20"/>
        </w:rPr>
        <w:t xml:space="preserve">seen in </w:t>
      </w:r>
      <w:r w:rsidR="002275F9" w:rsidRPr="00D16FF4">
        <w:rPr>
          <w:rFonts w:ascii="Times New Roman" w:hAnsi="Times New Roman" w:cs="Times New Roman"/>
          <w:sz w:val="20"/>
          <w:szCs w:val="20"/>
        </w:rPr>
        <w:t>66.67</w:t>
      </w:r>
      <w:r w:rsidR="00486CD1" w:rsidRPr="00D16FF4">
        <w:rPr>
          <w:rFonts w:ascii="Times New Roman" w:hAnsi="Times New Roman" w:cs="Times New Roman"/>
          <w:sz w:val="20"/>
          <w:szCs w:val="20"/>
        </w:rPr>
        <w:t>% of the</w:t>
      </w:r>
      <w:r w:rsidRPr="00D16FF4">
        <w:rPr>
          <w:rFonts w:ascii="Times New Roman" w:hAnsi="Times New Roman" w:cs="Times New Roman"/>
          <w:sz w:val="20"/>
          <w:szCs w:val="20"/>
        </w:rPr>
        <w:t xml:space="preserve"> </w:t>
      </w:r>
      <w:r w:rsidR="006B12A6" w:rsidRPr="00D16FF4">
        <w:rPr>
          <w:rFonts w:ascii="Times New Roman" w:hAnsi="Times New Roman" w:cs="Times New Roman"/>
          <w:sz w:val="20"/>
          <w:szCs w:val="20"/>
        </w:rPr>
        <w:t xml:space="preserve">cases. (Figure </w:t>
      </w:r>
      <w:r w:rsidR="000E5498" w:rsidRPr="00D16FF4">
        <w:rPr>
          <w:rFonts w:ascii="Times New Roman" w:hAnsi="Times New Roman" w:cs="Times New Roman"/>
          <w:sz w:val="20"/>
          <w:szCs w:val="20"/>
        </w:rPr>
        <w:t>3</w:t>
      </w:r>
      <w:r w:rsidR="006B12A6" w:rsidRPr="00D16FF4">
        <w:rPr>
          <w:rFonts w:ascii="Times New Roman" w:hAnsi="Times New Roman" w:cs="Times New Roman"/>
          <w:sz w:val="20"/>
          <w:szCs w:val="20"/>
        </w:rPr>
        <w:t>)</w:t>
      </w:r>
    </w:p>
    <w:p w14:paraId="74379FD6" w14:textId="77777777" w:rsidR="00A87BCA" w:rsidRPr="00D16FF4" w:rsidRDefault="00A87BCA" w:rsidP="00D16FF4">
      <w:pPr>
        <w:spacing w:after="0" w:line="360" w:lineRule="auto"/>
        <w:jc w:val="both"/>
        <w:rPr>
          <w:rFonts w:ascii="Times New Roman" w:hAnsi="Times New Roman" w:cs="Times New Roman"/>
          <w:sz w:val="20"/>
          <w:szCs w:val="20"/>
        </w:rPr>
      </w:pPr>
    </w:p>
    <w:tbl>
      <w:tblPr>
        <w:tblStyle w:val="PlainTable1"/>
        <w:tblW w:w="5920" w:type="dxa"/>
        <w:tblLook w:val="04A0" w:firstRow="1" w:lastRow="0" w:firstColumn="1" w:lastColumn="0" w:noHBand="0" w:noVBand="1"/>
      </w:tblPr>
      <w:tblGrid>
        <w:gridCol w:w="3114"/>
        <w:gridCol w:w="1326"/>
        <w:gridCol w:w="1480"/>
      </w:tblGrid>
      <w:tr w:rsidR="007B149D" w:rsidRPr="00D16FF4" w14:paraId="1FC84E46" w14:textId="77777777" w:rsidTr="00441F9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20" w:type="dxa"/>
            <w:gridSpan w:val="3"/>
            <w:shd w:val="clear" w:color="auto" w:fill="BDD6EE" w:themeFill="accent5" w:themeFillTint="66"/>
            <w:noWrap/>
          </w:tcPr>
          <w:p w14:paraId="7B379E7E" w14:textId="564307C0" w:rsidR="007B149D" w:rsidRPr="00D16FF4" w:rsidRDefault="00AB044B" w:rsidP="00D16FF4">
            <w:pPr>
              <w:spacing w:line="360" w:lineRule="auto"/>
              <w:jc w:val="both"/>
              <w:rPr>
                <w:rFonts w:ascii="Times New Roman" w:eastAsia="Times New Roman" w:hAnsi="Times New Roman" w:cs="Times New Roman"/>
                <w:color w:val="000000"/>
                <w:sz w:val="20"/>
                <w:szCs w:val="20"/>
                <w:u w:val="single"/>
                <w:lang w:eastAsia="en-IN"/>
              </w:rPr>
            </w:pPr>
            <w:bookmarkStart w:id="3" w:name="_Hlk130035095"/>
            <w:r w:rsidRPr="00D16FF4">
              <w:rPr>
                <w:rFonts w:ascii="Times New Roman" w:eastAsia="Times New Roman" w:hAnsi="Times New Roman" w:cs="Times New Roman"/>
                <w:color w:val="000000"/>
                <w:sz w:val="20"/>
                <w:szCs w:val="20"/>
                <w:u w:val="single"/>
                <w:lang w:eastAsia="en-IN"/>
              </w:rPr>
              <w:t>Table 4: post-operative complications</w:t>
            </w:r>
          </w:p>
        </w:tc>
      </w:tr>
      <w:tr w:rsidR="00B05113" w:rsidRPr="00D16FF4" w14:paraId="003ED595" w14:textId="77777777" w:rsidTr="00441F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A3AC571" w14:textId="26A4C566" w:rsidR="00B05113" w:rsidRPr="00D16FF4" w:rsidRDefault="00AB044B" w:rsidP="00D16FF4">
            <w:pPr>
              <w:spacing w:line="360" w:lineRule="auto"/>
              <w:jc w:val="both"/>
              <w:rPr>
                <w:rFonts w:ascii="Times New Roman" w:eastAsia="Times New Roman" w:hAnsi="Times New Roman" w:cs="Times New Roman"/>
                <w:color w:val="000000"/>
                <w:sz w:val="20"/>
                <w:szCs w:val="20"/>
                <w:u w:val="single"/>
                <w:lang w:eastAsia="en-IN"/>
              </w:rPr>
            </w:pPr>
            <w:r w:rsidRPr="00D16FF4">
              <w:rPr>
                <w:rFonts w:ascii="Times New Roman" w:eastAsia="Times New Roman" w:hAnsi="Times New Roman" w:cs="Times New Roman"/>
                <w:color w:val="000000"/>
                <w:sz w:val="20"/>
                <w:szCs w:val="20"/>
                <w:u w:val="single"/>
                <w:lang w:eastAsia="en-IN"/>
              </w:rPr>
              <w:t xml:space="preserve">Complication </w:t>
            </w:r>
          </w:p>
        </w:tc>
        <w:tc>
          <w:tcPr>
            <w:tcW w:w="1326" w:type="dxa"/>
            <w:noWrap/>
            <w:hideMark/>
          </w:tcPr>
          <w:p w14:paraId="0BB539E6" w14:textId="185D3436" w:rsidR="00B05113" w:rsidRPr="00D16FF4" w:rsidRDefault="00AB044B"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u w:val="single"/>
                <w:lang w:eastAsia="en-IN"/>
              </w:rPr>
            </w:pPr>
            <w:r w:rsidRPr="00D16FF4">
              <w:rPr>
                <w:rFonts w:ascii="Times New Roman" w:eastAsia="Times New Roman" w:hAnsi="Times New Roman" w:cs="Times New Roman"/>
                <w:b/>
                <w:bCs/>
                <w:color w:val="000000"/>
                <w:sz w:val="20"/>
                <w:szCs w:val="20"/>
                <w:u w:val="single"/>
                <w:lang w:eastAsia="en-IN"/>
              </w:rPr>
              <w:t xml:space="preserve">Frequency </w:t>
            </w:r>
          </w:p>
        </w:tc>
        <w:tc>
          <w:tcPr>
            <w:tcW w:w="1480" w:type="dxa"/>
            <w:noWrap/>
            <w:hideMark/>
          </w:tcPr>
          <w:p w14:paraId="427AE8B9" w14:textId="47AA96DA" w:rsidR="00B05113" w:rsidRPr="00D16FF4" w:rsidRDefault="00AB044B"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u w:val="single"/>
                <w:lang w:eastAsia="en-IN"/>
              </w:rPr>
            </w:pPr>
            <w:r w:rsidRPr="00D16FF4">
              <w:rPr>
                <w:rFonts w:ascii="Times New Roman" w:eastAsia="Times New Roman" w:hAnsi="Times New Roman" w:cs="Times New Roman"/>
                <w:b/>
                <w:bCs/>
                <w:color w:val="000000"/>
                <w:sz w:val="20"/>
                <w:szCs w:val="20"/>
                <w:u w:val="single"/>
                <w:lang w:eastAsia="en-IN"/>
              </w:rPr>
              <w:t>Percentage</w:t>
            </w:r>
          </w:p>
        </w:tc>
      </w:tr>
      <w:tr w:rsidR="00B05113" w:rsidRPr="00D16FF4" w14:paraId="4390EABF" w14:textId="77777777" w:rsidTr="00441F9E">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594567A" w14:textId="52A6DDDD" w:rsidR="00B05113" w:rsidRPr="00D16FF4" w:rsidRDefault="00AB044B" w:rsidP="00D16FF4">
            <w:pPr>
              <w:spacing w:line="360" w:lineRule="auto"/>
              <w:jc w:val="both"/>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SSI</w:t>
            </w:r>
          </w:p>
        </w:tc>
        <w:tc>
          <w:tcPr>
            <w:tcW w:w="1326" w:type="dxa"/>
            <w:noWrap/>
            <w:hideMark/>
          </w:tcPr>
          <w:p w14:paraId="26C63348" w14:textId="54012E39" w:rsidR="00B05113" w:rsidRPr="00D16FF4" w:rsidRDefault="00AB044B"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8</w:t>
            </w:r>
          </w:p>
        </w:tc>
        <w:tc>
          <w:tcPr>
            <w:tcW w:w="1480" w:type="dxa"/>
            <w:noWrap/>
            <w:hideMark/>
          </w:tcPr>
          <w:p w14:paraId="1CAA1268" w14:textId="0143BA54" w:rsidR="00B05113" w:rsidRPr="00D16FF4" w:rsidRDefault="00AB044B"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16</w:t>
            </w:r>
          </w:p>
        </w:tc>
      </w:tr>
      <w:tr w:rsidR="00B05113" w:rsidRPr="00D16FF4" w14:paraId="2EA4DED1" w14:textId="77777777" w:rsidTr="00441F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98A841B" w14:textId="49229EE1" w:rsidR="00B05113" w:rsidRPr="00D16FF4" w:rsidRDefault="00AB044B" w:rsidP="00D16FF4">
            <w:pPr>
              <w:spacing w:line="360" w:lineRule="auto"/>
              <w:jc w:val="both"/>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Flap necrosis</w:t>
            </w:r>
          </w:p>
        </w:tc>
        <w:tc>
          <w:tcPr>
            <w:tcW w:w="1326" w:type="dxa"/>
            <w:noWrap/>
            <w:hideMark/>
          </w:tcPr>
          <w:p w14:paraId="41FAD261" w14:textId="0D82FB29" w:rsidR="00B05113" w:rsidRPr="00D16FF4" w:rsidRDefault="00AB044B"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4</w:t>
            </w:r>
          </w:p>
        </w:tc>
        <w:tc>
          <w:tcPr>
            <w:tcW w:w="1480" w:type="dxa"/>
            <w:noWrap/>
            <w:hideMark/>
          </w:tcPr>
          <w:p w14:paraId="4E65B385" w14:textId="54A790F6" w:rsidR="00B05113" w:rsidRPr="00D16FF4" w:rsidRDefault="00AB044B"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8</w:t>
            </w:r>
          </w:p>
        </w:tc>
      </w:tr>
      <w:tr w:rsidR="00B05113" w:rsidRPr="00D16FF4" w14:paraId="268A5A7A" w14:textId="77777777" w:rsidTr="00441F9E">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604C82E" w14:textId="42A3EC36" w:rsidR="00B05113" w:rsidRPr="00D16FF4" w:rsidRDefault="00AB044B" w:rsidP="00D16FF4">
            <w:pPr>
              <w:spacing w:line="360" w:lineRule="auto"/>
              <w:jc w:val="both"/>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Phantom pain</w:t>
            </w:r>
          </w:p>
        </w:tc>
        <w:tc>
          <w:tcPr>
            <w:tcW w:w="1326" w:type="dxa"/>
            <w:noWrap/>
            <w:hideMark/>
          </w:tcPr>
          <w:p w14:paraId="00802E6F" w14:textId="10882423" w:rsidR="00B05113" w:rsidRPr="00D16FF4" w:rsidRDefault="00AB044B"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2</w:t>
            </w:r>
          </w:p>
        </w:tc>
        <w:tc>
          <w:tcPr>
            <w:tcW w:w="1480" w:type="dxa"/>
            <w:noWrap/>
            <w:hideMark/>
          </w:tcPr>
          <w:p w14:paraId="508201C2" w14:textId="76A0D914" w:rsidR="00B05113" w:rsidRPr="00D16FF4" w:rsidRDefault="00AB044B"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4</w:t>
            </w:r>
          </w:p>
        </w:tc>
      </w:tr>
      <w:tr w:rsidR="00B05113" w:rsidRPr="00D16FF4" w14:paraId="0BD6575A" w14:textId="77777777" w:rsidTr="00441F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4BDC7F3" w14:textId="7A6D27CB" w:rsidR="00B05113" w:rsidRPr="00D16FF4" w:rsidRDefault="00AB044B" w:rsidP="00D16FF4">
            <w:pPr>
              <w:spacing w:line="360" w:lineRule="auto"/>
              <w:jc w:val="both"/>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Wound dehiscence</w:t>
            </w:r>
          </w:p>
        </w:tc>
        <w:tc>
          <w:tcPr>
            <w:tcW w:w="1326" w:type="dxa"/>
            <w:noWrap/>
            <w:hideMark/>
          </w:tcPr>
          <w:p w14:paraId="1FAC6FA6" w14:textId="0D8E1763" w:rsidR="00B05113" w:rsidRPr="00D16FF4" w:rsidRDefault="00AB044B"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4</w:t>
            </w:r>
          </w:p>
        </w:tc>
        <w:tc>
          <w:tcPr>
            <w:tcW w:w="1480" w:type="dxa"/>
            <w:noWrap/>
            <w:hideMark/>
          </w:tcPr>
          <w:p w14:paraId="3543F9E3" w14:textId="3D088B5B" w:rsidR="00B05113" w:rsidRPr="00D16FF4" w:rsidRDefault="00AB044B"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8</w:t>
            </w:r>
          </w:p>
        </w:tc>
      </w:tr>
      <w:tr w:rsidR="00B05113" w:rsidRPr="00D16FF4" w14:paraId="4C80214E" w14:textId="77777777" w:rsidTr="00441F9E">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8E1E206" w14:textId="37AB98CE" w:rsidR="00B05113" w:rsidRPr="00D16FF4" w:rsidRDefault="00AB044B" w:rsidP="00D16FF4">
            <w:pPr>
              <w:spacing w:line="360" w:lineRule="auto"/>
              <w:jc w:val="both"/>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None</w:t>
            </w:r>
          </w:p>
        </w:tc>
        <w:tc>
          <w:tcPr>
            <w:tcW w:w="1326" w:type="dxa"/>
            <w:noWrap/>
            <w:hideMark/>
          </w:tcPr>
          <w:p w14:paraId="4CA8E136" w14:textId="7D299421" w:rsidR="00B05113" w:rsidRPr="00D16FF4" w:rsidRDefault="00AB044B"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32</w:t>
            </w:r>
          </w:p>
        </w:tc>
        <w:tc>
          <w:tcPr>
            <w:tcW w:w="1480" w:type="dxa"/>
            <w:noWrap/>
            <w:hideMark/>
          </w:tcPr>
          <w:p w14:paraId="05D4B714" w14:textId="3E068E41" w:rsidR="00B05113" w:rsidRPr="00D16FF4" w:rsidRDefault="00AB044B"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64</w:t>
            </w:r>
          </w:p>
        </w:tc>
      </w:tr>
      <w:tr w:rsidR="00B05113" w:rsidRPr="00D16FF4" w14:paraId="41D57190" w14:textId="77777777" w:rsidTr="00441F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A8A7929" w14:textId="42C6DFFB" w:rsidR="00B05113" w:rsidRPr="00D16FF4" w:rsidRDefault="00AB044B" w:rsidP="00D16FF4">
            <w:pPr>
              <w:spacing w:line="360" w:lineRule="auto"/>
              <w:jc w:val="both"/>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 xml:space="preserve">Total </w:t>
            </w:r>
          </w:p>
        </w:tc>
        <w:tc>
          <w:tcPr>
            <w:tcW w:w="1326" w:type="dxa"/>
            <w:noWrap/>
            <w:hideMark/>
          </w:tcPr>
          <w:p w14:paraId="5D571334" w14:textId="4277B5F6" w:rsidR="00B05113" w:rsidRPr="00D16FF4" w:rsidRDefault="00AB044B"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n-IN"/>
              </w:rPr>
            </w:pPr>
            <w:r w:rsidRPr="00D16FF4">
              <w:rPr>
                <w:rFonts w:ascii="Times New Roman" w:eastAsia="Times New Roman" w:hAnsi="Times New Roman" w:cs="Times New Roman"/>
                <w:b/>
                <w:bCs/>
                <w:color w:val="000000"/>
                <w:sz w:val="20"/>
                <w:szCs w:val="20"/>
                <w:lang w:eastAsia="en-IN"/>
              </w:rPr>
              <w:t>50</w:t>
            </w:r>
          </w:p>
        </w:tc>
        <w:tc>
          <w:tcPr>
            <w:tcW w:w="1480" w:type="dxa"/>
            <w:noWrap/>
            <w:hideMark/>
          </w:tcPr>
          <w:p w14:paraId="70888EA6" w14:textId="7B593EFD" w:rsidR="00B05113" w:rsidRPr="00D16FF4" w:rsidRDefault="00AB044B"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en-IN"/>
              </w:rPr>
            </w:pPr>
            <w:r w:rsidRPr="00D16FF4">
              <w:rPr>
                <w:rFonts w:ascii="Times New Roman" w:eastAsia="Times New Roman" w:hAnsi="Times New Roman" w:cs="Times New Roman"/>
                <w:b/>
                <w:bCs/>
                <w:color w:val="000000"/>
                <w:sz w:val="20"/>
                <w:szCs w:val="20"/>
                <w:lang w:eastAsia="en-IN"/>
              </w:rPr>
              <w:t>100</w:t>
            </w:r>
          </w:p>
        </w:tc>
      </w:tr>
      <w:bookmarkEnd w:id="3"/>
    </w:tbl>
    <w:p w14:paraId="1B0311B3" w14:textId="77777777" w:rsidR="00372340" w:rsidRPr="00D16FF4" w:rsidRDefault="00372340" w:rsidP="00D16FF4">
      <w:pPr>
        <w:spacing w:after="0" w:line="360" w:lineRule="auto"/>
        <w:jc w:val="both"/>
        <w:rPr>
          <w:rFonts w:ascii="Times New Roman" w:hAnsi="Times New Roman" w:cs="Times New Roman"/>
          <w:sz w:val="20"/>
          <w:szCs w:val="20"/>
        </w:rPr>
      </w:pPr>
    </w:p>
    <w:p w14:paraId="5E34829F" w14:textId="3CB14540" w:rsidR="00372340" w:rsidRPr="00D16FF4" w:rsidRDefault="002275F9" w:rsidP="00D16FF4">
      <w:pPr>
        <w:spacing w:after="0" w:line="360" w:lineRule="auto"/>
        <w:jc w:val="both"/>
        <w:rPr>
          <w:rFonts w:ascii="Times New Roman" w:hAnsi="Times New Roman" w:cs="Times New Roman"/>
          <w:sz w:val="20"/>
          <w:szCs w:val="20"/>
        </w:rPr>
      </w:pPr>
      <w:r w:rsidRPr="00D16FF4">
        <w:rPr>
          <w:rFonts w:ascii="Times New Roman" w:hAnsi="Times New Roman" w:cs="Times New Roman"/>
          <w:noProof/>
          <w:sz w:val="20"/>
          <w:szCs w:val="20"/>
          <w:lang w:eastAsia="en-IN"/>
        </w:rPr>
        <w:drawing>
          <wp:inline distT="0" distB="0" distL="0" distR="0" wp14:anchorId="3AC9B7EC" wp14:editId="221CFF01">
            <wp:extent cx="3596005" cy="2213002"/>
            <wp:effectExtent l="0" t="0" r="4445" b="15875"/>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F881AB9-4F76-40A8-AD3A-F5D8CF1873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C9A535" w14:textId="20304E9B" w:rsidR="00C40443" w:rsidRDefault="00C40443" w:rsidP="00D16FF4">
      <w:p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Additional procedures like wound debridement and secondary suturing were done in 2</w:t>
      </w:r>
      <w:r w:rsidR="0053734F" w:rsidRPr="00D16FF4">
        <w:rPr>
          <w:rFonts w:ascii="Times New Roman" w:hAnsi="Times New Roman" w:cs="Times New Roman"/>
          <w:sz w:val="20"/>
          <w:szCs w:val="20"/>
        </w:rPr>
        <w:t>2</w:t>
      </w:r>
      <w:r w:rsidRPr="00D16FF4">
        <w:rPr>
          <w:rFonts w:ascii="Times New Roman" w:hAnsi="Times New Roman" w:cs="Times New Roman"/>
          <w:sz w:val="20"/>
          <w:szCs w:val="20"/>
        </w:rPr>
        <w:t xml:space="preserve">% and </w:t>
      </w:r>
      <w:r w:rsidR="002275F9" w:rsidRPr="00D16FF4">
        <w:rPr>
          <w:rFonts w:ascii="Times New Roman" w:hAnsi="Times New Roman" w:cs="Times New Roman"/>
          <w:sz w:val="20"/>
          <w:szCs w:val="20"/>
        </w:rPr>
        <w:t>1</w:t>
      </w:r>
      <w:r w:rsidR="0053734F" w:rsidRPr="00D16FF4">
        <w:rPr>
          <w:rFonts w:ascii="Times New Roman" w:hAnsi="Times New Roman" w:cs="Times New Roman"/>
          <w:sz w:val="20"/>
          <w:szCs w:val="20"/>
        </w:rPr>
        <w:t>8</w:t>
      </w:r>
      <w:r w:rsidRPr="00D16FF4">
        <w:rPr>
          <w:rFonts w:ascii="Times New Roman" w:hAnsi="Times New Roman" w:cs="Times New Roman"/>
          <w:sz w:val="20"/>
          <w:szCs w:val="20"/>
        </w:rPr>
        <w:t>% cases respectively. Revision of stump was done in 4 (</w:t>
      </w:r>
      <w:r w:rsidR="002275F9" w:rsidRPr="00D16FF4">
        <w:rPr>
          <w:rFonts w:ascii="Times New Roman" w:hAnsi="Times New Roman" w:cs="Times New Roman"/>
          <w:sz w:val="20"/>
          <w:szCs w:val="20"/>
        </w:rPr>
        <w:t>8</w:t>
      </w:r>
      <w:r w:rsidRPr="00D16FF4">
        <w:rPr>
          <w:rFonts w:ascii="Times New Roman" w:hAnsi="Times New Roman" w:cs="Times New Roman"/>
          <w:sz w:val="20"/>
          <w:szCs w:val="20"/>
        </w:rPr>
        <w:t xml:space="preserve">%) cases and </w:t>
      </w:r>
      <w:r w:rsidR="00C9092D" w:rsidRPr="00D16FF4">
        <w:rPr>
          <w:rFonts w:ascii="Times New Roman" w:hAnsi="Times New Roman" w:cs="Times New Roman"/>
          <w:sz w:val="20"/>
          <w:szCs w:val="20"/>
        </w:rPr>
        <w:t>6</w:t>
      </w:r>
      <w:r w:rsidRPr="00D16FF4">
        <w:rPr>
          <w:rFonts w:ascii="Times New Roman" w:hAnsi="Times New Roman" w:cs="Times New Roman"/>
          <w:sz w:val="20"/>
          <w:szCs w:val="20"/>
        </w:rPr>
        <w:t xml:space="preserve"> patients</w:t>
      </w:r>
      <w:r w:rsidR="006B12A6" w:rsidRPr="00D16FF4">
        <w:rPr>
          <w:rFonts w:ascii="Times New Roman" w:hAnsi="Times New Roman" w:cs="Times New Roman"/>
          <w:sz w:val="20"/>
          <w:szCs w:val="20"/>
        </w:rPr>
        <w:t xml:space="preserve"> </w:t>
      </w:r>
      <w:r w:rsidRPr="00D16FF4">
        <w:rPr>
          <w:rFonts w:ascii="Times New Roman" w:hAnsi="Times New Roman" w:cs="Times New Roman"/>
          <w:sz w:val="20"/>
          <w:szCs w:val="20"/>
        </w:rPr>
        <w:t>(</w:t>
      </w:r>
      <w:r w:rsidR="00C9092D" w:rsidRPr="00D16FF4">
        <w:rPr>
          <w:rFonts w:ascii="Times New Roman" w:hAnsi="Times New Roman" w:cs="Times New Roman"/>
          <w:sz w:val="20"/>
          <w:szCs w:val="20"/>
        </w:rPr>
        <w:t>1</w:t>
      </w:r>
      <w:r w:rsidR="0053734F" w:rsidRPr="00D16FF4">
        <w:rPr>
          <w:rFonts w:ascii="Times New Roman" w:hAnsi="Times New Roman" w:cs="Times New Roman"/>
          <w:sz w:val="20"/>
          <w:szCs w:val="20"/>
        </w:rPr>
        <w:t>2</w:t>
      </w:r>
      <w:r w:rsidRPr="00D16FF4">
        <w:rPr>
          <w:rFonts w:ascii="Times New Roman" w:hAnsi="Times New Roman" w:cs="Times New Roman"/>
          <w:sz w:val="20"/>
          <w:szCs w:val="20"/>
        </w:rPr>
        <w:t xml:space="preserve">%) underwent split skin grafting </w:t>
      </w:r>
      <w:r w:rsidR="00755E27" w:rsidRPr="00D16FF4">
        <w:rPr>
          <w:rFonts w:ascii="Times New Roman" w:hAnsi="Times New Roman" w:cs="Times New Roman"/>
          <w:sz w:val="20"/>
          <w:szCs w:val="20"/>
        </w:rPr>
        <w:t>at a later stage</w:t>
      </w:r>
      <w:r w:rsidRPr="00D16FF4">
        <w:rPr>
          <w:rFonts w:ascii="Times New Roman" w:hAnsi="Times New Roman" w:cs="Times New Roman"/>
          <w:sz w:val="20"/>
          <w:szCs w:val="20"/>
        </w:rPr>
        <w:t>.</w:t>
      </w:r>
      <w:r w:rsidR="006B12A6" w:rsidRPr="00D16FF4">
        <w:rPr>
          <w:rFonts w:ascii="Times New Roman" w:hAnsi="Times New Roman" w:cs="Times New Roman"/>
          <w:sz w:val="20"/>
          <w:szCs w:val="20"/>
        </w:rPr>
        <w:t xml:space="preserve"> (Table </w:t>
      </w:r>
      <w:r w:rsidR="000E5498" w:rsidRPr="00D16FF4">
        <w:rPr>
          <w:rFonts w:ascii="Times New Roman" w:hAnsi="Times New Roman" w:cs="Times New Roman"/>
          <w:sz w:val="20"/>
          <w:szCs w:val="20"/>
        </w:rPr>
        <w:t>5</w:t>
      </w:r>
      <w:r w:rsidR="006B12A6" w:rsidRPr="00D16FF4">
        <w:rPr>
          <w:rFonts w:ascii="Times New Roman" w:hAnsi="Times New Roman" w:cs="Times New Roman"/>
          <w:sz w:val="20"/>
          <w:szCs w:val="20"/>
        </w:rPr>
        <w:t>)</w:t>
      </w:r>
    </w:p>
    <w:p w14:paraId="5E2058F1" w14:textId="77777777" w:rsidR="008C7547" w:rsidRDefault="008C7547" w:rsidP="00D16FF4">
      <w:pPr>
        <w:spacing w:after="0" w:line="360" w:lineRule="auto"/>
        <w:jc w:val="both"/>
        <w:rPr>
          <w:rFonts w:ascii="Times New Roman" w:hAnsi="Times New Roman" w:cs="Times New Roman"/>
          <w:sz w:val="20"/>
          <w:szCs w:val="20"/>
        </w:rPr>
      </w:pPr>
    </w:p>
    <w:p w14:paraId="1A00F862" w14:textId="77777777" w:rsidR="008C7547" w:rsidRDefault="008C7547" w:rsidP="00D16FF4">
      <w:pPr>
        <w:spacing w:after="0" w:line="360" w:lineRule="auto"/>
        <w:jc w:val="both"/>
        <w:rPr>
          <w:rFonts w:ascii="Times New Roman" w:hAnsi="Times New Roman" w:cs="Times New Roman"/>
          <w:sz w:val="20"/>
          <w:szCs w:val="20"/>
        </w:rPr>
      </w:pPr>
    </w:p>
    <w:p w14:paraId="3245917B" w14:textId="77777777" w:rsidR="008C7547" w:rsidRPr="00D16FF4" w:rsidRDefault="008C7547" w:rsidP="00D16FF4">
      <w:pPr>
        <w:spacing w:after="0" w:line="360" w:lineRule="auto"/>
        <w:jc w:val="both"/>
        <w:rPr>
          <w:rFonts w:ascii="Times New Roman" w:hAnsi="Times New Roman" w:cs="Times New Roman"/>
          <w:sz w:val="20"/>
          <w:szCs w:val="20"/>
        </w:rPr>
      </w:pPr>
    </w:p>
    <w:p w14:paraId="56101CFB" w14:textId="77777777" w:rsidR="00AB044B" w:rsidRPr="00D16FF4" w:rsidRDefault="00AB044B" w:rsidP="00D16FF4">
      <w:pPr>
        <w:spacing w:after="0" w:line="360" w:lineRule="auto"/>
        <w:jc w:val="both"/>
        <w:rPr>
          <w:rFonts w:ascii="Times New Roman" w:hAnsi="Times New Roman" w:cs="Times New Roman"/>
          <w:sz w:val="20"/>
          <w:szCs w:val="20"/>
        </w:rPr>
      </w:pPr>
    </w:p>
    <w:tbl>
      <w:tblPr>
        <w:tblStyle w:val="PlainTable1"/>
        <w:tblW w:w="5863" w:type="dxa"/>
        <w:tblLook w:val="04A0" w:firstRow="1" w:lastRow="0" w:firstColumn="1" w:lastColumn="0" w:noHBand="0" w:noVBand="1"/>
      </w:tblPr>
      <w:tblGrid>
        <w:gridCol w:w="3114"/>
        <w:gridCol w:w="1326"/>
        <w:gridCol w:w="1423"/>
      </w:tblGrid>
      <w:tr w:rsidR="007B149D" w:rsidRPr="00D16FF4" w14:paraId="4B3561EB" w14:textId="77777777" w:rsidTr="00441F9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863" w:type="dxa"/>
            <w:gridSpan w:val="3"/>
            <w:shd w:val="clear" w:color="auto" w:fill="BDD6EE" w:themeFill="accent5" w:themeFillTint="66"/>
            <w:noWrap/>
          </w:tcPr>
          <w:p w14:paraId="2551B910" w14:textId="13CCD9F2" w:rsidR="007B149D" w:rsidRPr="00D16FF4" w:rsidRDefault="00AB044B" w:rsidP="00D16FF4">
            <w:pPr>
              <w:spacing w:line="360" w:lineRule="auto"/>
              <w:jc w:val="both"/>
              <w:rPr>
                <w:rFonts w:ascii="Times New Roman" w:eastAsia="Times New Roman" w:hAnsi="Times New Roman" w:cs="Times New Roman"/>
                <w:color w:val="000000"/>
                <w:sz w:val="20"/>
                <w:szCs w:val="20"/>
                <w:u w:val="single"/>
                <w:lang w:eastAsia="en-IN"/>
              </w:rPr>
            </w:pPr>
            <w:bookmarkStart w:id="4" w:name="_Hlk130035115"/>
            <w:r w:rsidRPr="00D16FF4">
              <w:rPr>
                <w:rFonts w:ascii="Times New Roman" w:eastAsia="Times New Roman" w:hAnsi="Times New Roman" w:cs="Times New Roman"/>
                <w:color w:val="000000"/>
                <w:sz w:val="20"/>
                <w:szCs w:val="20"/>
                <w:u w:val="single"/>
                <w:lang w:eastAsia="en-IN"/>
              </w:rPr>
              <w:t>Table 5: Additional procedures</w:t>
            </w:r>
          </w:p>
        </w:tc>
      </w:tr>
      <w:tr w:rsidR="002275F9" w:rsidRPr="00D16FF4" w14:paraId="5EE6D40B" w14:textId="77777777" w:rsidTr="00441F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223FC0F" w14:textId="6E087C1A" w:rsidR="002275F9" w:rsidRPr="00D16FF4" w:rsidRDefault="00AB044B" w:rsidP="00D16FF4">
            <w:pPr>
              <w:spacing w:line="360" w:lineRule="auto"/>
              <w:jc w:val="both"/>
              <w:rPr>
                <w:rFonts w:ascii="Times New Roman" w:eastAsia="Times New Roman" w:hAnsi="Times New Roman" w:cs="Times New Roman"/>
                <w:color w:val="000000"/>
                <w:sz w:val="20"/>
                <w:szCs w:val="20"/>
                <w:u w:val="single"/>
                <w:lang w:eastAsia="en-IN"/>
              </w:rPr>
            </w:pPr>
            <w:r w:rsidRPr="00D16FF4">
              <w:rPr>
                <w:rFonts w:ascii="Times New Roman" w:eastAsia="Times New Roman" w:hAnsi="Times New Roman" w:cs="Times New Roman"/>
                <w:color w:val="000000"/>
                <w:sz w:val="20"/>
                <w:szCs w:val="20"/>
                <w:u w:val="single"/>
                <w:lang w:eastAsia="en-IN"/>
              </w:rPr>
              <w:t xml:space="preserve">Additional procedures </w:t>
            </w:r>
          </w:p>
        </w:tc>
        <w:tc>
          <w:tcPr>
            <w:tcW w:w="1326" w:type="dxa"/>
            <w:noWrap/>
            <w:hideMark/>
          </w:tcPr>
          <w:p w14:paraId="39898BE3" w14:textId="1EA47D3E" w:rsidR="002275F9" w:rsidRPr="00D16FF4" w:rsidRDefault="00AB044B"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u w:val="single"/>
                <w:lang w:eastAsia="en-IN"/>
              </w:rPr>
            </w:pPr>
            <w:r w:rsidRPr="00D16FF4">
              <w:rPr>
                <w:rFonts w:ascii="Times New Roman" w:eastAsia="Times New Roman" w:hAnsi="Times New Roman" w:cs="Times New Roman"/>
                <w:b/>
                <w:bCs/>
                <w:color w:val="000000"/>
                <w:sz w:val="20"/>
                <w:szCs w:val="20"/>
                <w:u w:val="single"/>
                <w:lang w:eastAsia="en-IN"/>
              </w:rPr>
              <w:t xml:space="preserve">Frequency </w:t>
            </w:r>
          </w:p>
        </w:tc>
        <w:tc>
          <w:tcPr>
            <w:tcW w:w="1423" w:type="dxa"/>
            <w:noWrap/>
            <w:hideMark/>
          </w:tcPr>
          <w:p w14:paraId="6CC86565" w14:textId="7C017092" w:rsidR="002275F9" w:rsidRPr="00D16FF4" w:rsidRDefault="00AB044B"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u w:val="single"/>
                <w:lang w:eastAsia="en-IN"/>
              </w:rPr>
            </w:pPr>
            <w:r w:rsidRPr="00D16FF4">
              <w:rPr>
                <w:rFonts w:ascii="Times New Roman" w:eastAsia="Times New Roman" w:hAnsi="Times New Roman" w:cs="Times New Roman"/>
                <w:b/>
                <w:bCs/>
                <w:color w:val="000000"/>
                <w:sz w:val="20"/>
                <w:szCs w:val="20"/>
                <w:u w:val="single"/>
                <w:lang w:eastAsia="en-IN"/>
              </w:rPr>
              <w:t>Percentage</w:t>
            </w:r>
          </w:p>
        </w:tc>
      </w:tr>
      <w:tr w:rsidR="002275F9" w:rsidRPr="00D16FF4" w14:paraId="71B66E98" w14:textId="77777777" w:rsidTr="00441F9E">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86189AE" w14:textId="1D4713E5" w:rsidR="002275F9" w:rsidRPr="00D16FF4" w:rsidRDefault="00AB044B" w:rsidP="00D16FF4">
            <w:pPr>
              <w:spacing w:line="360" w:lineRule="auto"/>
              <w:jc w:val="both"/>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Stump revision</w:t>
            </w:r>
          </w:p>
        </w:tc>
        <w:tc>
          <w:tcPr>
            <w:tcW w:w="1326" w:type="dxa"/>
            <w:noWrap/>
            <w:hideMark/>
          </w:tcPr>
          <w:p w14:paraId="30EBB054" w14:textId="6EE5A118" w:rsidR="002275F9" w:rsidRPr="00D16FF4" w:rsidRDefault="00AB044B"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4</w:t>
            </w:r>
          </w:p>
        </w:tc>
        <w:tc>
          <w:tcPr>
            <w:tcW w:w="1423" w:type="dxa"/>
            <w:noWrap/>
            <w:hideMark/>
          </w:tcPr>
          <w:p w14:paraId="5CD8515E" w14:textId="1BF91E36" w:rsidR="002275F9" w:rsidRPr="00D16FF4" w:rsidRDefault="00AB044B"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8</w:t>
            </w:r>
          </w:p>
        </w:tc>
      </w:tr>
      <w:tr w:rsidR="002275F9" w:rsidRPr="00D16FF4" w14:paraId="2FAF01BA" w14:textId="77777777" w:rsidTr="00441F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EBDA930" w14:textId="5F49B793" w:rsidR="002275F9" w:rsidRPr="00D16FF4" w:rsidRDefault="00AB044B" w:rsidP="00D16FF4">
            <w:pPr>
              <w:spacing w:line="360" w:lineRule="auto"/>
              <w:jc w:val="both"/>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Secondary suturing</w:t>
            </w:r>
          </w:p>
        </w:tc>
        <w:tc>
          <w:tcPr>
            <w:tcW w:w="1326" w:type="dxa"/>
            <w:noWrap/>
            <w:hideMark/>
          </w:tcPr>
          <w:p w14:paraId="4D108CE6" w14:textId="40374D75" w:rsidR="002275F9" w:rsidRPr="00D16FF4" w:rsidRDefault="00AB044B"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9</w:t>
            </w:r>
          </w:p>
        </w:tc>
        <w:tc>
          <w:tcPr>
            <w:tcW w:w="1423" w:type="dxa"/>
            <w:noWrap/>
            <w:hideMark/>
          </w:tcPr>
          <w:p w14:paraId="0EFA3424" w14:textId="24DFAD9C" w:rsidR="002275F9" w:rsidRPr="00D16FF4" w:rsidRDefault="00AB044B"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18</w:t>
            </w:r>
          </w:p>
        </w:tc>
      </w:tr>
      <w:tr w:rsidR="002275F9" w:rsidRPr="00D16FF4" w14:paraId="67E7AD16" w14:textId="77777777" w:rsidTr="00441F9E">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7E1FC55" w14:textId="69D30BD0" w:rsidR="002275F9" w:rsidRPr="00D16FF4" w:rsidRDefault="00AB044B" w:rsidP="00D16FF4">
            <w:pPr>
              <w:spacing w:line="360" w:lineRule="auto"/>
              <w:jc w:val="both"/>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Split skin grafting</w:t>
            </w:r>
          </w:p>
        </w:tc>
        <w:tc>
          <w:tcPr>
            <w:tcW w:w="1326" w:type="dxa"/>
            <w:noWrap/>
            <w:hideMark/>
          </w:tcPr>
          <w:p w14:paraId="639A38D2" w14:textId="31AB2C3D" w:rsidR="002275F9" w:rsidRPr="00D16FF4" w:rsidRDefault="00AB044B"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6</w:t>
            </w:r>
          </w:p>
        </w:tc>
        <w:tc>
          <w:tcPr>
            <w:tcW w:w="1423" w:type="dxa"/>
            <w:noWrap/>
            <w:hideMark/>
          </w:tcPr>
          <w:p w14:paraId="2E82B85E" w14:textId="20056A90" w:rsidR="002275F9" w:rsidRPr="00D16FF4" w:rsidRDefault="00AB044B"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12</w:t>
            </w:r>
          </w:p>
        </w:tc>
      </w:tr>
      <w:tr w:rsidR="002275F9" w:rsidRPr="00D16FF4" w14:paraId="209759C8" w14:textId="77777777" w:rsidTr="00441F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DE81503" w14:textId="4AE79106" w:rsidR="002275F9" w:rsidRPr="00D16FF4" w:rsidRDefault="00AB044B" w:rsidP="00D16FF4">
            <w:pPr>
              <w:spacing w:line="360" w:lineRule="auto"/>
              <w:jc w:val="both"/>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Wound debridement</w:t>
            </w:r>
          </w:p>
        </w:tc>
        <w:tc>
          <w:tcPr>
            <w:tcW w:w="1326" w:type="dxa"/>
            <w:noWrap/>
            <w:hideMark/>
          </w:tcPr>
          <w:p w14:paraId="0B7ADCC6" w14:textId="40C36B8C" w:rsidR="002275F9" w:rsidRPr="00D16FF4" w:rsidRDefault="00AB044B"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11</w:t>
            </w:r>
          </w:p>
        </w:tc>
        <w:tc>
          <w:tcPr>
            <w:tcW w:w="1423" w:type="dxa"/>
            <w:noWrap/>
            <w:hideMark/>
          </w:tcPr>
          <w:p w14:paraId="037452C1" w14:textId="18CACAB0" w:rsidR="002275F9" w:rsidRPr="00D16FF4" w:rsidRDefault="00AB044B"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22</w:t>
            </w:r>
          </w:p>
        </w:tc>
      </w:tr>
      <w:tr w:rsidR="002275F9" w:rsidRPr="00D16FF4" w14:paraId="573BC11E" w14:textId="77777777" w:rsidTr="00441F9E">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695C12D0" w14:textId="6D5BF6A4" w:rsidR="002275F9" w:rsidRPr="00D16FF4" w:rsidRDefault="00AB044B" w:rsidP="00D16FF4">
            <w:pPr>
              <w:spacing w:line="360" w:lineRule="auto"/>
              <w:jc w:val="both"/>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No additional procedures</w:t>
            </w:r>
          </w:p>
        </w:tc>
        <w:tc>
          <w:tcPr>
            <w:tcW w:w="1326" w:type="dxa"/>
            <w:noWrap/>
            <w:hideMark/>
          </w:tcPr>
          <w:p w14:paraId="0C4AA882" w14:textId="70173D9E" w:rsidR="002275F9" w:rsidRPr="00D16FF4" w:rsidRDefault="00AB044B"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20</w:t>
            </w:r>
          </w:p>
        </w:tc>
        <w:tc>
          <w:tcPr>
            <w:tcW w:w="1423" w:type="dxa"/>
            <w:noWrap/>
            <w:hideMark/>
          </w:tcPr>
          <w:p w14:paraId="272F28C4" w14:textId="150553F0" w:rsidR="002275F9" w:rsidRPr="00D16FF4" w:rsidRDefault="00AB044B" w:rsidP="00D16FF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IN"/>
              </w:rPr>
            </w:pPr>
            <w:r w:rsidRPr="00D16FF4">
              <w:rPr>
                <w:rFonts w:ascii="Times New Roman" w:eastAsia="Times New Roman" w:hAnsi="Times New Roman" w:cs="Times New Roman"/>
                <w:color w:val="000000"/>
                <w:sz w:val="20"/>
                <w:szCs w:val="20"/>
                <w:lang w:eastAsia="en-IN"/>
              </w:rPr>
              <w:t>40</w:t>
            </w:r>
          </w:p>
        </w:tc>
      </w:tr>
      <w:tr w:rsidR="002275F9" w:rsidRPr="00D16FF4" w14:paraId="18492D0D" w14:textId="77777777" w:rsidTr="00441F9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A6C748A" w14:textId="57F3D1B6" w:rsidR="002275F9" w:rsidRPr="00D16FF4" w:rsidRDefault="00AB044B" w:rsidP="00D16FF4">
            <w:pPr>
              <w:spacing w:line="360" w:lineRule="auto"/>
              <w:jc w:val="both"/>
              <w:rPr>
                <w:rFonts w:ascii="Times New Roman" w:eastAsia="Times New Roman" w:hAnsi="Times New Roman" w:cs="Times New Roman"/>
                <w:color w:val="000000"/>
                <w:sz w:val="20"/>
                <w:szCs w:val="20"/>
                <w:u w:val="single"/>
                <w:lang w:eastAsia="en-IN"/>
              </w:rPr>
            </w:pPr>
            <w:r w:rsidRPr="00D16FF4">
              <w:rPr>
                <w:rFonts w:ascii="Times New Roman" w:eastAsia="Times New Roman" w:hAnsi="Times New Roman" w:cs="Times New Roman"/>
                <w:color w:val="000000"/>
                <w:sz w:val="20"/>
                <w:szCs w:val="20"/>
                <w:u w:val="single"/>
                <w:lang w:eastAsia="en-IN"/>
              </w:rPr>
              <w:t>Total</w:t>
            </w:r>
          </w:p>
        </w:tc>
        <w:tc>
          <w:tcPr>
            <w:tcW w:w="1326" w:type="dxa"/>
            <w:noWrap/>
            <w:hideMark/>
          </w:tcPr>
          <w:p w14:paraId="1DBFA767" w14:textId="3EA1BD02" w:rsidR="002275F9" w:rsidRPr="00D16FF4" w:rsidRDefault="00AB044B"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u w:val="single"/>
                <w:lang w:eastAsia="en-IN"/>
              </w:rPr>
            </w:pPr>
            <w:r w:rsidRPr="00D16FF4">
              <w:rPr>
                <w:rFonts w:ascii="Times New Roman" w:eastAsia="Times New Roman" w:hAnsi="Times New Roman" w:cs="Times New Roman"/>
                <w:b/>
                <w:bCs/>
                <w:color w:val="000000"/>
                <w:sz w:val="20"/>
                <w:szCs w:val="20"/>
                <w:u w:val="single"/>
                <w:lang w:eastAsia="en-IN"/>
              </w:rPr>
              <w:t>50</w:t>
            </w:r>
          </w:p>
        </w:tc>
        <w:tc>
          <w:tcPr>
            <w:tcW w:w="1423" w:type="dxa"/>
            <w:noWrap/>
            <w:hideMark/>
          </w:tcPr>
          <w:p w14:paraId="5C85E904" w14:textId="7B1C5EF5" w:rsidR="002275F9" w:rsidRPr="00D16FF4" w:rsidRDefault="00AB044B" w:rsidP="00D16FF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u w:val="single"/>
                <w:lang w:eastAsia="en-IN"/>
              </w:rPr>
            </w:pPr>
            <w:r w:rsidRPr="00D16FF4">
              <w:rPr>
                <w:rFonts w:ascii="Times New Roman" w:eastAsia="Times New Roman" w:hAnsi="Times New Roman" w:cs="Times New Roman"/>
                <w:b/>
                <w:bCs/>
                <w:color w:val="000000"/>
                <w:sz w:val="20"/>
                <w:szCs w:val="20"/>
                <w:u w:val="single"/>
                <w:lang w:eastAsia="en-IN"/>
              </w:rPr>
              <w:t>100</w:t>
            </w:r>
          </w:p>
        </w:tc>
      </w:tr>
    </w:tbl>
    <w:bookmarkEnd w:id="4"/>
    <w:p w14:paraId="78F50D06" w14:textId="77777777" w:rsidR="00D16FF4" w:rsidRDefault="00A2545C" w:rsidP="00D16FF4">
      <w:p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 xml:space="preserve"> </w:t>
      </w:r>
    </w:p>
    <w:p w14:paraId="601BBF30" w14:textId="6C01A47A" w:rsidR="00C40443" w:rsidRPr="00D16FF4" w:rsidRDefault="00E61004" w:rsidP="00D16FF4">
      <w:p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There were no deaths reported during the course of our study.</w:t>
      </w:r>
    </w:p>
    <w:p w14:paraId="3784287F" w14:textId="77777777" w:rsidR="00A87BCA" w:rsidRPr="00D16FF4" w:rsidRDefault="00A87BCA" w:rsidP="00D16FF4">
      <w:pPr>
        <w:spacing w:after="0" w:line="360" w:lineRule="auto"/>
        <w:jc w:val="both"/>
        <w:rPr>
          <w:rFonts w:ascii="Times New Roman" w:hAnsi="Times New Roman" w:cs="Times New Roman"/>
          <w:sz w:val="20"/>
          <w:szCs w:val="20"/>
        </w:rPr>
      </w:pPr>
    </w:p>
    <w:p w14:paraId="68E93F3A" w14:textId="422A1E76" w:rsidR="000347AE" w:rsidRPr="00D16FF4" w:rsidRDefault="000347AE" w:rsidP="00D16FF4">
      <w:pPr>
        <w:spacing w:after="0" w:line="360" w:lineRule="auto"/>
        <w:jc w:val="both"/>
        <w:rPr>
          <w:rFonts w:ascii="Times New Roman" w:hAnsi="Times New Roman" w:cs="Times New Roman"/>
          <w:b/>
          <w:bCs/>
          <w:sz w:val="20"/>
          <w:szCs w:val="20"/>
        </w:rPr>
      </w:pPr>
      <w:r w:rsidRPr="00D16FF4">
        <w:rPr>
          <w:rFonts w:ascii="Times New Roman" w:hAnsi="Times New Roman" w:cs="Times New Roman"/>
          <w:b/>
          <w:bCs/>
          <w:sz w:val="20"/>
          <w:szCs w:val="20"/>
        </w:rPr>
        <w:t>DISCUSSION</w:t>
      </w:r>
    </w:p>
    <w:p w14:paraId="2901E51F" w14:textId="77777777" w:rsidR="00D16FF4" w:rsidRDefault="00D15376" w:rsidP="00D16FF4">
      <w:p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 xml:space="preserve">Limb amputation </w:t>
      </w:r>
      <w:r w:rsidR="00C56B8B" w:rsidRPr="00D16FF4">
        <w:rPr>
          <w:rFonts w:ascii="Times New Roman" w:hAnsi="Times New Roman" w:cs="Times New Roman"/>
          <w:sz w:val="20"/>
          <w:szCs w:val="20"/>
        </w:rPr>
        <w:t>was first described by Hippocrates in 460–377 BC</w:t>
      </w:r>
      <w:r w:rsidRPr="00D16FF4">
        <w:rPr>
          <w:rFonts w:ascii="Times New Roman" w:hAnsi="Times New Roman" w:cs="Times New Roman"/>
          <w:sz w:val="20"/>
          <w:szCs w:val="20"/>
        </w:rPr>
        <w:t xml:space="preserve"> and </w:t>
      </w:r>
      <w:r w:rsidR="00C56B8B" w:rsidRPr="00D16FF4">
        <w:rPr>
          <w:rFonts w:ascii="Times New Roman" w:hAnsi="Times New Roman" w:cs="Times New Roman"/>
          <w:sz w:val="20"/>
          <w:szCs w:val="20"/>
        </w:rPr>
        <w:t>has</w:t>
      </w:r>
      <w:r w:rsidRPr="00D16FF4">
        <w:rPr>
          <w:rFonts w:ascii="Times New Roman" w:hAnsi="Times New Roman" w:cs="Times New Roman"/>
          <w:sz w:val="20"/>
          <w:szCs w:val="20"/>
        </w:rPr>
        <w:t xml:space="preserve"> since </w:t>
      </w:r>
      <w:r w:rsidR="00C56B8B" w:rsidRPr="00D16FF4">
        <w:rPr>
          <w:rFonts w:ascii="Times New Roman" w:hAnsi="Times New Roman" w:cs="Times New Roman"/>
          <w:sz w:val="20"/>
          <w:szCs w:val="20"/>
        </w:rPr>
        <w:t xml:space="preserve">been a common surgical procedure performed by </w:t>
      </w:r>
      <w:r w:rsidRPr="00D16FF4">
        <w:rPr>
          <w:rFonts w:ascii="Times New Roman" w:hAnsi="Times New Roman" w:cs="Times New Roman"/>
          <w:sz w:val="20"/>
          <w:szCs w:val="20"/>
        </w:rPr>
        <w:t>orthopaedic</w:t>
      </w:r>
      <w:r w:rsidR="00C56B8B" w:rsidRPr="00D16FF4">
        <w:rPr>
          <w:rFonts w:ascii="Times New Roman" w:hAnsi="Times New Roman" w:cs="Times New Roman"/>
          <w:sz w:val="20"/>
          <w:szCs w:val="20"/>
        </w:rPr>
        <w:t>, general, vascular and trauma surgeons for therapeutic reasons to serve patient’s life. However, it is associated with profound economic, social and psychological effects on patient</w:t>
      </w:r>
      <w:r w:rsidRPr="00D16FF4">
        <w:rPr>
          <w:rFonts w:ascii="Times New Roman" w:hAnsi="Times New Roman" w:cs="Times New Roman"/>
          <w:sz w:val="20"/>
          <w:szCs w:val="20"/>
        </w:rPr>
        <w:t xml:space="preserve"> as well as</w:t>
      </w:r>
      <w:r w:rsidR="00C56B8B" w:rsidRPr="00D16FF4">
        <w:rPr>
          <w:rFonts w:ascii="Times New Roman" w:hAnsi="Times New Roman" w:cs="Times New Roman"/>
          <w:sz w:val="20"/>
          <w:szCs w:val="20"/>
        </w:rPr>
        <w:t xml:space="preserve"> their family </w:t>
      </w:r>
      <w:r w:rsidR="00C56B8B" w:rsidRPr="00D16FF4">
        <w:rPr>
          <w:rFonts w:ascii="Times New Roman" w:hAnsi="Times New Roman" w:cs="Times New Roman"/>
          <w:sz w:val="20"/>
          <w:szCs w:val="20"/>
          <w:vertAlign w:val="superscript"/>
        </w:rPr>
        <w:t>1,2</w:t>
      </w:r>
      <w:r w:rsidR="00BB2E5E" w:rsidRPr="00D16FF4">
        <w:rPr>
          <w:rFonts w:ascii="Times New Roman" w:hAnsi="Times New Roman" w:cs="Times New Roman"/>
          <w:sz w:val="20"/>
          <w:szCs w:val="20"/>
          <w:vertAlign w:val="superscript"/>
        </w:rPr>
        <w:t>,3</w:t>
      </w:r>
      <w:r w:rsidR="00C56B8B" w:rsidRPr="00D16FF4">
        <w:rPr>
          <w:rFonts w:ascii="Times New Roman" w:hAnsi="Times New Roman" w:cs="Times New Roman"/>
          <w:sz w:val="20"/>
          <w:szCs w:val="20"/>
        </w:rPr>
        <w:t xml:space="preserve">. </w:t>
      </w:r>
    </w:p>
    <w:p w14:paraId="7717D74C" w14:textId="48BF8C23" w:rsidR="000347AE" w:rsidRPr="00D16FF4" w:rsidRDefault="00D15376" w:rsidP="00D16FF4">
      <w:pPr>
        <w:spacing w:after="0" w:line="360" w:lineRule="auto"/>
        <w:rPr>
          <w:rFonts w:ascii="Times New Roman" w:hAnsi="Times New Roman" w:cs="Times New Roman"/>
          <w:color w:val="FF0000"/>
          <w:sz w:val="20"/>
          <w:szCs w:val="20"/>
        </w:rPr>
      </w:pPr>
      <w:r w:rsidRPr="00D16FF4">
        <w:rPr>
          <w:rFonts w:ascii="Times New Roman" w:hAnsi="Times New Roman" w:cs="Times New Roman"/>
          <w:sz w:val="20"/>
          <w:szCs w:val="20"/>
        </w:rPr>
        <w:t>According to Metz, the global prevalence of disability is 4% in</w:t>
      </w:r>
      <w:r w:rsidR="000223A6" w:rsidRPr="00D16FF4">
        <w:rPr>
          <w:rFonts w:ascii="Times New Roman" w:hAnsi="Times New Roman" w:cs="Times New Roman"/>
          <w:sz w:val="20"/>
          <w:szCs w:val="20"/>
        </w:rPr>
        <w:t xml:space="preserve"> </w:t>
      </w:r>
      <w:r w:rsidRPr="00D16FF4">
        <w:rPr>
          <w:rFonts w:ascii="Times New Roman" w:hAnsi="Times New Roman" w:cs="Times New Roman"/>
          <w:sz w:val="20"/>
          <w:szCs w:val="20"/>
        </w:rPr>
        <w:t xml:space="preserve">developing countries and 7% in industrialized countries </w:t>
      </w:r>
      <w:r w:rsidR="004A684F" w:rsidRPr="00D16FF4">
        <w:rPr>
          <w:rFonts w:ascii="Times New Roman" w:hAnsi="Times New Roman" w:cs="Times New Roman"/>
          <w:sz w:val="20"/>
          <w:szCs w:val="20"/>
          <w:vertAlign w:val="superscript"/>
        </w:rPr>
        <w:t>1</w:t>
      </w:r>
      <w:r w:rsidR="00BC4858" w:rsidRPr="00D16FF4">
        <w:rPr>
          <w:rFonts w:ascii="Times New Roman" w:hAnsi="Times New Roman" w:cs="Times New Roman"/>
          <w:sz w:val="20"/>
          <w:szCs w:val="20"/>
          <w:vertAlign w:val="superscript"/>
        </w:rPr>
        <w:t>6</w:t>
      </w:r>
      <w:r w:rsidRPr="00D16FF4">
        <w:rPr>
          <w:rFonts w:ascii="Times New Roman" w:hAnsi="Times New Roman" w:cs="Times New Roman"/>
          <w:sz w:val="20"/>
          <w:szCs w:val="20"/>
        </w:rPr>
        <w:t>.</w:t>
      </w:r>
      <w:r w:rsidRPr="00D16FF4">
        <w:rPr>
          <w:rFonts w:ascii="Times New Roman" w:hAnsi="Times New Roman" w:cs="Times New Roman"/>
          <w:sz w:val="20"/>
          <w:szCs w:val="20"/>
        </w:rPr>
        <w:br/>
        <w:t>The prevalence of disability in India according to a census</w:t>
      </w:r>
      <w:r w:rsidR="000223A6" w:rsidRPr="00D16FF4">
        <w:rPr>
          <w:rFonts w:ascii="Times New Roman" w:hAnsi="Times New Roman" w:cs="Times New Roman"/>
          <w:sz w:val="20"/>
          <w:szCs w:val="20"/>
        </w:rPr>
        <w:t xml:space="preserve"> </w:t>
      </w:r>
      <w:r w:rsidRPr="00D16FF4">
        <w:rPr>
          <w:rFonts w:ascii="Times New Roman" w:hAnsi="Times New Roman" w:cs="Times New Roman"/>
          <w:sz w:val="20"/>
          <w:szCs w:val="20"/>
        </w:rPr>
        <w:t>report in 2001 is 1.8</w:t>
      </w:r>
      <w:r w:rsidR="000223A6" w:rsidRPr="00D16FF4">
        <w:rPr>
          <w:rFonts w:ascii="Times New Roman" w:hAnsi="Times New Roman" w:cs="Times New Roman"/>
          <w:sz w:val="20"/>
          <w:szCs w:val="20"/>
        </w:rPr>
        <w:t>-</w:t>
      </w:r>
      <w:r w:rsidRPr="00D16FF4">
        <w:rPr>
          <w:rFonts w:ascii="Times New Roman" w:hAnsi="Times New Roman" w:cs="Times New Roman"/>
          <w:sz w:val="20"/>
          <w:szCs w:val="20"/>
        </w:rPr>
        <w:t xml:space="preserve">2.2% </w:t>
      </w:r>
      <w:r w:rsidR="004A684F" w:rsidRPr="00D16FF4">
        <w:rPr>
          <w:rFonts w:ascii="Times New Roman" w:hAnsi="Times New Roman" w:cs="Times New Roman"/>
          <w:sz w:val="20"/>
          <w:szCs w:val="20"/>
          <w:vertAlign w:val="superscript"/>
        </w:rPr>
        <w:t>1</w:t>
      </w:r>
      <w:r w:rsidR="00BC4858" w:rsidRPr="00D16FF4">
        <w:rPr>
          <w:rFonts w:ascii="Times New Roman" w:hAnsi="Times New Roman" w:cs="Times New Roman"/>
          <w:sz w:val="20"/>
          <w:szCs w:val="20"/>
          <w:vertAlign w:val="superscript"/>
        </w:rPr>
        <w:t>7</w:t>
      </w:r>
      <w:r w:rsidR="004A684F" w:rsidRPr="00D16FF4">
        <w:rPr>
          <w:rFonts w:ascii="Times New Roman" w:hAnsi="Times New Roman" w:cs="Times New Roman"/>
          <w:sz w:val="20"/>
          <w:szCs w:val="20"/>
          <w:vertAlign w:val="superscript"/>
        </w:rPr>
        <w:t>,1</w:t>
      </w:r>
      <w:r w:rsidR="00BC4858" w:rsidRPr="00D16FF4">
        <w:rPr>
          <w:rFonts w:ascii="Times New Roman" w:hAnsi="Times New Roman" w:cs="Times New Roman"/>
          <w:sz w:val="20"/>
          <w:szCs w:val="20"/>
          <w:vertAlign w:val="superscript"/>
        </w:rPr>
        <w:t>8</w:t>
      </w:r>
      <w:r w:rsidRPr="00D16FF4">
        <w:rPr>
          <w:rFonts w:ascii="Times New Roman" w:hAnsi="Times New Roman" w:cs="Times New Roman"/>
          <w:sz w:val="20"/>
          <w:szCs w:val="20"/>
        </w:rPr>
        <w:t>.</w:t>
      </w:r>
      <w:r w:rsidR="000223A6" w:rsidRPr="00D16FF4">
        <w:rPr>
          <w:rFonts w:ascii="Times New Roman" w:hAnsi="Times New Roman" w:cs="Times New Roman"/>
          <w:sz w:val="20"/>
          <w:szCs w:val="20"/>
        </w:rPr>
        <w:t xml:space="preserve"> </w:t>
      </w:r>
    </w:p>
    <w:p w14:paraId="02915950" w14:textId="036D6BCC" w:rsidR="000223A6" w:rsidRPr="00D16FF4" w:rsidRDefault="00C56B8B" w:rsidP="00D16FF4">
      <w:pPr>
        <w:spacing w:after="0" w:line="360" w:lineRule="auto"/>
        <w:jc w:val="both"/>
        <w:rPr>
          <w:rFonts w:ascii="Times New Roman" w:hAnsi="Times New Roman" w:cs="Times New Roman"/>
          <w:color w:val="FF0000"/>
          <w:sz w:val="20"/>
          <w:szCs w:val="20"/>
        </w:rPr>
      </w:pPr>
      <w:r w:rsidRPr="00D16FF4">
        <w:rPr>
          <w:rFonts w:ascii="Times New Roman" w:hAnsi="Times New Roman" w:cs="Times New Roman"/>
          <w:sz w:val="20"/>
          <w:szCs w:val="20"/>
        </w:rPr>
        <w:t>The male preponderance among amputee</w:t>
      </w:r>
      <w:r w:rsidR="000223A6" w:rsidRPr="00D16FF4">
        <w:rPr>
          <w:rFonts w:ascii="Times New Roman" w:hAnsi="Times New Roman" w:cs="Times New Roman"/>
          <w:sz w:val="20"/>
          <w:szCs w:val="20"/>
        </w:rPr>
        <w:t>s</w:t>
      </w:r>
      <w:r w:rsidRPr="00D16FF4">
        <w:rPr>
          <w:rFonts w:ascii="Times New Roman" w:hAnsi="Times New Roman" w:cs="Times New Roman"/>
          <w:sz w:val="20"/>
          <w:szCs w:val="20"/>
        </w:rPr>
        <w:t xml:space="preserve"> in </w:t>
      </w:r>
      <w:r w:rsidR="0033133D" w:rsidRPr="00D16FF4">
        <w:rPr>
          <w:rFonts w:ascii="Times New Roman" w:hAnsi="Times New Roman" w:cs="Times New Roman"/>
          <w:sz w:val="20"/>
          <w:szCs w:val="20"/>
        </w:rPr>
        <w:t>our</w:t>
      </w:r>
      <w:r w:rsidR="00D15376" w:rsidRPr="00D16FF4">
        <w:rPr>
          <w:rFonts w:ascii="Times New Roman" w:hAnsi="Times New Roman" w:cs="Times New Roman"/>
          <w:sz w:val="20"/>
          <w:szCs w:val="20"/>
        </w:rPr>
        <w:t xml:space="preserve"> </w:t>
      </w:r>
      <w:r w:rsidRPr="00D16FF4">
        <w:rPr>
          <w:rFonts w:ascii="Times New Roman" w:hAnsi="Times New Roman" w:cs="Times New Roman"/>
          <w:sz w:val="20"/>
          <w:szCs w:val="20"/>
        </w:rPr>
        <w:t xml:space="preserve">study </w:t>
      </w:r>
      <w:r w:rsidR="00ED5696" w:rsidRPr="00D16FF4">
        <w:rPr>
          <w:rFonts w:ascii="Times New Roman" w:hAnsi="Times New Roman" w:cs="Times New Roman"/>
          <w:sz w:val="20"/>
          <w:szCs w:val="20"/>
        </w:rPr>
        <w:t>(</w:t>
      </w:r>
      <w:r w:rsidR="002275F9" w:rsidRPr="00D16FF4">
        <w:rPr>
          <w:rFonts w:ascii="Times New Roman" w:hAnsi="Times New Roman" w:cs="Times New Roman"/>
          <w:sz w:val="20"/>
          <w:szCs w:val="20"/>
        </w:rPr>
        <w:t>72</w:t>
      </w:r>
      <w:r w:rsidR="00ED5696" w:rsidRPr="00D16FF4">
        <w:rPr>
          <w:rFonts w:ascii="Times New Roman" w:hAnsi="Times New Roman" w:cs="Times New Roman"/>
          <w:sz w:val="20"/>
          <w:szCs w:val="20"/>
        </w:rPr>
        <w:t xml:space="preserve">%) </w:t>
      </w:r>
      <w:r w:rsidRPr="00D16FF4">
        <w:rPr>
          <w:rFonts w:ascii="Times New Roman" w:hAnsi="Times New Roman" w:cs="Times New Roman"/>
          <w:sz w:val="20"/>
          <w:szCs w:val="20"/>
        </w:rPr>
        <w:t xml:space="preserve">agrees with the findings by other authors </w:t>
      </w:r>
      <w:r w:rsidR="004A684F" w:rsidRPr="00D16FF4">
        <w:rPr>
          <w:rFonts w:ascii="Times New Roman" w:hAnsi="Times New Roman" w:cs="Times New Roman"/>
          <w:sz w:val="20"/>
          <w:szCs w:val="20"/>
          <w:vertAlign w:val="superscript"/>
        </w:rPr>
        <w:t>11,12,1</w:t>
      </w:r>
      <w:r w:rsidR="00BC4858" w:rsidRPr="00D16FF4">
        <w:rPr>
          <w:rFonts w:ascii="Times New Roman" w:hAnsi="Times New Roman" w:cs="Times New Roman"/>
          <w:sz w:val="20"/>
          <w:szCs w:val="20"/>
          <w:vertAlign w:val="superscript"/>
        </w:rPr>
        <w:t>9</w:t>
      </w:r>
      <w:r w:rsidR="009F4A84" w:rsidRPr="00D16FF4">
        <w:rPr>
          <w:rFonts w:ascii="Times New Roman" w:hAnsi="Times New Roman" w:cs="Times New Roman"/>
          <w:sz w:val="20"/>
          <w:szCs w:val="20"/>
          <w:vertAlign w:val="superscript"/>
        </w:rPr>
        <w:t>-</w:t>
      </w:r>
      <w:r w:rsidR="004A684F" w:rsidRPr="00D16FF4">
        <w:rPr>
          <w:rFonts w:ascii="Times New Roman" w:hAnsi="Times New Roman" w:cs="Times New Roman"/>
          <w:sz w:val="20"/>
          <w:szCs w:val="20"/>
          <w:vertAlign w:val="superscript"/>
        </w:rPr>
        <w:t>2</w:t>
      </w:r>
      <w:r w:rsidR="00BC4858" w:rsidRPr="00D16FF4">
        <w:rPr>
          <w:rFonts w:ascii="Times New Roman" w:hAnsi="Times New Roman" w:cs="Times New Roman"/>
          <w:sz w:val="20"/>
          <w:szCs w:val="20"/>
          <w:vertAlign w:val="superscript"/>
        </w:rPr>
        <w:t>1</w:t>
      </w:r>
      <w:r w:rsidR="00BB2E5E" w:rsidRPr="00D16FF4">
        <w:rPr>
          <w:rFonts w:ascii="Times New Roman" w:hAnsi="Times New Roman" w:cs="Times New Roman"/>
          <w:sz w:val="20"/>
          <w:szCs w:val="20"/>
        </w:rPr>
        <w:t>.</w:t>
      </w:r>
    </w:p>
    <w:p w14:paraId="14E2D77C" w14:textId="03A46C15" w:rsidR="007C1FD5" w:rsidRPr="00D16FF4" w:rsidRDefault="00D15376" w:rsidP="00D16FF4">
      <w:pPr>
        <w:spacing w:after="0" w:line="360" w:lineRule="auto"/>
        <w:jc w:val="both"/>
        <w:rPr>
          <w:rFonts w:ascii="Times New Roman" w:hAnsi="Times New Roman" w:cs="Times New Roman"/>
          <w:color w:val="FF0000"/>
          <w:sz w:val="20"/>
          <w:szCs w:val="20"/>
        </w:rPr>
      </w:pPr>
      <w:r w:rsidRPr="00D16FF4">
        <w:rPr>
          <w:rFonts w:ascii="Times New Roman" w:hAnsi="Times New Roman" w:cs="Times New Roman"/>
          <w:sz w:val="20"/>
          <w:szCs w:val="20"/>
        </w:rPr>
        <w:t xml:space="preserve"> </w:t>
      </w:r>
      <w:r w:rsidR="007C1FD5" w:rsidRPr="00D16FF4">
        <w:rPr>
          <w:rFonts w:ascii="Times New Roman" w:hAnsi="Times New Roman" w:cs="Times New Roman"/>
          <w:sz w:val="20"/>
          <w:szCs w:val="20"/>
        </w:rPr>
        <w:t>M</w:t>
      </w:r>
      <w:r w:rsidR="00C56B8B" w:rsidRPr="00D16FF4">
        <w:rPr>
          <w:rFonts w:ascii="Times New Roman" w:hAnsi="Times New Roman" w:cs="Times New Roman"/>
          <w:sz w:val="20"/>
          <w:szCs w:val="20"/>
        </w:rPr>
        <w:t xml:space="preserve">ajority of our patients were in the </w:t>
      </w:r>
      <w:r w:rsidR="007C1FD5" w:rsidRPr="00D16FF4">
        <w:rPr>
          <w:rFonts w:ascii="Times New Roman" w:hAnsi="Times New Roman" w:cs="Times New Roman"/>
          <w:sz w:val="20"/>
          <w:szCs w:val="20"/>
        </w:rPr>
        <w:t>40-60 y</w:t>
      </w:r>
      <w:r w:rsidR="009F4A84" w:rsidRPr="00D16FF4">
        <w:rPr>
          <w:rFonts w:ascii="Times New Roman" w:hAnsi="Times New Roman" w:cs="Times New Roman"/>
          <w:sz w:val="20"/>
          <w:szCs w:val="20"/>
        </w:rPr>
        <w:t>ea</w:t>
      </w:r>
      <w:r w:rsidR="007C1FD5" w:rsidRPr="00D16FF4">
        <w:rPr>
          <w:rFonts w:ascii="Times New Roman" w:hAnsi="Times New Roman" w:cs="Times New Roman"/>
          <w:sz w:val="20"/>
          <w:szCs w:val="20"/>
        </w:rPr>
        <w:t>rs age group</w:t>
      </w:r>
      <w:r w:rsidR="00E00A3D" w:rsidRPr="00D16FF4">
        <w:rPr>
          <w:rFonts w:ascii="Times New Roman" w:hAnsi="Times New Roman" w:cs="Times New Roman"/>
          <w:sz w:val="20"/>
          <w:szCs w:val="20"/>
        </w:rPr>
        <w:t xml:space="preserve"> (5</w:t>
      </w:r>
      <w:r w:rsidR="002275F9" w:rsidRPr="00D16FF4">
        <w:rPr>
          <w:rFonts w:ascii="Times New Roman" w:hAnsi="Times New Roman" w:cs="Times New Roman"/>
          <w:sz w:val="20"/>
          <w:szCs w:val="20"/>
        </w:rPr>
        <w:t>6</w:t>
      </w:r>
      <w:r w:rsidR="00E00A3D" w:rsidRPr="00D16FF4">
        <w:rPr>
          <w:rFonts w:ascii="Times New Roman" w:hAnsi="Times New Roman" w:cs="Times New Roman"/>
          <w:sz w:val="20"/>
          <w:szCs w:val="20"/>
        </w:rPr>
        <w:t>%)</w:t>
      </w:r>
      <w:r w:rsidR="00C56B8B" w:rsidRPr="00D16FF4">
        <w:rPr>
          <w:rFonts w:ascii="Times New Roman" w:hAnsi="Times New Roman" w:cs="Times New Roman"/>
          <w:sz w:val="20"/>
          <w:szCs w:val="20"/>
        </w:rPr>
        <w:t xml:space="preserve"> which is comparable with other studies</w:t>
      </w:r>
      <w:r w:rsidR="0033133D" w:rsidRPr="00D16FF4">
        <w:rPr>
          <w:rFonts w:ascii="Times New Roman" w:hAnsi="Times New Roman" w:cs="Times New Roman"/>
          <w:sz w:val="20"/>
          <w:szCs w:val="20"/>
          <w:vertAlign w:val="superscript"/>
        </w:rPr>
        <w:t>3,</w:t>
      </w:r>
      <w:r w:rsidR="004A684F" w:rsidRPr="00D16FF4">
        <w:rPr>
          <w:rFonts w:ascii="Times New Roman" w:hAnsi="Times New Roman" w:cs="Times New Roman"/>
          <w:sz w:val="20"/>
          <w:szCs w:val="20"/>
          <w:vertAlign w:val="superscript"/>
        </w:rPr>
        <w:t>11</w:t>
      </w:r>
      <w:r w:rsidR="00C56B8B" w:rsidRPr="00D16FF4">
        <w:rPr>
          <w:rFonts w:ascii="Times New Roman" w:hAnsi="Times New Roman" w:cs="Times New Roman"/>
          <w:sz w:val="20"/>
          <w:szCs w:val="20"/>
          <w:vertAlign w:val="superscript"/>
        </w:rPr>
        <w:t>,</w:t>
      </w:r>
      <w:r w:rsidR="004A684F" w:rsidRPr="00D16FF4">
        <w:rPr>
          <w:rFonts w:ascii="Times New Roman" w:hAnsi="Times New Roman" w:cs="Times New Roman"/>
          <w:sz w:val="20"/>
          <w:szCs w:val="20"/>
          <w:vertAlign w:val="superscript"/>
        </w:rPr>
        <w:t>2</w:t>
      </w:r>
      <w:r w:rsidR="00BC4858" w:rsidRPr="00D16FF4">
        <w:rPr>
          <w:rFonts w:ascii="Times New Roman" w:hAnsi="Times New Roman" w:cs="Times New Roman"/>
          <w:sz w:val="20"/>
          <w:szCs w:val="20"/>
          <w:vertAlign w:val="superscript"/>
        </w:rPr>
        <w:t>1</w:t>
      </w:r>
      <w:r w:rsidR="009F4A84" w:rsidRPr="00D16FF4">
        <w:rPr>
          <w:rFonts w:ascii="Times New Roman" w:hAnsi="Times New Roman" w:cs="Times New Roman"/>
          <w:sz w:val="20"/>
          <w:szCs w:val="20"/>
          <w:vertAlign w:val="superscript"/>
        </w:rPr>
        <w:t xml:space="preserve">- </w:t>
      </w:r>
      <w:r w:rsidR="004A684F" w:rsidRPr="00D16FF4">
        <w:rPr>
          <w:rFonts w:ascii="Times New Roman" w:hAnsi="Times New Roman" w:cs="Times New Roman"/>
          <w:sz w:val="20"/>
          <w:szCs w:val="20"/>
          <w:vertAlign w:val="superscript"/>
        </w:rPr>
        <w:t>2</w:t>
      </w:r>
      <w:r w:rsidR="00BC4858" w:rsidRPr="00D16FF4">
        <w:rPr>
          <w:rFonts w:ascii="Times New Roman" w:hAnsi="Times New Roman" w:cs="Times New Roman"/>
          <w:sz w:val="20"/>
          <w:szCs w:val="20"/>
          <w:vertAlign w:val="superscript"/>
        </w:rPr>
        <w:t>3</w:t>
      </w:r>
      <w:r w:rsidR="00C56B8B" w:rsidRPr="00D16FF4">
        <w:rPr>
          <w:rFonts w:ascii="Times New Roman" w:hAnsi="Times New Roman" w:cs="Times New Roman"/>
          <w:sz w:val="20"/>
          <w:szCs w:val="20"/>
        </w:rPr>
        <w:t xml:space="preserve">. Other studies reported even lower peak age incidence </w:t>
      </w:r>
      <w:r w:rsidR="004A684F" w:rsidRPr="00D16FF4">
        <w:rPr>
          <w:rFonts w:ascii="Times New Roman" w:hAnsi="Times New Roman" w:cs="Times New Roman"/>
          <w:sz w:val="20"/>
          <w:szCs w:val="20"/>
          <w:vertAlign w:val="superscript"/>
        </w:rPr>
        <w:t>2</w:t>
      </w:r>
      <w:r w:rsidR="00BC4858" w:rsidRPr="00D16FF4">
        <w:rPr>
          <w:rFonts w:ascii="Times New Roman" w:hAnsi="Times New Roman" w:cs="Times New Roman"/>
          <w:sz w:val="20"/>
          <w:szCs w:val="20"/>
          <w:vertAlign w:val="superscript"/>
        </w:rPr>
        <w:t>4</w:t>
      </w:r>
      <w:r w:rsidR="009F4A84" w:rsidRPr="00D16FF4">
        <w:rPr>
          <w:rFonts w:ascii="Times New Roman" w:hAnsi="Times New Roman" w:cs="Times New Roman"/>
          <w:sz w:val="20"/>
          <w:szCs w:val="20"/>
          <w:vertAlign w:val="superscript"/>
        </w:rPr>
        <w:t>,</w:t>
      </w:r>
      <w:r w:rsidR="004A684F" w:rsidRPr="00D16FF4">
        <w:rPr>
          <w:rFonts w:ascii="Times New Roman" w:hAnsi="Times New Roman" w:cs="Times New Roman"/>
          <w:sz w:val="20"/>
          <w:szCs w:val="20"/>
          <w:vertAlign w:val="superscript"/>
        </w:rPr>
        <w:t>2</w:t>
      </w:r>
      <w:r w:rsidR="00BC4858" w:rsidRPr="00D16FF4">
        <w:rPr>
          <w:rFonts w:ascii="Times New Roman" w:hAnsi="Times New Roman" w:cs="Times New Roman"/>
          <w:sz w:val="20"/>
          <w:szCs w:val="20"/>
          <w:vertAlign w:val="superscript"/>
        </w:rPr>
        <w:t>5</w:t>
      </w:r>
      <w:r w:rsidR="007C1FD5" w:rsidRPr="00D16FF4">
        <w:rPr>
          <w:rFonts w:ascii="Times New Roman" w:hAnsi="Times New Roman" w:cs="Times New Roman"/>
          <w:sz w:val="20"/>
          <w:szCs w:val="20"/>
          <w:vertAlign w:val="superscript"/>
        </w:rPr>
        <w:t xml:space="preserve"> </w:t>
      </w:r>
      <w:r w:rsidR="007C1FD5" w:rsidRPr="00D16FF4">
        <w:rPr>
          <w:rFonts w:ascii="Times New Roman" w:hAnsi="Times New Roman" w:cs="Times New Roman"/>
          <w:sz w:val="20"/>
          <w:szCs w:val="20"/>
        </w:rPr>
        <w:t>which may be due to v</w:t>
      </w:r>
      <w:r w:rsidR="00C56B8B" w:rsidRPr="00D16FF4">
        <w:rPr>
          <w:rFonts w:ascii="Times New Roman" w:hAnsi="Times New Roman" w:cs="Times New Roman"/>
          <w:sz w:val="20"/>
          <w:szCs w:val="20"/>
        </w:rPr>
        <w:t>ariation in</w:t>
      </w:r>
      <w:r w:rsidR="00FE2877" w:rsidRPr="00D16FF4">
        <w:rPr>
          <w:rFonts w:ascii="Times New Roman" w:hAnsi="Times New Roman" w:cs="Times New Roman"/>
          <w:sz w:val="20"/>
          <w:szCs w:val="20"/>
        </w:rPr>
        <w:t xml:space="preserve"> </w:t>
      </w:r>
      <w:r w:rsidR="00C56B8B" w:rsidRPr="00D16FF4">
        <w:rPr>
          <w:rFonts w:ascii="Times New Roman" w:hAnsi="Times New Roman" w:cs="Times New Roman"/>
          <w:sz w:val="20"/>
          <w:szCs w:val="20"/>
        </w:rPr>
        <w:t>the cause and patterns of amputation which tend to vary</w:t>
      </w:r>
      <w:r w:rsidR="00FE2877" w:rsidRPr="00D16FF4">
        <w:rPr>
          <w:rFonts w:ascii="Times New Roman" w:hAnsi="Times New Roman" w:cs="Times New Roman"/>
          <w:sz w:val="20"/>
          <w:szCs w:val="20"/>
        </w:rPr>
        <w:t xml:space="preserve"> </w:t>
      </w:r>
      <w:r w:rsidR="00C56B8B" w:rsidRPr="00D16FF4">
        <w:rPr>
          <w:rFonts w:ascii="Times New Roman" w:hAnsi="Times New Roman" w:cs="Times New Roman"/>
          <w:sz w:val="20"/>
          <w:szCs w:val="20"/>
        </w:rPr>
        <w:t>between hospitals in the country and between countries.</w:t>
      </w:r>
      <w:r w:rsidR="00FE2877" w:rsidRPr="00D16FF4">
        <w:rPr>
          <w:rFonts w:ascii="Times New Roman" w:hAnsi="Times New Roman" w:cs="Times New Roman"/>
          <w:sz w:val="20"/>
          <w:szCs w:val="20"/>
        </w:rPr>
        <w:t xml:space="preserve"> </w:t>
      </w:r>
    </w:p>
    <w:p w14:paraId="72EF1739" w14:textId="41EDB469" w:rsidR="001859AF" w:rsidRPr="00D16FF4" w:rsidRDefault="007C1FD5" w:rsidP="00D16FF4">
      <w:pPr>
        <w:tabs>
          <w:tab w:val="left" w:pos="3828"/>
        </w:tabs>
        <w:spacing w:after="0" w:line="360" w:lineRule="auto"/>
        <w:jc w:val="both"/>
        <w:rPr>
          <w:rFonts w:ascii="Times New Roman" w:hAnsi="Times New Roman" w:cs="Times New Roman"/>
          <w:color w:val="FF0000"/>
          <w:sz w:val="20"/>
          <w:szCs w:val="20"/>
        </w:rPr>
      </w:pPr>
      <w:r w:rsidRPr="00D16FF4">
        <w:rPr>
          <w:rFonts w:ascii="Times New Roman" w:hAnsi="Times New Roman" w:cs="Times New Roman"/>
          <w:sz w:val="20"/>
          <w:szCs w:val="20"/>
        </w:rPr>
        <w:t xml:space="preserve">The causes of amputation in different countries are influenced by the </w:t>
      </w:r>
      <w:r w:rsidR="00262ACB" w:rsidRPr="00D16FF4">
        <w:rPr>
          <w:rFonts w:ascii="Times New Roman" w:hAnsi="Times New Roman" w:cs="Times New Roman"/>
          <w:sz w:val="20"/>
          <w:szCs w:val="20"/>
        </w:rPr>
        <w:t xml:space="preserve">standard of </w:t>
      </w:r>
      <w:r w:rsidRPr="00D16FF4">
        <w:rPr>
          <w:rFonts w:ascii="Times New Roman" w:hAnsi="Times New Roman" w:cs="Times New Roman"/>
          <w:sz w:val="20"/>
          <w:szCs w:val="20"/>
        </w:rPr>
        <w:t>medical care available.</w:t>
      </w:r>
      <w:r w:rsidR="004A684F" w:rsidRPr="00D16FF4">
        <w:rPr>
          <w:rFonts w:ascii="Times New Roman" w:hAnsi="Times New Roman" w:cs="Times New Roman"/>
          <w:sz w:val="20"/>
          <w:szCs w:val="20"/>
          <w:vertAlign w:val="superscript"/>
        </w:rPr>
        <w:t>1</w:t>
      </w:r>
      <w:r w:rsidR="00BC4858" w:rsidRPr="00D16FF4">
        <w:rPr>
          <w:rFonts w:ascii="Times New Roman" w:hAnsi="Times New Roman" w:cs="Times New Roman"/>
          <w:sz w:val="20"/>
          <w:szCs w:val="20"/>
          <w:vertAlign w:val="superscript"/>
        </w:rPr>
        <w:t>8</w:t>
      </w:r>
      <w:r w:rsidRPr="00D16FF4">
        <w:rPr>
          <w:rFonts w:ascii="Times New Roman" w:hAnsi="Times New Roman" w:cs="Times New Roman"/>
          <w:color w:val="FF0000"/>
          <w:sz w:val="20"/>
          <w:szCs w:val="20"/>
        </w:rPr>
        <w:t xml:space="preserve"> </w:t>
      </w:r>
      <w:r w:rsidRPr="00D16FF4">
        <w:rPr>
          <w:rFonts w:ascii="Times New Roman" w:hAnsi="Times New Roman" w:cs="Times New Roman"/>
          <w:sz w:val="20"/>
          <w:szCs w:val="20"/>
        </w:rPr>
        <w:t xml:space="preserve">In our study, </w:t>
      </w:r>
      <w:r w:rsidR="003D0704" w:rsidRPr="00D16FF4">
        <w:rPr>
          <w:rFonts w:ascii="Times New Roman" w:hAnsi="Times New Roman" w:cs="Times New Roman"/>
          <w:sz w:val="20"/>
          <w:szCs w:val="20"/>
        </w:rPr>
        <w:t>PAOD</w:t>
      </w:r>
      <w:r w:rsidRPr="00D16FF4">
        <w:rPr>
          <w:rFonts w:ascii="Times New Roman" w:hAnsi="Times New Roman" w:cs="Times New Roman"/>
          <w:sz w:val="20"/>
          <w:szCs w:val="20"/>
        </w:rPr>
        <w:t xml:space="preserve"> progressing to gangrene was the most common indication </w:t>
      </w:r>
      <w:r w:rsidR="00C56B8B" w:rsidRPr="00D16FF4">
        <w:rPr>
          <w:rFonts w:ascii="Times New Roman" w:hAnsi="Times New Roman" w:cs="Times New Roman"/>
          <w:sz w:val="20"/>
          <w:szCs w:val="20"/>
        </w:rPr>
        <w:t>for major limb amputation</w:t>
      </w:r>
      <w:r w:rsidR="00E00A3D" w:rsidRPr="00D16FF4">
        <w:rPr>
          <w:rFonts w:ascii="Times New Roman" w:hAnsi="Times New Roman" w:cs="Times New Roman"/>
          <w:sz w:val="20"/>
          <w:szCs w:val="20"/>
        </w:rPr>
        <w:t xml:space="preserve"> (</w:t>
      </w:r>
      <w:r w:rsidR="002275F9" w:rsidRPr="00D16FF4">
        <w:rPr>
          <w:rFonts w:ascii="Times New Roman" w:hAnsi="Times New Roman" w:cs="Times New Roman"/>
          <w:sz w:val="20"/>
          <w:szCs w:val="20"/>
        </w:rPr>
        <w:t>5</w:t>
      </w:r>
      <w:r w:rsidR="0053734F" w:rsidRPr="00D16FF4">
        <w:rPr>
          <w:rFonts w:ascii="Times New Roman" w:hAnsi="Times New Roman" w:cs="Times New Roman"/>
          <w:sz w:val="20"/>
          <w:szCs w:val="20"/>
        </w:rPr>
        <w:t>4</w:t>
      </w:r>
      <w:r w:rsidR="00E00A3D" w:rsidRPr="00D16FF4">
        <w:rPr>
          <w:rFonts w:ascii="Times New Roman" w:hAnsi="Times New Roman" w:cs="Times New Roman"/>
          <w:sz w:val="20"/>
          <w:szCs w:val="20"/>
        </w:rPr>
        <w:t>%)</w:t>
      </w:r>
      <w:r w:rsidR="00C56B8B" w:rsidRPr="00D16FF4">
        <w:rPr>
          <w:rFonts w:ascii="Times New Roman" w:hAnsi="Times New Roman" w:cs="Times New Roman"/>
          <w:sz w:val="20"/>
          <w:szCs w:val="20"/>
        </w:rPr>
        <w:t xml:space="preserve">, followed by </w:t>
      </w:r>
      <w:r w:rsidRPr="00D16FF4">
        <w:rPr>
          <w:rFonts w:ascii="Times New Roman" w:hAnsi="Times New Roman" w:cs="Times New Roman"/>
          <w:sz w:val="20"/>
          <w:szCs w:val="20"/>
        </w:rPr>
        <w:t>complications of diabetic foot ulcer</w:t>
      </w:r>
      <w:r w:rsidR="00E00A3D" w:rsidRPr="00D16FF4">
        <w:rPr>
          <w:rFonts w:ascii="Times New Roman" w:hAnsi="Times New Roman" w:cs="Times New Roman"/>
          <w:sz w:val="20"/>
          <w:szCs w:val="20"/>
        </w:rPr>
        <w:t xml:space="preserve"> (</w:t>
      </w:r>
      <w:r w:rsidR="002275F9" w:rsidRPr="00D16FF4">
        <w:rPr>
          <w:rFonts w:ascii="Times New Roman" w:hAnsi="Times New Roman" w:cs="Times New Roman"/>
          <w:sz w:val="20"/>
          <w:szCs w:val="20"/>
        </w:rPr>
        <w:t>3</w:t>
      </w:r>
      <w:r w:rsidR="0053734F" w:rsidRPr="00D16FF4">
        <w:rPr>
          <w:rFonts w:ascii="Times New Roman" w:hAnsi="Times New Roman" w:cs="Times New Roman"/>
          <w:sz w:val="20"/>
          <w:szCs w:val="20"/>
        </w:rPr>
        <w:t>4</w:t>
      </w:r>
      <w:r w:rsidR="00E00A3D" w:rsidRPr="00D16FF4">
        <w:rPr>
          <w:rFonts w:ascii="Times New Roman" w:hAnsi="Times New Roman" w:cs="Times New Roman"/>
          <w:sz w:val="20"/>
          <w:szCs w:val="20"/>
        </w:rPr>
        <w:t>%)</w:t>
      </w:r>
      <w:r w:rsidR="00C56B8B" w:rsidRPr="00D16FF4">
        <w:rPr>
          <w:rFonts w:ascii="Times New Roman" w:hAnsi="Times New Roman" w:cs="Times New Roman"/>
          <w:sz w:val="20"/>
          <w:szCs w:val="20"/>
        </w:rPr>
        <w:t>.</w:t>
      </w:r>
      <w:r w:rsidR="00FE2877" w:rsidRPr="00D16FF4">
        <w:rPr>
          <w:rFonts w:ascii="Times New Roman" w:hAnsi="Times New Roman" w:cs="Times New Roman"/>
          <w:sz w:val="20"/>
          <w:szCs w:val="20"/>
        </w:rPr>
        <w:t xml:space="preserve"> </w:t>
      </w:r>
      <w:r w:rsidRPr="00D16FF4">
        <w:rPr>
          <w:rFonts w:ascii="Times New Roman" w:hAnsi="Times New Roman" w:cs="Times New Roman"/>
          <w:sz w:val="20"/>
          <w:szCs w:val="20"/>
        </w:rPr>
        <w:t xml:space="preserve">This is against the </w:t>
      </w:r>
      <w:r w:rsidR="00C56B8B" w:rsidRPr="00D16FF4">
        <w:rPr>
          <w:rFonts w:ascii="Times New Roman" w:hAnsi="Times New Roman" w:cs="Times New Roman"/>
          <w:sz w:val="20"/>
          <w:szCs w:val="20"/>
        </w:rPr>
        <w:t xml:space="preserve">trend </w:t>
      </w:r>
      <w:r w:rsidRPr="00D16FF4">
        <w:rPr>
          <w:rFonts w:ascii="Times New Roman" w:hAnsi="Times New Roman" w:cs="Times New Roman"/>
          <w:sz w:val="20"/>
          <w:szCs w:val="20"/>
        </w:rPr>
        <w:t>of complications of diabetic foot ulcers being the most common cause of lower</w:t>
      </w:r>
      <w:r w:rsidR="00464F44" w:rsidRPr="00D16FF4">
        <w:rPr>
          <w:rFonts w:ascii="Times New Roman" w:hAnsi="Times New Roman" w:cs="Times New Roman"/>
          <w:sz w:val="20"/>
          <w:szCs w:val="20"/>
        </w:rPr>
        <w:t xml:space="preserve"> </w:t>
      </w:r>
      <w:r w:rsidRPr="00D16FF4">
        <w:rPr>
          <w:rFonts w:ascii="Times New Roman" w:hAnsi="Times New Roman" w:cs="Times New Roman"/>
          <w:sz w:val="20"/>
          <w:szCs w:val="20"/>
        </w:rPr>
        <w:t xml:space="preserve">limb amputations as reported </w:t>
      </w:r>
      <w:r w:rsidR="00C56B8B" w:rsidRPr="00D16FF4">
        <w:rPr>
          <w:rFonts w:ascii="Times New Roman" w:hAnsi="Times New Roman" w:cs="Times New Roman"/>
          <w:sz w:val="20"/>
          <w:szCs w:val="20"/>
        </w:rPr>
        <w:t xml:space="preserve">in other series </w:t>
      </w:r>
      <w:r w:rsidR="004A684F" w:rsidRPr="00D16FF4">
        <w:rPr>
          <w:rFonts w:ascii="Times New Roman" w:hAnsi="Times New Roman" w:cs="Times New Roman"/>
          <w:sz w:val="20"/>
          <w:szCs w:val="20"/>
          <w:vertAlign w:val="superscript"/>
        </w:rPr>
        <w:t>2</w:t>
      </w:r>
      <w:r w:rsidR="00BC4858" w:rsidRPr="00D16FF4">
        <w:rPr>
          <w:rFonts w:ascii="Times New Roman" w:hAnsi="Times New Roman" w:cs="Times New Roman"/>
          <w:sz w:val="20"/>
          <w:szCs w:val="20"/>
          <w:vertAlign w:val="superscript"/>
        </w:rPr>
        <w:t>2</w:t>
      </w:r>
      <w:r w:rsidR="00C56B8B" w:rsidRPr="00D16FF4">
        <w:rPr>
          <w:rFonts w:ascii="Times New Roman" w:hAnsi="Times New Roman" w:cs="Times New Roman"/>
          <w:sz w:val="20"/>
          <w:szCs w:val="20"/>
          <w:vertAlign w:val="superscript"/>
        </w:rPr>
        <w:t>,</w:t>
      </w:r>
      <w:r w:rsidR="004A684F" w:rsidRPr="00D16FF4">
        <w:rPr>
          <w:rFonts w:ascii="Times New Roman" w:hAnsi="Times New Roman" w:cs="Times New Roman"/>
          <w:sz w:val="20"/>
          <w:szCs w:val="20"/>
          <w:vertAlign w:val="superscript"/>
        </w:rPr>
        <w:t>2</w:t>
      </w:r>
      <w:r w:rsidR="00BC4858" w:rsidRPr="00D16FF4">
        <w:rPr>
          <w:rFonts w:ascii="Times New Roman" w:hAnsi="Times New Roman" w:cs="Times New Roman"/>
          <w:sz w:val="20"/>
          <w:szCs w:val="20"/>
          <w:vertAlign w:val="superscript"/>
        </w:rPr>
        <w:t>5</w:t>
      </w:r>
      <w:r w:rsidR="004A684F" w:rsidRPr="00D16FF4">
        <w:rPr>
          <w:rFonts w:ascii="Times New Roman" w:hAnsi="Times New Roman" w:cs="Times New Roman"/>
          <w:sz w:val="20"/>
          <w:szCs w:val="20"/>
          <w:vertAlign w:val="superscript"/>
        </w:rPr>
        <w:t>-2</w:t>
      </w:r>
      <w:r w:rsidR="00BC4858" w:rsidRPr="00D16FF4">
        <w:rPr>
          <w:rFonts w:ascii="Times New Roman" w:hAnsi="Times New Roman" w:cs="Times New Roman"/>
          <w:sz w:val="20"/>
          <w:szCs w:val="20"/>
          <w:vertAlign w:val="superscript"/>
        </w:rPr>
        <w:t>8</w:t>
      </w:r>
      <w:r w:rsidR="00C56B8B" w:rsidRPr="00D16FF4">
        <w:rPr>
          <w:rFonts w:ascii="Times New Roman" w:hAnsi="Times New Roman" w:cs="Times New Roman"/>
          <w:sz w:val="20"/>
          <w:szCs w:val="20"/>
        </w:rPr>
        <w:t>.</w:t>
      </w:r>
      <w:r w:rsidR="001859AF" w:rsidRPr="00D16FF4">
        <w:rPr>
          <w:rFonts w:ascii="Times New Roman" w:hAnsi="Times New Roman" w:cs="Times New Roman"/>
          <w:color w:val="FF0000"/>
          <w:sz w:val="20"/>
          <w:szCs w:val="20"/>
        </w:rPr>
        <w:t xml:space="preserve"> </w:t>
      </w:r>
      <w:r w:rsidR="00E00A3D" w:rsidRPr="00D16FF4">
        <w:rPr>
          <w:rFonts w:ascii="Times New Roman" w:hAnsi="Times New Roman" w:cs="Times New Roman"/>
          <w:sz w:val="20"/>
          <w:szCs w:val="20"/>
        </w:rPr>
        <w:t>This may be because</w:t>
      </w:r>
      <w:r w:rsidR="00262ACB" w:rsidRPr="00D16FF4">
        <w:rPr>
          <w:rFonts w:ascii="Times New Roman" w:hAnsi="Times New Roman" w:cs="Times New Roman"/>
          <w:sz w:val="20"/>
          <w:szCs w:val="20"/>
        </w:rPr>
        <w:t xml:space="preserve"> </w:t>
      </w:r>
      <w:r w:rsidR="00AB5B15" w:rsidRPr="00D16FF4">
        <w:rPr>
          <w:rFonts w:ascii="Times New Roman" w:hAnsi="Times New Roman" w:cs="Times New Roman"/>
          <w:sz w:val="20"/>
          <w:szCs w:val="20"/>
        </w:rPr>
        <w:t xml:space="preserve">tobacco consumption </w:t>
      </w:r>
      <w:r w:rsidR="00E5297D" w:rsidRPr="00D16FF4">
        <w:rPr>
          <w:rFonts w:ascii="Times New Roman" w:hAnsi="Times New Roman" w:cs="Times New Roman"/>
          <w:sz w:val="20"/>
          <w:szCs w:val="20"/>
        </w:rPr>
        <w:t>rates are high in India. According to Global Adult Tobacco Survey (GATS) carried out in India by MOHFW for 2019-2020, 34.6% adults are tobacco consumers out of which 47.9%are males and 20.3% are females. Amongst these 14% adults are tobacco smokers and 25.9% adults are users of smokeless tobacco.</w:t>
      </w:r>
    </w:p>
    <w:p w14:paraId="641B0D01" w14:textId="7BE77A6C" w:rsidR="00351EF3" w:rsidRPr="00D16FF4" w:rsidRDefault="00D15376" w:rsidP="00D16FF4">
      <w:pPr>
        <w:spacing w:after="0" w:line="360" w:lineRule="auto"/>
        <w:jc w:val="both"/>
        <w:rPr>
          <w:rFonts w:ascii="Times New Roman" w:hAnsi="Times New Roman" w:cs="Times New Roman"/>
          <w:color w:val="FF0000"/>
          <w:sz w:val="20"/>
          <w:szCs w:val="20"/>
        </w:rPr>
      </w:pPr>
      <w:r w:rsidRPr="00D16FF4">
        <w:rPr>
          <w:rFonts w:ascii="Times New Roman" w:hAnsi="Times New Roman" w:cs="Times New Roman"/>
          <w:sz w:val="20"/>
          <w:szCs w:val="20"/>
        </w:rPr>
        <w:t xml:space="preserve">In agreement with other studies </w:t>
      </w:r>
      <w:r w:rsidR="0005604A" w:rsidRPr="00D16FF4">
        <w:rPr>
          <w:rFonts w:ascii="Times New Roman" w:hAnsi="Times New Roman" w:cs="Times New Roman"/>
          <w:sz w:val="20"/>
          <w:szCs w:val="20"/>
          <w:vertAlign w:val="superscript"/>
        </w:rPr>
        <w:t>3,</w:t>
      </w:r>
      <w:r w:rsidR="004A684F" w:rsidRPr="00D16FF4">
        <w:rPr>
          <w:rFonts w:ascii="Times New Roman" w:hAnsi="Times New Roman" w:cs="Times New Roman"/>
          <w:sz w:val="20"/>
          <w:szCs w:val="20"/>
          <w:vertAlign w:val="superscript"/>
        </w:rPr>
        <w:t>11</w:t>
      </w:r>
      <w:r w:rsidR="0005604A" w:rsidRPr="00D16FF4">
        <w:rPr>
          <w:rFonts w:ascii="Times New Roman" w:hAnsi="Times New Roman" w:cs="Times New Roman"/>
          <w:sz w:val="20"/>
          <w:szCs w:val="20"/>
          <w:vertAlign w:val="superscript"/>
        </w:rPr>
        <w:t>,</w:t>
      </w:r>
      <w:r w:rsidR="004A684F" w:rsidRPr="00D16FF4">
        <w:rPr>
          <w:rFonts w:ascii="Times New Roman" w:hAnsi="Times New Roman" w:cs="Times New Roman"/>
          <w:sz w:val="20"/>
          <w:szCs w:val="20"/>
          <w:vertAlign w:val="superscript"/>
        </w:rPr>
        <w:t>1</w:t>
      </w:r>
      <w:r w:rsidR="00BC4858" w:rsidRPr="00D16FF4">
        <w:rPr>
          <w:rFonts w:ascii="Times New Roman" w:hAnsi="Times New Roman" w:cs="Times New Roman"/>
          <w:sz w:val="20"/>
          <w:szCs w:val="20"/>
          <w:vertAlign w:val="superscript"/>
        </w:rPr>
        <w:t>8</w:t>
      </w:r>
      <w:r w:rsidR="0005604A" w:rsidRPr="00D16FF4">
        <w:rPr>
          <w:rFonts w:ascii="Times New Roman" w:hAnsi="Times New Roman" w:cs="Times New Roman"/>
          <w:sz w:val="20"/>
          <w:szCs w:val="20"/>
          <w:vertAlign w:val="superscript"/>
        </w:rPr>
        <w:t>,</w:t>
      </w:r>
      <w:r w:rsidR="004A684F" w:rsidRPr="00D16FF4">
        <w:rPr>
          <w:rFonts w:ascii="Times New Roman" w:hAnsi="Times New Roman" w:cs="Times New Roman"/>
          <w:sz w:val="20"/>
          <w:szCs w:val="20"/>
          <w:vertAlign w:val="superscript"/>
        </w:rPr>
        <w:t>2</w:t>
      </w:r>
      <w:r w:rsidR="00BC4858" w:rsidRPr="00D16FF4">
        <w:rPr>
          <w:rFonts w:ascii="Times New Roman" w:hAnsi="Times New Roman" w:cs="Times New Roman"/>
          <w:sz w:val="20"/>
          <w:szCs w:val="20"/>
          <w:vertAlign w:val="superscript"/>
        </w:rPr>
        <w:t>4</w:t>
      </w:r>
      <w:r w:rsidR="00351EF3" w:rsidRPr="00D16FF4">
        <w:rPr>
          <w:rFonts w:ascii="Times New Roman" w:hAnsi="Times New Roman" w:cs="Times New Roman"/>
          <w:sz w:val="20"/>
          <w:szCs w:val="20"/>
        </w:rPr>
        <w:t xml:space="preserve"> </w:t>
      </w:r>
      <w:r w:rsidRPr="00D16FF4">
        <w:rPr>
          <w:rFonts w:ascii="Times New Roman" w:hAnsi="Times New Roman" w:cs="Times New Roman"/>
          <w:sz w:val="20"/>
          <w:szCs w:val="20"/>
        </w:rPr>
        <w:t>below knee amputation was the most common procedure performed</w:t>
      </w:r>
      <w:r w:rsidR="009E6074" w:rsidRPr="00D16FF4">
        <w:rPr>
          <w:rFonts w:ascii="Times New Roman" w:hAnsi="Times New Roman" w:cs="Times New Roman"/>
          <w:sz w:val="20"/>
          <w:szCs w:val="20"/>
        </w:rPr>
        <w:t xml:space="preserve"> (</w:t>
      </w:r>
      <w:r w:rsidR="0053734F" w:rsidRPr="00D16FF4">
        <w:rPr>
          <w:rFonts w:ascii="Times New Roman" w:hAnsi="Times New Roman" w:cs="Times New Roman"/>
          <w:sz w:val="20"/>
          <w:szCs w:val="20"/>
        </w:rPr>
        <w:t>48</w:t>
      </w:r>
      <w:r w:rsidR="009E6074" w:rsidRPr="00D16FF4">
        <w:rPr>
          <w:rFonts w:ascii="Times New Roman" w:hAnsi="Times New Roman" w:cs="Times New Roman"/>
          <w:sz w:val="20"/>
          <w:szCs w:val="20"/>
        </w:rPr>
        <w:t>%)</w:t>
      </w:r>
      <w:r w:rsidRPr="00D16FF4">
        <w:rPr>
          <w:rFonts w:ascii="Times New Roman" w:hAnsi="Times New Roman" w:cs="Times New Roman"/>
          <w:sz w:val="20"/>
          <w:szCs w:val="20"/>
        </w:rPr>
        <w:t xml:space="preserve">. </w:t>
      </w:r>
      <w:r w:rsidR="00351EF3" w:rsidRPr="00D16FF4">
        <w:rPr>
          <w:rFonts w:ascii="Times New Roman" w:hAnsi="Times New Roman" w:cs="Times New Roman"/>
          <w:sz w:val="20"/>
          <w:szCs w:val="20"/>
        </w:rPr>
        <w:t xml:space="preserve">Many </w:t>
      </w:r>
      <w:r w:rsidRPr="00D16FF4">
        <w:rPr>
          <w:rFonts w:ascii="Times New Roman" w:hAnsi="Times New Roman" w:cs="Times New Roman"/>
          <w:sz w:val="20"/>
          <w:szCs w:val="20"/>
        </w:rPr>
        <w:t xml:space="preserve">other studies reported above knee amputation as the most common procedure performed </w:t>
      </w:r>
      <w:r w:rsidR="00351EF3" w:rsidRPr="00D16FF4">
        <w:rPr>
          <w:rFonts w:ascii="Times New Roman" w:hAnsi="Times New Roman" w:cs="Times New Roman"/>
          <w:sz w:val="20"/>
          <w:szCs w:val="20"/>
        </w:rPr>
        <w:t xml:space="preserve">as compared to </w:t>
      </w:r>
      <w:r w:rsidRPr="00D16FF4">
        <w:rPr>
          <w:rFonts w:ascii="Times New Roman" w:hAnsi="Times New Roman" w:cs="Times New Roman"/>
          <w:sz w:val="20"/>
          <w:szCs w:val="20"/>
        </w:rPr>
        <w:t>below knee amputation</w:t>
      </w:r>
      <w:r w:rsidR="004A684F" w:rsidRPr="00D16FF4">
        <w:rPr>
          <w:rFonts w:ascii="Times New Roman" w:hAnsi="Times New Roman" w:cs="Times New Roman"/>
          <w:sz w:val="20"/>
          <w:szCs w:val="20"/>
          <w:vertAlign w:val="superscript"/>
        </w:rPr>
        <w:t>10,2</w:t>
      </w:r>
      <w:r w:rsidR="00BC4858" w:rsidRPr="00D16FF4">
        <w:rPr>
          <w:rFonts w:ascii="Times New Roman" w:hAnsi="Times New Roman" w:cs="Times New Roman"/>
          <w:sz w:val="20"/>
          <w:szCs w:val="20"/>
          <w:vertAlign w:val="superscript"/>
        </w:rPr>
        <w:t>1</w:t>
      </w:r>
      <w:r w:rsidR="004A684F" w:rsidRPr="00D16FF4">
        <w:rPr>
          <w:rFonts w:ascii="Times New Roman" w:hAnsi="Times New Roman" w:cs="Times New Roman"/>
          <w:sz w:val="20"/>
          <w:szCs w:val="20"/>
          <w:vertAlign w:val="superscript"/>
        </w:rPr>
        <w:t>,2</w:t>
      </w:r>
      <w:r w:rsidR="00BC4858" w:rsidRPr="00D16FF4">
        <w:rPr>
          <w:rFonts w:ascii="Times New Roman" w:hAnsi="Times New Roman" w:cs="Times New Roman"/>
          <w:sz w:val="20"/>
          <w:szCs w:val="20"/>
          <w:vertAlign w:val="superscript"/>
        </w:rPr>
        <w:t>4</w:t>
      </w:r>
      <w:r w:rsidR="004A684F" w:rsidRPr="00D16FF4">
        <w:rPr>
          <w:rFonts w:ascii="Times New Roman" w:hAnsi="Times New Roman" w:cs="Times New Roman"/>
          <w:sz w:val="20"/>
          <w:szCs w:val="20"/>
          <w:vertAlign w:val="superscript"/>
        </w:rPr>
        <w:t>,</w:t>
      </w:r>
      <w:r w:rsidR="00BC4858" w:rsidRPr="00D16FF4">
        <w:rPr>
          <w:rFonts w:ascii="Times New Roman" w:hAnsi="Times New Roman" w:cs="Times New Roman"/>
          <w:sz w:val="20"/>
          <w:szCs w:val="20"/>
          <w:vertAlign w:val="superscript"/>
        </w:rPr>
        <w:t>30</w:t>
      </w:r>
      <w:r w:rsidRPr="00D16FF4">
        <w:rPr>
          <w:rFonts w:ascii="Times New Roman" w:hAnsi="Times New Roman" w:cs="Times New Roman"/>
          <w:sz w:val="20"/>
          <w:szCs w:val="20"/>
        </w:rPr>
        <w:t>. Late presentation with spreading gangrene or advanced diabetic foot gangrene or malignant lesions</w:t>
      </w:r>
      <w:r w:rsidR="00AB5B15" w:rsidRPr="00D16FF4">
        <w:rPr>
          <w:rFonts w:ascii="Times New Roman" w:hAnsi="Times New Roman" w:cs="Times New Roman"/>
          <w:sz w:val="20"/>
          <w:szCs w:val="20"/>
        </w:rPr>
        <w:t xml:space="preserve"> </w:t>
      </w:r>
      <w:r w:rsidR="00351EF3" w:rsidRPr="00D16FF4">
        <w:rPr>
          <w:rFonts w:ascii="Times New Roman" w:hAnsi="Times New Roman" w:cs="Times New Roman"/>
          <w:sz w:val="20"/>
          <w:szCs w:val="20"/>
        </w:rPr>
        <w:t>involving</w:t>
      </w:r>
      <w:r w:rsidRPr="00D16FF4">
        <w:rPr>
          <w:rFonts w:ascii="Times New Roman" w:hAnsi="Times New Roman" w:cs="Times New Roman"/>
          <w:sz w:val="20"/>
          <w:szCs w:val="20"/>
        </w:rPr>
        <w:t xml:space="preserve"> the underlying bones may </w:t>
      </w:r>
      <w:r w:rsidR="00351EF3" w:rsidRPr="00D16FF4">
        <w:rPr>
          <w:rFonts w:ascii="Times New Roman" w:hAnsi="Times New Roman" w:cs="Times New Roman"/>
          <w:sz w:val="20"/>
          <w:szCs w:val="20"/>
        </w:rPr>
        <w:t>be the reason to</w:t>
      </w:r>
      <w:r w:rsidRPr="00D16FF4">
        <w:rPr>
          <w:rFonts w:ascii="Times New Roman" w:hAnsi="Times New Roman" w:cs="Times New Roman"/>
          <w:sz w:val="20"/>
          <w:szCs w:val="20"/>
        </w:rPr>
        <w:t xml:space="preserve"> opt for a higher level of amputation </w:t>
      </w:r>
      <w:r w:rsidR="008D599E" w:rsidRPr="00D16FF4">
        <w:rPr>
          <w:rFonts w:ascii="Times New Roman" w:hAnsi="Times New Roman" w:cs="Times New Roman"/>
          <w:sz w:val="20"/>
          <w:szCs w:val="20"/>
          <w:vertAlign w:val="superscript"/>
        </w:rPr>
        <w:t>3,</w:t>
      </w:r>
      <w:r w:rsidR="004A684F" w:rsidRPr="00D16FF4">
        <w:rPr>
          <w:rFonts w:ascii="Times New Roman" w:hAnsi="Times New Roman" w:cs="Times New Roman"/>
          <w:sz w:val="20"/>
          <w:szCs w:val="20"/>
          <w:vertAlign w:val="superscript"/>
        </w:rPr>
        <w:t>2</w:t>
      </w:r>
      <w:r w:rsidR="00BC4858" w:rsidRPr="00D16FF4">
        <w:rPr>
          <w:rFonts w:ascii="Times New Roman" w:hAnsi="Times New Roman" w:cs="Times New Roman"/>
          <w:sz w:val="20"/>
          <w:szCs w:val="20"/>
          <w:vertAlign w:val="superscript"/>
        </w:rPr>
        <w:t>6</w:t>
      </w:r>
      <w:r w:rsidRPr="00D16FF4">
        <w:rPr>
          <w:rFonts w:ascii="Times New Roman" w:hAnsi="Times New Roman" w:cs="Times New Roman"/>
          <w:sz w:val="20"/>
          <w:szCs w:val="20"/>
          <w:vertAlign w:val="superscript"/>
        </w:rPr>
        <w:t>,</w:t>
      </w:r>
      <w:r w:rsidR="008D599E" w:rsidRPr="00D16FF4">
        <w:rPr>
          <w:rFonts w:ascii="Times New Roman" w:hAnsi="Times New Roman" w:cs="Times New Roman"/>
          <w:sz w:val="20"/>
          <w:szCs w:val="20"/>
          <w:vertAlign w:val="superscript"/>
        </w:rPr>
        <w:t>3</w:t>
      </w:r>
      <w:r w:rsidR="00BC4858" w:rsidRPr="00D16FF4">
        <w:rPr>
          <w:rFonts w:ascii="Times New Roman" w:hAnsi="Times New Roman" w:cs="Times New Roman"/>
          <w:sz w:val="20"/>
          <w:szCs w:val="20"/>
          <w:vertAlign w:val="superscript"/>
        </w:rPr>
        <w:t>1</w:t>
      </w:r>
      <w:r w:rsidR="008E7376" w:rsidRPr="00D16FF4">
        <w:rPr>
          <w:rFonts w:ascii="Times New Roman" w:hAnsi="Times New Roman" w:cs="Times New Roman"/>
          <w:sz w:val="20"/>
          <w:szCs w:val="20"/>
          <w:vertAlign w:val="superscript"/>
        </w:rPr>
        <w:t>,3</w:t>
      </w:r>
      <w:r w:rsidR="00BC4858" w:rsidRPr="00D16FF4">
        <w:rPr>
          <w:rFonts w:ascii="Times New Roman" w:hAnsi="Times New Roman" w:cs="Times New Roman"/>
          <w:sz w:val="20"/>
          <w:szCs w:val="20"/>
          <w:vertAlign w:val="superscript"/>
        </w:rPr>
        <w:t>2</w:t>
      </w:r>
      <w:r w:rsidRPr="00D16FF4">
        <w:rPr>
          <w:rFonts w:ascii="Times New Roman" w:hAnsi="Times New Roman" w:cs="Times New Roman"/>
          <w:sz w:val="20"/>
          <w:szCs w:val="20"/>
        </w:rPr>
        <w:t>.</w:t>
      </w:r>
    </w:p>
    <w:p w14:paraId="4C5A0C32" w14:textId="09B4ADE5" w:rsidR="005A2758" w:rsidRPr="00D16FF4" w:rsidRDefault="00D15376" w:rsidP="00D16FF4">
      <w:pPr>
        <w:spacing w:after="0" w:line="360" w:lineRule="auto"/>
        <w:jc w:val="both"/>
        <w:rPr>
          <w:rFonts w:ascii="Times New Roman" w:hAnsi="Times New Roman" w:cs="Times New Roman"/>
          <w:color w:val="FF0000"/>
          <w:sz w:val="20"/>
          <w:szCs w:val="20"/>
        </w:rPr>
      </w:pPr>
      <w:r w:rsidRPr="00D16FF4">
        <w:rPr>
          <w:rFonts w:ascii="Times New Roman" w:hAnsi="Times New Roman" w:cs="Times New Roman"/>
          <w:sz w:val="20"/>
          <w:szCs w:val="20"/>
        </w:rPr>
        <w:t>The complication rate (</w:t>
      </w:r>
      <w:r w:rsidR="006D61F3" w:rsidRPr="00D16FF4">
        <w:rPr>
          <w:rFonts w:ascii="Times New Roman" w:hAnsi="Times New Roman" w:cs="Times New Roman"/>
          <w:sz w:val="20"/>
          <w:szCs w:val="20"/>
        </w:rPr>
        <w:t>3</w:t>
      </w:r>
      <w:r w:rsidR="0053734F" w:rsidRPr="00D16FF4">
        <w:rPr>
          <w:rFonts w:ascii="Times New Roman" w:hAnsi="Times New Roman" w:cs="Times New Roman"/>
          <w:sz w:val="20"/>
          <w:szCs w:val="20"/>
        </w:rPr>
        <w:t>9</w:t>
      </w:r>
      <w:r w:rsidRPr="00D16FF4">
        <w:rPr>
          <w:rFonts w:ascii="Times New Roman" w:hAnsi="Times New Roman" w:cs="Times New Roman"/>
          <w:sz w:val="20"/>
          <w:szCs w:val="20"/>
        </w:rPr>
        <w:t>%) in our study is lower</w:t>
      </w:r>
      <w:r w:rsidR="00351EF3" w:rsidRPr="00D16FF4">
        <w:rPr>
          <w:rFonts w:ascii="Times New Roman" w:hAnsi="Times New Roman" w:cs="Times New Roman"/>
          <w:sz w:val="20"/>
          <w:szCs w:val="20"/>
        </w:rPr>
        <w:t xml:space="preserve"> </w:t>
      </w:r>
      <w:r w:rsidR="00B777F2" w:rsidRPr="00D16FF4">
        <w:rPr>
          <w:rFonts w:ascii="Times New Roman" w:hAnsi="Times New Roman" w:cs="Times New Roman"/>
          <w:sz w:val="20"/>
          <w:szCs w:val="20"/>
        </w:rPr>
        <w:t>in comparison to other studies by</w:t>
      </w:r>
      <w:r w:rsidRPr="00D16FF4">
        <w:rPr>
          <w:rFonts w:ascii="Times New Roman" w:hAnsi="Times New Roman" w:cs="Times New Roman"/>
          <w:sz w:val="20"/>
          <w:szCs w:val="20"/>
        </w:rPr>
        <w:t xml:space="preserve"> Essoh et al.</w:t>
      </w:r>
      <w:r w:rsidR="00B777F2" w:rsidRPr="00D16FF4">
        <w:rPr>
          <w:rFonts w:ascii="Times New Roman" w:hAnsi="Times New Roman" w:cs="Times New Roman"/>
          <w:sz w:val="20"/>
          <w:szCs w:val="20"/>
        </w:rPr>
        <w:t xml:space="preserve">, </w:t>
      </w:r>
      <w:r w:rsidR="00351EF3" w:rsidRPr="00D16FF4">
        <w:rPr>
          <w:rFonts w:ascii="Times New Roman" w:hAnsi="Times New Roman" w:cs="Times New Roman"/>
          <w:sz w:val="20"/>
          <w:szCs w:val="20"/>
        </w:rPr>
        <w:t>Unnikrishnan E. P</w:t>
      </w:r>
      <w:r w:rsidR="005A2758" w:rsidRPr="00D16FF4">
        <w:rPr>
          <w:rFonts w:ascii="Times New Roman" w:hAnsi="Times New Roman" w:cs="Times New Roman"/>
          <w:sz w:val="20"/>
          <w:szCs w:val="20"/>
        </w:rPr>
        <w:t xml:space="preserve"> et al</w:t>
      </w:r>
      <w:r w:rsidRPr="00D16FF4">
        <w:rPr>
          <w:rFonts w:ascii="Times New Roman" w:hAnsi="Times New Roman" w:cs="Times New Roman"/>
          <w:sz w:val="20"/>
          <w:szCs w:val="20"/>
        </w:rPr>
        <w:t>.</w:t>
      </w:r>
      <w:r w:rsidR="00B777F2" w:rsidRPr="00D16FF4">
        <w:rPr>
          <w:rFonts w:ascii="Times New Roman" w:hAnsi="Times New Roman" w:cs="Times New Roman"/>
          <w:sz w:val="20"/>
          <w:szCs w:val="20"/>
        </w:rPr>
        <w:t xml:space="preserve"> </w:t>
      </w:r>
      <w:r w:rsidR="004A684F" w:rsidRPr="00D16FF4">
        <w:rPr>
          <w:rFonts w:ascii="Times New Roman" w:hAnsi="Times New Roman" w:cs="Times New Roman"/>
          <w:sz w:val="20"/>
          <w:szCs w:val="20"/>
          <w:vertAlign w:val="superscript"/>
        </w:rPr>
        <w:t>3,10</w:t>
      </w:r>
      <w:r w:rsidRPr="00D16FF4">
        <w:rPr>
          <w:rFonts w:ascii="Times New Roman" w:hAnsi="Times New Roman" w:cs="Times New Roman"/>
          <w:sz w:val="20"/>
          <w:szCs w:val="20"/>
        </w:rPr>
        <w:t xml:space="preserve"> Surgical site infection was the most common complication in the present study and Staphylococcus aureus was the most common organism </w:t>
      </w:r>
      <w:r w:rsidR="005A2758" w:rsidRPr="00D16FF4">
        <w:rPr>
          <w:rFonts w:ascii="Times New Roman" w:hAnsi="Times New Roman" w:cs="Times New Roman"/>
          <w:sz w:val="20"/>
          <w:szCs w:val="20"/>
        </w:rPr>
        <w:t>culture</w:t>
      </w:r>
      <w:r w:rsidRPr="00D16FF4">
        <w:rPr>
          <w:rFonts w:ascii="Times New Roman" w:hAnsi="Times New Roman" w:cs="Times New Roman"/>
          <w:sz w:val="20"/>
          <w:szCs w:val="20"/>
        </w:rPr>
        <w:t xml:space="preserve">d. Similar microbiological trend was also reported by other authors </w:t>
      </w:r>
      <w:r w:rsidRPr="00D16FF4">
        <w:rPr>
          <w:rFonts w:ascii="Times New Roman" w:hAnsi="Times New Roman" w:cs="Times New Roman"/>
          <w:sz w:val="20"/>
          <w:szCs w:val="20"/>
          <w:vertAlign w:val="superscript"/>
        </w:rPr>
        <w:t>1</w:t>
      </w:r>
      <w:r w:rsidR="00B777F2" w:rsidRPr="00D16FF4">
        <w:rPr>
          <w:rFonts w:ascii="Times New Roman" w:hAnsi="Times New Roman" w:cs="Times New Roman"/>
          <w:sz w:val="20"/>
          <w:szCs w:val="20"/>
          <w:vertAlign w:val="superscript"/>
        </w:rPr>
        <w:t>1</w:t>
      </w:r>
      <w:r w:rsidR="004A684F" w:rsidRPr="00D16FF4">
        <w:rPr>
          <w:rFonts w:ascii="Times New Roman" w:hAnsi="Times New Roman" w:cs="Times New Roman"/>
          <w:sz w:val="20"/>
          <w:szCs w:val="20"/>
          <w:vertAlign w:val="superscript"/>
        </w:rPr>
        <w:t>,2</w:t>
      </w:r>
      <w:r w:rsidR="00BC4858" w:rsidRPr="00D16FF4">
        <w:rPr>
          <w:rFonts w:ascii="Times New Roman" w:hAnsi="Times New Roman" w:cs="Times New Roman"/>
          <w:sz w:val="20"/>
          <w:szCs w:val="20"/>
          <w:vertAlign w:val="superscript"/>
        </w:rPr>
        <w:t>1</w:t>
      </w:r>
      <w:r w:rsidRPr="00D16FF4">
        <w:rPr>
          <w:rFonts w:ascii="Times New Roman" w:hAnsi="Times New Roman" w:cs="Times New Roman"/>
          <w:sz w:val="20"/>
          <w:szCs w:val="20"/>
        </w:rPr>
        <w:t>.</w:t>
      </w:r>
    </w:p>
    <w:p w14:paraId="4D5D3357" w14:textId="0A9E83D9" w:rsidR="00141B4E" w:rsidRPr="00D16FF4" w:rsidRDefault="00EB243B" w:rsidP="00D16FF4">
      <w:p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 xml:space="preserve">Rate of re-amputation in our study was </w:t>
      </w:r>
      <w:r w:rsidR="00A00F59" w:rsidRPr="00D16FF4">
        <w:rPr>
          <w:rFonts w:ascii="Times New Roman" w:hAnsi="Times New Roman" w:cs="Times New Roman"/>
          <w:sz w:val="20"/>
          <w:szCs w:val="20"/>
        </w:rPr>
        <w:t>8</w:t>
      </w:r>
      <w:r w:rsidRPr="00D16FF4">
        <w:rPr>
          <w:rFonts w:ascii="Times New Roman" w:hAnsi="Times New Roman" w:cs="Times New Roman"/>
          <w:sz w:val="20"/>
          <w:szCs w:val="20"/>
        </w:rPr>
        <w:t>%</w:t>
      </w:r>
      <w:r w:rsidR="00141B4E" w:rsidRPr="00D16FF4">
        <w:rPr>
          <w:rFonts w:ascii="Times New Roman" w:hAnsi="Times New Roman" w:cs="Times New Roman"/>
          <w:sz w:val="20"/>
          <w:szCs w:val="20"/>
        </w:rPr>
        <w:t xml:space="preserve">. </w:t>
      </w:r>
      <w:r w:rsidRPr="00D16FF4">
        <w:rPr>
          <w:rFonts w:ascii="Times New Roman" w:hAnsi="Times New Roman" w:cs="Times New Roman"/>
          <w:sz w:val="20"/>
          <w:szCs w:val="20"/>
        </w:rPr>
        <w:t>T</w:t>
      </w:r>
      <w:r w:rsidR="00141B4E" w:rsidRPr="00D16FF4">
        <w:rPr>
          <w:rFonts w:ascii="Times New Roman" w:hAnsi="Times New Roman" w:cs="Times New Roman"/>
          <w:sz w:val="20"/>
          <w:szCs w:val="20"/>
        </w:rPr>
        <w:t>his was lower than the rate of re-amputation noted in</w:t>
      </w:r>
      <w:r w:rsidRPr="00D16FF4">
        <w:rPr>
          <w:rFonts w:ascii="Times New Roman" w:hAnsi="Times New Roman" w:cs="Times New Roman"/>
          <w:sz w:val="20"/>
          <w:szCs w:val="20"/>
        </w:rPr>
        <w:t xml:space="preserve"> </w:t>
      </w:r>
      <w:r w:rsidR="00141B4E" w:rsidRPr="00D16FF4">
        <w:rPr>
          <w:rFonts w:ascii="Times New Roman" w:hAnsi="Times New Roman" w:cs="Times New Roman"/>
          <w:sz w:val="20"/>
          <w:szCs w:val="20"/>
        </w:rPr>
        <w:t>stud</w:t>
      </w:r>
      <w:r w:rsidR="00601FB6" w:rsidRPr="00D16FF4">
        <w:rPr>
          <w:rFonts w:ascii="Times New Roman" w:hAnsi="Times New Roman" w:cs="Times New Roman"/>
          <w:sz w:val="20"/>
          <w:szCs w:val="20"/>
        </w:rPr>
        <w:t>ies</w:t>
      </w:r>
      <w:r w:rsidR="00141B4E" w:rsidRPr="00D16FF4">
        <w:rPr>
          <w:rFonts w:ascii="Times New Roman" w:hAnsi="Times New Roman" w:cs="Times New Roman"/>
          <w:sz w:val="20"/>
          <w:szCs w:val="20"/>
        </w:rPr>
        <w:t xml:space="preserve"> by Essoh et al </w:t>
      </w:r>
      <w:r w:rsidR="00601FB6" w:rsidRPr="00D16FF4">
        <w:rPr>
          <w:rFonts w:ascii="Times New Roman" w:hAnsi="Times New Roman" w:cs="Times New Roman"/>
          <w:sz w:val="20"/>
          <w:szCs w:val="20"/>
        </w:rPr>
        <w:t>(</w:t>
      </w:r>
      <w:r w:rsidR="00141B4E" w:rsidRPr="00D16FF4">
        <w:rPr>
          <w:rFonts w:ascii="Times New Roman" w:hAnsi="Times New Roman" w:cs="Times New Roman"/>
          <w:sz w:val="20"/>
          <w:szCs w:val="20"/>
        </w:rPr>
        <w:t>23%</w:t>
      </w:r>
      <w:r w:rsidR="00601FB6" w:rsidRPr="00D16FF4">
        <w:rPr>
          <w:rFonts w:ascii="Times New Roman" w:hAnsi="Times New Roman" w:cs="Times New Roman"/>
          <w:sz w:val="20"/>
          <w:szCs w:val="20"/>
        </w:rPr>
        <w:t>)</w:t>
      </w:r>
      <w:r w:rsidR="00A00F59" w:rsidRPr="00D16FF4">
        <w:rPr>
          <w:rFonts w:ascii="Times New Roman" w:hAnsi="Times New Roman" w:cs="Times New Roman"/>
          <w:sz w:val="20"/>
          <w:szCs w:val="20"/>
        </w:rPr>
        <w:t xml:space="preserve"> and</w:t>
      </w:r>
      <w:r w:rsidR="00141B4E" w:rsidRPr="00D16FF4">
        <w:rPr>
          <w:rFonts w:ascii="Times New Roman" w:hAnsi="Times New Roman" w:cs="Times New Roman"/>
          <w:sz w:val="20"/>
          <w:szCs w:val="20"/>
        </w:rPr>
        <w:t xml:space="preserve"> Chalya et al </w:t>
      </w:r>
      <w:r w:rsidR="00601FB6" w:rsidRPr="00D16FF4">
        <w:rPr>
          <w:rFonts w:ascii="Times New Roman" w:hAnsi="Times New Roman" w:cs="Times New Roman"/>
          <w:sz w:val="20"/>
          <w:szCs w:val="20"/>
        </w:rPr>
        <w:t>(</w:t>
      </w:r>
      <w:r w:rsidR="00141B4E" w:rsidRPr="00D16FF4">
        <w:rPr>
          <w:rFonts w:ascii="Times New Roman" w:hAnsi="Times New Roman" w:cs="Times New Roman"/>
          <w:sz w:val="20"/>
          <w:szCs w:val="20"/>
        </w:rPr>
        <w:t>9.9%)</w:t>
      </w:r>
      <w:r w:rsidR="00B777F2" w:rsidRPr="00D16FF4">
        <w:rPr>
          <w:rFonts w:ascii="Times New Roman" w:hAnsi="Times New Roman" w:cs="Times New Roman"/>
          <w:sz w:val="20"/>
          <w:szCs w:val="20"/>
        </w:rPr>
        <w:t xml:space="preserve"> </w:t>
      </w:r>
      <w:r w:rsidR="00B777F2" w:rsidRPr="00D16FF4">
        <w:rPr>
          <w:rFonts w:ascii="Times New Roman" w:hAnsi="Times New Roman" w:cs="Times New Roman"/>
          <w:sz w:val="20"/>
          <w:szCs w:val="20"/>
          <w:vertAlign w:val="superscript"/>
        </w:rPr>
        <w:t>3,</w:t>
      </w:r>
      <w:r w:rsidR="004A684F" w:rsidRPr="00D16FF4">
        <w:rPr>
          <w:rFonts w:ascii="Times New Roman" w:hAnsi="Times New Roman" w:cs="Times New Roman"/>
          <w:sz w:val="20"/>
          <w:szCs w:val="20"/>
          <w:vertAlign w:val="superscript"/>
        </w:rPr>
        <w:t>11</w:t>
      </w:r>
      <w:r w:rsidR="00D15376" w:rsidRPr="00D16FF4">
        <w:rPr>
          <w:rFonts w:ascii="Times New Roman" w:hAnsi="Times New Roman" w:cs="Times New Roman"/>
          <w:sz w:val="20"/>
          <w:szCs w:val="20"/>
        </w:rPr>
        <w:t>.</w:t>
      </w:r>
      <w:r w:rsidR="00601FB6" w:rsidRPr="00D16FF4">
        <w:rPr>
          <w:rFonts w:ascii="Times New Roman" w:hAnsi="Times New Roman" w:cs="Times New Roman"/>
          <w:color w:val="FF0000"/>
          <w:sz w:val="20"/>
          <w:szCs w:val="20"/>
        </w:rPr>
        <w:t xml:space="preserve"> </w:t>
      </w:r>
      <w:r w:rsidR="00D15376" w:rsidRPr="00D16FF4">
        <w:rPr>
          <w:rFonts w:ascii="Times New Roman" w:hAnsi="Times New Roman" w:cs="Times New Roman"/>
          <w:sz w:val="20"/>
          <w:szCs w:val="20"/>
        </w:rPr>
        <w:t xml:space="preserve">These differences in re-amputation rates may be </w:t>
      </w:r>
      <w:r w:rsidR="00464F44" w:rsidRPr="00D16FF4">
        <w:rPr>
          <w:rFonts w:ascii="Times New Roman" w:hAnsi="Times New Roman" w:cs="Times New Roman"/>
          <w:sz w:val="20"/>
          <w:szCs w:val="20"/>
        </w:rPr>
        <w:t xml:space="preserve">due to </w:t>
      </w:r>
      <w:r w:rsidR="00FA2126" w:rsidRPr="00D16FF4">
        <w:rPr>
          <w:rFonts w:ascii="Times New Roman" w:hAnsi="Times New Roman" w:cs="Times New Roman"/>
          <w:sz w:val="20"/>
          <w:szCs w:val="20"/>
        </w:rPr>
        <w:t>presentation at a late stage</w:t>
      </w:r>
      <w:r w:rsidR="00D15376" w:rsidRPr="00D16FF4">
        <w:rPr>
          <w:rFonts w:ascii="Times New Roman" w:hAnsi="Times New Roman" w:cs="Times New Roman"/>
          <w:sz w:val="20"/>
          <w:szCs w:val="20"/>
        </w:rPr>
        <w:t xml:space="preserve"> with advanced disease. </w:t>
      </w:r>
    </w:p>
    <w:p w14:paraId="776FE531" w14:textId="77777777" w:rsidR="00D16FF4" w:rsidRDefault="00C11F71" w:rsidP="00D16FF4">
      <w:p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Advances in imaging and endovascular technologies have greatly expanded the treatment options for patients with advanced PA</w:t>
      </w:r>
      <w:r w:rsidR="003C2DFC" w:rsidRPr="00D16FF4">
        <w:rPr>
          <w:rFonts w:ascii="Times New Roman" w:hAnsi="Times New Roman" w:cs="Times New Roman"/>
          <w:sz w:val="20"/>
          <w:szCs w:val="20"/>
        </w:rPr>
        <w:t>O</w:t>
      </w:r>
      <w:r w:rsidRPr="00D16FF4">
        <w:rPr>
          <w:rFonts w:ascii="Times New Roman" w:hAnsi="Times New Roman" w:cs="Times New Roman"/>
          <w:sz w:val="20"/>
          <w:szCs w:val="20"/>
        </w:rPr>
        <w:t>D. Patterns of occlusive disease in these patients are typically categorized by anatomical location as aortoiliac, femoropopliteal, or infrapopliteal PA</w:t>
      </w:r>
      <w:r w:rsidR="003C2DFC" w:rsidRPr="00D16FF4">
        <w:rPr>
          <w:rFonts w:ascii="Times New Roman" w:hAnsi="Times New Roman" w:cs="Times New Roman"/>
          <w:sz w:val="20"/>
          <w:szCs w:val="20"/>
        </w:rPr>
        <w:t>O</w:t>
      </w:r>
      <w:r w:rsidRPr="00D16FF4">
        <w:rPr>
          <w:rFonts w:ascii="Times New Roman" w:hAnsi="Times New Roman" w:cs="Times New Roman"/>
          <w:sz w:val="20"/>
          <w:szCs w:val="20"/>
        </w:rPr>
        <w:t xml:space="preserve">D. </w:t>
      </w:r>
    </w:p>
    <w:p w14:paraId="1974492D" w14:textId="1AB877C6" w:rsidR="0095617F" w:rsidRPr="00D16FF4" w:rsidRDefault="00C11F71" w:rsidP="00D16FF4">
      <w:pPr>
        <w:spacing w:after="0" w:line="360" w:lineRule="auto"/>
        <w:jc w:val="both"/>
        <w:rPr>
          <w:rFonts w:ascii="Times New Roman" w:hAnsi="Times New Roman" w:cs="Times New Roman"/>
          <w:sz w:val="20"/>
          <w:szCs w:val="20"/>
          <w:vertAlign w:val="superscript"/>
        </w:rPr>
      </w:pPr>
      <w:r w:rsidRPr="00D16FF4">
        <w:rPr>
          <w:rFonts w:ascii="Times New Roman" w:hAnsi="Times New Roman" w:cs="Times New Roman"/>
          <w:sz w:val="20"/>
          <w:szCs w:val="20"/>
        </w:rPr>
        <w:t>The technical challenges and expected outcomes of revascularization treatment are strongly influenced</w:t>
      </w:r>
      <w:r w:rsidRPr="00D16FF4">
        <w:rPr>
          <w:rFonts w:ascii="Times New Roman" w:hAnsi="Times New Roman" w:cs="Times New Roman"/>
          <w:sz w:val="20"/>
          <w:szCs w:val="20"/>
        </w:rPr>
        <w:br/>
        <w:t xml:space="preserve">by both disease severity and anatomical location. </w:t>
      </w:r>
      <w:r w:rsidR="003C2DFC" w:rsidRPr="00D16FF4">
        <w:rPr>
          <w:rFonts w:ascii="Times New Roman" w:hAnsi="Times New Roman" w:cs="Times New Roman"/>
          <w:sz w:val="20"/>
          <w:szCs w:val="20"/>
        </w:rPr>
        <w:t>R</w:t>
      </w:r>
      <w:r w:rsidRPr="00D16FF4">
        <w:rPr>
          <w:rFonts w:ascii="Times New Roman" w:hAnsi="Times New Roman" w:cs="Times New Roman"/>
          <w:sz w:val="20"/>
          <w:szCs w:val="20"/>
        </w:rPr>
        <w:t xml:space="preserve">evascularization of short lesions in large vessels yields </w:t>
      </w:r>
      <w:r w:rsidR="003C2DFC" w:rsidRPr="00D16FF4">
        <w:rPr>
          <w:rFonts w:ascii="Times New Roman" w:hAnsi="Times New Roman" w:cs="Times New Roman"/>
          <w:sz w:val="20"/>
          <w:szCs w:val="20"/>
        </w:rPr>
        <w:t xml:space="preserve">more </w:t>
      </w:r>
      <w:r w:rsidRPr="00D16FF4">
        <w:rPr>
          <w:rFonts w:ascii="Times New Roman" w:hAnsi="Times New Roman" w:cs="Times New Roman"/>
          <w:sz w:val="20"/>
          <w:szCs w:val="20"/>
        </w:rPr>
        <w:t>favourable outcomes</w:t>
      </w:r>
      <w:r w:rsidR="003C2DFC" w:rsidRPr="00D16FF4">
        <w:rPr>
          <w:rFonts w:ascii="Times New Roman" w:hAnsi="Times New Roman" w:cs="Times New Roman"/>
          <w:sz w:val="20"/>
          <w:szCs w:val="20"/>
        </w:rPr>
        <w:t xml:space="preserve"> than large lengths of </w:t>
      </w:r>
      <w:r w:rsidRPr="00D16FF4">
        <w:rPr>
          <w:rFonts w:ascii="Times New Roman" w:hAnsi="Times New Roman" w:cs="Times New Roman"/>
          <w:sz w:val="20"/>
          <w:szCs w:val="20"/>
        </w:rPr>
        <w:t>occlusion, more</w:t>
      </w:r>
      <w:r w:rsidRPr="00D16FF4">
        <w:rPr>
          <w:rFonts w:ascii="Times New Roman" w:hAnsi="Times New Roman" w:cs="Times New Roman"/>
          <w:sz w:val="20"/>
          <w:szCs w:val="20"/>
        </w:rPr>
        <w:softHyphen/>
      </w:r>
      <w:r w:rsidR="003C2DFC" w:rsidRPr="00D16FF4">
        <w:rPr>
          <w:rFonts w:ascii="Times New Roman" w:hAnsi="Times New Roman" w:cs="Times New Roman"/>
          <w:sz w:val="20"/>
          <w:szCs w:val="20"/>
        </w:rPr>
        <w:t xml:space="preserve"> </w:t>
      </w:r>
      <w:r w:rsidRPr="00D16FF4">
        <w:rPr>
          <w:rFonts w:ascii="Times New Roman" w:hAnsi="Times New Roman" w:cs="Times New Roman"/>
          <w:sz w:val="20"/>
          <w:szCs w:val="20"/>
        </w:rPr>
        <w:t xml:space="preserve">distal (infrapopliteal) disease, and </w:t>
      </w:r>
      <w:r w:rsidR="003C2DFC" w:rsidRPr="00D16FF4">
        <w:rPr>
          <w:rFonts w:ascii="Times New Roman" w:hAnsi="Times New Roman" w:cs="Times New Roman"/>
          <w:sz w:val="20"/>
          <w:szCs w:val="20"/>
        </w:rPr>
        <w:t xml:space="preserve">involvement of </w:t>
      </w:r>
      <w:r w:rsidRPr="00D16FF4">
        <w:rPr>
          <w:rFonts w:ascii="Times New Roman" w:hAnsi="Times New Roman" w:cs="Times New Roman"/>
          <w:sz w:val="20"/>
          <w:szCs w:val="20"/>
        </w:rPr>
        <w:t>smaller</w:t>
      </w:r>
      <w:r w:rsidRPr="00D16FF4">
        <w:rPr>
          <w:rFonts w:ascii="Times New Roman" w:hAnsi="Times New Roman" w:cs="Times New Roman"/>
          <w:sz w:val="20"/>
          <w:szCs w:val="20"/>
        </w:rPr>
        <w:softHyphen/>
      </w:r>
      <w:r w:rsidR="003C2DFC" w:rsidRPr="00D16FF4">
        <w:rPr>
          <w:rFonts w:ascii="Times New Roman" w:hAnsi="Times New Roman" w:cs="Times New Roman"/>
          <w:sz w:val="20"/>
          <w:szCs w:val="20"/>
        </w:rPr>
        <w:t xml:space="preserve"> </w:t>
      </w:r>
      <w:r w:rsidRPr="00D16FF4">
        <w:rPr>
          <w:rFonts w:ascii="Times New Roman" w:hAnsi="Times New Roman" w:cs="Times New Roman"/>
          <w:sz w:val="20"/>
          <w:szCs w:val="20"/>
        </w:rPr>
        <w:t>calibre arteries</w:t>
      </w:r>
      <w:r w:rsidR="003C2DFC" w:rsidRPr="00D16FF4">
        <w:rPr>
          <w:rFonts w:ascii="Times New Roman" w:hAnsi="Times New Roman" w:cs="Times New Roman"/>
          <w:sz w:val="20"/>
          <w:szCs w:val="20"/>
        </w:rPr>
        <w:t>.</w:t>
      </w:r>
      <w:r w:rsidRPr="00D16FF4">
        <w:rPr>
          <w:rFonts w:ascii="Times New Roman" w:hAnsi="Times New Roman" w:cs="Times New Roman"/>
          <w:sz w:val="20"/>
          <w:szCs w:val="20"/>
        </w:rPr>
        <w:t xml:space="preserve"> </w:t>
      </w:r>
      <w:r w:rsidR="00BC4858" w:rsidRPr="00D16FF4">
        <w:rPr>
          <w:rFonts w:ascii="Times New Roman" w:hAnsi="Times New Roman" w:cs="Times New Roman"/>
          <w:sz w:val="20"/>
          <w:szCs w:val="20"/>
          <w:vertAlign w:val="superscript"/>
        </w:rPr>
        <w:t>15</w:t>
      </w:r>
    </w:p>
    <w:p w14:paraId="7B1FDB48" w14:textId="0726B18D" w:rsidR="003C2DFC" w:rsidRPr="00D16FF4" w:rsidRDefault="00C500C2" w:rsidP="00D16FF4">
      <w:pPr>
        <w:spacing w:after="0" w:line="360" w:lineRule="auto"/>
        <w:jc w:val="both"/>
        <w:rPr>
          <w:rFonts w:ascii="Times New Roman" w:hAnsi="Times New Roman" w:cs="Times New Roman"/>
          <w:b/>
          <w:bCs/>
          <w:sz w:val="20"/>
          <w:szCs w:val="20"/>
        </w:rPr>
      </w:pPr>
      <w:r w:rsidRPr="00D16FF4">
        <w:rPr>
          <w:rFonts w:ascii="Times New Roman" w:hAnsi="Times New Roman" w:cs="Times New Roman"/>
          <w:b/>
          <w:bCs/>
          <w:sz w:val="20"/>
          <w:szCs w:val="20"/>
        </w:rPr>
        <w:t>CONCLUSION</w:t>
      </w:r>
    </w:p>
    <w:p w14:paraId="46CBED07" w14:textId="01A4794D" w:rsidR="00032676" w:rsidRPr="00D16FF4" w:rsidRDefault="00C500C2" w:rsidP="00D16FF4">
      <w:p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 xml:space="preserve">Complications of vascular insufficiency and diabetes mellitus are the leading indications for lower limb amputations. Most patients present at a late stage when gangrene has set in </w:t>
      </w:r>
      <w:r w:rsidR="00032676" w:rsidRPr="00D16FF4">
        <w:rPr>
          <w:rFonts w:ascii="Times New Roman" w:hAnsi="Times New Roman" w:cs="Times New Roman"/>
          <w:sz w:val="20"/>
          <w:szCs w:val="20"/>
        </w:rPr>
        <w:t>and are in the need of amputation.</w:t>
      </w:r>
      <w:r w:rsidR="00032676" w:rsidRPr="00D16FF4">
        <w:rPr>
          <w:rFonts w:ascii="Times New Roman" w:hAnsi="Times New Roman" w:cs="Times New Roman"/>
          <w:color w:val="000000"/>
          <w:sz w:val="20"/>
          <w:szCs w:val="20"/>
        </w:rPr>
        <w:t xml:space="preserve"> Diabetic </w:t>
      </w:r>
      <w:r w:rsidR="00032676" w:rsidRPr="00D16FF4">
        <w:rPr>
          <w:rFonts w:ascii="Times New Roman" w:hAnsi="Times New Roman" w:cs="Times New Roman"/>
          <w:sz w:val="20"/>
          <w:szCs w:val="20"/>
        </w:rPr>
        <w:t>patients need to be educated at an early stage of their disease regarding the potential complications of diabetes as well as the need to maintain proper glycaemic control and the importance of protective footwear. Patients with vascular insufficiency should be educated regarding the problems associated with smoking and tobacco consumption and should be encouraged to discontinue the same.</w:t>
      </w:r>
      <w:r w:rsidR="00A87BCA" w:rsidRPr="00D16FF4">
        <w:rPr>
          <w:rFonts w:ascii="Times New Roman" w:hAnsi="Times New Roman" w:cs="Times New Roman"/>
          <w:sz w:val="20"/>
          <w:szCs w:val="20"/>
        </w:rPr>
        <w:t xml:space="preserve"> All these measures will help prevent major amputation in an otherwise salvageable lower limb.</w:t>
      </w:r>
    </w:p>
    <w:p w14:paraId="6AE70A0F" w14:textId="2C563A05" w:rsidR="00CA57E8" w:rsidRPr="00D16FF4" w:rsidRDefault="00CA57E8" w:rsidP="00D16FF4">
      <w:p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 xml:space="preserve">In the acute post-operative period, complications like SSI and wound </w:t>
      </w:r>
      <w:r w:rsidR="004D10CD" w:rsidRPr="00D16FF4">
        <w:rPr>
          <w:rFonts w:ascii="Times New Roman" w:hAnsi="Times New Roman" w:cs="Times New Roman"/>
          <w:sz w:val="20"/>
          <w:szCs w:val="20"/>
        </w:rPr>
        <w:t xml:space="preserve">dehiscence </w:t>
      </w:r>
      <w:r w:rsidRPr="00D16FF4">
        <w:rPr>
          <w:rFonts w:ascii="Times New Roman" w:hAnsi="Times New Roman" w:cs="Times New Roman"/>
          <w:sz w:val="20"/>
          <w:szCs w:val="20"/>
        </w:rPr>
        <w:t>lead to prolonged hospitalization or readmission</w:t>
      </w:r>
      <w:r w:rsidR="00333F11" w:rsidRPr="00D16FF4">
        <w:rPr>
          <w:rFonts w:ascii="Times New Roman" w:hAnsi="Times New Roman" w:cs="Times New Roman"/>
          <w:sz w:val="20"/>
          <w:szCs w:val="20"/>
        </w:rPr>
        <w:t xml:space="preserve"> causing</w:t>
      </w:r>
      <w:r w:rsidRPr="00D16FF4">
        <w:rPr>
          <w:rFonts w:ascii="Times New Roman" w:hAnsi="Times New Roman" w:cs="Times New Roman"/>
          <w:sz w:val="20"/>
          <w:szCs w:val="20"/>
        </w:rPr>
        <w:t xml:space="preserve"> delays in early rehabilitation and prosthetic fitting </w:t>
      </w:r>
      <w:r w:rsidR="00333F11" w:rsidRPr="00D16FF4">
        <w:rPr>
          <w:rFonts w:ascii="Times New Roman" w:hAnsi="Times New Roman" w:cs="Times New Roman"/>
          <w:sz w:val="20"/>
          <w:szCs w:val="20"/>
        </w:rPr>
        <w:t>thus</w:t>
      </w:r>
      <w:r w:rsidRPr="00D16FF4">
        <w:rPr>
          <w:rFonts w:ascii="Times New Roman" w:hAnsi="Times New Roman" w:cs="Times New Roman"/>
          <w:sz w:val="20"/>
          <w:szCs w:val="20"/>
        </w:rPr>
        <w:t xml:space="preserve"> influenc</w:t>
      </w:r>
      <w:r w:rsidR="00333F11" w:rsidRPr="00D16FF4">
        <w:rPr>
          <w:rFonts w:ascii="Times New Roman" w:hAnsi="Times New Roman" w:cs="Times New Roman"/>
          <w:sz w:val="20"/>
          <w:szCs w:val="20"/>
        </w:rPr>
        <w:t>ing</w:t>
      </w:r>
      <w:r w:rsidRPr="00D16FF4">
        <w:rPr>
          <w:rFonts w:ascii="Times New Roman" w:hAnsi="Times New Roman" w:cs="Times New Roman"/>
          <w:sz w:val="20"/>
          <w:szCs w:val="20"/>
        </w:rPr>
        <w:t xml:space="preserve"> the patient’s abilities to perform </w:t>
      </w:r>
      <w:r w:rsidR="008F2D43" w:rsidRPr="00D16FF4">
        <w:rPr>
          <w:rFonts w:ascii="Times New Roman" w:hAnsi="Times New Roman" w:cs="Times New Roman"/>
          <w:sz w:val="20"/>
          <w:szCs w:val="20"/>
        </w:rPr>
        <w:t>daily activities.</w:t>
      </w:r>
      <w:r w:rsidRPr="00D16FF4">
        <w:rPr>
          <w:rFonts w:ascii="Times New Roman" w:hAnsi="Times New Roman" w:cs="Times New Roman"/>
          <w:sz w:val="20"/>
          <w:szCs w:val="20"/>
        </w:rPr>
        <w:t xml:space="preserve"> </w:t>
      </w:r>
      <w:r w:rsidR="00964F63" w:rsidRPr="00D16FF4">
        <w:rPr>
          <w:rFonts w:ascii="Times New Roman" w:hAnsi="Times New Roman" w:cs="Times New Roman"/>
          <w:sz w:val="20"/>
          <w:szCs w:val="20"/>
        </w:rPr>
        <w:t>Negative Pressure Wound Therapy (</w:t>
      </w:r>
      <w:r w:rsidR="004D10CD" w:rsidRPr="00D16FF4">
        <w:rPr>
          <w:rFonts w:ascii="Times New Roman" w:hAnsi="Times New Roman" w:cs="Times New Roman"/>
          <w:sz w:val="20"/>
          <w:szCs w:val="20"/>
        </w:rPr>
        <w:t>NPWT</w:t>
      </w:r>
      <w:r w:rsidR="00964F63" w:rsidRPr="00D16FF4">
        <w:rPr>
          <w:rFonts w:ascii="Times New Roman" w:hAnsi="Times New Roman" w:cs="Times New Roman"/>
          <w:sz w:val="20"/>
          <w:szCs w:val="20"/>
        </w:rPr>
        <w:t>)</w:t>
      </w:r>
      <w:r w:rsidR="004D10CD" w:rsidRPr="00D16FF4">
        <w:rPr>
          <w:rFonts w:ascii="Times New Roman" w:hAnsi="Times New Roman" w:cs="Times New Roman"/>
          <w:sz w:val="20"/>
          <w:szCs w:val="20"/>
        </w:rPr>
        <w:t xml:space="preserve"> in such cases helps expedite wound healing. It acts as a soft tissue splint to reduce tension on the incision line, decreases post-operative tissue oedema and ultimately seroma and hematoma formation.</w:t>
      </w:r>
    </w:p>
    <w:p w14:paraId="0745AF35" w14:textId="546DCBE0" w:rsidR="00B21142" w:rsidRPr="00D16FF4" w:rsidRDefault="00B21142" w:rsidP="00D16FF4">
      <w:p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Following amputation, early physiotherapy and appropriate prosthesis application are needed to achieve early rehabilitation raising a person’s capacities to the maximum, reducing dependencies and improving the quality of life after disablement.</w:t>
      </w:r>
    </w:p>
    <w:p w14:paraId="13333442" w14:textId="6ED2348F" w:rsidR="00E52071" w:rsidRPr="00D16FF4" w:rsidRDefault="00E52071" w:rsidP="00D16FF4">
      <w:p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Hence, majority of these lower limb amputations can be prevented by health education and early presentation</w:t>
      </w:r>
      <w:r w:rsidR="0053734F" w:rsidRPr="00D16FF4">
        <w:rPr>
          <w:rFonts w:ascii="Times New Roman" w:hAnsi="Times New Roman" w:cs="Times New Roman"/>
          <w:sz w:val="20"/>
          <w:szCs w:val="20"/>
        </w:rPr>
        <w:t xml:space="preserve"> </w:t>
      </w:r>
      <w:r w:rsidRPr="00D16FF4">
        <w:rPr>
          <w:rFonts w:ascii="Times New Roman" w:hAnsi="Times New Roman" w:cs="Times New Roman"/>
          <w:sz w:val="20"/>
          <w:szCs w:val="20"/>
        </w:rPr>
        <w:t>and post-operative wound care and early rehabilitation can help in reducing morbidity.</w:t>
      </w:r>
    </w:p>
    <w:p w14:paraId="11374E42" w14:textId="3FC11E0A" w:rsidR="00AB044B" w:rsidRPr="00D16FF4" w:rsidRDefault="00AB044B" w:rsidP="00D16FF4">
      <w:pPr>
        <w:spacing w:after="0" w:line="360" w:lineRule="auto"/>
        <w:jc w:val="both"/>
        <w:rPr>
          <w:rFonts w:ascii="Times New Roman" w:hAnsi="Times New Roman" w:cs="Times New Roman"/>
          <w:sz w:val="20"/>
          <w:szCs w:val="20"/>
        </w:rPr>
      </w:pPr>
    </w:p>
    <w:p w14:paraId="00A8C507" w14:textId="78A17484" w:rsidR="00BB2E5E" w:rsidRPr="00D16FF4" w:rsidRDefault="00BB2E5E" w:rsidP="00D16FF4">
      <w:pPr>
        <w:spacing w:after="0" w:line="360" w:lineRule="auto"/>
        <w:jc w:val="both"/>
        <w:rPr>
          <w:rFonts w:ascii="Times New Roman" w:hAnsi="Times New Roman" w:cs="Times New Roman"/>
          <w:b/>
          <w:bCs/>
          <w:sz w:val="20"/>
          <w:szCs w:val="20"/>
        </w:rPr>
      </w:pPr>
      <w:r w:rsidRPr="00D16FF4">
        <w:rPr>
          <w:rFonts w:ascii="Times New Roman" w:hAnsi="Times New Roman" w:cs="Times New Roman"/>
          <w:b/>
          <w:bCs/>
          <w:sz w:val="20"/>
          <w:szCs w:val="20"/>
        </w:rPr>
        <w:t>REFERENCES</w:t>
      </w:r>
    </w:p>
    <w:p w14:paraId="0B11C762" w14:textId="77777777" w:rsidR="00BB2E5E" w:rsidRPr="00D16FF4" w:rsidRDefault="00BB2E5E"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Van der Meij W: K N: No leg to stand on. Historical relation between amputations. Surgery and Prostheseology 1995, 1:1–256.</w:t>
      </w:r>
    </w:p>
    <w:p w14:paraId="497414B0" w14:textId="72D1F345" w:rsidR="00BB2E5E" w:rsidRPr="00D16FF4" w:rsidRDefault="00BB2E5E"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 xml:space="preserve"> Paudel B, Shrestha BK, Banskota AK: Two faces of major lower limb amputations. Kathmandu University Medical Journal 2005, 3(11):212–216.</w:t>
      </w:r>
    </w:p>
    <w:p w14:paraId="27B1AC31" w14:textId="640AC834" w:rsidR="00BB2E5E" w:rsidRPr="00D16FF4" w:rsidRDefault="00ED27C6"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Chalya PL, Mabula JB, Dass RM, Ngayomela IH, Chandika AB, Mbelenge N, Gilyoma JM. Major limb amputations: A tertiary hospital experience in northwestern Tanzania. J orthopaedic surgery and research. 2012;7(1):18</w:t>
      </w:r>
    </w:p>
    <w:p w14:paraId="15DDDC2C" w14:textId="77777777" w:rsidR="00F71666" w:rsidRPr="00D16FF4" w:rsidRDefault="00F71666"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Mohan D. A report on amputees in India. Orthot Prosthet 1986;40:16-32.</w:t>
      </w:r>
    </w:p>
    <w:p w14:paraId="7B544D30" w14:textId="1288EA63" w:rsidR="00F71666" w:rsidRPr="00D16FF4" w:rsidRDefault="004F21A4"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Sahu A, Sagar R, Sarkar S, Sagar S. Psychological effects of amputation: A review of studies from India. Industrial psychiatry journal. 2016 Jan;25(1):4.</w:t>
      </w:r>
    </w:p>
    <w:p w14:paraId="69C04C08" w14:textId="77777777" w:rsidR="00F71666" w:rsidRPr="00D16FF4" w:rsidRDefault="00F71666"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Akiode O, Shonubi AO, Musa A, Sule G. Major limb amputations: an audit of indications in a suburban surgical practice. J National Medical Association. 2005;97(1):74.</w:t>
      </w:r>
    </w:p>
    <w:p w14:paraId="1131C752" w14:textId="77777777" w:rsidR="00F71666" w:rsidRPr="00D16FF4" w:rsidRDefault="00F71666"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Unwin N. Epidemiology of lower extremity amputation in centres in Europe, North America and East Asia. British J Surgery. 2000;87(3):328-37.</w:t>
      </w:r>
    </w:p>
    <w:p w14:paraId="3DB8444B" w14:textId="77777777" w:rsidR="00F71666" w:rsidRPr="00D16FF4" w:rsidRDefault="00F71666"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Heikkinen M, Saarinen J, Suominen VP, Virkkunen J, Salenius J. Lower limb amputations: differences between the genders and long-term survival. Prosthetics and orthotics international. 2007;31(3):277-86.</w:t>
      </w:r>
    </w:p>
    <w:p w14:paraId="7F152884" w14:textId="6120D13A" w:rsidR="00F71666" w:rsidRPr="00D16FF4" w:rsidRDefault="00F71666"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Moxey PW, Hofman D, Hinchliffe RJ, Jones K, Thompson MM, Holt PJ. Epidemiological study of lower limb amputation in England between 2003 and 2008. British J Surgery. 2010;97(9):1348-53.</w:t>
      </w:r>
    </w:p>
    <w:p w14:paraId="4C22B491" w14:textId="6A75FB0F" w:rsidR="00F71666" w:rsidRPr="00D16FF4" w:rsidRDefault="00F71666"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Unnikrishnan EP, Rollands R, Parambil SM. Epidemiology of major limb amputations: a cross sectional study from a South Indian tertiary care hospital. International Surgery Journal. 2017 Apr 22;4(5):1642-6.</w:t>
      </w:r>
    </w:p>
    <w:p w14:paraId="452E6FDD" w14:textId="77777777" w:rsidR="009002FC" w:rsidRPr="00D16FF4" w:rsidRDefault="009002FC"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Essoh JB, Bamba I, Dje Bi Dje V, Traore A, Lambin Y: Limb amputations in adults in an Ivorian Teaching Hospital. Niger J Ortho &amp; Trauma 2007, 6(2):61–63.</w:t>
      </w:r>
    </w:p>
    <w:p w14:paraId="722D0BE6" w14:textId="21864E20" w:rsidR="009002FC" w:rsidRPr="00D16FF4" w:rsidRDefault="009002FC"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Nwankwo OE, Katchy AU: Surgical limb amputation: a fiveyear experience at Hilltop orthopaedic hospital Enugu, Nigeria. Nig J Orthop Trauma 2004, 3:139–149</w:t>
      </w:r>
    </w:p>
    <w:p w14:paraId="672FB44D" w14:textId="77777777" w:rsidR="009002FC" w:rsidRPr="00D16FF4" w:rsidRDefault="009002FC"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Onuminya JE, Obekpa PO, Ihezue HC, Ukegbu ND, Onabowale BO: Major amputations in Nigeria: a plea to educate traditional bonesetters. Trop Doct 2000, 30:133–135.</w:t>
      </w:r>
    </w:p>
    <w:p w14:paraId="2C24D680" w14:textId="6C46CAF2" w:rsidR="009002FC" w:rsidRPr="00D16FF4" w:rsidRDefault="009002FC"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Yinusa W, Ugbeye ME: Problems of amputation surgery in developing country. Int Orthop 2003, 27:121–124.</w:t>
      </w:r>
    </w:p>
    <w:p w14:paraId="4613BDAF" w14:textId="3F32C13E" w:rsidR="00A56EBB" w:rsidRPr="00D16FF4" w:rsidRDefault="00BC4858"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Hiramoto JS, Teraa M, de Borst GJ, Conte MS. Interventions for lower extremity peripheral artery disease. Nature Reviews Cardiology. 2018 Jun;15(6):332-50.</w:t>
      </w:r>
    </w:p>
    <w:p w14:paraId="30689087" w14:textId="68FF13A1" w:rsidR="00BB2E5E" w:rsidRPr="00D16FF4" w:rsidRDefault="00BB2E5E"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Metts R. Disability issues, trends and recommendations for the World Bank. Washington, DC: World Bank; 2000.</w:t>
      </w:r>
    </w:p>
    <w:p w14:paraId="432D17BE" w14:textId="3C0F8766" w:rsidR="00BB2E5E" w:rsidRPr="00D16FF4" w:rsidRDefault="00BB2E5E"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Census of India. Disabled population by type of disability, age, sex and type. New Delhi: Registrar General Office; 2001.</w:t>
      </w:r>
    </w:p>
    <w:p w14:paraId="3ACA37C9" w14:textId="519B5FA6" w:rsidR="00BB2E5E" w:rsidRPr="00D16FF4" w:rsidRDefault="00ED27C6"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Pooja GD, Sangeeta L. Prevalence and aetiology of amputation in Kolkata, India: a retrospective analysis. Hong Kong Physiotherapy Journal. 2013 Jun 1;31(1):36-40.</w:t>
      </w:r>
    </w:p>
    <w:p w14:paraId="2D6C9850" w14:textId="29F742B5" w:rsidR="00BB2E5E" w:rsidRPr="00D16FF4" w:rsidRDefault="00BB2E5E"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Jenyo MS, Diya KS, Olakulehin OA: Limb amputations in Osogbo, Nigeria. Afr J Trauma 2004, 2:80–82.</w:t>
      </w:r>
    </w:p>
    <w:p w14:paraId="5EC8645E" w14:textId="6CF6AAE4" w:rsidR="00BB2E5E" w:rsidRPr="00D16FF4" w:rsidRDefault="00BB2E5E"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Solagberu BA: The scope of amputations in a Nigerian teaching hospital. Afr J Med Med Sci 2001, 30:225–227.</w:t>
      </w:r>
    </w:p>
    <w:p w14:paraId="5BAA5FA3" w14:textId="20CDFD28" w:rsidR="00BB2E5E" w:rsidRPr="00D16FF4" w:rsidRDefault="00BB2E5E"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Kidmas AT, Nwadiaro CH, Igun GO: Lower limb amputation in Jos, Nigeria. East Afr Med J 2004, 81:427–429.</w:t>
      </w:r>
    </w:p>
    <w:p w14:paraId="1975AFD7" w14:textId="298D8DEC" w:rsidR="009F4A84" w:rsidRPr="00D16FF4" w:rsidRDefault="009F4A84"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Masood J, Irfan A, Ghulam M: Current indications for major lower limb amputation. Pakistan J. Surg 2008, 24(4):228–231</w:t>
      </w:r>
    </w:p>
    <w:p w14:paraId="368A71FF" w14:textId="0EFC3123" w:rsidR="009F4A84" w:rsidRPr="00D16FF4" w:rsidRDefault="009F4A84"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Abbas AD, Musa AM: Changing pattern for extremity amputations in University of Maiduguri Teaching Hospital, Nigeria. J.R. Coll Surg Edinb 1996, 41(2):102–4.</w:t>
      </w:r>
    </w:p>
    <w:p w14:paraId="7BF5D4D7" w14:textId="34325718" w:rsidR="009F4A84" w:rsidRPr="00D16FF4" w:rsidRDefault="009F4A84"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Umaru RH, Gali BM, Ali N: Role of inappropriate traditional splintage in limb amputation in Maiduguri, Nigeria. Annals of African Medicine 2004, 3(3):138–140.</w:t>
      </w:r>
    </w:p>
    <w:p w14:paraId="0A43F596" w14:textId="19796AD6" w:rsidR="009F4A84" w:rsidRPr="00D16FF4" w:rsidRDefault="009F4A84"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Hazmy W, Mahamud M, Ashikin N: Major limb amputations in Seremban Hospital: a review of 204 cases from 1997–1999. Med J Malaysia 2001, 56:3–7.</w:t>
      </w:r>
    </w:p>
    <w:p w14:paraId="62045F0B" w14:textId="66803874" w:rsidR="00ED2293" w:rsidRPr="00D16FF4" w:rsidRDefault="00ED2293"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Naaeder SB: Amputation of the lower limb in Korle-Bu Teaching hospital, Accra. West Afr J Med 1993, 12:21–26</w:t>
      </w:r>
    </w:p>
    <w:p w14:paraId="6002A476" w14:textId="2E8FF238" w:rsidR="00ED2293" w:rsidRPr="00D16FF4" w:rsidRDefault="00ED2293"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Awori KO, Ating’a JE: Lower limb amputation at the Kenyatta National Hospital, Nairobi. East Afr. Med J 2007, 84(3):121–6.</w:t>
      </w:r>
    </w:p>
    <w:p w14:paraId="634C0989" w14:textId="35A921CA" w:rsidR="00ED2293" w:rsidRPr="00D16FF4" w:rsidRDefault="00ED2293"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 xml:space="preserve">Ofiaeli RO: Indication’s level and outcome of lower extremity amputations in Nnewi, Nigeria. Journal of Medical Investigation and Practice 2001, 2:18–21. </w:t>
      </w:r>
    </w:p>
    <w:p w14:paraId="388C3520" w14:textId="4BD429E1" w:rsidR="008E7376" w:rsidRPr="00D16FF4" w:rsidRDefault="008E7376"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color w:val="202020"/>
          <w:sz w:val="20"/>
          <w:szCs w:val="20"/>
          <w:shd w:val="clear" w:color="auto" w:fill="FFFFFF"/>
        </w:rPr>
        <w:t>International Institute for Population Sciences (IIPS), Ministry of Health and Family Welfare (MoHFW), Government of India Global Adult Tobacco Survey India report (GATS India), 2019–20. New Delhi: MoHFW, Government of India; Mumbai: IIPS</w:t>
      </w:r>
    </w:p>
    <w:p w14:paraId="335FDDCD" w14:textId="524EEAA2" w:rsidR="0005604A" w:rsidRPr="00D16FF4" w:rsidRDefault="0005604A"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Yusof MI, Sulaiman AR, Muslim DA: Diabetic foot complications: a twoyear review of limb amputation in a Kelantanese population. Singapore Med J 2007, 48(8):729–732</w:t>
      </w:r>
    </w:p>
    <w:p w14:paraId="7A8AF35C" w14:textId="416CA8AF" w:rsidR="008D599E" w:rsidRPr="00D16FF4" w:rsidRDefault="008D599E"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Nwadiaro HC, Obekpa PO, Kidmas AT, Deshi PJ: Amplitudes of amputation. Nig J.Surg Sci 2000, 10:44–48.</w:t>
      </w:r>
    </w:p>
    <w:p w14:paraId="2ABD9004" w14:textId="35028A4F" w:rsidR="008D599E" w:rsidRPr="00D16FF4" w:rsidRDefault="008D599E"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Holcombe C, Hassan S: Major limb amputation in northern Nigeria. Brit J. Surg 1991, 78:885–886</w:t>
      </w:r>
      <w:r w:rsidR="00D52CE6" w:rsidRPr="00D16FF4">
        <w:rPr>
          <w:rFonts w:ascii="Times New Roman" w:hAnsi="Times New Roman" w:cs="Times New Roman"/>
          <w:sz w:val="20"/>
          <w:szCs w:val="20"/>
        </w:rPr>
        <w:t>.</w:t>
      </w:r>
    </w:p>
    <w:p w14:paraId="2EFA5E1B" w14:textId="2E5A0E73" w:rsidR="00A56EBB" w:rsidRPr="00D16FF4" w:rsidRDefault="00BC4858" w:rsidP="00D16FF4">
      <w:pPr>
        <w:pStyle w:val="ListParagraph"/>
        <w:numPr>
          <w:ilvl w:val="0"/>
          <w:numId w:val="1"/>
        </w:numPr>
        <w:spacing w:after="0" w:line="360" w:lineRule="auto"/>
        <w:jc w:val="both"/>
        <w:rPr>
          <w:rFonts w:ascii="Times New Roman" w:hAnsi="Times New Roman" w:cs="Times New Roman"/>
          <w:sz w:val="20"/>
          <w:szCs w:val="20"/>
        </w:rPr>
      </w:pPr>
      <w:r w:rsidRPr="00D16FF4">
        <w:rPr>
          <w:rFonts w:ascii="Times New Roman" w:hAnsi="Times New Roman" w:cs="Times New Roman"/>
          <w:sz w:val="20"/>
          <w:szCs w:val="20"/>
        </w:rPr>
        <w:t>Kim J, Chun DI, Kim S, Yang HJ, Kim JH, Cho JH, Yi Y, Kim WJ, Won SH. Trends in lower limb amputation in patients with diabetic foot based on vascular intervention of peripheral arterial disease in Korea: a population-based nationwide study. Journal of Korea</w:t>
      </w:r>
      <w:bookmarkStart w:id="5" w:name="_GoBack"/>
      <w:bookmarkEnd w:id="5"/>
      <w:r w:rsidRPr="00D16FF4">
        <w:rPr>
          <w:rFonts w:ascii="Times New Roman" w:hAnsi="Times New Roman" w:cs="Times New Roman"/>
          <w:sz w:val="20"/>
          <w:szCs w:val="20"/>
        </w:rPr>
        <w:t>n medical science. 2019 Jul 8;34(26).</w:t>
      </w:r>
    </w:p>
    <w:sectPr w:rsidR="00A56EBB" w:rsidRPr="00D16FF4" w:rsidSect="008C7547">
      <w:headerReference w:type="default" r:id="rId13"/>
      <w:footerReference w:type="default" r:id="rId14"/>
      <w:pgSz w:w="11906" w:h="16838"/>
      <w:pgMar w:top="1440" w:right="1440" w:bottom="1440" w:left="1440" w:header="708" w:footer="708" w:gutter="0"/>
      <w:pgNumType w:start="1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EB4EE" w14:textId="77777777" w:rsidR="0007776D" w:rsidRDefault="0007776D" w:rsidP="008C7547">
      <w:pPr>
        <w:spacing w:after="0" w:line="240" w:lineRule="auto"/>
      </w:pPr>
      <w:r>
        <w:separator/>
      </w:r>
    </w:p>
  </w:endnote>
  <w:endnote w:type="continuationSeparator" w:id="0">
    <w:p w14:paraId="095CBDA0" w14:textId="77777777" w:rsidR="0007776D" w:rsidRDefault="0007776D" w:rsidP="008C7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draat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579377"/>
      <w:docPartObj>
        <w:docPartGallery w:val="Page Numbers (Bottom of Page)"/>
        <w:docPartUnique/>
      </w:docPartObj>
    </w:sdtPr>
    <w:sdtEndPr>
      <w:rPr>
        <w:noProof/>
      </w:rPr>
    </w:sdtEndPr>
    <w:sdtContent>
      <w:p w14:paraId="1339A7AE" w14:textId="7CBA0CE3" w:rsidR="008C7547" w:rsidRDefault="008C7547">
        <w:pPr>
          <w:pStyle w:val="Footer"/>
          <w:jc w:val="right"/>
        </w:pPr>
        <w:r>
          <w:fldChar w:fldCharType="begin"/>
        </w:r>
        <w:r>
          <w:instrText xml:space="preserve"> PAGE   \* MERGEFORMAT </w:instrText>
        </w:r>
        <w:r>
          <w:fldChar w:fldCharType="separate"/>
        </w:r>
        <w:r w:rsidR="0007776D">
          <w:rPr>
            <w:noProof/>
          </w:rPr>
          <w:t>148</w:t>
        </w:r>
        <w:r>
          <w:rPr>
            <w:noProof/>
          </w:rPr>
          <w:fldChar w:fldCharType="end"/>
        </w:r>
      </w:p>
    </w:sdtContent>
  </w:sdt>
  <w:p w14:paraId="5A68A918" w14:textId="77777777" w:rsidR="008C7547" w:rsidRPr="00EC6040" w:rsidRDefault="008C7547" w:rsidP="008C7547">
    <w:pPr>
      <w:pStyle w:val="Footer"/>
      <w:tabs>
        <w:tab w:val="left" w:pos="1263"/>
      </w:tabs>
      <w:rPr>
        <w:sz w:val="20"/>
        <w:szCs w:val="20"/>
        <w:lang w:val="en-US"/>
      </w:rPr>
    </w:pPr>
    <w:r w:rsidRPr="00EC6040">
      <w:rPr>
        <w:sz w:val="20"/>
        <w:szCs w:val="20"/>
        <w:lang w:val="en-US"/>
      </w:rPr>
      <w:t>www.ijbamr.com   P ISSN: 2250-284X, E ISSN: 2250-2858</w:t>
    </w:r>
  </w:p>
  <w:p w14:paraId="7C9EA4CD" w14:textId="77777777" w:rsidR="008C7547" w:rsidRDefault="008C7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9D6C0" w14:textId="77777777" w:rsidR="0007776D" w:rsidRDefault="0007776D" w:rsidP="008C7547">
      <w:pPr>
        <w:spacing w:after="0" w:line="240" w:lineRule="auto"/>
      </w:pPr>
      <w:r>
        <w:separator/>
      </w:r>
    </w:p>
  </w:footnote>
  <w:footnote w:type="continuationSeparator" w:id="0">
    <w:p w14:paraId="0FC0F2FF" w14:textId="77777777" w:rsidR="0007776D" w:rsidRDefault="0007776D" w:rsidP="008C7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4525B" w14:textId="0A543C71" w:rsidR="008C7547" w:rsidRPr="008C7547" w:rsidRDefault="008C7547" w:rsidP="008C7547">
    <w:pPr>
      <w:widowControl w:val="0"/>
      <w:tabs>
        <w:tab w:val="center" w:pos="4513"/>
        <w:tab w:val="right" w:pos="9026"/>
      </w:tabs>
      <w:autoSpaceDE w:val="0"/>
      <w:autoSpaceDN w:val="0"/>
      <w:spacing w:after="0" w:line="240" w:lineRule="auto"/>
      <w:rPr>
        <w:rFonts w:ascii="Cambria" w:eastAsia="Calibri" w:hAnsi="Cambria" w:cs="Times New Roman"/>
        <w:sz w:val="20"/>
        <w:szCs w:val="20"/>
        <w:lang w:val="en-US"/>
      </w:rPr>
    </w:pPr>
    <w:r w:rsidRPr="008C7547">
      <w:rPr>
        <w:rFonts w:ascii="Cambria" w:eastAsia="Calibri" w:hAnsi="Cambria" w:cs="Times New Roman"/>
        <w:sz w:val="20"/>
        <w:szCs w:val="20"/>
        <w:lang w:val="en-US"/>
      </w:rPr>
      <w:t>Indian Journal of Basic and Applied Medical Research; Ju</w:t>
    </w:r>
    <w:r>
      <w:rPr>
        <w:rFonts w:ascii="Cambria" w:eastAsia="Calibri" w:hAnsi="Cambria" w:cs="Times New Roman"/>
        <w:sz w:val="20"/>
        <w:szCs w:val="20"/>
        <w:lang w:val="en-US"/>
      </w:rPr>
      <w:t>ne 2023: Vol.-12, Issue- 3 , 148 - 155</w:t>
    </w:r>
  </w:p>
  <w:p w14:paraId="2AB83C09" w14:textId="240967E6" w:rsidR="008C7547" w:rsidRPr="008C7547" w:rsidRDefault="008C7547" w:rsidP="008C7547">
    <w:pPr>
      <w:widowControl w:val="0"/>
      <w:tabs>
        <w:tab w:val="center" w:pos="4513"/>
        <w:tab w:val="right" w:pos="9026"/>
      </w:tabs>
      <w:autoSpaceDE w:val="0"/>
      <w:autoSpaceDN w:val="0"/>
      <w:spacing w:after="0" w:line="240" w:lineRule="auto"/>
      <w:rPr>
        <w:rFonts w:ascii="Cambria" w:eastAsia="Calibri" w:hAnsi="Cambria" w:cs="Times New Roman"/>
        <w:sz w:val="20"/>
        <w:szCs w:val="20"/>
        <w:lang w:val="en-US"/>
      </w:rPr>
    </w:pPr>
    <w:r w:rsidRPr="008C7547">
      <w:rPr>
        <w:rFonts w:ascii="Cambria" w:eastAsia="Calibri" w:hAnsi="Cambria" w:cs="Times New Roman"/>
        <w:sz w:val="20"/>
        <w:szCs w:val="20"/>
        <w:lang w:val="en-US"/>
      </w:rPr>
      <w:t>DOI:</w:t>
    </w:r>
    <w:r>
      <w:rPr>
        <w:rFonts w:ascii="Cambria" w:eastAsia="Calibri" w:hAnsi="Cambria" w:cs="Times New Roman"/>
        <w:sz w:val="20"/>
        <w:szCs w:val="20"/>
        <w:lang w:val="en-US"/>
      </w:rPr>
      <w:t xml:space="preserve"> 10.36855/IJBAMR/2022/98215.5870</w:t>
    </w:r>
  </w:p>
  <w:p w14:paraId="0B6CF89D" w14:textId="77777777" w:rsidR="008C7547" w:rsidRDefault="008C7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E0C27"/>
    <w:multiLevelType w:val="hybridMultilevel"/>
    <w:tmpl w:val="2CA62E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EC"/>
    <w:rsid w:val="00022190"/>
    <w:rsid w:val="000223A6"/>
    <w:rsid w:val="00032676"/>
    <w:rsid w:val="0003455B"/>
    <w:rsid w:val="000347AE"/>
    <w:rsid w:val="0005604A"/>
    <w:rsid w:val="000604B2"/>
    <w:rsid w:val="0007776D"/>
    <w:rsid w:val="000B6FB8"/>
    <w:rsid w:val="000E5498"/>
    <w:rsid w:val="000E7638"/>
    <w:rsid w:val="00102BD6"/>
    <w:rsid w:val="00141B4E"/>
    <w:rsid w:val="00181506"/>
    <w:rsid w:val="001859AF"/>
    <w:rsid w:val="0018767A"/>
    <w:rsid w:val="00190049"/>
    <w:rsid w:val="001B0D5D"/>
    <w:rsid w:val="001C280D"/>
    <w:rsid w:val="001C71BA"/>
    <w:rsid w:val="001F39AA"/>
    <w:rsid w:val="00205869"/>
    <w:rsid w:val="002275F9"/>
    <w:rsid w:val="002330B8"/>
    <w:rsid w:val="00237766"/>
    <w:rsid w:val="00262ACB"/>
    <w:rsid w:val="00290994"/>
    <w:rsid w:val="00292C84"/>
    <w:rsid w:val="002B04E8"/>
    <w:rsid w:val="002C4F26"/>
    <w:rsid w:val="0033133D"/>
    <w:rsid w:val="00333D4A"/>
    <w:rsid w:val="00333F11"/>
    <w:rsid w:val="00341F2F"/>
    <w:rsid w:val="00351EF3"/>
    <w:rsid w:val="00372340"/>
    <w:rsid w:val="00375C02"/>
    <w:rsid w:val="003C2DFC"/>
    <w:rsid w:val="003C62FB"/>
    <w:rsid w:val="003D0704"/>
    <w:rsid w:val="003E11B2"/>
    <w:rsid w:val="004077E8"/>
    <w:rsid w:val="0040785D"/>
    <w:rsid w:val="00441F9E"/>
    <w:rsid w:val="00447919"/>
    <w:rsid w:val="00464F44"/>
    <w:rsid w:val="0047160A"/>
    <w:rsid w:val="0048270F"/>
    <w:rsid w:val="00486CD1"/>
    <w:rsid w:val="004A684F"/>
    <w:rsid w:val="004B4082"/>
    <w:rsid w:val="004D10CD"/>
    <w:rsid w:val="004F07AB"/>
    <w:rsid w:val="004F21A4"/>
    <w:rsid w:val="00531246"/>
    <w:rsid w:val="0053734F"/>
    <w:rsid w:val="005802FD"/>
    <w:rsid w:val="005A267A"/>
    <w:rsid w:val="005A2758"/>
    <w:rsid w:val="005A73B2"/>
    <w:rsid w:val="00601FB6"/>
    <w:rsid w:val="00611D53"/>
    <w:rsid w:val="00637BBC"/>
    <w:rsid w:val="00653289"/>
    <w:rsid w:val="0066493D"/>
    <w:rsid w:val="00673D3B"/>
    <w:rsid w:val="006A7B20"/>
    <w:rsid w:val="006B12A6"/>
    <w:rsid w:val="006C0773"/>
    <w:rsid w:val="006D61F3"/>
    <w:rsid w:val="00755E27"/>
    <w:rsid w:val="007618D5"/>
    <w:rsid w:val="007676A0"/>
    <w:rsid w:val="007B149D"/>
    <w:rsid w:val="007C1FD5"/>
    <w:rsid w:val="008566BB"/>
    <w:rsid w:val="00894062"/>
    <w:rsid w:val="008C7547"/>
    <w:rsid w:val="008D599E"/>
    <w:rsid w:val="008E7376"/>
    <w:rsid w:val="008F2D43"/>
    <w:rsid w:val="009002FC"/>
    <w:rsid w:val="0090323B"/>
    <w:rsid w:val="0090360E"/>
    <w:rsid w:val="00930E8A"/>
    <w:rsid w:val="0093114D"/>
    <w:rsid w:val="0095617F"/>
    <w:rsid w:val="00964389"/>
    <w:rsid w:val="00964F63"/>
    <w:rsid w:val="00985BBF"/>
    <w:rsid w:val="009D0ADD"/>
    <w:rsid w:val="009E4F5A"/>
    <w:rsid w:val="009E5AEC"/>
    <w:rsid w:val="009E6074"/>
    <w:rsid w:val="009F0410"/>
    <w:rsid w:val="009F4A84"/>
    <w:rsid w:val="00A00F59"/>
    <w:rsid w:val="00A047C7"/>
    <w:rsid w:val="00A2545C"/>
    <w:rsid w:val="00A56EBB"/>
    <w:rsid w:val="00A87BCA"/>
    <w:rsid w:val="00AB044B"/>
    <w:rsid w:val="00AB5B15"/>
    <w:rsid w:val="00B05113"/>
    <w:rsid w:val="00B21142"/>
    <w:rsid w:val="00B44183"/>
    <w:rsid w:val="00B54188"/>
    <w:rsid w:val="00B61011"/>
    <w:rsid w:val="00B717FF"/>
    <w:rsid w:val="00B777F2"/>
    <w:rsid w:val="00BB2E5E"/>
    <w:rsid w:val="00BC4858"/>
    <w:rsid w:val="00BC6ADD"/>
    <w:rsid w:val="00C11F71"/>
    <w:rsid w:val="00C17D91"/>
    <w:rsid w:val="00C40443"/>
    <w:rsid w:val="00C44A69"/>
    <w:rsid w:val="00C500C2"/>
    <w:rsid w:val="00C56B8B"/>
    <w:rsid w:val="00C9092D"/>
    <w:rsid w:val="00CA57E8"/>
    <w:rsid w:val="00D135D2"/>
    <w:rsid w:val="00D15376"/>
    <w:rsid w:val="00D16FF4"/>
    <w:rsid w:val="00D52CE6"/>
    <w:rsid w:val="00D65690"/>
    <w:rsid w:val="00D80ADF"/>
    <w:rsid w:val="00D872AF"/>
    <w:rsid w:val="00E00A3D"/>
    <w:rsid w:val="00E05DC2"/>
    <w:rsid w:val="00E24890"/>
    <w:rsid w:val="00E52071"/>
    <w:rsid w:val="00E5297D"/>
    <w:rsid w:val="00E61004"/>
    <w:rsid w:val="00EA5BF5"/>
    <w:rsid w:val="00EB243B"/>
    <w:rsid w:val="00ED2293"/>
    <w:rsid w:val="00ED27C6"/>
    <w:rsid w:val="00ED5696"/>
    <w:rsid w:val="00EE3D97"/>
    <w:rsid w:val="00EE7FEC"/>
    <w:rsid w:val="00F243C6"/>
    <w:rsid w:val="00F532F4"/>
    <w:rsid w:val="00F71666"/>
    <w:rsid w:val="00FA2126"/>
    <w:rsid w:val="00FE28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E5E"/>
    <w:pPr>
      <w:ind w:left="720"/>
      <w:contextualSpacing/>
    </w:pPr>
  </w:style>
  <w:style w:type="table" w:styleId="TableGrid">
    <w:name w:val="Table Grid"/>
    <w:basedOn w:val="TableNormal"/>
    <w:uiPriority w:val="39"/>
    <w:rsid w:val="0061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7B149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DefaultParagraphFont"/>
    <w:rsid w:val="0095617F"/>
    <w:rPr>
      <w:rFonts w:ascii="QuadraatOT" w:hAnsi="QuadraatOT" w:hint="default"/>
      <w:b w:val="0"/>
      <w:bCs w:val="0"/>
      <w:i w:val="0"/>
      <w:iCs w:val="0"/>
      <w:color w:val="242021"/>
      <w:sz w:val="20"/>
      <w:szCs w:val="20"/>
    </w:rPr>
  </w:style>
  <w:style w:type="paragraph" w:styleId="BalloonText">
    <w:name w:val="Balloon Text"/>
    <w:basedOn w:val="Normal"/>
    <w:link w:val="BalloonTextChar"/>
    <w:uiPriority w:val="99"/>
    <w:semiHidden/>
    <w:unhideWhenUsed/>
    <w:rsid w:val="00D16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FF4"/>
    <w:rPr>
      <w:rFonts w:ascii="Tahoma" w:hAnsi="Tahoma" w:cs="Tahoma"/>
      <w:sz w:val="16"/>
      <w:szCs w:val="16"/>
    </w:rPr>
  </w:style>
  <w:style w:type="paragraph" w:styleId="Header">
    <w:name w:val="header"/>
    <w:basedOn w:val="Normal"/>
    <w:link w:val="HeaderChar"/>
    <w:uiPriority w:val="99"/>
    <w:unhideWhenUsed/>
    <w:rsid w:val="008C7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547"/>
  </w:style>
  <w:style w:type="paragraph" w:styleId="Footer">
    <w:name w:val="footer"/>
    <w:basedOn w:val="Normal"/>
    <w:link w:val="FooterChar"/>
    <w:uiPriority w:val="99"/>
    <w:unhideWhenUsed/>
    <w:rsid w:val="008C7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E5E"/>
    <w:pPr>
      <w:ind w:left="720"/>
      <w:contextualSpacing/>
    </w:pPr>
  </w:style>
  <w:style w:type="table" w:styleId="TableGrid">
    <w:name w:val="Table Grid"/>
    <w:basedOn w:val="TableNormal"/>
    <w:uiPriority w:val="39"/>
    <w:rsid w:val="0061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7B149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01">
    <w:name w:val="fontstyle01"/>
    <w:basedOn w:val="DefaultParagraphFont"/>
    <w:rsid w:val="0095617F"/>
    <w:rPr>
      <w:rFonts w:ascii="QuadraatOT" w:hAnsi="QuadraatOT" w:hint="default"/>
      <w:b w:val="0"/>
      <w:bCs w:val="0"/>
      <w:i w:val="0"/>
      <w:iCs w:val="0"/>
      <w:color w:val="242021"/>
      <w:sz w:val="20"/>
      <w:szCs w:val="20"/>
    </w:rPr>
  </w:style>
  <w:style w:type="paragraph" w:styleId="BalloonText">
    <w:name w:val="Balloon Text"/>
    <w:basedOn w:val="Normal"/>
    <w:link w:val="BalloonTextChar"/>
    <w:uiPriority w:val="99"/>
    <w:semiHidden/>
    <w:unhideWhenUsed/>
    <w:rsid w:val="00D16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FF4"/>
    <w:rPr>
      <w:rFonts w:ascii="Tahoma" w:hAnsi="Tahoma" w:cs="Tahoma"/>
      <w:sz w:val="16"/>
      <w:szCs w:val="16"/>
    </w:rPr>
  </w:style>
  <w:style w:type="paragraph" w:styleId="Header">
    <w:name w:val="header"/>
    <w:basedOn w:val="Normal"/>
    <w:link w:val="HeaderChar"/>
    <w:uiPriority w:val="99"/>
    <w:unhideWhenUsed/>
    <w:rsid w:val="008C7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547"/>
  </w:style>
  <w:style w:type="paragraph" w:styleId="Footer">
    <w:name w:val="footer"/>
    <w:basedOn w:val="Normal"/>
    <w:link w:val="FooterChar"/>
    <w:uiPriority w:val="99"/>
    <w:unhideWhenUsed/>
    <w:rsid w:val="008C7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6192">
      <w:bodyDiv w:val="1"/>
      <w:marLeft w:val="0"/>
      <w:marRight w:val="0"/>
      <w:marTop w:val="0"/>
      <w:marBottom w:val="0"/>
      <w:divBdr>
        <w:top w:val="none" w:sz="0" w:space="0" w:color="auto"/>
        <w:left w:val="none" w:sz="0" w:space="0" w:color="auto"/>
        <w:bottom w:val="none" w:sz="0" w:space="0" w:color="auto"/>
        <w:right w:val="none" w:sz="0" w:space="0" w:color="auto"/>
      </w:divBdr>
    </w:div>
    <w:div w:id="213153614">
      <w:bodyDiv w:val="1"/>
      <w:marLeft w:val="0"/>
      <w:marRight w:val="0"/>
      <w:marTop w:val="0"/>
      <w:marBottom w:val="0"/>
      <w:divBdr>
        <w:top w:val="none" w:sz="0" w:space="0" w:color="auto"/>
        <w:left w:val="none" w:sz="0" w:space="0" w:color="auto"/>
        <w:bottom w:val="none" w:sz="0" w:space="0" w:color="auto"/>
        <w:right w:val="none" w:sz="0" w:space="0" w:color="auto"/>
      </w:divBdr>
    </w:div>
    <w:div w:id="404185942">
      <w:bodyDiv w:val="1"/>
      <w:marLeft w:val="0"/>
      <w:marRight w:val="0"/>
      <w:marTop w:val="0"/>
      <w:marBottom w:val="0"/>
      <w:divBdr>
        <w:top w:val="none" w:sz="0" w:space="0" w:color="auto"/>
        <w:left w:val="none" w:sz="0" w:space="0" w:color="auto"/>
        <w:bottom w:val="none" w:sz="0" w:space="0" w:color="auto"/>
        <w:right w:val="none" w:sz="0" w:space="0" w:color="auto"/>
      </w:divBdr>
    </w:div>
    <w:div w:id="454104323">
      <w:bodyDiv w:val="1"/>
      <w:marLeft w:val="0"/>
      <w:marRight w:val="0"/>
      <w:marTop w:val="0"/>
      <w:marBottom w:val="0"/>
      <w:divBdr>
        <w:top w:val="none" w:sz="0" w:space="0" w:color="auto"/>
        <w:left w:val="none" w:sz="0" w:space="0" w:color="auto"/>
        <w:bottom w:val="none" w:sz="0" w:space="0" w:color="auto"/>
        <w:right w:val="none" w:sz="0" w:space="0" w:color="auto"/>
      </w:divBdr>
    </w:div>
    <w:div w:id="464009513">
      <w:bodyDiv w:val="1"/>
      <w:marLeft w:val="0"/>
      <w:marRight w:val="0"/>
      <w:marTop w:val="0"/>
      <w:marBottom w:val="0"/>
      <w:divBdr>
        <w:top w:val="none" w:sz="0" w:space="0" w:color="auto"/>
        <w:left w:val="none" w:sz="0" w:space="0" w:color="auto"/>
        <w:bottom w:val="none" w:sz="0" w:space="0" w:color="auto"/>
        <w:right w:val="none" w:sz="0" w:space="0" w:color="auto"/>
      </w:divBdr>
    </w:div>
    <w:div w:id="537401867">
      <w:bodyDiv w:val="1"/>
      <w:marLeft w:val="0"/>
      <w:marRight w:val="0"/>
      <w:marTop w:val="0"/>
      <w:marBottom w:val="0"/>
      <w:divBdr>
        <w:top w:val="none" w:sz="0" w:space="0" w:color="auto"/>
        <w:left w:val="none" w:sz="0" w:space="0" w:color="auto"/>
        <w:bottom w:val="none" w:sz="0" w:space="0" w:color="auto"/>
        <w:right w:val="none" w:sz="0" w:space="0" w:color="auto"/>
      </w:divBdr>
    </w:div>
    <w:div w:id="711226773">
      <w:bodyDiv w:val="1"/>
      <w:marLeft w:val="0"/>
      <w:marRight w:val="0"/>
      <w:marTop w:val="0"/>
      <w:marBottom w:val="0"/>
      <w:divBdr>
        <w:top w:val="none" w:sz="0" w:space="0" w:color="auto"/>
        <w:left w:val="none" w:sz="0" w:space="0" w:color="auto"/>
        <w:bottom w:val="none" w:sz="0" w:space="0" w:color="auto"/>
        <w:right w:val="none" w:sz="0" w:space="0" w:color="auto"/>
      </w:divBdr>
    </w:div>
    <w:div w:id="753746602">
      <w:bodyDiv w:val="1"/>
      <w:marLeft w:val="0"/>
      <w:marRight w:val="0"/>
      <w:marTop w:val="0"/>
      <w:marBottom w:val="0"/>
      <w:divBdr>
        <w:top w:val="none" w:sz="0" w:space="0" w:color="auto"/>
        <w:left w:val="none" w:sz="0" w:space="0" w:color="auto"/>
        <w:bottom w:val="none" w:sz="0" w:space="0" w:color="auto"/>
        <w:right w:val="none" w:sz="0" w:space="0" w:color="auto"/>
      </w:divBdr>
    </w:div>
    <w:div w:id="853494769">
      <w:bodyDiv w:val="1"/>
      <w:marLeft w:val="0"/>
      <w:marRight w:val="0"/>
      <w:marTop w:val="0"/>
      <w:marBottom w:val="0"/>
      <w:divBdr>
        <w:top w:val="none" w:sz="0" w:space="0" w:color="auto"/>
        <w:left w:val="none" w:sz="0" w:space="0" w:color="auto"/>
        <w:bottom w:val="none" w:sz="0" w:space="0" w:color="auto"/>
        <w:right w:val="none" w:sz="0" w:space="0" w:color="auto"/>
      </w:divBdr>
    </w:div>
    <w:div w:id="904804847">
      <w:bodyDiv w:val="1"/>
      <w:marLeft w:val="0"/>
      <w:marRight w:val="0"/>
      <w:marTop w:val="0"/>
      <w:marBottom w:val="0"/>
      <w:divBdr>
        <w:top w:val="none" w:sz="0" w:space="0" w:color="auto"/>
        <w:left w:val="none" w:sz="0" w:space="0" w:color="auto"/>
        <w:bottom w:val="none" w:sz="0" w:space="0" w:color="auto"/>
        <w:right w:val="none" w:sz="0" w:space="0" w:color="auto"/>
      </w:divBdr>
    </w:div>
    <w:div w:id="1230074206">
      <w:bodyDiv w:val="1"/>
      <w:marLeft w:val="0"/>
      <w:marRight w:val="0"/>
      <w:marTop w:val="0"/>
      <w:marBottom w:val="0"/>
      <w:divBdr>
        <w:top w:val="none" w:sz="0" w:space="0" w:color="auto"/>
        <w:left w:val="none" w:sz="0" w:space="0" w:color="auto"/>
        <w:bottom w:val="none" w:sz="0" w:space="0" w:color="auto"/>
        <w:right w:val="none" w:sz="0" w:space="0" w:color="auto"/>
      </w:divBdr>
    </w:div>
    <w:div w:id="1233000778">
      <w:bodyDiv w:val="1"/>
      <w:marLeft w:val="0"/>
      <w:marRight w:val="0"/>
      <w:marTop w:val="0"/>
      <w:marBottom w:val="0"/>
      <w:divBdr>
        <w:top w:val="none" w:sz="0" w:space="0" w:color="auto"/>
        <w:left w:val="none" w:sz="0" w:space="0" w:color="auto"/>
        <w:bottom w:val="none" w:sz="0" w:space="0" w:color="auto"/>
        <w:right w:val="none" w:sz="0" w:space="0" w:color="auto"/>
      </w:divBdr>
    </w:div>
    <w:div w:id="1389301641">
      <w:bodyDiv w:val="1"/>
      <w:marLeft w:val="0"/>
      <w:marRight w:val="0"/>
      <w:marTop w:val="0"/>
      <w:marBottom w:val="0"/>
      <w:divBdr>
        <w:top w:val="none" w:sz="0" w:space="0" w:color="auto"/>
        <w:left w:val="none" w:sz="0" w:space="0" w:color="auto"/>
        <w:bottom w:val="none" w:sz="0" w:space="0" w:color="auto"/>
        <w:right w:val="none" w:sz="0" w:space="0" w:color="auto"/>
      </w:divBdr>
    </w:div>
    <w:div w:id="1578132189">
      <w:bodyDiv w:val="1"/>
      <w:marLeft w:val="0"/>
      <w:marRight w:val="0"/>
      <w:marTop w:val="0"/>
      <w:marBottom w:val="0"/>
      <w:divBdr>
        <w:top w:val="none" w:sz="0" w:space="0" w:color="auto"/>
        <w:left w:val="none" w:sz="0" w:space="0" w:color="auto"/>
        <w:bottom w:val="none" w:sz="0" w:space="0" w:color="auto"/>
        <w:right w:val="none" w:sz="0" w:space="0" w:color="auto"/>
      </w:divBdr>
    </w:div>
    <w:div w:id="1619140986">
      <w:bodyDiv w:val="1"/>
      <w:marLeft w:val="0"/>
      <w:marRight w:val="0"/>
      <w:marTop w:val="0"/>
      <w:marBottom w:val="0"/>
      <w:divBdr>
        <w:top w:val="none" w:sz="0" w:space="0" w:color="auto"/>
        <w:left w:val="none" w:sz="0" w:space="0" w:color="auto"/>
        <w:bottom w:val="none" w:sz="0" w:space="0" w:color="auto"/>
        <w:right w:val="none" w:sz="0" w:space="0" w:color="auto"/>
      </w:divBdr>
    </w:div>
    <w:div w:id="1696543827">
      <w:bodyDiv w:val="1"/>
      <w:marLeft w:val="0"/>
      <w:marRight w:val="0"/>
      <w:marTop w:val="0"/>
      <w:marBottom w:val="0"/>
      <w:divBdr>
        <w:top w:val="none" w:sz="0" w:space="0" w:color="auto"/>
        <w:left w:val="none" w:sz="0" w:space="0" w:color="auto"/>
        <w:bottom w:val="none" w:sz="0" w:space="0" w:color="auto"/>
        <w:right w:val="none" w:sz="0" w:space="0" w:color="auto"/>
      </w:divBdr>
    </w:div>
    <w:div w:id="1709069007">
      <w:bodyDiv w:val="1"/>
      <w:marLeft w:val="0"/>
      <w:marRight w:val="0"/>
      <w:marTop w:val="0"/>
      <w:marBottom w:val="0"/>
      <w:divBdr>
        <w:top w:val="none" w:sz="0" w:space="0" w:color="auto"/>
        <w:left w:val="none" w:sz="0" w:space="0" w:color="auto"/>
        <w:bottom w:val="none" w:sz="0" w:space="0" w:color="auto"/>
        <w:right w:val="none" w:sz="0" w:space="0" w:color="auto"/>
      </w:divBdr>
    </w:div>
    <w:div w:id="1835142948">
      <w:bodyDiv w:val="1"/>
      <w:marLeft w:val="0"/>
      <w:marRight w:val="0"/>
      <w:marTop w:val="0"/>
      <w:marBottom w:val="0"/>
      <w:divBdr>
        <w:top w:val="none" w:sz="0" w:space="0" w:color="auto"/>
        <w:left w:val="none" w:sz="0" w:space="0" w:color="auto"/>
        <w:bottom w:val="none" w:sz="0" w:space="0" w:color="auto"/>
        <w:right w:val="none" w:sz="0" w:space="0" w:color="auto"/>
      </w:divBdr>
    </w:div>
    <w:div w:id="19710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91988\Desktop\papers\amputation%20paper\ANCHITA%20STA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91988\Desktop\papers\amputation%20paper\ANCHITA%20STA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baseline="0">
                <a:solidFill>
                  <a:sysClr val="windowText" lastClr="000000"/>
                </a:solidFill>
                <a:latin typeface="+mn-lt"/>
                <a:ea typeface="+mn-ea"/>
                <a:cs typeface="+mn-cs"/>
              </a:defRPr>
            </a:pPr>
            <a:r>
              <a:rPr lang="en-US" sz="1100">
                <a:solidFill>
                  <a:sysClr val="windowText" lastClr="000000"/>
                </a:solidFill>
              </a:rPr>
              <a:t>FIGURE 1: GENDER DISTRIBUTION </a:t>
            </a:r>
          </a:p>
        </c:rich>
      </c:tx>
      <c:overlay val="0"/>
      <c:spPr>
        <a:noFill/>
        <a:ln>
          <a:noFill/>
        </a:ln>
        <a:effectLst/>
      </c:spPr>
    </c:title>
    <c:autoTitleDeleted val="0"/>
    <c:plotArea>
      <c:layout/>
      <c:pieChart>
        <c:varyColors val="1"/>
        <c:ser>
          <c:idx val="0"/>
          <c:order val="0"/>
          <c:tx>
            <c:strRef>
              <c:f>Sheet2!$K$9</c:f>
              <c:strCache>
                <c:ptCount val="1"/>
                <c:pt idx="0">
                  <c:v>FREQUENCY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C861-4817-A59F-984137CA7422}"/>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C861-4817-A59F-984137CA7422}"/>
              </c:ext>
            </c:extLst>
          </c:dPt>
          <c:dLbls>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Sheet2!$J$10:$J$11</c:f>
              <c:strCache>
                <c:ptCount val="2"/>
                <c:pt idx="0">
                  <c:v>MALE </c:v>
                </c:pt>
                <c:pt idx="1">
                  <c:v>FEMALE</c:v>
                </c:pt>
              </c:strCache>
            </c:strRef>
          </c:cat>
          <c:val>
            <c:numRef>
              <c:f>Sheet2!$K$10:$K$11</c:f>
              <c:numCache>
                <c:formatCode>General</c:formatCode>
                <c:ptCount val="2"/>
                <c:pt idx="0">
                  <c:v>36</c:v>
                </c:pt>
                <c:pt idx="1">
                  <c:v>14</c:v>
                </c:pt>
              </c:numCache>
            </c:numRef>
          </c:val>
          <c:extLst xmlns:c16r2="http://schemas.microsoft.com/office/drawing/2015/06/chart">
            <c:ext xmlns:c16="http://schemas.microsoft.com/office/drawing/2014/chart" uri="{C3380CC4-5D6E-409C-BE32-E72D297353CC}">
              <c16:uniqueId val="{00000004-C861-4817-A59F-984137CA7422}"/>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20" normalizeH="0" baseline="0">
                <a:solidFill>
                  <a:sysClr val="windowText" lastClr="000000"/>
                </a:solidFill>
                <a:latin typeface="+mn-lt"/>
                <a:ea typeface="+mn-ea"/>
                <a:cs typeface="+mn-cs"/>
              </a:defRPr>
            </a:pPr>
            <a:r>
              <a:rPr lang="en-IN" sz="1100">
                <a:solidFill>
                  <a:sysClr val="windowText" lastClr="000000"/>
                </a:solidFill>
              </a:rPr>
              <a:t>FIGURE</a:t>
            </a:r>
            <a:r>
              <a:rPr lang="en-IN" sz="1100" baseline="0">
                <a:solidFill>
                  <a:sysClr val="windowText" lastClr="000000"/>
                </a:solidFill>
              </a:rPr>
              <a:t> 2 : </a:t>
            </a:r>
            <a:r>
              <a:rPr lang="en-IN" sz="1100">
                <a:solidFill>
                  <a:sysClr val="windowText" lastClr="000000"/>
                </a:solidFill>
              </a:rPr>
              <a:t>BACTERIOLOGICAL CULTURE</a:t>
            </a:r>
            <a:endParaRPr lang="en-US" sz="1100">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Sheet2!$G$1</c:f>
              <c:strCache>
                <c:ptCount val="1"/>
                <c:pt idx="0">
                  <c:v>FREQUENCY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Sheet2!$F$2:$F$4</c:f>
              <c:strCache>
                <c:ptCount val="3"/>
                <c:pt idx="0">
                  <c:v>STAPH AUREUS</c:v>
                </c:pt>
                <c:pt idx="1">
                  <c:v>E. COLI</c:v>
                </c:pt>
                <c:pt idx="2">
                  <c:v>KLEBSIELLA</c:v>
                </c:pt>
              </c:strCache>
              <c:extLst xmlns:c16r2="http://schemas.microsoft.com/office/drawing/2015/06/chart"/>
            </c:strRef>
          </c:cat>
          <c:val>
            <c:numRef>
              <c:f>Sheet2!$G$2:$G$4</c:f>
              <c:numCache>
                <c:formatCode>General</c:formatCode>
                <c:ptCount val="3"/>
                <c:pt idx="0">
                  <c:v>5</c:v>
                </c:pt>
                <c:pt idx="1">
                  <c:v>3</c:v>
                </c:pt>
                <c:pt idx="2">
                  <c:v>1</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FE85-421C-A599-AA96315AA1F5}"/>
            </c:ext>
          </c:extLst>
        </c:ser>
        <c:dLbls>
          <c:dLblPos val="outEnd"/>
          <c:showLegendKey val="0"/>
          <c:showVal val="1"/>
          <c:showCatName val="0"/>
          <c:showSerName val="0"/>
          <c:showPercent val="0"/>
          <c:showBubbleSize val="0"/>
        </c:dLbls>
        <c:gapWidth val="444"/>
        <c:overlap val="-90"/>
        <c:axId val="212541824"/>
        <c:axId val="212544512"/>
      </c:barChart>
      <c:catAx>
        <c:axId val="212541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b" anchorCtr="0"/>
          <a:lstStyle/>
          <a:p>
            <a:pPr>
              <a:defRPr sz="1050" b="1" i="0" u="none" strike="noStrike" kern="1200" cap="all" spc="120" normalizeH="0" baseline="0">
                <a:solidFill>
                  <a:sysClr val="windowText" lastClr="000000"/>
                </a:solidFill>
                <a:latin typeface="+mn-lt"/>
                <a:ea typeface="+mn-ea"/>
                <a:cs typeface="+mn-cs"/>
              </a:defRPr>
            </a:pPr>
            <a:endParaRPr lang="en-US"/>
          </a:p>
        </c:txPr>
        <c:crossAx val="212544512"/>
        <c:crosses val="autoZero"/>
        <c:auto val="1"/>
        <c:lblAlgn val="ctr"/>
        <c:lblOffset val="100"/>
        <c:noMultiLvlLbl val="0"/>
      </c:catAx>
      <c:valAx>
        <c:axId val="212544512"/>
        <c:scaling>
          <c:orientation val="minMax"/>
        </c:scaling>
        <c:delete val="1"/>
        <c:axPos val="l"/>
        <c:numFmt formatCode="General" sourceLinked="1"/>
        <c:majorTickMark val="none"/>
        <c:minorTickMark val="none"/>
        <c:tickLblPos val="nextTo"/>
        <c:crossAx val="21254182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Anchita Bhattacharyya</dc:creator>
  <cp:lastModifiedBy>RDRL</cp:lastModifiedBy>
  <cp:revision>3</cp:revision>
  <cp:lastPrinted>2023-06-01T10:32:00Z</cp:lastPrinted>
  <dcterms:created xsi:type="dcterms:W3CDTF">2023-06-01T10:28:00Z</dcterms:created>
  <dcterms:modified xsi:type="dcterms:W3CDTF">2023-06-01T10:32:00Z</dcterms:modified>
</cp:coreProperties>
</file>