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3B" w:rsidRPr="0051193B" w:rsidRDefault="0051193B" w:rsidP="0051193B">
      <w:pPr>
        <w:spacing w:after="0" w:line="360" w:lineRule="auto"/>
        <w:jc w:val="both"/>
        <w:rPr>
          <w:rFonts w:asciiTheme="majorHAnsi" w:hAnsiTheme="majorHAnsi" w:cs="Times New Roman"/>
          <w:b/>
          <w:bCs/>
          <w:sz w:val="24"/>
          <w:szCs w:val="24"/>
        </w:rPr>
      </w:pPr>
      <w:r w:rsidRPr="0051193B">
        <w:rPr>
          <w:rFonts w:asciiTheme="majorHAnsi" w:hAnsiTheme="majorHAnsi" w:cs="Times New Roman"/>
          <w:b/>
          <w:bCs/>
          <w:sz w:val="24"/>
          <w:szCs w:val="24"/>
          <w:highlight w:val="lightGray"/>
        </w:rPr>
        <w:t>Original Article</w:t>
      </w:r>
    </w:p>
    <w:p w:rsidR="00613ABA" w:rsidRPr="0051193B" w:rsidRDefault="003A4874" w:rsidP="0051193B">
      <w:pPr>
        <w:spacing w:after="0" w:line="360" w:lineRule="auto"/>
        <w:jc w:val="both"/>
        <w:rPr>
          <w:rFonts w:asciiTheme="majorHAnsi" w:hAnsiTheme="majorHAnsi" w:cs="Times New Roman"/>
          <w:b/>
          <w:bCs/>
          <w:color w:val="0070C0"/>
          <w:sz w:val="28"/>
          <w:szCs w:val="28"/>
        </w:rPr>
      </w:pPr>
      <w:r>
        <w:rPr>
          <w:rFonts w:asciiTheme="majorHAnsi" w:hAnsiTheme="majorHAnsi" w:cs="Times New Roman"/>
          <w:b/>
          <w:bCs/>
          <w:color w:val="0070C0"/>
          <w:sz w:val="28"/>
          <w:szCs w:val="28"/>
        </w:rPr>
        <w:t>S</w:t>
      </w:r>
      <w:r w:rsidR="0051193B" w:rsidRPr="0051193B">
        <w:rPr>
          <w:rFonts w:asciiTheme="majorHAnsi" w:hAnsiTheme="majorHAnsi" w:cs="Times New Roman"/>
          <w:b/>
          <w:bCs/>
          <w:color w:val="0070C0"/>
          <w:sz w:val="28"/>
          <w:szCs w:val="28"/>
        </w:rPr>
        <w:t>tudy to evaluate the response of ultrasound guided percutaneous ethanol injection in ablation of benign thyroid nodule</w:t>
      </w:r>
    </w:p>
    <w:p w:rsidR="0051193B" w:rsidRPr="003A4874" w:rsidRDefault="0051193B" w:rsidP="0051193B">
      <w:pPr>
        <w:spacing w:after="0" w:line="360" w:lineRule="auto"/>
        <w:jc w:val="both"/>
        <w:rPr>
          <w:rFonts w:asciiTheme="majorHAnsi" w:hAnsiTheme="majorHAnsi" w:cs="Times New Roman"/>
          <w:b/>
          <w:sz w:val="20"/>
          <w:szCs w:val="20"/>
        </w:rPr>
      </w:pPr>
      <w:r w:rsidRPr="003A4874">
        <w:rPr>
          <w:rFonts w:asciiTheme="majorHAnsi" w:hAnsiTheme="majorHAnsi" w:cs="Times New Roman"/>
          <w:b/>
          <w:sz w:val="20"/>
          <w:szCs w:val="20"/>
          <w:vertAlign w:val="superscript"/>
        </w:rPr>
        <w:t>1</w:t>
      </w:r>
      <w:r w:rsidR="00613ABA" w:rsidRPr="003A4874">
        <w:rPr>
          <w:rFonts w:asciiTheme="majorHAnsi" w:hAnsiTheme="majorHAnsi" w:cs="Times New Roman"/>
          <w:b/>
          <w:sz w:val="20"/>
          <w:szCs w:val="20"/>
        </w:rPr>
        <w:t>D</w:t>
      </w:r>
      <w:r w:rsidR="00A36528" w:rsidRPr="003A4874">
        <w:rPr>
          <w:rFonts w:asciiTheme="majorHAnsi" w:hAnsiTheme="majorHAnsi" w:cs="Times New Roman"/>
          <w:b/>
          <w:sz w:val="20"/>
          <w:szCs w:val="20"/>
        </w:rPr>
        <w:t xml:space="preserve">r. Ram Chandra </w:t>
      </w:r>
      <w:proofErr w:type="spellStart"/>
      <w:proofErr w:type="gramStart"/>
      <w:r w:rsidR="00A36528" w:rsidRPr="003A4874">
        <w:rPr>
          <w:rFonts w:asciiTheme="majorHAnsi" w:hAnsiTheme="majorHAnsi" w:cs="Times New Roman"/>
          <w:b/>
          <w:sz w:val="20"/>
          <w:szCs w:val="20"/>
        </w:rPr>
        <w:t>Bhadra</w:t>
      </w:r>
      <w:proofErr w:type="spellEnd"/>
      <w:r w:rsidRPr="003A4874">
        <w:rPr>
          <w:rFonts w:asciiTheme="majorHAnsi" w:hAnsiTheme="majorHAnsi"/>
          <w:sz w:val="20"/>
          <w:szCs w:val="20"/>
        </w:rPr>
        <w:t xml:space="preserve"> ,</w:t>
      </w:r>
      <w:proofErr w:type="gramEnd"/>
      <w:r w:rsidRPr="003A4874">
        <w:rPr>
          <w:rFonts w:asciiTheme="majorHAnsi" w:hAnsiTheme="majorHAnsi"/>
          <w:sz w:val="20"/>
          <w:szCs w:val="20"/>
        </w:rPr>
        <w:t xml:space="preserve"> </w:t>
      </w:r>
      <w:r w:rsidRPr="003A4874">
        <w:rPr>
          <w:rFonts w:asciiTheme="majorHAnsi" w:hAnsiTheme="majorHAnsi"/>
          <w:sz w:val="20"/>
          <w:szCs w:val="20"/>
          <w:vertAlign w:val="superscript"/>
        </w:rPr>
        <w:t>2</w:t>
      </w:r>
      <w:r w:rsidRPr="003A4874">
        <w:rPr>
          <w:rFonts w:asciiTheme="majorHAnsi" w:hAnsiTheme="majorHAnsi" w:cs="Times New Roman"/>
          <w:b/>
          <w:sz w:val="20"/>
          <w:szCs w:val="20"/>
        </w:rPr>
        <w:t xml:space="preserve">Dr. </w:t>
      </w:r>
      <w:proofErr w:type="spellStart"/>
      <w:r w:rsidRPr="003A4874">
        <w:rPr>
          <w:rFonts w:asciiTheme="majorHAnsi" w:hAnsiTheme="majorHAnsi" w:cs="Times New Roman"/>
          <w:b/>
          <w:sz w:val="20"/>
          <w:szCs w:val="20"/>
        </w:rPr>
        <w:t>Saba</w:t>
      </w:r>
      <w:proofErr w:type="spellEnd"/>
      <w:r w:rsidRPr="003A4874">
        <w:rPr>
          <w:rFonts w:asciiTheme="majorHAnsi" w:hAnsiTheme="majorHAnsi" w:cs="Times New Roman"/>
          <w:b/>
          <w:sz w:val="20"/>
          <w:szCs w:val="20"/>
        </w:rPr>
        <w:t xml:space="preserve"> </w:t>
      </w:r>
      <w:proofErr w:type="spellStart"/>
      <w:r w:rsidRPr="003A4874">
        <w:rPr>
          <w:rFonts w:asciiTheme="majorHAnsi" w:hAnsiTheme="majorHAnsi" w:cs="Times New Roman"/>
          <w:b/>
          <w:sz w:val="20"/>
          <w:szCs w:val="20"/>
        </w:rPr>
        <w:t>Faiz</w:t>
      </w:r>
      <w:proofErr w:type="spellEnd"/>
      <w:r w:rsidRPr="003A4874">
        <w:rPr>
          <w:rFonts w:asciiTheme="majorHAnsi" w:hAnsiTheme="majorHAnsi"/>
          <w:sz w:val="20"/>
          <w:szCs w:val="20"/>
        </w:rPr>
        <w:t xml:space="preserve"> , </w:t>
      </w:r>
      <w:r w:rsidRPr="003A4874">
        <w:rPr>
          <w:rFonts w:asciiTheme="majorHAnsi" w:hAnsiTheme="majorHAnsi"/>
          <w:sz w:val="20"/>
          <w:szCs w:val="20"/>
          <w:vertAlign w:val="superscript"/>
        </w:rPr>
        <w:t>3</w:t>
      </w:r>
      <w:r w:rsidRPr="003A4874">
        <w:rPr>
          <w:rFonts w:asciiTheme="majorHAnsi" w:hAnsiTheme="majorHAnsi" w:cs="Times New Roman"/>
          <w:b/>
          <w:sz w:val="20"/>
          <w:szCs w:val="20"/>
        </w:rPr>
        <w:t xml:space="preserve">Dr. </w:t>
      </w:r>
      <w:proofErr w:type="spellStart"/>
      <w:r w:rsidRPr="003A4874">
        <w:rPr>
          <w:rFonts w:asciiTheme="majorHAnsi" w:hAnsiTheme="majorHAnsi" w:cs="Times New Roman"/>
          <w:b/>
          <w:sz w:val="20"/>
          <w:szCs w:val="20"/>
        </w:rPr>
        <w:t>Arjun</w:t>
      </w:r>
      <w:proofErr w:type="spellEnd"/>
      <w:r w:rsidRPr="003A4874">
        <w:rPr>
          <w:rFonts w:asciiTheme="majorHAnsi" w:hAnsiTheme="majorHAnsi" w:cs="Times New Roman"/>
          <w:b/>
          <w:sz w:val="20"/>
          <w:szCs w:val="20"/>
        </w:rPr>
        <w:t xml:space="preserve"> </w:t>
      </w:r>
      <w:proofErr w:type="spellStart"/>
      <w:r w:rsidRPr="003A4874">
        <w:rPr>
          <w:rFonts w:asciiTheme="majorHAnsi" w:hAnsiTheme="majorHAnsi" w:cs="Times New Roman"/>
          <w:b/>
          <w:sz w:val="20"/>
          <w:szCs w:val="20"/>
        </w:rPr>
        <w:t>Baidya</w:t>
      </w:r>
      <w:proofErr w:type="spellEnd"/>
    </w:p>
    <w:p w:rsidR="0051193B" w:rsidRPr="0051193B" w:rsidRDefault="0051193B" w:rsidP="0051193B">
      <w:pPr>
        <w:spacing w:after="0" w:line="360" w:lineRule="auto"/>
        <w:jc w:val="both"/>
        <w:rPr>
          <w:rFonts w:asciiTheme="majorHAnsi" w:hAnsiTheme="majorHAnsi" w:cs="Times New Roman"/>
          <w:b/>
          <w:sz w:val="20"/>
          <w:szCs w:val="20"/>
        </w:rPr>
      </w:pPr>
    </w:p>
    <w:p w:rsidR="00613ABA" w:rsidRPr="0051193B" w:rsidRDefault="0051193B" w:rsidP="0051193B">
      <w:pPr>
        <w:spacing w:after="0" w:line="360" w:lineRule="auto"/>
        <w:jc w:val="both"/>
        <w:rPr>
          <w:rFonts w:asciiTheme="majorHAnsi" w:hAnsiTheme="majorHAnsi" w:cs="Times New Roman"/>
          <w:b/>
          <w:sz w:val="18"/>
          <w:szCs w:val="18"/>
        </w:rPr>
      </w:pPr>
      <w:r w:rsidRPr="0051193B">
        <w:rPr>
          <w:rFonts w:asciiTheme="majorHAnsi" w:hAnsiTheme="majorHAnsi" w:cs="Times New Roman"/>
          <w:b/>
          <w:sz w:val="18"/>
          <w:szCs w:val="18"/>
          <w:vertAlign w:val="superscript"/>
        </w:rPr>
        <w:t>1</w:t>
      </w:r>
      <w:r w:rsidR="00A36528" w:rsidRPr="0051193B">
        <w:rPr>
          <w:rFonts w:asciiTheme="majorHAnsi" w:hAnsiTheme="majorHAnsi" w:cs="Times New Roman"/>
          <w:sz w:val="18"/>
          <w:szCs w:val="18"/>
        </w:rPr>
        <w:t>Associate Professor</w:t>
      </w:r>
      <w:r w:rsidR="00613ABA" w:rsidRPr="0051193B">
        <w:rPr>
          <w:rFonts w:asciiTheme="majorHAnsi" w:hAnsiTheme="majorHAnsi" w:cs="Times New Roman"/>
          <w:sz w:val="18"/>
          <w:szCs w:val="18"/>
        </w:rPr>
        <w:t xml:space="preserve">, </w:t>
      </w:r>
      <w:r w:rsidR="00A36528" w:rsidRPr="0051193B">
        <w:rPr>
          <w:rFonts w:asciiTheme="majorHAnsi" w:hAnsiTheme="majorHAnsi" w:cs="Times New Roman"/>
          <w:bCs/>
          <w:sz w:val="18"/>
          <w:szCs w:val="18"/>
        </w:rPr>
        <w:t xml:space="preserve">Department of </w:t>
      </w:r>
      <w:proofErr w:type="spellStart"/>
      <w:r w:rsidR="00A36528" w:rsidRPr="0051193B">
        <w:rPr>
          <w:rFonts w:asciiTheme="majorHAnsi" w:hAnsiTheme="majorHAnsi" w:cs="Times New Roman"/>
          <w:bCs/>
          <w:sz w:val="18"/>
          <w:szCs w:val="18"/>
        </w:rPr>
        <w:t>Radiodiagnosis</w:t>
      </w:r>
      <w:proofErr w:type="spellEnd"/>
      <w:proofErr w:type="gramStart"/>
      <w:r w:rsidR="00613ABA" w:rsidRPr="0051193B">
        <w:rPr>
          <w:rFonts w:asciiTheme="majorHAnsi" w:hAnsiTheme="majorHAnsi" w:cs="Times New Roman"/>
          <w:bCs/>
          <w:sz w:val="18"/>
          <w:szCs w:val="18"/>
        </w:rPr>
        <w:t>,</w:t>
      </w:r>
      <w:r w:rsidRPr="0051193B">
        <w:rPr>
          <w:rFonts w:asciiTheme="majorHAnsi" w:hAnsiTheme="majorHAnsi" w:cs="Times New Roman"/>
          <w:bCs/>
          <w:sz w:val="18"/>
          <w:szCs w:val="18"/>
        </w:rPr>
        <w:t>,</w:t>
      </w:r>
      <w:proofErr w:type="gramEnd"/>
      <w:r w:rsidRPr="0051193B">
        <w:rPr>
          <w:rFonts w:asciiTheme="majorHAnsi" w:hAnsiTheme="majorHAnsi" w:cs="Times New Roman"/>
          <w:bCs/>
          <w:sz w:val="18"/>
          <w:szCs w:val="18"/>
        </w:rPr>
        <w:t xml:space="preserve"> </w:t>
      </w:r>
      <w:proofErr w:type="spellStart"/>
      <w:r w:rsidR="00613ABA" w:rsidRPr="0051193B">
        <w:rPr>
          <w:rFonts w:asciiTheme="majorHAnsi" w:hAnsiTheme="majorHAnsi" w:cs="Times New Roman"/>
          <w:sz w:val="18"/>
          <w:szCs w:val="18"/>
        </w:rPr>
        <w:t>Nilratan</w:t>
      </w:r>
      <w:proofErr w:type="spellEnd"/>
      <w:r w:rsidR="00613ABA" w:rsidRPr="0051193B">
        <w:rPr>
          <w:rFonts w:asciiTheme="majorHAnsi" w:hAnsiTheme="majorHAnsi" w:cs="Times New Roman"/>
          <w:sz w:val="18"/>
          <w:szCs w:val="18"/>
        </w:rPr>
        <w:t xml:space="preserve"> </w:t>
      </w:r>
      <w:proofErr w:type="spellStart"/>
      <w:r w:rsidR="00613ABA" w:rsidRPr="0051193B">
        <w:rPr>
          <w:rFonts w:asciiTheme="majorHAnsi" w:hAnsiTheme="majorHAnsi" w:cs="Times New Roman"/>
          <w:sz w:val="18"/>
          <w:szCs w:val="18"/>
        </w:rPr>
        <w:t>Sircar</w:t>
      </w:r>
      <w:proofErr w:type="spellEnd"/>
      <w:r w:rsidR="00613ABA" w:rsidRPr="0051193B">
        <w:rPr>
          <w:rFonts w:asciiTheme="majorHAnsi" w:hAnsiTheme="majorHAnsi" w:cs="Times New Roman"/>
          <w:sz w:val="18"/>
          <w:szCs w:val="18"/>
        </w:rPr>
        <w:t xml:space="preserve"> Medical College, Kolkata – 700014, West Bengal, India.</w:t>
      </w:r>
    </w:p>
    <w:p w:rsidR="00253ECB" w:rsidRPr="0051193B" w:rsidRDefault="0051193B" w:rsidP="0051193B">
      <w:pPr>
        <w:spacing w:after="0" w:line="360" w:lineRule="auto"/>
        <w:jc w:val="both"/>
        <w:outlineLvl w:val="0"/>
        <w:rPr>
          <w:rFonts w:asciiTheme="majorHAnsi" w:hAnsiTheme="majorHAnsi" w:cs="Times New Roman"/>
          <w:sz w:val="18"/>
          <w:szCs w:val="18"/>
        </w:rPr>
      </w:pPr>
      <w:r w:rsidRPr="0051193B">
        <w:rPr>
          <w:rFonts w:asciiTheme="majorHAnsi" w:hAnsiTheme="majorHAnsi" w:cs="Times New Roman"/>
          <w:sz w:val="18"/>
          <w:szCs w:val="18"/>
          <w:vertAlign w:val="superscript"/>
        </w:rPr>
        <w:t>2</w:t>
      </w:r>
      <w:r w:rsidR="00310A33" w:rsidRPr="0051193B">
        <w:rPr>
          <w:rFonts w:asciiTheme="majorHAnsi" w:hAnsiTheme="majorHAnsi" w:cs="Times New Roman"/>
          <w:sz w:val="18"/>
          <w:szCs w:val="18"/>
        </w:rPr>
        <w:t xml:space="preserve">Junior Resident, </w:t>
      </w:r>
      <w:r w:rsidR="00310A33" w:rsidRPr="0051193B">
        <w:rPr>
          <w:rFonts w:asciiTheme="majorHAnsi" w:hAnsiTheme="majorHAnsi" w:cs="Times New Roman"/>
          <w:bCs/>
          <w:sz w:val="18"/>
          <w:szCs w:val="18"/>
        </w:rPr>
        <w:t xml:space="preserve">Department of </w:t>
      </w:r>
      <w:proofErr w:type="spellStart"/>
      <w:r w:rsidR="00310A33" w:rsidRPr="0051193B">
        <w:rPr>
          <w:rFonts w:asciiTheme="majorHAnsi" w:hAnsiTheme="majorHAnsi" w:cs="Times New Roman"/>
          <w:bCs/>
          <w:sz w:val="18"/>
          <w:szCs w:val="18"/>
        </w:rPr>
        <w:t>Radiodiagnosis</w:t>
      </w:r>
      <w:proofErr w:type="spellEnd"/>
      <w:r w:rsidR="00310A33" w:rsidRPr="0051193B">
        <w:rPr>
          <w:rFonts w:asciiTheme="majorHAnsi" w:hAnsiTheme="majorHAnsi" w:cs="Times New Roman"/>
          <w:bCs/>
          <w:sz w:val="18"/>
          <w:szCs w:val="18"/>
        </w:rPr>
        <w:t>,</w:t>
      </w:r>
      <w:r w:rsidRPr="0051193B">
        <w:rPr>
          <w:rFonts w:asciiTheme="majorHAnsi" w:hAnsiTheme="majorHAnsi" w:cs="Times New Roman"/>
          <w:bCs/>
          <w:sz w:val="18"/>
          <w:szCs w:val="18"/>
        </w:rPr>
        <w:t xml:space="preserve"> </w:t>
      </w:r>
      <w:proofErr w:type="spellStart"/>
      <w:r w:rsidR="00310A33" w:rsidRPr="0051193B">
        <w:rPr>
          <w:rFonts w:asciiTheme="majorHAnsi" w:hAnsiTheme="majorHAnsi" w:cs="Times New Roman"/>
          <w:sz w:val="18"/>
          <w:szCs w:val="18"/>
        </w:rPr>
        <w:t>Nilratan</w:t>
      </w:r>
      <w:proofErr w:type="spellEnd"/>
      <w:r w:rsidR="00310A33" w:rsidRPr="0051193B">
        <w:rPr>
          <w:rFonts w:asciiTheme="majorHAnsi" w:hAnsiTheme="majorHAnsi" w:cs="Times New Roman"/>
          <w:sz w:val="18"/>
          <w:szCs w:val="18"/>
        </w:rPr>
        <w:t xml:space="preserve"> </w:t>
      </w:r>
      <w:proofErr w:type="spellStart"/>
      <w:r w:rsidR="00310A33" w:rsidRPr="0051193B">
        <w:rPr>
          <w:rFonts w:asciiTheme="majorHAnsi" w:hAnsiTheme="majorHAnsi" w:cs="Times New Roman"/>
          <w:sz w:val="18"/>
          <w:szCs w:val="18"/>
        </w:rPr>
        <w:t>Sircar</w:t>
      </w:r>
      <w:proofErr w:type="spellEnd"/>
      <w:r w:rsidR="00310A33" w:rsidRPr="0051193B">
        <w:rPr>
          <w:rFonts w:asciiTheme="majorHAnsi" w:hAnsiTheme="majorHAnsi" w:cs="Times New Roman"/>
          <w:sz w:val="18"/>
          <w:szCs w:val="18"/>
        </w:rPr>
        <w:t xml:space="preserve"> Medical College, Kolkata – </w:t>
      </w:r>
      <w:bookmarkStart w:id="0" w:name="_GoBack"/>
      <w:r w:rsidR="00310A33" w:rsidRPr="0051193B">
        <w:rPr>
          <w:rFonts w:asciiTheme="majorHAnsi" w:hAnsiTheme="majorHAnsi" w:cs="Times New Roman"/>
          <w:sz w:val="18"/>
          <w:szCs w:val="18"/>
        </w:rPr>
        <w:t>700014,</w:t>
      </w:r>
      <w:bookmarkEnd w:id="0"/>
      <w:r w:rsidR="00310A33" w:rsidRPr="0051193B">
        <w:rPr>
          <w:rFonts w:asciiTheme="majorHAnsi" w:hAnsiTheme="majorHAnsi" w:cs="Times New Roman"/>
          <w:sz w:val="18"/>
          <w:szCs w:val="18"/>
        </w:rPr>
        <w:t xml:space="preserve"> West Bengal, India</w:t>
      </w:r>
    </w:p>
    <w:p w:rsidR="0019397D" w:rsidRPr="0051193B" w:rsidRDefault="0051193B" w:rsidP="0051193B">
      <w:pPr>
        <w:spacing w:after="0" w:line="360" w:lineRule="auto"/>
        <w:jc w:val="both"/>
        <w:outlineLvl w:val="0"/>
        <w:rPr>
          <w:rFonts w:asciiTheme="majorHAnsi" w:hAnsiTheme="majorHAnsi" w:cs="Times New Roman"/>
          <w:sz w:val="18"/>
          <w:szCs w:val="18"/>
          <w:cs/>
        </w:rPr>
      </w:pPr>
      <w:r w:rsidRPr="0051193B">
        <w:rPr>
          <w:rFonts w:asciiTheme="majorHAnsi" w:hAnsiTheme="majorHAnsi" w:cs="Times New Roman"/>
          <w:sz w:val="18"/>
          <w:szCs w:val="18"/>
          <w:vertAlign w:val="superscript"/>
        </w:rPr>
        <w:t>3</w:t>
      </w:r>
      <w:r w:rsidR="00253ECB" w:rsidRPr="0051193B">
        <w:rPr>
          <w:rFonts w:asciiTheme="majorHAnsi" w:hAnsiTheme="majorHAnsi" w:cs="Times New Roman"/>
          <w:sz w:val="18"/>
          <w:szCs w:val="18"/>
        </w:rPr>
        <w:t>Associate Professor</w:t>
      </w:r>
      <w:r w:rsidR="00253ECB" w:rsidRPr="0051193B">
        <w:rPr>
          <w:rFonts w:asciiTheme="majorHAnsi" w:hAnsiTheme="majorHAnsi" w:cs="Times New Roman"/>
          <w:b/>
          <w:sz w:val="18"/>
          <w:szCs w:val="18"/>
        </w:rPr>
        <w:t xml:space="preserve">, </w:t>
      </w:r>
      <w:r w:rsidR="0019397D" w:rsidRPr="0051193B">
        <w:rPr>
          <w:rFonts w:asciiTheme="majorHAnsi" w:hAnsiTheme="majorHAnsi" w:cs="Times New Roman"/>
          <w:bCs/>
          <w:sz w:val="18"/>
          <w:szCs w:val="18"/>
        </w:rPr>
        <w:t>Department of</w:t>
      </w:r>
      <w:r w:rsidR="00FA306E" w:rsidRPr="0051193B">
        <w:rPr>
          <w:rFonts w:asciiTheme="majorHAnsi" w:hAnsiTheme="majorHAnsi" w:cs="Times New Roman"/>
          <w:bCs/>
          <w:sz w:val="18"/>
          <w:szCs w:val="18"/>
        </w:rPr>
        <w:t xml:space="preserve"> </w:t>
      </w:r>
      <w:r w:rsidR="00253ECB" w:rsidRPr="0051193B">
        <w:rPr>
          <w:rFonts w:asciiTheme="majorHAnsi" w:hAnsiTheme="majorHAnsi" w:cs="Times New Roman"/>
          <w:bCs/>
          <w:sz w:val="18"/>
          <w:szCs w:val="18"/>
        </w:rPr>
        <w:t>Endocrinology</w:t>
      </w:r>
      <w:proofErr w:type="gramStart"/>
      <w:r w:rsidR="00253ECB" w:rsidRPr="0051193B">
        <w:rPr>
          <w:rFonts w:asciiTheme="majorHAnsi" w:hAnsiTheme="majorHAnsi" w:cs="Times New Roman"/>
          <w:bCs/>
          <w:sz w:val="18"/>
          <w:szCs w:val="18"/>
        </w:rPr>
        <w:t>,</w:t>
      </w:r>
      <w:r w:rsidRPr="0051193B">
        <w:rPr>
          <w:rFonts w:asciiTheme="majorHAnsi" w:hAnsiTheme="majorHAnsi" w:cs="Times New Roman"/>
          <w:bCs/>
          <w:sz w:val="18"/>
          <w:szCs w:val="18"/>
        </w:rPr>
        <w:t xml:space="preserve"> </w:t>
      </w:r>
      <w:r w:rsidR="0019397D" w:rsidRPr="0051193B">
        <w:rPr>
          <w:rFonts w:asciiTheme="majorHAnsi" w:hAnsiTheme="majorHAnsi" w:cs="Times New Roman"/>
          <w:sz w:val="18"/>
          <w:szCs w:val="18"/>
        </w:rPr>
        <w:t xml:space="preserve"> </w:t>
      </w:r>
      <w:proofErr w:type="spellStart"/>
      <w:r w:rsidR="0019397D" w:rsidRPr="0051193B">
        <w:rPr>
          <w:rFonts w:asciiTheme="majorHAnsi" w:hAnsiTheme="majorHAnsi" w:cs="Times New Roman"/>
          <w:sz w:val="18"/>
          <w:szCs w:val="18"/>
        </w:rPr>
        <w:t>Nilratan</w:t>
      </w:r>
      <w:proofErr w:type="spellEnd"/>
      <w:proofErr w:type="gramEnd"/>
      <w:r w:rsidR="0019397D" w:rsidRPr="0051193B">
        <w:rPr>
          <w:rFonts w:asciiTheme="majorHAnsi" w:hAnsiTheme="majorHAnsi" w:cs="Times New Roman"/>
          <w:sz w:val="18"/>
          <w:szCs w:val="18"/>
        </w:rPr>
        <w:t xml:space="preserve"> </w:t>
      </w:r>
      <w:proofErr w:type="spellStart"/>
      <w:r w:rsidR="0019397D" w:rsidRPr="0051193B">
        <w:rPr>
          <w:rFonts w:asciiTheme="majorHAnsi" w:hAnsiTheme="majorHAnsi" w:cs="Times New Roman"/>
          <w:sz w:val="18"/>
          <w:szCs w:val="18"/>
        </w:rPr>
        <w:t>Sircar</w:t>
      </w:r>
      <w:proofErr w:type="spellEnd"/>
      <w:r w:rsidR="0019397D" w:rsidRPr="0051193B">
        <w:rPr>
          <w:rFonts w:asciiTheme="majorHAnsi" w:hAnsiTheme="majorHAnsi" w:cs="Times New Roman"/>
          <w:sz w:val="18"/>
          <w:szCs w:val="18"/>
        </w:rPr>
        <w:t xml:space="preserve"> Medical College, Kolkata – 700014, West Bengal, India.</w:t>
      </w:r>
    </w:p>
    <w:p w:rsidR="00613ABA" w:rsidRPr="0051193B" w:rsidRDefault="0051193B" w:rsidP="0051193B">
      <w:pPr>
        <w:autoSpaceDE w:val="0"/>
        <w:autoSpaceDN w:val="0"/>
        <w:adjustRightInd w:val="0"/>
        <w:spacing w:after="0" w:line="360" w:lineRule="auto"/>
        <w:jc w:val="both"/>
        <w:rPr>
          <w:rFonts w:asciiTheme="majorHAnsi" w:hAnsiTheme="majorHAnsi" w:cs="Times New Roman"/>
          <w:sz w:val="18"/>
          <w:szCs w:val="18"/>
        </w:rPr>
      </w:pPr>
      <w:r w:rsidRPr="0051193B">
        <w:rPr>
          <w:rFonts w:asciiTheme="majorHAnsi" w:hAnsiTheme="majorHAnsi" w:cs="Times New Roman"/>
          <w:sz w:val="18"/>
          <w:szCs w:val="18"/>
        </w:rPr>
        <w:t>Corresponding</w:t>
      </w:r>
      <w:r w:rsidR="00613ABA" w:rsidRPr="0051193B">
        <w:rPr>
          <w:rFonts w:asciiTheme="majorHAnsi" w:hAnsiTheme="majorHAnsi" w:cs="Times New Roman"/>
          <w:sz w:val="18"/>
          <w:szCs w:val="18"/>
        </w:rPr>
        <w:t xml:space="preserve"> author: </w:t>
      </w:r>
      <w:proofErr w:type="spellStart"/>
      <w:r w:rsidR="00FA306E" w:rsidRPr="0051193B">
        <w:rPr>
          <w:rFonts w:asciiTheme="majorHAnsi" w:hAnsiTheme="majorHAnsi" w:cs="Times New Roman"/>
          <w:sz w:val="18"/>
          <w:szCs w:val="18"/>
        </w:rPr>
        <w:t>Dr.</w:t>
      </w:r>
      <w:proofErr w:type="spellEnd"/>
      <w:r w:rsidR="00FA306E" w:rsidRPr="0051193B">
        <w:rPr>
          <w:rFonts w:asciiTheme="majorHAnsi" w:hAnsiTheme="majorHAnsi" w:cs="Times New Roman"/>
          <w:sz w:val="18"/>
          <w:szCs w:val="18"/>
        </w:rPr>
        <w:t xml:space="preserve"> Ram Chandra </w:t>
      </w:r>
      <w:proofErr w:type="spellStart"/>
      <w:proofErr w:type="gramStart"/>
      <w:r w:rsidR="00FA306E" w:rsidRPr="0051193B">
        <w:rPr>
          <w:rFonts w:asciiTheme="majorHAnsi" w:hAnsiTheme="majorHAnsi" w:cs="Times New Roman"/>
          <w:sz w:val="18"/>
          <w:szCs w:val="18"/>
        </w:rPr>
        <w:t>Bhadra</w:t>
      </w:r>
      <w:proofErr w:type="spellEnd"/>
      <w:r w:rsidRPr="0051193B">
        <w:rPr>
          <w:rFonts w:asciiTheme="majorHAnsi" w:hAnsiTheme="majorHAnsi" w:cs="Times New Roman"/>
          <w:sz w:val="18"/>
          <w:szCs w:val="18"/>
        </w:rPr>
        <w:t xml:space="preserve"> ,</w:t>
      </w:r>
      <w:proofErr w:type="gramEnd"/>
      <w:r w:rsidRPr="0051193B">
        <w:rPr>
          <w:rFonts w:asciiTheme="majorHAnsi" w:hAnsiTheme="majorHAnsi" w:cs="Times New Roman"/>
          <w:sz w:val="18"/>
          <w:szCs w:val="18"/>
        </w:rPr>
        <w:t xml:space="preserve"> </w:t>
      </w:r>
      <w:r w:rsidR="00613ABA" w:rsidRPr="0051193B">
        <w:rPr>
          <w:rFonts w:asciiTheme="majorHAnsi" w:hAnsiTheme="majorHAnsi" w:cs="Times New Roman"/>
          <w:sz w:val="18"/>
          <w:szCs w:val="18"/>
        </w:rPr>
        <w:t xml:space="preserve">E -mail I.D. of the corresponding author: </w:t>
      </w:r>
      <w:r w:rsidR="00364199" w:rsidRPr="0051193B">
        <w:rPr>
          <w:rFonts w:asciiTheme="majorHAnsi" w:hAnsiTheme="majorHAnsi" w:cs="Times New Roman"/>
          <w:sz w:val="18"/>
          <w:szCs w:val="18"/>
        </w:rPr>
        <w:t>rcbhadra@</w:t>
      </w:r>
      <w:r w:rsidR="001F645E" w:rsidRPr="0051193B">
        <w:rPr>
          <w:rFonts w:asciiTheme="majorHAnsi" w:hAnsiTheme="majorHAnsi" w:cs="Times New Roman"/>
          <w:sz w:val="18"/>
          <w:szCs w:val="18"/>
        </w:rPr>
        <w:t>gmail.com</w:t>
      </w:r>
    </w:p>
    <w:p w:rsidR="00373137" w:rsidRPr="0051193B" w:rsidRDefault="00613ABA" w:rsidP="003A4874">
      <w:pPr>
        <w:autoSpaceDE w:val="0"/>
        <w:autoSpaceDN w:val="0"/>
        <w:adjustRightInd w:val="0"/>
        <w:spacing w:after="0" w:line="360" w:lineRule="auto"/>
        <w:jc w:val="both"/>
        <w:rPr>
          <w:rFonts w:ascii="Times New Roman" w:hAnsi="Times New Roman" w:cs="Times New Roman"/>
          <w:b/>
          <w:sz w:val="20"/>
          <w:szCs w:val="20"/>
        </w:rPr>
      </w:pPr>
      <w:r w:rsidRPr="0051193B">
        <w:rPr>
          <w:rFonts w:ascii="Times New Roman" w:hAnsi="Times New Roman" w:cs="Times New Roman"/>
          <w:sz w:val="20"/>
          <w:szCs w:val="20"/>
        </w:rPr>
        <w:br/>
      </w:r>
      <w:r w:rsidR="00667A04" w:rsidRPr="0051193B">
        <w:rPr>
          <w:rFonts w:ascii="Times New Roman" w:hAnsi="Times New Roman" w:cs="Times New Roman"/>
          <w:b/>
          <w:sz w:val="20"/>
          <w:szCs w:val="20"/>
        </w:rPr>
        <w:t>ABS</w:t>
      </w:r>
      <w:r w:rsidR="00A37489" w:rsidRPr="0051193B">
        <w:rPr>
          <w:rFonts w:ascii="Times New Roman" w:hAnsi="Times New Roman" w:cs="Times New Roman"/>
          <w:b/>
          <w:sz w:val="20"/>
          <w:szCs w:val="20"/>
        </w:rPr>
        <w:t>T</w:t>
      </w:r>
      <w:r w:rsidR="00373137" w:rsidRPr="0051193B">
        <w:rPr>
          <w:rFonts w:ascii="Times New Roman" w:hAnsi="Times New Roman" w:cs="Times New Roman"/>
          <w:b/>
          <w:sz w:val="20"/>
          <w:szCs w:val="20"/>
        </w:rPr>
        <w:t>RACT</w:t>
      </w:r>
    </w:p>
    <w:p w:rsidR="0051193B" w:rsidRPr="003A4874" w:rsidRDefault="00DC0C19" w:rsidP="0051193B">
      <w:pPr>
        <w:autoSpaceDE w:val="0"/>
        <w:autoSpaceDN w:val="0"/>
        <w:adjustRightInd w:val="0"/>
        <w:spacing w:after="0" w:line="360" w:lineRule="auto"/>
        <w:jc w:val="both"/>
        <w:rPr>
          <w:rFonts w:ascii="Times New Roman" w:hAnsi="Times New Roman" w:cs="Times New Roman"/>
          <w:sz w:val="18"/>
          <w:szCs w:val="18"/>
        </w:rPr>
      </w:pPr>
      <w:r w:rsidRPr="003A4874">
        <w:rPr>
          <w:rFonts w:ascii="Times New Roman" w:hAnsi="Times New Roman" w:cs="Times New Roman"/>
          <w:b/>
          <w:sz w:val="18"/>
          <w:szCs w:val="18"/>
        </w:rPr>
        <w:t>Introduction</w:t>
      </w:r>
      <w:r w:rsidR="00373137" w:rsidRPr="003A4874">
        <w:rPr>
          <w:rFonts w:ascii="Times New Roman" w:eastAsia="TimesNewRomanPSMT" w:hAnsi="Times New Roman" w:cs="Times New Roman"/>
          <w:sz w:val="18"/>
          <w:szCs w:val="18"/>
        </w:rPr>
        <w:t>:</w:t>
      </w:r>
      <w:r w:rsidR="001330EE" w:rsidRPr="003A4874">
        <w:rPr>
          <w:rFonts w:ascii="Times New Roman" w:eastAsia="TimesNewRomanPSMT" w:hAnsi="Times New Roman" w:cs="Times New Roman"/>
          <w:sz w:val="18"/>
          <w:szCs w:val="18"/>
        </w:rPr>
        <w:t xml:space="preserve"> </w:t>
      </w:r>
      <w:r w:rsidR="00E56FDD" w:rsidRPr="003A4874">
        <w:rPr>
          <w:rFonts w:ascii="Times New Roman" w:hAnsi="Times New Roman" w:cs="Times New Roman"/>
          <w:sz w:val="18"/>
          <w:szCs w:val="18"/>
        </w:rPr>
        <w:t xml:space="preserve">Benign thyroid nodules not only </w:t>
      </w:r>
      <w:r w:rsidR="001330EE" w:rsidRPr="003A4874">
        <w:rPr>
          <w:rFonts w:ascii="Times New Roman" w:hAnsi="Times New Roman" w:cs="Times New Roman"/>
          <w:sz w:val="18"/>
          <w:szCs w:val="18"/>
        </w:rPr>
        <w:t>cau</w:t>
      </w:r>
      <w:r w:rsidR="00E56FDD" w:rsidRPr="003A4874">
        <w:rPr>
          <w:rFonts w:ascii="Times New Roman" w:hAnsi="Times New Roman" w:cs="Times New Roman"/>
          <w:sz w:val="18"/>
          <w:szCs w:val="18"/>
        </w:rPr>
        <w:t xml:space="preserve">se cosmetic disfigurement but </w:t>
      </w:r>
      <w:r w:rsidR="001330EE" w:rsidRPr="003A4874">
        <w:rPr>
          <w:rFonts w:ascii="Times New Roman" w:hAnsi="Times New Roman" w:cs="Times New Roman"/>
          <w:sz w:val="18"/>
          <w:szCs w:val="18"/>
        </w:rPr>
        <w:t>also cause pressure effects</w:t>
      </w:r>
      <w:r w:rsidR="00E56FDD" w:rsidRPr="003A4874">
        <w:rPr>
          <w:rFonts w:ascii="Times New Roman" w:hAnsi="Times New Roman" w:cs="Times New Roman"/>
          <w:sz w:val="18"/>
          <w:szCs w:val="18"/>
        </w:rPr>
        <w:t xml:space="preserve"> to the patient</w:t>
      </w:r>
      <w:r w:rsidR="001330EE" w:rsidRPr="003A4874">
        <w:rPr>
          <w:rFonts w:ascii="Times New Roman" w:hAnsi="Times New Roman" w:cs="Times New Roman"/>
          <w:sz w:val="18"/>
          <w:szCs w:val="18"/>
        </w:rPr>
        <w:t xml:space="preserve">. </w:t>
      </w:r>
      <w:r w:rsidR="00E56FDD" w:rsidRPr="003A4874">
        <w:rPr>
          <w:rFonts w:ascii="Times New Roman" w:hAnsi="Times New Roman" w:cs="Times New Roman"/>
          <w:sz w:val="18"/>
          <w:szCs w:val="18"/>
        </w:rPr>
        <w:t>Though s</w:t>
      </w:r>
      <w:r w:rsidR="001330EE" w:rsidRPr="003A4874">
        <w:rPr>
          <w:rFonts w:ascii="Times New Roman" w:hAnsi="Times New Roman" w:cs="Times New Roman"/>
          <w:sz w:val="18"/>
          <w:szCs w:val="18"/>
        </w:rPr>
        <w:t xml:space="preserve">urgical excision </w:t>
      </w:r>
      <w:r w:rsidR="00E56FDD" w:rsidRPr="003A4874">
        <w:rPr>
          <w:rFonts w:ascii="Times New Roman" w:hAnsi="Times New Roman" w:cs="Times New Roman"/>
          <w:sz w:val="18"/>
          <w:szCs w:val="18"/>
        </w:rPr>
        <w:t xml:space="preserve">can be done </w:t>
      </w:r>
      <w:r w:rsidR="001330EE" w:rsidRPr="003A4874">
        <w:rPr>
          <w:rFonts w:ascii="Times New Roman" w:hAnsi="Times New Roman" w:cs="Times New Roman"/>
          <w:sz w:val="18"/>
          <w:szCs w:val="18"/>
        </w:rPr>
        <w:t>in the treatment of symp</w:t>
      </w:r>
      <w:r w:rsidR="00E56FDD" w:rsidRPr="003A4874">
        <w:rPr>
          <w:rFonts w:ascii="Times New Roman" w:hAnsi="Times New Roman" w:cs="Times New Roman"/>
          <w:sz w:val="18"/>
          <w:szCs w:val="18"/>
        </w:rPr>
        <w:t>tomatic benign thyroid nodules with r</w:t>
      </w:r>
      <w:r w:rsidR="001330EE" w:rsidRPr="003A4874">
        <w:rPr>
          <w:rFonts w:ascii="Times New Roman" w:hAnsi="Times New Roman" w:cs="Times New Roman"/>
          <w:sz w:val="18"/>
          <w:szCs w:val="18"/>
        </w:rPr>
        <w:t>isk of complication</w:t>
      </w:r>
      <w:r w:rsidR="00E56FDD" w:rsidRPr="003A4874">
        <w:rPr>
          <w:rFonts w:ascii="Times New Roman" w:hAnsi="Times New Roman" w:cs="Times New Roman"/>
          <w:sz w:val="18"/>
          <w:szCs w:val="18"/>
        </w:rPr>
        <w:t>s but with the advent of newer minimally invasive modalities like ultrasound guided</w:t>
      </w:r>
      <w:r w:rsidR="00E56FDD" w:rsidRPr="003A4874">
        <w:rPr>
          <w:rFonts w:ascii="Times New Roman" w:eastAsia="TimesNewRomanPSMT" w:hAnsi="Times New Roman" w:cs="Times New Roman"/>
          <w:sz w:val="18"/>
          <w:szCs w:val="18"/>
        </w:rPr>
        <w:t xml:space="preserve"> </w:t>
      </w:r>
      <w:r w:rsidR="00E56FDD" w:rsidRPr="003A4874">
        <w:rPr>
          <w:rFonts w:ascii="Times New Roman" w:hAnsi="Times New Roman" w:cs="Times New Roman"/>
          <w:sz w:val="18"/>
          <w:szCs w:val="18"/>
        </w:rPr>
        <w:t>percutaneous ethanol ablation, surgery can be easily avoided in many patients. Ethanol ablation</w:t>
      </w:r>
      <w:r w:rsidR="001330EE" w:rsidRPr="003A4874">
        <w:rPr>
          <w:rFonts w:ascii="Times New Roman" w:hAnsi="Times New Roman" w:cs="Times New Roman"/>
          <w:sz w:val="18"/>
          <w:szCs w:val="18"/>
        </w:rPr>
        <w:t xml:space="preserve"> is an easy and effective procedure </w:t>
      </w:r>
      <w:r w:rsidR="00E56FDD" w:rsidRPr="003A4874">
        <w:rPr>
          <w:rFonts w:ascii="Times New Roman" w:hAnsi="Times New Roman" w:cs="Times New Roman"/>
          <w:sz w:val="18"/>
          <w:szCs w:val="18"/>
        </w:rPr>
        <w:t xml:space="preserve">which </w:t>
      </w:r>
      <w:r w:rsidR="001330EE" w:rsidRPr="003A4874">
        <w:rPr>
          <w:rFonts w:ascii="Times New Roman" w:hAnsi="Times New Roman" w:cs="Times New Roman"/>
          <w:sz w:val="18"/>
          <w:szCs w:val="18"/>
        </w:rPr>
        <w:t>cause</w:t>
      </w:r>
      <w:r w:rsidR="00E56FDD" w:rsidRPr="003A4874">
        <w:rPr>
          <w:rFonts w:ascii="Times New Roman" w:hAnsi="Times New Roman" w:cs="Times New Roman"/>
          <w:sz w:val="18"/>
          <w:szCs w:val="18"/>
        </w:rPr>
        <w:t>s</w:t>
      </w:r>
      <w:r w:rsidR="001330EE" w:rsidRPr="003A4874">
        <w:rPr>
          <w:rFonts w:ascii="Times New Roman" w:hAnsi="Times New Roman" w:cs="Times New Roman"/>
          <w:sz w:val="18"/>
          <w:szCs w:val="18"/>
        </w:rPr>
        <w:t xml:space="preserve"> atrophy of</w:t>
      </w:r>
      <w:r w:rsidR="00E56FDD" w:rsidRPr="003A4874">
        <w:rPr>
          <w:rFonts w:ascii="Times New Roman" w:hAnsi="Times New Roman" w:cs="Times New Roman"/>
          <w:sz w:val="18"/>
          <w:szCs w:val="18"/>
        </w:rPr>
        <w:t xml:space="preserve"> thyroid nodule. </w:t>
      </w:r>
    </w:p>
    <w:p w:rsidR="0051193B" w:rsidRPr="003A4874" w:rsidRDefault="004725B7" w:rsidP="0051193B">
      <w:pPr>
        <w:autoSpaceDE w:val="0"/>
        <w:autoSpaceDN w:val="0"/>
        <w:adjustRightInd w:val="0"/>
        <w:spacing w:after="0" w:line="360" w:lineRule="auto"/>
        <w:jc w:val="both"/>
        <w:rPr>
          <w:rFonts w:ascii="Times New Roman" w:eastAsia="TimesNewRomanPSMT" w:hAnsi="Times New Roman" w:cs="Times New Roman"/>
          <w:b/>
          <w:sz w:val="18"/>
          <w:szCs w:val="18"/>
        </w:rPr>
      </w:pPr>
      <w:r w:rsidRPr="003A4874">
        <w:rPr>
          <w:rFonts w:ascii="Times New Roman" w:eastAsia="TimesNewRomanPSMT" w:hAnsi="Times New Roman" w:cs="Times New Roman"/>
          <w:b/>
          <w:sz w:val="18"/>
          <w:szCs w:val="18"/>
        </w:rPr>
        <w:t>Methods</w:t>
      </w:r>
      <w:r w:rsidR="00373137" w:rsidRPr="003A4874">
        <w:rPr>
          <w:rFonts w:ascii="Times New Roman" w:eastAsia="TimesNewRomanPSMT" w:hAnsi="Times New Roman" w:cs="Times New Roman"/>
          <w:sz w:val="18"/>
          <w:szCs w:val="18"/>
        </w:rPr>
        <w:t>:</w:t>
      </w:r>
      <w:r w:rsidR="00FA0EE4" w:rsidRPr="003A4874">
        <w:rPr>
          <w:rFonts w:ascii="Times New Roman" w:eastAsia="TimesNewRomanPSMT" w:hAnsi="Times New Roman" w:cs="Times New Roman"/>
          <w:sz w:val="18"/>
          <w:szCs w:val="18"/>
        </w:rPr>
        <w:t xml:space="preserve"> The study was don</w:t>
      </w:r>
      <w:r w:rsidR="005E19F2" w:rsidRPr="003A4874">
        <w:rPr>
          <w:rFonts w:ascii="Times New Roman" w:eastAsia="TimesNewRomanPSMT" w:hAnsi="Times New Roman" w:cs="Times New Roman"/>
          <w:sz w:val="18"/>
          <w:szCs w:val="18"/>
        </w:rPr>
        <w:t xml:space="preserve">e on seventy </w:t>
      </w:r>
      <w:r w:rsidR="00CF0AAD" w:rsidRPr="003A4874">
        <w:rPr>
          <w:rFonts w:ascii="Times New Roman" w:eastAsia="TimesNewRomanPSMT" w:hAnsi="Times New Roman" w:cs="Times New Roman"/>
          <w:sz w:val="18"/>
          <w:szCs w:val="18"/>
        </w:rPr>
        <w:t xml:space="preserve">four patients </w:t>
      </w:r>
      <w:r w:rsidR="00CF0AAD" w:rsidRPr="003A4874">
        <w:rPr>
          <w:rFonts w:ascii="Times New Roman" w:hAnsi="Times New Roman" w:cs="Times New Roman"/>
          <w:sz w:val="18"/>
          <w:szCs w:val="18"/>
        </w:rPr>
        <w:t>with benign</w:t>
      </w:r>
      <w:r w:rsidR="009F3BD8" w:rsidRPr="003A4874">
        <w:rPr>
          <w:rFonts w:ascii="Times New Roman" w:hAnsi="Times New Roman" w:cs="Times New Roman"/>
          <w:sz w:val="18"/>
          <w:szCs w:val="18"/>
        </w:rPr>
        <w:t xml:space="preserve"> solitary thyroid nodule in</w:t>
      </w:r>
      <w:r w:rsidR="00CF0AAD" w:rsidRPr="003A4874">
        <w:rPr>
          <w:rFonts w:ascii="Times New Roman" w:hAnsi="Times New Roman" w:cs="Times New Roman"/>
          <w:sz w:val="18"/>
          <w:szCs w:val="18"/>
        </w:rPr>
        <w:t xml:space="preserve"> the department of Radiology in Nil </w:t>
      </w:r>
      <w:proofErr w:type="spellStart"/>
      <w:r w:rsidR="00CF0AAD" w:rsidRPr="003A4874">
        <w:rPr>
          <w:rFonts w:ascii="Times New Roman" w:hAnsi="Times New Roman" w:cs="Times New Roman"/>
          <w:sz w:val="18"/>
          <w:szCs w:val="18"/>
        </w:rPr>
        <w:t>Ratan</w:t>
      </w:r>
      <w:proofErr w:type="spellEnd"/>
      <w:r w:rsidR="00CF0AAD" w:rsidRPr="003A4874">
        <w:rPr>
          <w:rFonts w:ascii="Times New Roman" w:hAnsi="Times New Roman" w:cs="Times New Roman"/>
          <w:sz w:val="18"/>
          <w:szCs w:val="18"/>
        </w:rPr>
        <w:t xml:space="preserve"> </w:t>
      </w:r>
      <w:proofErr w:type="spellStart"/>
      <w:r w:rsidR="00CF0AAD" w:rsidRPr="003A4874">
        <w:rPr>
          <w:rFonts w:ascii="Times New Roman" w:hAnsi="Times New Roman" w:cs="Times New Roman"/>
          <w:sz w:val="18"/>
          <w:szCs w:val="18"/>
        </w:rPr>
        <w:t>Sircar</w:t>
      </w:r>
      <w:proofErr w:type="spellEnd"/>
      <w:r w:rsidR="00CF0AAD" w:rsidRPr="003A4874">
        <w:rPr>
          <w:rFonts w:ascii="Times New Roman" w:hAnsi="Times New Roman" w:cs="Times New Roman"/>
          <w:sz w:val="18"/>
          <w:szCs w:val="18"/>
        </w:rPr>
        <w:t xml:space="preserve"> medical College &amp; Hospital, Kolkata.</w:t>
      </w:r>
      <w:r w:rsidR="00CF0AAD" w:rsidRPr="003A4874">
        <w:rPr>
          <w:rFonts w:ascii="Times New Roman" w:eastAsia="TimesNewRomanPSMT" w:hAnsi="Times New Roman" w:cs="Times New Roman"/>
          <w:b/>
          <w:sz w:val="18"/>
          <w:szCs w:val="18"/>
        </w:rPr>
        <w:t xml:space="preserve"> </w:t>
      </w:r>
    </w:p>
    <w:p w:rsidR="0051193B" w:rsidRPr="003A4874" w:rsidRDefault="004725B7" w:rsidP="0051193B">
      <w:pPr>
        <w:autoSpaceDE w:val="0"/>
        <w:autoSpaceDN w:val="0"/>
        <w:adjustRightInd w:val="0"/>
        <w:spacing w:after="0" w:line="360" w:lineRule="auto"/>
        <w:jc w:val="both"/>
        <w:rPr>
          <w:rFonts w:ascii="Times New Roman" w:hAnsi="Times New Roman" w:cs="Times New Roman"/>
          <w:sz w:val="18"/>
          <w:szCs w:val="18"/>
        </w:rPr>
      </w:pPr>
      <w:r w:rsidRPr="003A4874">
        <w:rPr>
          <w:rFonts w:ascii="Times New Roman" w:eastAsia="TimesNewRomanPSMT" w:hAnsi="Times New Roman" w:cs="Times New Roman"/>
          <w:b/>
          <w:sz w:val="18"/>
          <w:szCs w:val="18"/>
        </w:rPr>
        <w:t>Observations</w:t>
      </w:r>
      <w:r w:rsidR="00373137" w:rsidRPr="003A4874">
        <w:rPr>
          <w:rFonts w:ascii="Times New Roman" w:eastAsia="TimesNewRomanPSMT" w:hAnsi="Times New Roman" w:cs="Times New Roman"/>
          <w:sz w:val="18"/>
          <w:szCs w:val="18"/>
        </w:rPr>
        <w:t xml:space="preserve">: </w:t>
      </w:r>
      <w:r w:rsidR="006E59F3" w:rsidRPr="003A4874">
        <w:rPr>
          <w:rFonts w:ascii="Times New Roman" w:eastAsia="TimesNewRomanPSMT" w:hAnsi="Times New Roman" w:cs="Times New Roman"/>
          <w:sz w:val="18"/>
          <w:szCs w:val="18"/>
        </w:rPr>
        <w:t>In the present study,</w:t>
      </w:r>
      <w:r w:rsidR="00061E08" w:rsidRPr="003A4874">
        <w:rPr>
          <w:rFonts w:ascii="Times New Roman" w:eastAsia="TimesNewRomanPSMT" w:hAnsi="Times New Roman" w:cs="Times New Roman"/>
          <w:sz w:val="18"/>
          <w:szCs w:val="18"/>
        </w:rPr>
        <w:t xml:space="preserve"> </w:t>
      </w:r>
      <w:r w:rsidR="009F3BD8" w:rsidRPr="003A4874">
        <w:rPr>
          <w:rFonts w:ascii="Times New Roman" w:eastAsia="TimesNewRomanPSMT" w:hAnsi="Times New Roman" w:cs="Times New Roman"/>
          <w:sz w:val="18"/>
          <w:szCs w:val="18"/>
        </w:rPr>
        <w:t>m</w:t>
      </w:r>
      <w:r w:rsidR="009F3BD8" w:rsidRPr="003A4874">
        <w:rPr>
          <w:rFonts w:ascii="Times New Roman" w:hAnsi="Times New Roman" w:cs="Times New Roman"/>
          <w:sz w:val="18"/>
          <w:szCs w:val="18"/>
        </w:rPr>
        <w:t xml:space="preserve">ost patients presented with complex solitary nodule (59.46%), followed by solid (24.32%). and then cystic (16.22%). </w:t>
      </w:r>
    </w:p>
    <w:p w:rsidR="0051193B" w:rsidRPr="003A4874" w:rsidRDefault="004725B7" w:rsidP="0051193B">
      <w:pPr>
        <w:autoSpaceDE w:val="0"/>
        <w:autoSpaceDN w:val="0"/>
        <w:adjustRightInd w:val="0"/>
        <w:spacing w:after="0" w:line="360" w:lineRule="auto"/>
        <w:jc w:val="both"/>
        <w:rPr>
          <w:rFonts w:ascii="Times New Roman" w:hAnsi="Times New Roman" w:cs="Times New Roman"/>
          <w:sz w:val="18"/>
          <w:szCs w:val="18"/>
        </w:rPr>
      </w:pPr>
      <w:r w:rsidRPr="003A4874">
        <w:rPr>
          <w:rFonts w:ascii="Times New Roman" w:eastAsia="TimesNewRomanPSMT" w:hAnsi="Times New Roman" w:cs="Times New Roman"/>
          <w:b/>
          <w:sz w:val="18"/>
          <w:szCs w:val="18"/>
        </w:rPr>
        <w:t>Results</w:t>
      </w:r>
      <w:r w:rsidR="00373137" w:rsidRPr="003A4874">
        <w:rPr>
          <w:rFonts w:ascii="Times New Roman" w:eastAsia="TimesNewRomanPSMT" w:hAnsi="Times New Roman" w:cs="Times New Roman"/>
          <w:sz w:val="18"/>
          <w:szCs w:val="18"/>
        </w:rPr>
        <w:t xml:space="preserve">: </w:t>
      </w:r>
      <w:r w:rsidR="00CF0AAD" w:rsidRPr="003A4874">
        <w:rPr>
          <w:rFonts w:ascii="Times New Roman" w:hAnsi="Times New Roman" w:cs="Times New Roman"/>
          <w:sz w:val="18"/>
          <w:szCs w:val="18"/>
        </w:rPr>
        <w:t xml:space="preserve">The remission rate was 100% for cystic nodules after first session, for complex nodules- 65% after first session and </w:t>
      </w:r>
      <w:r w:rsidR="00F05A08" w:rsidRPr="003A4874">
        <w:rPr>
          <w:rFonts w:ascii="Times New Roman" w:hAnsi="Times New Roman" w:cs="Times New Roman"/>
          <w:sz w:val="18"/>
          <w:szCs w:val="18"/>
        </w:rPr>
        <w:t xml:space="preserve">another </w:t>
      </w:r>
      <w:r w:rsidR="00CF0AAD" w:rsidRPr="003A4874">
        <w:rPr>
          <w:rFonts w:ascii="Times New Roman" w:hAnsi="Times New Roman" w:cs="Times New Roman"/>
          <w:sz w:val="18"/>
          <w:szCs w:val="18"/>
        </w:rPr>
        <w:t>16.67%</w:t>
      </w:r>
      <w:r w:rsidR="0069468D" w:rsidRPr="003A4874">
        <w:rPr>
          <w:rFonts w:ascii="Times New Roman" w:hAnsi="Times New Roman" w:cs="Times New Roman"/>
          <w:sz w:val="18"/>
          <w:szCs w:val="18"/>
        </w:rPr>
        <w:t xml:space="preserve"> a</w:t>
      </w:r>
      <w:r w:rsidR="00CF0AAD" w:rsidRPr="003A4874">
        <w:rPr>
          <w:rFonts w:ascii="Times New Roman" w:hAnsi="Times New Roman" w:cs="Times New Roman"/>
          <w:sz w:val="18"/>
          <w:szCs w:val="18"/>
        </w:rPr>
        <w:t xml:space="preserve">fter second session and no remission </w:t>
      </w:r>
      <w:proofErr w:type="gramStart"/>
      <w:r w:rsidR="00CF0AAD" w:rsidRPr="003A4874">
        <w:rPr>
          <w:rFonts w:ascii="Times New Roman" w:hAnsi="Times New Roman" w:cs="Times New Roman"/>
          <w:sz w:val="18"/>
          <w:szCs w:val="18"/>
        </w:rPr>
        <w:t>was</w:t>
      </w:r>
      <w:proofErr w:type="gramEnd"/>
      <w:r w:rsidR="00CF0AAD" w:rsidRPr="003A4874">
        <w:rPr>
          <w:rFonts w:ascii="Times New Roman" w:hAnsi="Times New Roman" w:cs="Times New Roman"/>
          <w:sz w:val="18"/>
          <w:szCs w:val="18"/>
        </w:rPr>
        <w:t xml:space="preserve"> observed in case of solid nodules even after 2 sessions of percutaneous ethanol injection. </w:t>
      </w:r>
    </w:p>
    <w:p w:rsidR="00A00BFE" w:rsidRPr="003A4874" w:rsidRDefault="004725B7" w:rsidP="0051193B">
      <w:pPr>
        <w:autoSpaceDE w:val="0"/>
        <w:autoSpaceDN w:val="0"/>
        <w:adjustRightInd w:val="0"/>
        <w:spacing w:after="0" w:line="360" w:lineRule="auto"/>
        <w:jc w:val="both"/>
        <w:rPr>
          <w:rFonts w:ascii="Times New Roman" w:hAnsi="Times New Roman" w:cs="Times New Roman"/>
          <w:sz w:val="18"/>
          <w:szCs w:val="18"/>
        </w:rPr>
      </w:pPr>
      <w:r w:rsidRPr="003A4874">
        <w:rPr>
          <w:rFonts w:ascii="Times New Roman" w:eastAsia="TimesNewRomanPSMT" w:hAnsi="Times New Roman" w:cs="Times New Roman"/>
          <w:b/>
          <w:sz w:val="18"/>
          <w:szCs w:val="18"/>
        </w:rPr>
        <w:t>Conclusions:</w:t>
      </w:r>
      <w:r w:rsidR="00A00BFE" w:rsidRPr="003A4874">
        <w:rPr>
          <w:rFonts w:ascii="Times New Roman" w:hAnsi="Times New Roman" w:cs="Times New Roman"/>
          <w:sz w:val="18"/>
          <w:szCs w:val="18"/>
        </w:rPr>
        <w:t xml:space="preserve"> Ultrasound guided</w:t>
      </w:r>
      <w:r w:rsidR="003C7F00" w:rsidRPr="003A4874">
        <w:rPr>
          <w:rFonts w:ascii="Times New Roman" w:eastAsia="TimesNewRomanPSMT" w:hAnsi="Times New Roman" w:cs="Times New Roman"/>
          <w:sz w:val="18"/>
          <w:szCs w:val="18"/>
        </w:rPr>
        <w:t xml:space="preserve"> </w:t>
      </w:r>
      <w:r w:rsidR="00A00BFE" w:rsidRPr="003A4874">
        <w:rPr>
          <w:rFonts w:ascii="Times New Roman" w:hAnsi="Times New Roman" w:cs="Times New Roman"/>
          <w:sz w:val="18"/>
          <w:szCs w:val="18"/>
        </w:rPr>
        <w:t>percutaneous ethanol injection is a safe, inexpensive and effective method that can be used in the treatment of patients with cystic nodule and complex nodules with predominantly cystic component. It can be used as an alternate to surgery as it can easily be done as an outpatient procedure.</w:t>
      </w:r>
    </w:p>
    <w:p w:rsidR="002C009F" w:rsidRPr="003A4874" w:rsidRDefault="0073105E" w:rsidP="0051193B">
      <w:pPr>
        <w:spacing w:after="0" w:line="360" w:lineRule="auto"/>
        <w:jc w:val="both"/>
        <w:rPr>
          <w:rFonts w:ascii="Times New Roman" w:hAnsi="Times New Roman" w:cs="Times New Roman"/>
          <w:iCs/>
          <w:sz w:val="18"/>
          <w:szCs w:val="18"/>
        </w:rPr>
      </w:pPr>
      <w:r w:rsidRPr="003A4874">
        <w:rPr>
          <w:rFonts w:ascii="Times New Roman" w:hAnsi="Times New Roman" w:cs="Times New Roman"/>
          <w:b/>
          <w:bCs/>
          <w:iCs/>
          <w:sz w:val="18"/>
          <w:szCs w:val="18"/>
        </w:rPr>
        <w:t>Key words:</w:t>
      </w:r>
      <w:r w:rsidR="002C009F" w:rsidRPr="003A4874">
        <w:rPr>
          <w:rFonts w:ascii="Times New Roman" w:hAnsi="Times New Roman" w:cs="Times New Roman"/>
          <w:iCs/>
          <w:sz w:val="18"/>
          <w:szCs w:val="18"/>
        </w:rPr>
        <w:t xml:space="preserve"> </w:t>
      </w:r>
      <w:r w:rsidR="00A00BFE" w:rsidRPr="003A4874">
        <w:rPr>
          <w:rFonts w:ascii="Times New Roman" w:hAnsi="Times New Roman" w:cs="Times New Roman"/>
          <w:iCs/>
          <w:sz w:val="18"/>
          <w:szCs w:val="18"/>
        </w:rPr>
        <w:t xml:space="preserve">thyroid nodule, </w:t>
      </w:r>
      <w:r w:rsidR="00A00BFE" w:rsidRPr="003A4874">
        <w:rPr>
          <w:rFonts w:ascii="Times New Roman" w:hAnsi="Times New Roman" w:cs="Times New Roman"/>
          <w:sz w:val="18"/>
          <w:szCs w:val="18"/>
        </w:rPr>
        <w:t xml:space="preserve">percutaneous ethanol injection, ultrasound guided </w:t>
      </w:r>
      <w:r w:rsidR="00BA7000" w:rsidRPr="003A4874">
        <w:rPr>
          <w:rFonts w:ascii="Times New Roman" w:hAnsi="Times New Roman" w:cs="Times New Roman"/>
          <w:sz w:val="18"/>
          <w:szCs w:val="18"/>
        </w:rPr>
        <w:t>ablation</w:t>
      </w:r>
    </w:p>
    <w:p w:rsidR="0051193B" w:rsidRDefault="0051193B" w:rsidP="0051193B">
      <w:pPr>
        <w:spacing w:after="0" w:line="360" w:lineRule="auto"/>
        <w:jc w:val="both"/>
        <w:rPr>
          <w:rFonts w:ascii="Times New Roman" w:hAnsi="Times New Roman" w:cs="Times New Roman"/>
          <w:b/>
          <w:sz w:val="20"/>
          <w:szCs w:val="20"/>
        </w:rPr>
      </w:pPr>
    </w:p>
    <w:p w:rsidR="005E19F2" w:rsidRPr="0051193B" w:rsidRDefault="005E19F2" w:rsidP="0051193B">
      <w:pPr>
        <w:spacing w:after="0" w:line="360" w:lineRule="auto"/>
        <w:jc w:val="both"/>
        <w:rPr>
          <w:rFonts w:ascii="Times New Roman" w:hAnsi="Times New Roman" w:cs="Times New Roman"/>
          <w:b/>
          <w:sz w:val="20"/>
          <w:szCs w:val="20"/>
        </w:rPr>
      </w:pPr>
      <w:r w:rsidRPr="0051193B">
        <w:rPr>
          <w:rFonts w:ascii="Times New Roman" w:hAnsi="Times New Roman" w:cs="Times New Roman"/>
          <w:b/>
          <w:sz w:val="20"/>
          <w:szCs w:val="20"/>
        </w:rPr>
        <w:t>Introduction:</w:t>
      </w:r>
    </w:p>
    <w:p w:rsidR="005E19F2" w:rsidRPr="0051193B" w:rsidRDefault="005E19F2" w:rsidP="0051193B">
      <w:pPr>
        <w:spacing w:after="0" w:line="360" w:lineRule="auto"/>
        <w:jc w:val="both"/>
        <w:rPr>
          <w:rFonts w:ascii="Times New Roman" w:hAnsi="Times New Roman" w:cs="Times New Roman"/>
          <w:sz w:val="20"/>
          <w:szCs w:val="20"/>
        </w:rPr>
      </w:pPr>
      <w:r w:rsidRPr="0051193B">
        <w:rPr>
          <w:rFonts w:ascii="Times New Roman" w:hAnsi="Times New Roman" w:cs="Times New Roman"/>
          <w:sz w:val="20"/>
          <w:szCs w:val="20"/>
        </w:rPr>
        <w:t>The thyroid gland, brownish-red and highly vascular, is placed anteriorly in the lower neck, level with the fifth cervical to the first thoracic vertebrae. It usually weighs 25 g, but this varies. Estimation of the size of the thyroid gland is clinically important in the evaluation and management of thyroid disorders and can be achieved non-invasively by means of diagnostic ultrasound</w:t>
      </w:r>
      <w:proofErr w:type="gramStart"/>
      <w:r w:rsidRPr="0051193B">
        <w:rPr>
          <w:rFonts w:ascii="Times New Roman" w:hAnsi="Times New Roman" w:cs="Times New Roman"/>
          <w:sz w:val="20"/>
          <w:szCs w:val="20"/>
        </w:rPr>
        <w:t>.(</w:t>
      </w:r>
      <w:proofErr w:type="gramEnd"/>
      <w:r w:rsidRPr="0051193B">
        <w:rPr>
          <w:rFonts w:ascii="Times New Roman" w:hAnsi="Times New Roman" w:cs="Times New Roman"/>
          <w:sz w:val="20"/>
          <w:szCs w:val="20"/>
        </w:rPr>
        <w:t>1)</w:t>
      </w:r>
    </w:p>
    <w:p w:rsidR="005E19F2" w:rsidRPr="0051193B" w:rsidRDefault="005E19F2" w:rsidP="0051193B">
      <w:pPr>
        <w:spacing w:after="0" w:line="360" w:lineRule="auto"/>
        <w:jc w:val="both"/>
        <w:rPr>
          <w:rFonts w:ascii="Times New Roman" w:hAnsi="Times New Roman" w:cs="Times New Roman"/>
          <w:sz w:val="20"/>
          <w:szCs w:val="20"/>
        </w:rPr>
      </w:pPr>
      <w:r w:rsidRPr="0051193B">
        <w:rPr>
          <w:rFonts w:ascii="Times New Roman" w:hAnsi="Times New Roman" w:cs="Times New Roman"/>
          <w:sz w:val="20"/>
          <w:szCs w:val="20"/>
        </w:rPr>
        <w:t xml:space="preserve">Thyroid nodules refer to lesions within the thyroid gland that is either palpable clinically or identified </w:t>
      </w:r>
      <w:proofErr w:type="spellStart"/>
      <w:r w:rsidRPr="0051193B">
        <w:rPr>
          <w:rFonts w:ascii="Times New Roman" w:hAnsi="Times New Roman" w:cs="Times New Roman"/>
          <w:sz w:val="20"/>
          <w:szCs w:val="20"/>
        </w:rPr>
        <w:t>radiologically</w:t>
      </w:r>
      <w:proofErr w:type="spellEnd"/>
      <w:r w:rsidRPr="0051193B">
        <w:rPr>
          <w:rFonts w:ascii="Times New Roman" w:hAnsi="Times New Roman" w:cs="Times New Roman"/>
          <w:sz w:val="20"/>
          <w:szCs w:val="20"/>
        </w:rPr>
        <w:t xml:space="preserve"> as a distinct lesion within the thyroid gland. Thyroid nodules are common and seen in about 8.5% population (2). The incidence of thyroid nodules in India is 12.2% according to a recent study (3). If high-resolution ultrasound is used in the evaluation of thyroid, then up to 68% of randomly selected individuals may be found to have thyroid </w:t>
      </w:r>
      <w:proofErr w:type="gramStart"/>
      <w:r w:rsidRPr="0051193B">
        <w:rPr>
          <w:rFonts w:ascii="Times New Roman" w:hAnsi="Times New Roman" w:cs="Times New Roman"/>
          <w:sz w:val="20"/>
          <w:szCs w:val="20"/>
        </w:rPr>
        <w:t>nodules(</w:t>
      </w:r>
      <w:proofErr w:type="gramEnd"/>
      <w:r w:rsidRPr="0051193B">
        <w:rPr>
          <w:rFonts w:ascii="Times New Roman" w:hAnsi="Times New Roman" w:cs="Times New Roman"/>
          <w:sz w:val="20"/>
          <w:szCs w:val="20"/>
        </w:rPr>
        <w:t xml:space="preserve">4). Exposure to ionizing radiation that may occur during childhood, or as a result of occupational exposure, will cause development of thyroid nodules at the rate of 2% per year, reaching a </w:t>
      </w:r>
      <w:r w:rsidRPr="0051193B">
        <w:rPr>
          <w:rFonts w:ascii="Times New Roman" w:hAnsi="Times New Roman" w:cs="Times New Roman"/>
          <w:sz w:val="20"/>
          <w:szCs w:val="20"/>
        </w:rPr>
        <w:lastRenderedPageBreak/>
        <w:t>peak incidence in 15 to 25 years (5). Nodules are mostly benign in nature. The incidence of thyroid cancer is 8.7 per 100000 people per year (6)</w:t>
      </w:r>
    </w:p>
    <w:p w:rsidR="005E19F2" w:rsidRPr="0051193B" w:rsidRDefault="005E19F2" w:rsidP="0051193B">
      <w:pPr>
        <w:pStyle w:val="Default"/>
        <w:spacing w:line="360" w:lineRule="auto"/>
        <w:jc w:val="both"/>
        <w:rPr>
          <w:sz w:val="20"/>
          <w:szCs w:val="20"/>
        </w:rPr>
      </w:pPr>
      <w:r w:rsidRPr="0051193B">
        <w:rPr>
          <w:sz w:val="20"/>
          <w:szCs w:val="20"/>
        </w:rPr>
        <w:t>Thyroid nodules are clinically significant for several reasons. They may cause thyroid dysfunction, pain and pressure symptoms. However, the most important reason to evaluate them is to exclude malignancy. Initial evaluation of these patients must include a detailed history taking and physical examination.</w:t>
      </w:r>
    </w:p>
    <w:p w:rsidR="005E19F2" w:rsidRPr="0051193B" w:rsidRDefault="005E19F2" w:rsidP="0051193B">
      <w:p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sz w:val="20"/>
          <w:szCs w:val="20"/>
        </w:rPr>
        <w:t>Although the incidence of malignancy is less it is important to differentiate between benign and malignant nodules. Ultrasound is an inexpensive and easily available modality which allows such differentiation. It identifies the number of nodules, their sizes, shape echogenicity, vascularity and presence of calcification within the nodules. Use of ultrasound does not even expose the patient to harmful radiations and can thus, be used in pregnancy, lactation and in children.</w:t>
      </w:r>
    </w:p>
    <w:p w:rsidR="005E19F2" w:rsidRPr="0051193B" w:rsidRDefault="005E19F2" w:rsidP="0051193B">
      <w:p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sz w:val="20"/>
          <w:szCs w:val="20"/>
        </w:rPr>
        <w:t>Benign thyroid nodules may cause cosmetic disfigurement to the patient. Large nodules may also cause pressure effects. Surgery may be done in such cases but in the present day surgery can be quite disabling. Surgical excision has been used in the treatment of symptomatic benign thyroid nodules. However, it carries a 2–10% risk of complication, and may also result in hypothyroidism (7).</w:t>
      </w:r>
    </w:p>
    <w:p w:rsidR="005E19F2" w:rsidRPr="0051193B" w:rsidRDefault="005E19F2" w:rsidP="0051193B">
      <w:p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sz w:val="20"/>
          <w:szCs w:val="20"/>
        </w:rPr>
        <w:t xml:space="preserve">Percutaneous ultrasound guided ethanol injection of benign thyroid nodule is an easy and effective procedure that can safely be used in such patients. Direct injection of ethanol to cause atrophy of a mass within a solid organ is termed as ethanol ablation, ethanol injection, or ethanol </w:t>
      </w:r>
      <w:proofErr w:type="spellStart"/>
      <w:r w:rsidRPr="0051193B">
        <w:rPr>
          <w:rFonts w:ascii="Times New Roman" w:hAnsi="Times New Roman" w:cs="Times New Roman"/>
          <w:sz w:val="20"/>
          <w:szCs w:val="20"/>
        </w:rPr>
        <w:t>sclerotherapy</w:t>
      </w:r>
      <w:proofErr w:type="spellEnd"/>
      <w:r w:rsidRPr="0051193B">
        <w:rPr>
          <w:rFonts w:ascii="Times New Roman" w:hAnsi="Times New Roman" w:cs="Times New Roman"/>
          <w:sz w:val="20"/>
          <w:szCs w:val="20"/>
        </w:rPr>
        <w:t>.</w:t>
      </w:r>
    </w:p>
    <w:p w:rsidR="005E19F2" w:rsidRPr="0051193B" w:rsidRDefault="005E19F2" w:rsidP="0051193B">
      <w:p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sz w:val="20"/>
          <w:szCs w:val="20"/>
        </w:rPr>
        <w:t xml:space="preserve">The first interventional attempt that was made to treat thyroid nodule was a simple aspiration of a thyroid cyst in the year 1966 by Crile (8). In 1974, Miller et </w:t>
      </w:r>
      <w:proofErr w:type="gramStart"/>
      <w:r w:rsidRPr="0051193B">
        <w:rPr>
          <w:rFonts w:ascii="Times New Roman" w:hAnsi="Times New Roman" w:cs="Times New Roman"/>
          <w:sz w:val="20"/>
          <w:szCs w:val="20"/>
        </w:rPr>
        <w:t>al,</w:t>
      </w:r>
      <w:proofErr w:type="gramEnd"/>
      <w:r w:rsidRPr="0051193B">
        <w:rPr>
          <w:rFonts w:ascii="Times New Roman" w:hAnsi="Times New Roman" w:cs="Times New Roman"/>
          <w:sz w:val="20"/>
          <w:szCs w:val="20"/>
        </w:rPr>
        <w:t xml:space="preserve"> suggested that only a simple aspiration was associated with a high rate of recurrence of about 58%, which was the limitation of this type of procedure (9). Later, various </w:t>
      </w:r>
      <w:proofErr w:type="spellStart"/>
      <w:r w:rsidRPr="0051193B">
        <w:rPr>
          <w:rFonts w:ascii="Times New Roman" w:hAnsi="Times New Roman" w:cs="Times New Roman"/>
          <w:sz w:val="20"/>
          <w:szCs w:val="20"/>
        </w:rPr>
        <w:t>sclerosing</w:t>
      </w:r>
      <w:proofErr w:type="spellEnd"/>
      <w:r w:rsidRPr="0051193B">
        <w:rPr>
          <w:rFonts w:ascii="Times New Roman" w:hAnsi="Times New Roman" w:cs="Times New Roman"/>
          <w:sz w:val="20"/>
          <w:szCs w:val="20"/>
        </w:rPr>
        <w:t xml:space="preserve"> agents were used in the treatment of recurrent thyroid cysts (10). In 1985, </w:t>
      </w:r>
      <w:proofErr w:type="spellStart"/>
      <w:r w:rsidRPr="0051193B">
        <w:rPr>
          <w:rFonts w:ascii="Times New Roman" w:hAnsi="Times New Roman" w:cs="Times New Roman"/>
          <w:sz w:val="20"/>
          <w:szCs w:val="20"/>
        </w:rPr>
        <w:t>Rozman</w:t>
      </w:r>
      <w:proofErr w:type="spellEnd"/>
      <w:r w:rsidRPr="0051193B">
        <w:rPr>
          <w:rFonts w:ascii="Times New Roman" w:hAnsi="Times New Roman" w:cs="Times New Roman"/>
          <w:sz w:val="20"/>
          <w:szCs w:val="20"/>
        </w:rPr>
        <w:t xml:space="preserve"> et al. first used ethanol to treat thyroid cysts (11). In 1990, </w:t>
      </w:r>
      <w:proofErr w:type="spellStart"/>
      <w:r w:rsidRPr="0051193B">
        <w:rPr>
          <w:rFonts w:ascii="Times New Roman" w:hAnsi="Times New Roman" w:cs="Times New Roman"/>
          <w:sz w:val="20"/>
          <w:szCs w:val="20"/>
        </w:rPr>
        <w:t>Livraghi</w:t>
      </w:r>
      <w:proofErr w:type="spellEnd"/>
      <w:r w:rsidRPr="0051193B">
        <w:rPr>
          <w:rFonts w:ascii="Times New Roman" w:hAnsi="Times New Roman" w:cs="Times New Roman"/>
          <w:sz w:val="20"/>
          <w:szCs w:val="20"/>
        </w:rPr>
        <w:t xml:space="preserve"> et al. used ultrasound in EA of functional thyroid nodules (12).</w:t>
      </w:r>
    </w:p>
    <w:p w:rsidR="005E19F2" w:rsidRPr="0051193B" w:rsidRDefault="005E19F2" w:rsidP="0051193B">
      <w:p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sz w:val="20"/>
          <w:szCs w:val="20"/>
        </w:rPr>
        <w:t xml:space="preserve">There are many </w:t>
      </w:r>
      <w:proofErr w:type="spellStart"/>
      <w:r w:rsidRPr="0051193B">
        <w:rPr>
          <w:rFonts w:ascii="Times New Roman" w:hAnsi="Times New Roman" w:cs="Times New Roman"/>
          <w:sz w:val="20"/>
          <w:szCs w:val="20"/>
        </w:rPr>
        <w:t>sclerosing</w:t>
      </w:r>
      <w:proofErr w:type="spellEnd"/>
      <w:r w:rsidRPr="0051193B">
        <w:rPr>
          <w:rFonts w:ascii="Times New Roman" w:hAnsi="Times New Roman" w:cs="Times New Roman"/>
          <w:sz w:val="20"/>
          <w:szCs w:val="20"/>
        </w:rPr>
        <w:t xml:space="preserve"> agents like sodium </w:t>
      </w:r>
      <w:proofErr w:type="spellStart"/>
      <w:r w:rsidRPr="0051193B">
        <w:rPr>
          <w:rFonts w:ascii="Times New Roman" w:hAnsi="Times New Roman" w:cs="Times New Roman"/>
          <w:sz w:val="20"/>
          <w:szCs w:val="20"/>
        </w:rPr>
        <w:t>tetradocyl</w:t>
      </w:r>
      <w:proofErr w:type="spellEnd"/>
      <w:r w:rsidRPr="0051193B">
        <w:rPr>
          <w:rFonts w:ascii="Times New Roman" w:hAnsi="Times New Roman" w:cs="Times New Roman"/>
          <w:sz w:val="20"/>
          <w:szCs w:val="20"/>
        </w:rPr>
        <w:t xml:space="preserve"> sulphate, </w:t>
      </w:r>
      <w:proofErr w:type="spellStart"/>
      <w:r w:rsidRPr="0051193B">
        <w:rPr>
          <w:rFonts w:ascii="Times New Roman" w:hAnsi="Times New Roman" w:cs="Times New Roman"/>
          <w:sz w:val="20"/>
          <w:szCs w:val="20"/>
        </w:rPr>
        <w:t>hydroxypolyethoxydodecan</w:t>
      </w:r>
      <w:proofErr w:type="spellEnd"/>
      <w:r w:rsidRPr="0051193B">
        <w:rPr>
          <w:rFonts w:ascii="Times New Roman" w:hAnsi="Times New Roman" w:cs="Times New Roman"/>
          <w:sz w:val="20"/>
          <w:szCs w:val="20"/>
        </w:rPr>
        <w:t xml:space="preserve">, tetracycline and ethanol. But ethanol is the most commonly used </w:t>
      </w:r>
      <w:proofErr w:type="spellStart"/>
      <w:r w:rsidRPr="0051193B">
        <w:rPr>
          <w:rFonts w:ascii="Times New Roman" w:hAnsi="Times New Roman" w:cs="Times New Roman"/>
          <w:sz w:val="20"/>
          <w:szCs w:val="20"/>
        </w:rPr>
        <w:t>sclerosing</w:t>
      </w:r>
      <w:proofErr w:type="spellEnd"/>
      <w:r w:rsidRPr="0051193B">
        <w:rPr>
          <w:rFonts w:ascii="Times New Roman" w:hAnsi="Times New Roman" w:cs="Times New Roman"/>
          <w:sz w:val="20"/>
          <w:szCs w:val="20"/>
        </w:rPr>
        <w:t xml:space="preserve"> agent that gives the best results. (13)</w:t>
      </w:r>
    </w:p>
    <w:p w:rsidR="005E19F2" w:rsidRPr="0051193B" w:rsidRDefault="005E19F2" w:rsidP="0051193B">
      <w:p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sz w:val="20"/>
          <w:szCs w:val="20"/>
        </w:rPr>
        <w:t xml:space="preserve">Mechanism of action of percutaneous ethanol injection (PEI) is </w:t>
      </w:r>
      <w:proofErr w:type="spellStart"/>
      <w:r w:rsidRPr="0051193B">
        <w:rPr>
          <w:rFonts w:ascii="Times New Roman" w:hAnsi="Times New Roman" w:cs="Times New Roman"/>
          <w:sz w:val="20"/>
          <w:szCs w:val="20"/>
        </w:rPr>
        <w:t>coagulative</w:t>
      </w:r>
      <w:proofErr w:type="spellEnd"/>
      <w:r w:rsidRPr="0051193B">
        <w:rPr>
          <w:rFonts w:ascii="Times New Roman" w:hAnsi="Times New Roman" w:cs="Times New Roman"/>
          <w:sz w:val="20"/>
          <w:szCs w:val="20"/>
        </w:rPr>
        <w:t xml:space="preserve"> necrosis with local partial or complete thrombosis of small vessels. In contrast to surgery PEI is less time consuming, inexpensive, causes less discomfort to patients and can be performed on outpatient basis. They can easily resume their duties post ablation. It does not cause any hindrance to their day to day activities.</w:t>
      </w:r>
    </w:p>
    <w:p w:rsidR="005E19F2" w:rsidRPr="0051193B" w:rsidRDefault="005E19F2" w:rsidP="0051193B">
      <w:pPr>
        <w:autoSpaceDE w:val="0"/>
        <w:autoSpaceDN w:val="0"/>
        <w:adjustRightInd w:val="0"/>
        <w:spacing w:after="0" w:line="360" w:lineRule="auto"/>
        <w:jc w:val="both"/>
        <w:rPr>
          <w:rFonts w:ascii="Times New Roman" w:hAnsi="Times New Roman" w:cs="Times New Roman"/>
          <w:b/>
          <w:sz w:val="20"/>
          <w:szCs w:val="20"/>
        </w:rPr>
      </w:pPr>
      <w:r w:rsidRPr="0051193B">
        <w:rPr>
          <w:rFonts w:ascii="Times New Roman" w:hAnsi="Times New Roman" w:cs="Times New Roman"/>
          <w:b/>
          <w:sz w:val="20"/>
          <w:szCs w:val="20"/>
        </w:rPr>
        <w:t>AIMS &amp; OBJECTIVE:</w:t>
      </w:r>
    </w:p>
    <w:p w:rsidR="005E19F2" w:rsidRPr="0051193B" w:rsidRDefault="005E19F2" w:rsidP="0051193B">
      <w:p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sz w:val="20"/>
          <w:szCs w:val="20"/>
        </w:rPr>
        <w:t>In my study I have used absolute ethanol (99.99%) to cause reduction in size of benign thyroid nodules- cystic, solid and complex nodules.</w:t>
      </w:r>
    </w:p>
    <w:p w:rsidR="005E19F2" w:rsidRPr="0051193B" w:rsidRDefault="005E19F2" w:rsidP="0051193B">
      <w:pPr>
        <w:autoSpaceDE w:val="0"/>
        <w:autoSpaceDN w:val="0"/>
        <w:adjustRightInd w:val="0"/>
        <w:spacing w:after="0" w:line="360" w:lineRule="auto"/>
        <w:jc w:val="both"/>
        <w:rPr>
          <w:rFonts w:ascii="Times New Roman" w:hAnsi="Times New Roman" w:cs="Times New Roman"/>
          <w:sz w:val="20"/>
          <w:szCs w:val="20"/>
        </w:rPr>
      </w:pPr>
      <w:proofErr w:type="gramStart"/>
      <w:r w:rsidRPr="0051193B">
        <w:rPr>
          <w:rFonts w:ascii="Times New Roman" w:hAnsi="Times New Roman" w:cs="Times New Roman"/>
          <w:sz w:val="20"/>
          <w:szCs w:val="20"/>
        </w:rPr>
        <w:t>The objective of this study to find out remission rate after PEI with absolute ethanol in patients with benign thyroid nodules.</w:t>
      </w:r>
      <w:proofErr w:type="gramEnd"/>
    </w:p>
    <w:p w:rsidR="005E19F2" w:rsidRPr="0051193B" w:rsidRDefault="005E19F2" w:rsidP="0051193B">
      <w:pPr>
        <w:autoSpaceDE w:val="0"/>
        <w:autoSpaceDN w:val="0"/>
        <w:adjustRightInd w:val="0"/>
        <w:spacing w:after="0" w:line="360" w:lineRule="auto"/>
        <w:jc w:val="both"/>
        <w:rPr>
          <w:rFonts w:ascii="Times New Roman" w:hAnsi="Times New Roman" w:cs="Times New Roman"/>
          <w:b/>
          <w:iCs/>
          <w:sz w:val="20"/>
          <w:szCs w:val="20"/>
        </w:rPr>
      </w:pPr>
      <w:r w:rsidRPr="0051193B">
        <w:rPr>
          <w:rFonts w:ascii="Times New Roman" w:hAnsi="Times New Roman" w:cs="Times New Roman"/>
          <w:b/>
          <w:iCs/>
          <w:sz w:val="20"/>
          <w:szCs w:val="20"/>
        </w:rPr>
        <w:t>MATERIALS AND METHODS:</w:t>
      </w:r>
    </w:p>
    <w:p w:rsidR="005E19F2" w:rsidRPr="0051193B" w:rsidRDefault="005E19F2" w:rsidP="0051193B">
      <w:p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sz w:val="20"/>
          <w:szCs w:val="20"/>
        </w:rPr>
        <w:t xml:space="preserve"> The study was undertaken on 74 patients who presented with solitary thyroid nodule to the department of Radiology during January 2018 to June 2019 in Nil </w:t>
      </w:r>
      <w:proofErr w:type="spellStart"/>
      <w:r w:rsidRPr="0051193B">
        <w:rPr>
          <w:rFonts w:ascii="Times New Roman" w:hAnsi="Times New Roman" w:cs="Times New Roman"/>
          <w:sz w:val="20"/>
          <w:szCs w:val="20"/>
        </w:rPr>
        <w:t>Ratan</w:t>
      </w:r>
      <w:proofErr w:type="spellEnd"/>
      <w:r w:rsidRPr="0051193B">
        <w:rPr>
          <w:rFonts w:ascii="Times New Roman" w:hAnsi="Times New Roman" w:cs="Times New Roman"/>
          <w:sz w:val="20"/>
          <w:szCs w:val="20"/>
        </w:rPr>
        <w:t xml:space="preserve"> </w:t>
      </w:r>
      <w:proofErr w:type="spellStart"/>
      <w:r w:rsidRPr="0051193B">
        <w:rPr>
          <w:rFonts w:ascii="Times New Roman" w:hAnsi="Times New Roman" w:cs="Times New Roman"/>
          <w:sz w:val="20"/>
          <w:szCs w:val="20"/>
        </w:rPr>
        <w:t>Sircar</w:t>
      </w:r>
      <w:proofErr w:type="spellEnd"/>
      <w:r w:rsidRPr="0051193B">
        <w:rPr>
          <w:rFonts w:ascii="Times New Roman" w:hAnsi="Times New Roman" w:cs="Times New Roman"/>
          <w:sz w:val="20"/>
          <w:szCs w:val="20"/>
        </w:rPr>
        <w:t xml:space="preserve"> medical College &amp; Hospital, Kolkata. </w:t>
      </w:r>
    </w:p>
    <w:p w:rsidR="005E19F2" w:rsidRPr="0051193B" w:rsidRDefault="005E19F2" w:rsidP="0051193B">
      <w:pPr>
        <w:autoSpaceDE w:val="0"/>
        <w:autoSpaceDN w:val="0"/>
        <w:adjustRightInd w:val="0"/>
        <w:spacing w:after="0" w:line="360" w:lineRule="auto"/>
        <w:jc w:val="both"/>
        <w:rPr>
          <w:rFonts w:ascii="Times New Roman" w:hAnsi="Times New Roman" w:cs="Times New Roman"/>
          <w:b/>
          <w:bCs/>
          <w:sz w:val="20"/>
          <w:szCs w:val="20"/>
        </w:rPr>
      </w:pPr>
      <w:r w:rsidRPr="0051193B">
        <w:rPr>
          <w:rFonts w:ascii="Times New Roman" w:hAnsi="Times New Roman" w:cs="Times New Roman"/>
          <w:sz w:val="20"/>
          <w:szCs w:val="20"/>
        </w:rPr>
        <w:t xml:space="preserve">Patients who had a malignant nodule, pregnancy, </w:t>
      </w:r>
      <w:proofErr w:type="spellStart"/>
      <w:r w:rsidRPr="0051193B">
        <w:rPr>
          <w:rFonts w:ascii="Times New Roman" w:hAnsi="Times New Roman" w:cs="Times New Roman"/>
          <w:sz w:val="20"/>
          <w:szCs w:val="20"/>
        </w:rPr>
        <w:t>multinodular</w:t>
      </w:r>
      <w:proofErr w:type="spellEnd"/>
      <w:r w:rsidRPr="0051193B">
        <w:rPr>
          <w:rFonts w:ascii="Times New Roman" w:hAnsi="Times New Roman" w:cs="Times New Roman"/>
          <w:sz w:val="20"/>
          <w:szCs w:val="20"/>
        </w:rPr>
        <w:t xml:space="preserve"> lesions of thyroid, patients with other malignancies were excluded from this study. With the help of department of pathology, FNAC is conducted on these patients. </w:t>
      </w:r>
      <w:r w:rsidRPr="0051193B">
        <w:rPr>
          <w:rFonts w:ascii="Times New Roman" w:hAnsi="Times New Roman" w:cs="Times New Roman"/>
          <w:bCs/>
          <w:sz w:val="20"/>
          <w:szCs w:val="20"/>
        </w:rPr>
        <w:t xml:space="preserve">Study tools used to do this study were- </w:t>
      </w:r>
    </w:p>
    <w:p w:rsidR="005E19F2" w:rsidRPr="0051193B" w:rsidRDefault="005E19F2" w:rsidP="0051193B">
      <w:pPr>
        <w:pStyle w:val="ListParagraph"/>
        <w:numPr>
          <w:ilvl w:val="0"/>
          <w:numId w:val="13"/>
        </w:num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sz w:val="20"/>
          <w:szCs w:val="20"/>
        </w:rPr>
        <w:lastRenderedPageBreak/>
        <w:t>Thyroid function test</w:t>
      </w:r>
    </w:p>
    <w:p w:rsidR="005E19F2" w:rsidRPr="0051193B" w:rsidRDefault="005E19F2" w:rsidP="0051193B">
      <w:pPr>
        <w:pStyle w:val="ListParagraph"/>
        <w:numPr>
          <w:ilvl w:val="0"/>
          <w:numId w:val="13"/>
        </w:num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sz w:val="20"/>
          <w:szCs w:val="20"/>
        </w:rPr>
        <w:t xml:space="preserve">Ultrasonography machine: Philips HD7/ </w:t>
      </w:r>
      <w:proofErr w:type="spellStart"/>
      <w:r w:rsidRPr="0051193B">
        <w:rPr>
          <w:rFonts w:ascii="Times New Roman" w:hAnsi="Times New Roman" w:cs="Times New Roman"/>
          <w:sz w:val="20"/>
          <w:szCs w:val="20"/>
        </w:rPr>
        <w:t>Alpinion</w:t>
      </w:r>
      <w:proofErr w:type="spellEnd"/>
      <w:r w:rsidRPr="0051193B">
        <w:rPr>
          <w:rFonts w:ascii="Times New Roman" w:hAnsi="Times New Roman" w:cs="Times New Roman"/>
          <w:sz w:val="20"/>
          <w:szCs w:val="20"/>
        </w:rPr>
        <w:t xml:space="preserve"> E - cube 8 machine with 3-12 MHz linear probe mainly and 3.5-5 MHz curvilinear probe</w:t>
      </w:r>
    </w:p>
    <w:p w:rsidR="005E19F2" w:rsidRPr="0051193B" w:rsidRDefault="005E19F2" w:rsidP="0051193B">
      <w:pPr>
        <w:pStyle w:val="ListParagraph"/>
        <w:numPr>
          <w:ilvl w:val="0"/>
          <w:numId w:val="13"/>
        </w:num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sz w:val="20"/>
          <w:szCs w:val="20"/>
        </w:rPr>
        <w:t>FNAC report from dept. of Pathology</w:t>
      </w:r>
    </w:p>
    <w:p w:rsidR="005E19F2" w:rsidRPr="0051193B" w:rsidRDefault="005E19F2" w:rsidP="0051193B">
      <w:pPr>
        <w:pStyle w:val="ListParagraph"/>
        <w:numPr>
          <w:ilvl w:val="0"/>
          <w:numId w:val="13"/>
        </w:num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sz w:val="20"/>
          <w:szCs w:val="20"/>
        </w:rPr>
        <w:t xml:space="preserve">A </w:t>
      </w:r>
      <w:proofErr w:type="spellStart"/>
      <w:r w:rsidRPr="0051193B">
        <w:rPr>
          <w:rFonts w:ascii="Times New Roman" w:hAnsi="Times New Roman" w:cs="Times New Roman"/>
          <w:sz w:val="20"/>
          <w:szCs w:val="20"/>
        </w:rPr>
        <w:t>proforma</w:t>
      </w:r>
      <w:proofErr w:type="spellEnd"/>
      <w:r w:rsidRPr="0051193B">
        <w:rPr>
          <w:rFonts w:ascii="Times New Roman" w:hAnsi="Times New Roman" w:cs="Times New Roman"/>
          <w:sz w:val="20"/>
          <w:szCs w:val="20"/>
        </w:rPr>
        <w:t xml:space="preserve"> was designed for recording the details of the patient including history, ultrasound finding, FNAC report, response to treatment with absolute ethanol at 2, 5 and 7 months. If the regression in size was inadequate (&lt;50%) a second session of ablation was done with absolute ethanol. The response at 2, 5 and 7 months was </w:t>
      </w:r>
      <w:proofErr w:type="spellStart"/>
      <w:r w:rsidRPr="0051193B">
        <w:rPr>
          <w:rFonts w:ascii="Times New Roman" w:hAnsi="Times New Roman" w:cs="Times New Roman"/>
          <w:sz w:val="20"/>
          <w:szCs w:val="20"/>
        </w:rPr>
        <w:t>mentioned.Consent</w:t>
      </w:r>
      <w:proofErr w:type="spellEnd"/>
      <w:r w:rsidRPr="0051193B">
        <w:rPr>
          <w:rFonts w:ascii="Times New Roman" w:hAnsi="Times New Roman" w:cs="Times New Roman"/>
          <w:sz w:val="20"/>
          <w:szCs w:val="20"/>
        </w:rPr>
        <w:t xml:space="preserve"> forms were also signed by patient.</w:t>
      </w:r>
    </w:p>
    <w:p w:rsidR="005E19F2" w:rsidRPr="0051193B" w:rsidRDefault="005E19F2" w:rsidP="0051193B">
      <w:p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sz w:val="20"/>
          <w:szCs w:val="20"/>
        </w:rPr>
        <w:t>The volume of the entire nodule was calculated and under aseptic precautions the cystic part was aspirated by using a 10 cc syringe under ultrasound guidance. Another 10 cc syringe was loaded with half the volume of nodule with absolute ethanol. This was injected within the nodule under ultrasound guidance. The ethanol is not re aspirated and is left within the nodule.</w:t>
      </w:r>
    </w:p>
    <w:p w:rsidR="005E19F2" w:rsidRPr="0051193B" w:rsidRDefault="005E19F2" w:rsidP="0051193B">
      <w:pPr>
        <w:autoSpaceDE w:val="0"/>
        <w:autoSpaceDN w:val="0"/>
        <w:adjustRightInd w:val="0"/>
        <w:spacing w:after="0" w:line="360" w:lineRule="auto"/>
        <w:jc w:val="both"/>
        <w:rPr>
          <w:rFonts w:ascii="Times New Roman" w:hAnsi="Times New Roman" w:cs="Times New Roman"/>
          <w:b/>
          <w:iCs/>
          <w:sz w:val="20"/>
          <w:szCs w:val="20"/>
        </w:rPr>
      </w:pPr>
      <w:r w:rsidRPr="0051193B">
        <w:rPr>
          <w:rFonts w:ascii="Times New Roman" w:hAnsi="Times New Roman" w:cs="Times New Roman"/>
          <w:b/>
          <w:iCs/>
          <w:sz w:val="20"/>
          <w:szCs w:val="20"/>
        </w:rPr>
        <w:t>RESULTS:</w:t>
      </w:r>
    </w:p>
    <w:p w:rsidR="005E19F2" w:rsidRPr="0051193B" w:rsidRDefault="005E19F2" w:rsidP="0051193B">
      <w:p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sz w:val="20"/>
          <w:szCs w:val="20"/>
        </w:rPr>
        <w:t xml:space="preserve">The study included 74 patients who presented with solitary thyroid nodules referred from the department of Endocrinology to the Department of Radiology, Nil </w:t>
      </w:r>
      <w:proofErr w:type="spellStart"/>
      <w:r w:rsidRPr="0051193B">
        <w:rPr>
          <w:rFonts w:ascii="Times New Roman" w:hAnsi="Times New Roman" w:cs="Times New Roman"/>
          <w:sz w:val="20"/>
          <w:szCs w:val="20"/>
        </w:rPr>
        <w:t>Ratan</w:t>
      </w:r>
      <w:proofErr w:type="spellEnd"/>
      <w:r w:rsidRPr="0051193B">
        <w:rPr>
          <w:rFonts w:ascii="Times New Roman" w:hAnsi="Times New Roman" w:cs="Times New Roman"/>
          <w:sz w:val="20"/>
          <w:szCs w:val="20"/>
        </w:rPr>
        <w:t xml:space="preserve"> </w:t>
      </w:r>
      <w:proofErr w:type="spellStart"/>
      <w:r w:rsidRPr="0051193B">
        <w:rPr>
          <w:rFonts w:ascii="Times New Roman" w:hAnsi="Times New Roman" w:cs="Times New Roman"/>
          <w:sz w:val="20"/>
          <w:szCs w:val="20"/>
        </w:rPr>
        <w:t>Sircar</w:t>
      </w:r>
      <w:proofErr w:type="spellEnd"/>
      <w:r w:rsidRPr="0051193B">
        <w:rPr>
          <w:rFonts w:ascii="Times New Roman" w:hAnsi="Times New Roman" w:cs="Times New Roman"/>
          <w:sz w:val="20"/>
          <w:szCs w:val="20"/>
        </w:rPr>
        <w:t xml:space="preserve"> Medical College and Hospital.</w:t>
      </w:r>
    </w:p>
    <w:p w:rsidR="003A4874" w:rsidRDefault="003A4874" w:rsidP="0051193B">
      <w:pPr>
        <w:autoSpaceDE w:val="0"/>
        <w:autoSpaceDN w:val="0"/>
        <w:adjustRightInd w:val="0"/>
        <w:spacing w:after="0" w:line="360" w:lineRule="auto"/>
        <w:jc w:val="both"/>
        <w:rPr>
          <w:rFonts w:ascii="Times New Roman" w:hAnsi="Times New Roman" w:cs="Times New Roman"/>
          <w:b/>
          <w:sz w:val="20"/>
          <w:szCs w:val="20"/>
        </w:rPr>
      </w:pPr>
    </w:p>
    <w:p w:rsidR="005E19F2" w:rsidRPr="0051193B" w:rsidRDefault="005E19F2" w:rsidP="0051193B">
      <w:pPr>
        <w:autoSpaceDE w:val="0"/>
        <w:autoSpaceDN w:val="0"/>
        <w:adjustRightInd w:val="0"/>
        <w:spacing w:after="0" w:line="360" w:lineRule="auto"/>
        <w:jc w:val="both"/>
        <w:rPr>
          <w:rFonts w:ascii="Times New Roman" w:hAnsi="Times New Roman" w:cs="Times New Roman"/>
          <w:b/>
          <w:sz w:val="20"/>
          <w:szCs w:val="20"/>
        </w:rPr>
      </w:pPr>
      <w:r w:rsidRPr="0051193B">
        <w:rPr>
          <w:rFonts w:ascii="Times New Roman" w:hAnsi="Times New Roman" w:cs="Times New Roman"/>
          <w:b/>
          <w:sz w:val="20"/>
          <w:szCs w:val="20"/>
        </w:rPr>
        <w:t>Table 1: Types of solitary thyroid nodule</w:t>
      </w:r>
    </w:p>
    <w:tbl>
      <w:tblPr>
        <w:tblStyle w:val="TableGrid"/>
        <w:tblW w:w="0" w:type="auto"/>
        <w:tblLook w:val="04A0" w:firstRow="1" w:lastRow="0" w:firstColumn="1" w:lastColumn="0" w:noHBand="0" w:noVBand="1"/>
      </w:tblPr>
      <w:tblGrid>
        <w:gridCol w:w="3078"/>
        <w:gridCol w:w="3076"/>
        <w:gridCol w:w="3088"/>
      </w:tblGrid>
      <w:tr w:rsidR="005E19F2" w:rsidRPr="0051193B" w:rsidTr="00E43616">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p>
        </w:tc>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b/>
                <w:bCs/>
                <w:sz w:val="20"/>
                <w:szCs w:val="20"/>
              </w:rPr>
              <w:t xml:space="preserve">Number </w:t>
            </w:r>
          </w:p>
        </w:tc>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b/>
                <w:bCs/>
                <w:sz w:val="20"/>
                <w:szCs w:val="20"/>
              </w:rPr>
            </w:pPr>
            <w:r w:rsidRPr="0051193B">
              <w:rPr>
                <w:rFonts w:ascii="Times New Roman" w:hAnsi="Times New Roman" w:cs="Times New Roman"/>
                <w:b/>
                <w:bCs/>
                <w:sz w:val="20"/>
                <w:szCs w:val="20"/>
              </w:rPr>
              <w:t>Percentage</w:t>
            </w:r>
          </w:p>
        </w:tc>
      </w:tr>
      <w:tr w:rsidR="005E19F2" w:rsidRPr="0051193B" w:rsidTr="00E43616">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Cystic</w:t>
            </w:r>
          </w:p>
        </w:tc>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12</w:t>
            </w:r>
          </w:p>
        </w:tc>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16.22</w:t>
            </w:r>
          </w:p>
        </w:tc>
      </w:tr>
      <w:tr w:rsidR="005E19F2" w:rsidRPr="0051193B" w:rsidTr="00E43616">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Solid</w:t>
            </w:r>
          </w:p>
        </w:tc>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18</w:t>
            </w:r>
          </w:p>
        </w:tc>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24.32</w:t>
            </w:r>
          </w:p>
        </w:tc>
      </w:tr>
      <w:tr w:rsidR="005E19F2" w:rsidRPr="0051193B" w:rsidTr="00E43616">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Complex</w:t>
            </w:r>
          </w:p>
        </w:tc>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44</w:t>
            </w:r>
          </w:p>
        </w:tc>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59.46</w:t>
            </w:r>
          </w:p>
        </w:tc>
      </w:tr>
      <w:tr w:rsidR="005E19F2" w:rsidRPr="0051193B" w:rsidTr="00E43616">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Total</w:t>
            </w:r>
          </w:p>
        </w:tc>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74</w:t>
            </w:r>
          </w:p>
        </w:tc>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100</w:t>
            </w:r>
          </w:p>
        </w:tc>
      </w:tr>
    </w:tbl>
    <w:p w:rsidR="005E19F2" w:rsidRPr="0051193B" w:rsidRDefault="005E19F2" w:rsidP="0051193B">
      <w:pPr>
        <w:autoSpaceDE w:val="0"/>
        <w:autoSpaceDN w:val="0"/>
        <w:adjustRightInd w:val="0"/>
        <w:spacing w:after="0" w:line="360" w:lineRule="auto"/>
        <w:jc w:val="both"/>
        <w:rPr>
          <w:rFonts w:ascii="Times New Roman" w:hAnsi="Times New Roman" w:cs="Times New Roman"/>
          <w:sz w:val="20"/>
          <w:szCs w:val="20"/>
        </w:rPr>
      </w:pPr>
    </w:p>
    <w:p w:rsidR="005E19F2" w:rsidRPr="0051193B" w:rsidRDefault="005E19F2" w:rsidP="0051193B">
      <w:p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sz w:val="20"/>
          <w:szCs w:val="20"/>
        </w:rPr>
        <w:t>Most patients had a complex solitary nodule – both solid and cystic components (59.46%), followed by solid (24.32%). and then cystic (16.22%).</w:t>
      </w:r>
    </w:p>
    <w:p w:rsidR="003A4874" w:rsidRDefault="003A4874" w:rsidP="0051193B">
      <w:pPr>
        <w:autoSpaceDE w:val="0"/>
        <w:autoSpaceDN w:val="0"/>
        <w:adjustRightInd w:val="0"/>
        <w:spacing w:after="0" w:line="360" w:lineRule="auto"/>
        <w:jc w:val="both"/>
        <w:rPr>
          <w:rFonts w:ascii="Times New Roman" w:hAnsi="Times New Roman" w:cs="Times New Roman"/>
          <w:b/>
          <w:sz w:val="20"/>
          <w:szCs w:val="20"/>
        </w:rPr>
      </w:pPr>
    </w:p>
    <w:p w:rsidR="005E19F2" w:rsidRPr="0051193B" w:rsidRDefault="005E19F2" w:rsidP="0051193B">
      <w:p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b/>
          <w:sz w:val="20"/>
          <w:szCs w:val="20"/>
        </w:rPr>
        <w:t>Table 2: FNAC Findings</w:t>
      </w:r>
    </w:p>
    <w:tbl>
      <w:tblPr>
        <w:tblStyle w:val="TableGrid"/>
        <w:tblW w:w="0" w:type="auto"/>
        <w:tblLook w:val="04A0" w:firstRow="1" w:lastRow="0" w:firstColumn="1" w:lastColumn="0" w:noHBand="0" w:noVBand="1"/>
      </w:tblPr>
      <w:tblGrid>
        <w:gridCol w:w="3090"/>
        <w:gridCol w:w="3070"/>
        <w:gridCol w:w="3082"/>
      </w:tblGrid>
      <w:tr w:rsidR="005E19F2" w:rsidRPr="0051193B" w:rsidTr="00E43616">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b/>
                <w:sz w:val="20"/>
                <w:szCs w:val="20"/>
              </w:rPr>
            </w:pPr>
            <w:r w:rsidRPr="0051193B">
              <w:rPr>
                <w:rFonts w:ascii="Times New Roman" w:hAnsi="Times New Roman" w:cs="Times New Roman"/>
                <w:b/>
                <w:sz w:val="20"/>
                <w:szCs w:val="20"/>
              </w:rPr>
              <w:t>FNAC</w:t>
            </w:r>
          </w:p>
        </w:tc>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b/>
                <w:sz w:val="20"/>
                <w:szCs w:val="20"/>
              </w:rPr>
            </w:pPr>
            <w:r w:rsidRPr="0051193B">
              <w:rPr>
                <w:rFonts w:ascii="Times New Roman" w:hAnsi="Times New Roman" w:cs="Times New Roman"/>
                <w:b/>
                <w:sz w:val="20"/>
                <w:szCs w:val="20"/>
              </w:rPr>
              <w:t>Number</w:t>
            </w:r>
          </w:p>
        </w:tc>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b/>
                <w:bCs/>
                <w:sz w:val="20"/>
                <w:szCs w:val="20"/>
              </w:rPr>
              <w:t>Percentage</w:t>
            </w:r>
          </w:p>
        </w:tc>
      </w:tr>
      <w:tr w:rsidR="005E19F2" w:rsidRPr="0051193B" w:rsidTr="00E43616">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Colloid nodule</w:t>
            </w:r>
          </w:p>
        </w:tc>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54</w:t>
            </w:r>
          </w:p>
        </w:tc>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73</w:t>
            </w:r>
          </w:p>
        </w:tc>
      </w:tr>
      <w:tr w:rsidR="005E19F2" w:rsidRPr="0051193B" w:rsidTr="00E43616">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proofErr w:type="spellStart"/>
            <w:r w:rsidRPr="0051193B">
              <w:rPr>
                <w:rFonts w:ascii="Times New Roman" w:hAnsi="Times New Roman" w:cs="Times New Roman"/>
                <w:sz w:val="20"/>
                <w:szCs w:val="20"/>
              </w:rPr>
              <w:t>Adenomatoid</w:t>
            </w:r>
            <w:proofErr w:type="spellEnd"/>
            <w:r w:rsidRPr="0051193B">
              <w:rPr>
                <w:rFonts w:ascii="Times New Roman" w:hAnsi="Times New Roman" w:cs="Times New Roman"/>
                <w:sz w:val="20"/>
                <w:szCs w:val="20"/>
              </w:rPr>
              <w:t xml:space="preserve"> nodule</w:t>
            </w:r>
          </w:p>
        </w:tc>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20</w:t>
            </w:r>
          </w:p>
        </w:tc>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27</w:t>
            </w:r>
          </w:p>
        </w:tc>
      </w:tr>
      <w:tr w:rsidR="005E19F2" w:rsidRPr="0051193B" w:rsidTr="00E43616">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Total</w:t>
            </w:r>
          </w:p>
        </w:tc>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74</w:t>
            </w:r>
          </w:p>
        </w:tc>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100</w:t>
            </w:r>
          </w:p>
        </w:tc>
      </w:tr>
    </w:tbl>
    <w:p w:rsidR="005E19F2" w:rsidRPr="0051193B" w:rsidRDefault="005E19F2" w:rsidP="0051193B">
      <w:pPr>
        <w:autoSpaceDE w:val="0"/>
        <w:autoSpaceDN w:val="0"/>
        <w:adjustRightInd w:val="0"/>
        <w:spacing w:after="0" w:line="360" w:lineRule="auto"/>
        <w:jc w:val="both"/>
        <w:rPr>
          <w:rFonts w:ascii="Times New Roman" w:hAnsi="Times New Roman" w:cs="Times New Roman"/>
          <w:sz w:val="20"/>
          <w:szCs w:val="20"/>
        </w:rPr>
      </w:pPr>
    </w:p>
    <w:p w:rsidR="005E19F2" w:rsidRPr="0051193B" w:rsidRDefault="005E19F2" w:rsidP="0051193B">
      <w:p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sz w:val="20"/>
          <w:szCs w:val="20"/>
        </w:rPr>
        <w:t xml:space="preserve">Among the 74 patients who were initially evaluated, 73% had colloid nodule while 27% had </w:t>
      </w:r>
      <w:proofErr w:type="spellStart"/>
      <w:r w:rsidRPr="0051193B">
        <w:rPr>
          <w:rFonts w:ascii="Times New Roman" w:hAnsi="Times New Roman" w:cs="Times New Roman"/>
          <w:sz w:val="20"/>
          <w:szCs w:val="20"/>
        </w:rPr>
        <w:t>adenomatoid</w:t>
      </w:r>
      <w:proofErr w:type="spellEnd"/>
      <w:r w:rsidRPr="0051193B">
        <w:rPr>
          <w:rFonts w:ascii="Times New Roman" w:hAnsi="Times New Roman" w:cs="Times New Roman"/>
          <w:sz w:val="20"/>
          <w:szCs w:val="20"/>
        </w:rPr>
        <w:t xml:space="preserve"> nodule. Both are types of benign follicular nodule.</w:t>
      </w:r>
    </w:p>
    <w:p w:rsidR="005E19F2" w:rsidRPr="0051193B" w:rsidRDefault="005E19F2" w:rsidP="0051193B">
      <w:pPr>
        <w:autoSpaceDE w:val="0"/>
        <w:autoSpaceDN w:val="0"/>
        <w:adjustRightInd w:val="0"/>
        <w:spacing w:after="0" w:line="360" w:lineRule="auto"/>
        <w:jc w:val="both"/>
        <w:rPr>
          <w:rFonts w:ascii="Times New Roman" w:hAnsi="Times New Roman" w:cs="Times New Roman"/>
          <w:b/>
          <w:sz w:val="20"/>
          <w:szCs w:val="20"/>
        </w:rPr>
      </w:pPr>
      <w:r w:rsidRPr="0051193B">
        <w:rPr>
          <w:rFonts w:ascii="Times New Roman" w:hAnsi="Times New Roman" w:cs="Times New Roman"/>
          <w:b/>
          <w:sz w:val="20"/>
          <w:szCs w:val="20"/>
        </w:rPr>
        <w:t>Table 3: R</w:t>
      </w:r>
      <w:r w:rsidRPr="0051193B">
        <w:rPr>
          <w:rFonts w:ascii="Times New Roman" w:hAnsi="Times New Roman" w:cs="Times New Roman"/>
          <w:b/>
          <w:bCs/>
          <w:sz w:val="20"/>
          <w:szCs w:val="20"/>
        </w:rPr>
        <w:t xml:space="preserve">emission rate after </w:t>
      </w:r>
      <w:r w:rsidRPr="0051193B">
        <w:rPr>
          <w:rFonts w:ascii="Times New Roman" w:hAnsi="Times New Roman" w:cs="Times New Roman"/>
          <w:b/>
          <w:sz w:val="20"/>
          <w:szCs w:val="20"/>
        </w:rPr>
        <w:t>percutaneous ethanol injection</w:t>
      </w:r>
    </w:p>
    <w:tbl>
      <w:tblPr>
        <w:tblStyle w:val="TableGrid"/>
        <w:tblW w:w="0" w:type="auto"/>
        <w:tblLook w:val="04A0" w:firstRow="1" w:lastRow="0" w:firstColumn="1" w:lastColumn="0" w:noHBand="0" w:noVBand="1"/>
      </w:tblPr>
      <w:tblGrid>
        <w:gridCol w:w="3080"/>
        <w:gridCol w:w="3081"/>
        <w:gridCol w:w="3081"/>
      </w:tblGrid>
      <w:tr w:rsidR="005E19F2" w:rsidRPr="0051193B" w:rsidTr="00E43616">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b/>
                <w:sz w:val="20"/>
                <w:szCs w:val="20"/>
              </w:rPr>
            </w:pPr>
            <w:r w:rsidRPr="0051193B">
              <w:rPr>
                <w:rFonts w:ascii="Times New Roman" w:hAnsi="Times New Roman" w:cs="Times New Roman"/>
                <w:b/>
                <w:sz w:val="20"/>
                <w:szCs w:val="20"/>
              </w:rPr>
              <w:t>Types of nodule</w:t>
            </w:r>
          </w:p>
        </w:tc>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b/>
                <w:sz w:val="20"/>
                <w:szCs w:val="20"/>
              </w:rPr>
            </w:pPr>
            <w:r w:rsidRPr="0051193B">
              <w:rPr>
                <w:rFonts w:ascii="Times New Roman" w:hAnsi="Times New Roman" w:cs="Times New Roman"/>
                <w:b/>
                <w:sz w:val="20"/>
                <w:szCs w:val="20"/>
              </w:rPr>
              <w:t>1</w:t>
            </w:r>
            <w:r w:rsidRPr="0051193B">
              <w:rPr>
                <w:rFonts w:ascii="Times New Roman" w:hAnsi="Times New Roman" w:cs="Times New Roman"/>
                <w:b/>
                <w:sz w:val="20"/>
                <w:szCs w:val="20"/>
                <w:vertAlign w:val="superscript"/>
              </w:rPr>
              <w:t>st</w:t>
            </w:r>
            <w:r w:rsidRPr="0051193B">
              <w:rPr>
                <w:rFonts w:ascii="Times New Roman" w:hAnsi="Times New Roman" w:cs="Times New Roman"/>
                <w:b/>
                <w:sz w:val="20"/>
                <w:szCs w:val="20"/>
              </w:rPr>
              <w:t xml:space="preserve"> Ablation</w:t>
            </w:r>
          </w:p>
        </w:tc>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b/>
                <w:sz w:val="20"/>
                <w:szCs w:val="20"/>
              </w:rPr>
            </w:pPr>
            <w:r w:rsidRPr="0051193B">
              <w:rPr>
                <w:rFonts w:ascii="Times New Roman" w:hAnsi="Times New Roman" w:cs="Times New Roman"/>
                <w:b/>
                <w:sz w:val="20"/>
                <w:szCs w:val="20"/>
              </w:rPr>
              <w:t>2</w:t>
            </w:r>
            <w:r w:rsidRPr="0051193B">
              <w:rPr>
                <w:rFonts w:ascii="Times New Roman" w:hAnsi="Times New Roman" w:cs="Times New Roman"/>
                <w:b/>
                <w:sz w:val="20"/>
                <w:szCs w:val="20"/>
                <w:vertAlign w:val="superscript"/>
              </w:rPr>
              <w:t>nd</w:t>
            </w:r>
            <w:r w:rsidRPr="0051193B">
              <w:rPr>
                <w:rFonts w:ascii="Times New Roman" w:hAnsi="Times New Roman" w:cs="Times New Roman"/>
                <w:b/>
                <w:sz w:val="20"/>
                <w:szCs w:val="20"/>
              </w:rPr>
              <w:t xml:space="preserve"> Ablation</w:t>
            </w:r>
          </w:p>
        </w:tc>
      </w:tr>
      <w:tr w:rsidR="005E19F2" w:rsidRPr="0051193B" w:rsidTr="00E43616">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Cystic</w:t>
            </w:r>
          </w:p>
        </w:tc>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100</w:t>
            </w:r>
            <w:r w:rsidRPr="0051193B">
              <w:rPr>
                <w:rFonts w:ascii="Times New Roman" w:hAnsi="Times New Roman" w:cs="Times New Roman"/>
                <w:b/>
                <w:bCs/>
                <w:sz w:val="20"/>
                <w:szCs w:val="20"/>
              </w:rPr>
              <w:t xml:space="preserve"> %</w:t>
            </w:r>
          </w:p>
        </w:tc>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NA</w:t>
            </w:r>
            <w:r w:rsidRPr="0051193B">
              <w:rPr>
                <w:rFonts w:ascii="Times New Roman" w:hAnsi="Times New Roman" w:cs="Times New Roman"/>
                <w:b/>
                <w:bCs/>
                <w:sz w:val="20"/>
                <w:szCs w:val="20"/>
              </w:rPr>
              <w:t xml:space="preserve"> %</w:t>
            </w:r>
          </w:p>
        </w:tc>
      </w:tr>
      <w:tr w:rsidR="005E19F2" w:rsidRPr="0051193B" w:rsidTr="00E43616">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Complex</w:t>
            </w:r>
          </w:p>
        </w:tc>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65</w:t>
            </w:r>
            <w:r w:rsidRPr="0051193B">
              <w:rPr>
                <w:rFonts w:ascii="Times New Roman" w:hAnsi="Times New Roman" w:cs="Times New Roman"/>
                <w:b/>
                <w:bCs/>
                <w:sz w:val="20"/>
                <w:szCs w:val="20"/>
              </w:rPr>
              <w:t xml:space="preserve"> %</w:t>
            </w:r>
          </w:p>
        </w:tc>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16.67</w:t>
            </w:r>
            <w:r w:rsidRPr="0051193B">
              <w:rPr>
                <w:rFonts w:ascii="Times New Roman" w:hAnsi="Times New Roman" w:cs="Times New Roman"/>
                <w:b/>
                <w:bCs/>
                <w:sz w:val="20"/>
                <w:szCs w:val="20"/>
              </w:rPr>
              <w:t xml:space="preserve"> %</w:t>
            </w:r>
          </w:p>
        </w:tc>
      </w:tr>
      <w:tr w:rsidR="005E19F2" w:rsidRPr="0051193B" w:rsidTr="00E43616">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Solid</w:t>
            </w:r>
          </w:p>
        </w:tc>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0</w:t>
            </w:r>
            <w:r w:rsidRPr="0051193B">
              <w:rPr>
                <w:rFonts w:ascii="Times New Roman" w:hAnsi="Times New Roman" w:cs="Times New Roman"/>
                <w:b/>
                <w:bCs/>
                <w:sz w:val="20"/>
                <w:szCs w:val="20"/>
              </w:rPr>
              <w:t xml:space="preserve"> %</w:t>
            </w:r>
          </w:p>
        </w:tc>
        <w:tc>
          <w:tcPr>
            <w:tcW w:w="3192"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0</w:t>
            </w:r>
            <w:r w:rsidRPr="0051193B">
              <w:rPr>
                <w:rFonts w:ascii="Times New Roman" w:hAnsi="Times New Roman" w:cs="Times New Roman"/>
                <w:b/>
                <w:bCs/>
                <w:sz w:val="20"/>
                <w:szCs w:val="20"/>
              </w:rPr>
              <w:t xml:space="preserve"> %</w:t>
            </w:r>
          </w:p>
        </w:tc>
      </w:tr>
    </w:tbl>
    <w:p w:rsidR="005E19F2" w:rsidRPr="0051193B" w:rsidRDefault="005E19F2" w:rsidP="0051193B">
      <w:pPr>
        <w:autoSpaceDE w:val="0"/>
        <w:autoSpaceDN w:val="0"/>
        <w:adjustRightInd w:val="0"/>
        <w:spacing w:after="0" w:line="360" w:lineRule="auto"/>
        <w:jc w:val="both"/>
        <w:rPr>
          <w:rFonts w:ascii="Times New Roman" w:hAnsi="Times New Roman" w:cs="Times New Roman"/>
          <w:bCs/>
          <w:sz w:val="20"/>
          <w:szCs w:val="20"/>
        </w:rPr>
      </w:pPr>
      <w:r w:rsidRPr="0051193B">
        <w:rPr>
          <w:rFonts w:ascii="Times New Roman" w:hAnsi="Times New Roman" w:cs="Times New Roman"/>
          <w:bCs/>
          <w:sz w:val="20"/>
          <w:szCs w:val="20"/>
        </w:rPr>
        <w:t xml:space="preserve">(Remission criteria - more than 50 </w:t>
      </w:r>
      <w:proofErr w:type="spellStart"/>
      <w:r w:rsidRPr="0051193B">
        <w:rPr>
          <w:rFonts w:ascii="Times New Roman" w:hAnsi="Times New Roman" w:cs="Times New Roman"/>
          <w:bCs/>
          <w:sz w:val="20"/>
          <w:szCs w:val="20"/>
        </w:rPr>
        <w:t>percent</w:t>
      </w:r>
      <w:proofErr w:type="spellEnd"/>
      <w:r w:rsidRPr="0051193B">
        <w:rPr>
          <w:rFonts w:ascii="Times New Roman" w:hAnsi="Times New Roman" w:cs="Times New Roman"/>
          <w:bCs/>
          <w:sz w:val="20"/>
          <w:szCs w:val="20"/>
        </w:rPr>
        <w:t xml:space="preserve"> reduction in size)</w:t>
      </w:r>
    </w:p>
    <w:p w:rsidR="005E19F2" w:rsidRPr="0051193B" w:rsidRDefault="005E19F2" w:rsidP="0051193B">
      <w:p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b/>
          <w:sz w:val="20"/>
          <w:szCs w:val="20"/>
        </w:rPr>
        <w:lastRenderedPageBreak/>
        <w:t xml:space="preserve">Table 4: </w:t>
      </w:r>
      <w:r w:rsidRPr="0051193B">
        <w:rPr>
          <w:rFonts w:ascii="Times New Roman" w:hAnsi="Times New Roman" w:cs="Times New Roman"/>
          <w:b/>
          <w:bCs/>
          <w:sz w:val="20"/>
          <w:szCs w:val="20"/>
        </w:rPr>
        <w:t>Percentage reduction in size of nodules in both sessions</w:t>
      </w:r>
    </w:p>
    <w:tbl>
      <w:tblPr>
        <w:tblStyle w:val="TableGrid"/>
        <w:tblW w:w="0" w:type="auto"/>
        <w:tblLayout w:type="fixed"/>
        <w:tblLook w:val="04A0" w:firstRow="1" w:lastRow="0" w:firstColumn="1" w:lastColumn="0" w:noHBand="0" w:noVBand="1"/>
      </w:tblPr>
      <w:tblGrid>
        <w:gridCol w:w="1526"/>
        <w:gridCol w:w="1666"/>
        <w:gridCol w:w="1596"/>
        <w:gridCol w:w="1596"/>
        <w:gridCol w:w="1596"/>
        <w:gridCol w:w="1596"/>
      </w:tblGrid>
      <w:tr w:rsidR="005E19F2" w:rsidRPr="0051193B" w:rsidTr="00E43616">
        <w:tc>
          <w:tcPr>
            <w:tcW w:w="1526"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p>
        </w:tc>
        <w:tc>
          <w:tcPr>
            <w:tcW w:w="1666"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p>
        </w:tc>
        <w:tc>
          <w:tcPr>
            <w:tcW w:w="1596"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1</w:t>
            </w:r>
            <w:r w:rsidRPr="0051193B">
              <w:rPr>
                <w:rFonts w:ascii="Times New Roman" w:hAnsi="Times New Roman" w:cs="Times New Roman"/>
                <w:sz w:val="20"/>
                <w:szCs w:val="20"/>
                <w:vertAlign w:val="superscript"/>
              </w:rPr>
              <w:t>st</w:t>
            </w:r>
            <w:r w:rsidRPr="0051193B">
              <w:rPr>
                <w:rFonts w:ascii="Times New Roman" w:hAnsi="Times New Roman" w:cs="Times New Roman"/>
                <w:sz w:val="20"/>
                <w:szCs w:val="20"/>
              </w:rPr>
              <w:t xml:space="preserve"> session of PEI</w:t>
            </w:r>
          </w:p>
        </w:tc>
        <w:tc>
          <w:tcPr>
            <w:tcW w:w="1596"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Reduction in size</w:t>
            </w:r>
          </w:p>
        </w:tc>
        <w:tc>
          <w:tcPr>
            <w:tcW w:w="1596"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2</w:t>
            </w:r>
            <w:r w:rsidRPr="0051193B">
              <w:rPr>
                <w:rFonts w:ascii="Times New Roman" w:hAnsi="Times New Roman" w:cs="Times New Roman"/>
                <w:sz w:val="20"/>
                <w:szCs w:val="20"/>
                <w:vertAlign w:val="superscript"/>
              </w:rPr>
              <w:t>nd</w:t>
            </w:r>
            <w:r w:rsidRPr="0051193B">
              <w:rPr>
                <w:rFonts w:ascii="Times New Roman" w:hAnsi="Times New Roman" w:cs="Times New Roman"/>
                <w:sz w:val="20"/>
                <w:szCs w:val="20"/>
              </w:rPr>
              <w:t xml:space="preserve"> session of PEI</w:t>
            </w:r>
          </w:p>
        </w:tc>
        <w:tc>
          <w:tcPr>
            <w:tcW w:w="1596"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Reduction in size</w:t>
            </w:r>
          </w:p>
        </w:tc>
      </w:tr>
      <w:tr w:rsidR="005E19F2" w:rsidRPr="0051193B" w:rsidTr="00E43616">
        <w:tc>
          <w:tcPr>
            <w:tcW w:w="1526"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p>
        </w:tc>
        <w:tc>
          <w:tcPr>
            <w:tcW w:w="1666"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Mean volume SD</w:t>
            </w:r>
          </w:p>
        </w:tc>
        <w:tc>
          <w:tcPr>
            <w:tcW w:w="1596"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Mean volume at 7</w:t>
            </w:r>
            <w:r w:rsidRPr="0051193B">
              <w:rPr>
                <w:rFonts w:ascii="Times New Roman" w:hAnsi="Times New Roman" w:cs="Times New Roman"/>
                <w:sz w:val="20"/>
                <w:szCs w:val="20"/>
                <w:vertAlign w:val="superscript"/>
              </w:rPr>
              <w:t>th</w:t>
            </w:r>
            <w:r w:rsidRPr="0051193B">
              <w:rPr>
                <w:rFonts w:ascii="Times New Roman" w:hAnsi="Times New Roman" w:cs="Times New Roman"/>
                <w:sz w:val="20"/>
                <w:szCs w:val="20"/>
              </w:rPr>
              <w:t xml:space="preserve"> month(cm</w:t>
            </w:r>
            <w:r w:rsidRPr="0051193B">
              <w:rPr>
                <w:rFonts w:ascii="Times New Roman" w:hAnsi="Times New Roman" w:cs="Times New Roman"/>
                <w:sz w:val="20"/>
                <w:szCs w:val="20"/>
                <w:vertAlign w:val="superscript"/>
              </w:rPr>
              <w:t>3</w:t>
            </w:r>
            <w:r w:rsidRPr="0051193B">
              <w:rPr>
                <w:rFonts w:ascii="Times New Roman" w:hAnsi="Times New Roman" w:cs="Times New Roman"/>
                <w:sz w:val="20"/>
                <w:szCs w:val="20"/>
              </w:rPr>
              <w:t>) ± SD</w:t>
            </w:r>
          </w:p>
        </w:tc>
        <w:tc>
          <w:tcPr>
            <w:tcW w:w="1596"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Mean % reduction ± SD</w:t>
            </w:r>
          </w:p>
        </w:tc>
        <w:tc>
          <w:tcPr>
            <w:tcW w:w="1596"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Mean volume at 7</w:t>
            </w:r>
            <w:r w:rsidRPr="0051193B">
              <w:rPr>
                <w:rFonts w:ascii="Times New Roman" w:hAnsi="Times New Roman" w:cs="Times New Roman"/>
                <w:sz w:val="20"/>
                <w:szCs w:val="20"/>
                <w:vertAlign w:val="superscript"/>
              </w:rPr>
              <w:t>th</w:t>
            </w:r>
            <w:r w:rsidRPr="0051193B">
              <w:rPr>
                <w:rFonts w:ascii="Times New Roman" w:hAnsi="Times New Roman" w:cs="Times New Roman"/>
                <w:sz w:val="20"/>
                <w:szCs w:val="20"/>
              </w:rPr>
              <w:t xml:space="preserve"> month(cm</w:t>
            </w:r>
            <w:r w:rsidRPr="0051193B">
              <w:rPr>
                <w:rFonts w:ascii="Times New Roman" w:hAnsi="Times New Roman" w:cs="Times New Roman"/>
                <w:sz w:val="20"/>
                <w:szCs w:val="20"/>
                <w:vertAlign w:val="superscript"/>
              </w:rPr>
              <w:t>3</w:t>
            </w:r>
            <w:r w:rsidRPr="0051193B">
              <w:rPr>
                <w:rFonts w:ascii="Times New Roman" w:hAnsi="Times New Roman" w:cs="Times New Roman"/>
                <w:sz w:val="20"/>
                <w:szCs w:val="20"/>
              </w:rPr>
              <w:t>) ± SD</w:t>
            </w:r>
          </w:p>
        </w:tc>
        <w:tc>
          <w:tcPr>
            <w:tcW w:w="1596"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Mean % reduction ± SD</w:t>
            </w:r>
          </w:p>
        </w:tc>
      </w:tr>
      <w:tr w:rsidR="005E19F2" w:rsidRPr="0051193B" w:rsidTr="00E43616">
        <w:tc>
          <w:tcPr>
            <w:tcW w:w="1526"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 xml:space="preserve">Cystic </w:t>
            </w:r>
          </w:p>
        </w:tc>
        <w:tc>
          <w:tcPr>
            <w:tcW w:w="1666"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15.42±13.66</w:t>
            </w:r>
          </w:p>
        </w:tc>
        <w:tc>
          <w:tcPr>
            <w:tcW w:w="1596"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3.98±4.73</w:t>
            </w:r>
          </w:p>
        </w:tc>
        <w:tc>
          <w:tcPr>
            <w:tcW w:w="1596"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74.34±12.40</w:t>
            </w:r>
          </w:p>
        </w:tc>
        <w:tc>
          <w:tcPr>
            <w:tcW w:w="1596"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0±0</w:t>
            </w:r>
          </w:p>
        </w:tc>
        <w:tc>
          <w:tcPr>
            <w:tcW w:w="1596"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NA</w:t>
            </w:r>
          </w:p>
        </w:tc>
      </w:tr>
      <w:tr w:rsidR="005E19F2" w:rsidRPr="0051193B" w:rsidTr="00E43616">
        <w:tc>
          <w:tcPr>
            <w:tcW w:w="1526"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Complex</w:t>
            </w:r>
          </w:p>
        </w:tc>
        <w:tc>
          <w:tcPr>
            <w:tcW w:w="1666"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9.53±5.72</w:t>
            </w:r>
          </w:p>
        </w:tc>
        <w:tc>
          <w:tcPr>
            <w:tcW w:w="1596"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5.03±4.48</w:t>
            </w:r>
          </w:p>
        </w:tc>
        <w:tc>
          <w:tcPr>
            <w:tcW w:w="1596"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49.19±25.66</w:t>
            </w:r>
          </w:p>
        </w:tc>
        <w:tc>
          <w:tcPr>
            <w:tcW w:w="1596"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2.32±4.83</w:t>
            </w:r>
          </w:p>
        </w:tc>
        <w:tc>
          <w:tcPr>
            <w:tcW w:w="1596"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34.92±25.05</w:t>
            </w:r>
          </w:p>
        </w:tc>
      </w:tr>
      <w:tr w:rsidR="005E19F2" w:rsidRPr="0051193B" w:rsidTr="00E43616">
        <w:tc>
          <w:tcPr>
            <w:tcW w:w="1526"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Solid</w:t>
            </w:r>
          </w:p>
        </w:tc>
        <w:tc>
          <w:tcPr>
            <w:tcW w:w="1666"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10.43±4.11</w:t>
            </w:r>
          </w:p>
        </w:tc>
        <w:tc>
          <w:tcPr>
            <w:tcW w:w="1596"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9.14±3.7</w:t>
            </w:r>
          </w:p>
        </w:tc>
        <w:tc>
          <w:tcPr>
            <w:tcW w:w="1596"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12.35±6.48</w:t>
            </w:r>
          </w:p>
        </w:tc>
        <w:tc>
          <w:tcPr>
            <w:tcW w:w="1596"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8.18±3.77</w:t>
            </w:r>
          </w:p>
        </w:tc>
        <w:tc>
          <w:tcPr>
            <w:tcW w:w="1596" w:type="dxa"/>
          </w:tcPr>
          <w:p w:rsidR="005E19F2" w:rsidRPr="0051193B" w:rsidRDefault="005E19F2" w:rsidP="0051193B">
            <w:pPr>
              <w:autoSpaceDE w:val="0"/>
              <w:autoSpaceDN w:val="0"/>
              <w:adjustRightInd w:val="0"/>
              <w:spacing w:line="360" w:lineRule="auto"/>
              <w:jc w:val="both"/>
              <w:rPr>
                <w:rFonts w:ascii="Times New Roman" w:hAnsi="Times New Roman" w:cs="Times New Roman"/>
                <w:sz w:val="20"/>
                <w:szCs w:val="20"/>
              </w:rPr>
            </w:pPr>
            <w:r w:rsidRPr="0051193B">
              <w:rPr>
                <w:rFonts w:ascii="Times New Roman" w:hAnsi="Times New Roman" w:cs="Times New Roman"/>
                <w:sz w:val="20"/>
                <w:szCs w:val="20"/>
              </w:rPr>
              <w:t>19.30±10.14</w:t>
            </w:r>
          </w:p>
        </w:tc>
      </w:tr>
    </w:tbl>
    <w:p w:rsidR="001330EE" w:rsidRPr="0051193B" w:rsidRDefault="001330EE" w:rsidP="0051193B">
      <w:pPr>
        <w:autoSpaceDE w:val="0"/>
        <w:autoSpaceDN w:val="0"/>
        <w:adjustRightInd w:val="0"/>
        <w:spacing w:after="0" w:line="360" w:lineRule="auto"/>
        <w:jc w:val="both"/>
        <w:rPr>
          <w:rFonts w:ascii="Times New Roman" w:hAnsi="Times New Roman" w:cs="Times New Roman"/>
          <w:sz w:val="20"/>
          <w:szCs w:val="20"/>
        </w:rPr>
      </w:pPr>
    </w:p>
    <w:p w:rsidR="005E19F2" w:rsidRPr="0051193B" w:rsidRDefault="005E19F2" w:rsidP="0051193B">
      <w:p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sz w:val="20"/>
          <w:szCs w:val="20"/>
        </w:rPr>
        <w:t>All patients with Cystic lesions had a favo</w:t>
      </w:r>
      <w:r w:rsidR="0083604F" w:rsidRPr="0051193B">
        <w:rPr>
          <w:rFonts w:ascii="Times New Roman" w:hAnsi="Times New Roman" w:cs="Times New Roman"/>
          <w:sz w:val="20"/>
          <w:szCs w:val="20"/>
        </w:rPr>
        <w:t>u</w:t>
      </w:r>
      <w:r w:rsidRPr="0051193B">
        <w:rPr>
          <w:rFonts w:ascii="Times New Roman" w:hAnsi="Times New Roman" w:cs="Times New Roman"/>
          <w:sz w:val="20"/>
          <w:szCs w:val="20"/>
        </w:rPr>
        <w:t>rable response of more than 50 % reduction in the first session after 7 months. Solid and complex nodules were subjected to second session of ethanol ablation. Out of 74 patients 6 were lost to follow up in the first session. Data was calculated for the rest of 68 patients. 10 patients with cystic nodules had an average initial size of 15.42cm</w:t>
      </w:r>
      <w:r w:rsidRPr="0051193B">
        <w:rPr>
          <w:rFonts w:ascii="Times New Roman" w:hAnsi="Times New Roman" w:cs="Times New Roman"/>
          <w:sz w:val="20"/>
          <w:szCs w:val="20"/>
          <w:vertAlign w:val="superscript"/>
        </w:rPr>
        <w:t>3</w:t>
      </w:r>
      <w:r w:rsidRPr="0051193B">
        <w:rPr>
          <w:rFonts w:ascii="Times New Roman" w:hAnsi="Times New Roman" w:cs="Times New Roman"/>
          <w:sz w:val="20"/>
          <w:szCs w:val="20"/>
        </w:rPr>
        <w:t xml:space="preserve"> (± 13.66), 18 patients with solid nodules had an initial average size of 10.43 cm</w:t>
      </w:r>
      <w:r w:rsidRPr="0051193B">
        <w:rPr>
          <w:rFonts w:ascii="Times New Roman" w:hAnsi="Times New Roman" w:cs="Times New Roman"/>
          <w:sz w:val="20"/>
          <w:szCs w:val="20"/>
          <w:vertAlign w:val="superscript"/>
        </w:rPr>
        <w:t>3</w:t>
      </w:r>
      <w:r w:rsidRPr="0051193B">
        <w:rPr>
          <w:rFonts w:ascii="Times New Roman" w:hAnsi="Times New Roman" w:cs="Times New Roman"/>
          <w:sz w:val="20"/>
          <w:szCs w:val="20"/>
        </w:rPr>
        <w:t xml:space="preserve"> (±4.11) and 40 patients with complex nodules had an initial average size of 9.53 cm</w:t>
      </w:r>
      <w:r w:rsidRPr="0051193B">
        <w:rPr>
          <w:rFonts w:ascii="Times New Roman" w:hAnsi="Times New Roman" w:cs="Times New Roman"/>
          <w:sz w:val="20"/>
          <w:szCs w:val="20"/>
          <w:vertAlign w:val="superscript"/>
        </w:rPr>
        <w:t>3</w:t>
      </w:r>
      <w:r w:rsidRPr="0051193B">
        <w:rPr>
          <w:rFonts w:ascii="Times New Roman" w:hAnsi="Times New Roman" w:cs="Times New Roman"/>
          <w:sz w:val="20"/>
          <w:szCs w:val="20"/>
        </w:rPr>
        <w:t xml:space="preserve"> (±5.72). The average size of the nodules after first injection at 7 months was: 3.98 cm</w:t>
      </w:r>
      <w:r w:rsidRPr="0051193B">
        <w:rPr>
          <w:rFonts w:ascii="Times New Roman" w:hAnsi="Times New Roman" w:cs="Times New Roman"/>
          <w:sz w:val="20"/>
          <w:szCs w:val="20"/>
          <w:vertAlign w:val="superscript"/>
        </w:rPr>
        <w:t>3</w:t>
      </w:r>
      <w:r w:rsidRPr="0051193B">
        <w:rPr>
          <w:rFonts w:ascii="Times New Roman" w:hAnsi="Times New Roman" w:cs="Times New Roman"/>
          <w:sz w:val="20"/>
          <w:szCs w:val="20"/>
        </w:rPr>
        <w:t xml:space="preserve"> (±4.73) for cystic nodules, 9.14 cm</w:t>
      </w:r>
      <w:r w:rsidRPr="0051193B">
        <w:rPr>
          <w:rFonts w:ascii="Times New Roman" w:hAnsi="Times New Roman" w:cs="Times New Roman"/>
          <w:sz w:val="20"/>
          <w:szCs w:val="20"/>
          <w:vertAlign w:val="superscript"/>
        </w:rPr>
        <w:t>3</w:t>
      </w:r>
      <w:r w:rsidRPr="0051193B">
        <w:rPr>
          <w:rFonts w:ascii="Times New Roman" w:hAnsi="Times New Roman" w:cs="Times New Roman"/>
          <w:sz w:val="20"/>
          <w:szCs w:val="20"/>
        </w:rPr>
        <w:t xml:space="preserve"> (±3.7) for solid nodules and 5.03 cm</w:t>
      </w:r>
      <w:r w:rsidRPr="0051193B">
        <w:rPr>
          <w:rFonts w:ascii="Times New Roman" w:hAnsi="Times New Roman" w:cs="Times New Roman"/>
          <w:sz w:val="20"/>
          <w:szCs w:val="20"/>
          <w:vertAlign w:val="superscript"/>
        </w:rPr>
        <w:t>3</w:t>
      </w:r>
      <w:r w:rsidRPr="0051193B">
        <w:rPr>
          <w:rFonts w:ascii="Times New Roman" w:hAnsi="Times New Roman" w:cs="Times New Roman"/>
          <w:sz w:val="20"/>
          <w:szCs w:val="20"/>
        </w:rPr>
        <w:t xml:space="preserve"> (± 4.48) for complex lesions.</w:t>
      </w:r>
    </w:p>
    <w:p w:rsidR="005E19F2" w:rsidRPr="0051193B" w:rsidRDefault="005E19F2" w:rsidP="0051193B">
      <w:p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sz w:val="20"/>
          <w:szCs w:val="20"/>
        </w:rPr>
        <w:t>The average percentage reduction was (74.34±12.40</w:t>
      </w:r>
      <w:proofErr w:type="gramStart"/>
      <w:r w:rsidRPr="0051193B">
        <w:rPr>
          <w:rFonts w:ascii="Times New Roman" w:hAnsi="Times New Roman" w:cs="Times New Roman"/>
          <w:sz w:val="20"/>
          <w:szCs w:val="20"/>
        </w:rPr>
        <w:t>)%</w:t>
      </w:r>
      <w:proofErr w:type="gramEnd"/>
      <w:r w:rsidRPr="0051193B">
        <w:rPr>
          <w:rFonts w:ascii="Times New Roman" w:hAnsi="Times New Roman" w:cs="Times New Roman"/>
          <w:sz w:val="20"/>
          <w:szCs w:val="20"/>
        </w:rPr>
        <w:t xml:space="preserve">, ( 49.19±25.66)% and (12.35±6.48)% for patients with cystic, complex and solid nodules respectively. Complex nodules had a mixed response with 26 of them showing more than 50% reduction in size from baseline and 12 of them had a response of less than 50% from baseline. 2 patient with complex nodule had a reduction of approximately 49% and they refused the second injection .Among the 18 patients with solid nodules 2 was lost to follow up after second session of ethanol ablation. </w:t>
      </w:r>
      <w:proofErr w:type="gramStart"/>
      <w:r w:rsidRPr="0051193B">
        <w:rPr>
          <w:rFonts w:ascii="Times New Roman" w:hAnsi="Times New Roman" w:cs="Times New Roman"/>
          <w:sz w:val="20"/>
          <w:szCs w:val="20"/>
        </w:rPr>
        <w:t>So 16 patients with solid nodules and 12 patients with complex nodules were subjected to a second session of ethanol ablation.</w:t>
      </w:r>
      <w:proofErr w:type="gramEnd"/>
    </w:p>
    <w:p w:rsidR="005E19F2" w:rsidRPr="0051193B" w:rsidRDefault="005E19F2" w:rsidP="0051193B">
      <w:p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sz w:val="20"/>
          <w:szCs w:val="20"/>
        </w:rPr>
        <w:t>The final average size after second session was (2.32±4.83) cm</w:t>
      </w:r>
      <w:r w:rsidRPr="0051193B">
        <w:rPr>
          <w:rFonts w:ascii="Times New Roman" w:hAnsi="Times New Roman" w:cs="Times New Roman"/>
          <w:sz w:val="20"/>
          <w:szCs w:val="20"/>
          <w:vertAlign w:val="superscript"/>
        </w:rPr>
        <w:t>3</w:t>
      </w:r>
      <w:r w:rsidRPr="0051193B">
        <w:rPr>
          <w:rFonts w:ascii="Times New Roman" w:hAnsi="Times New Roman" w:cs="Times New Roman"/>
          <w:sz w:val="20"/>
          <w:szCs w:val="20"/>
        </w:rPr>
        <w:t xml:space="preserve"> for complex nodules while for solid nodules it was (8.18± 3.77)</w:t>
      </w:r>
      <w:r w:rsidR="00671BFD" w:rsidRPr="0051193B">
        <w:rPr>
          <w:rFonts w:ascii="Times New Roman" w:hAnsi="Times New Roman" w:cs="Times New Roman"/>
          <w:sz w:val="20"/>
          <w:szCs w:val="20"/>
        </w:rPr>
        <w:t xml:space="preserve"> </w:t>
      </w:r>
      <w:r w:rsidRPr="0051193B">
        <w:rPr>
          <w:rFonts w:ascii="Times New Roman" w:hAnsi="Times New Roman" w:cs="Times New Roman"/>
          <w:sz w:val="20"/>
          <w:szCs w:val="20"/>
        </w:rPr>
        <w:t>cm</w:t>
      </w:r>
      <w:r w:rsidRPr="0051193B">
        <w:rPr>
          <w:rFonts w:ascii="Times New Roman" w:hAnsi="Times New Roman" w:cs="Times New Roman"/>
          <w:sz w:val="20"/>
          <w:szCs w:val="20"/>
          <w:vertAlign w:val="superscript"/>
        </w:rPr>
        <w:t>3</w:t>
      </w:r>
      <w:r w:rsidRPr="0051193B">
        <w:rPr>
          <w:rFonts w:ascii="Times New Roman" w:hAnsi="Times New Roman" w:cs="Times New Roman"/>
          <w:sz w:val="20"/>
          <w:szCs w:val="20"/>
        </w:rPr>
        <w:t>. The average percentage</w:t>
      </w:r>
      <w:r w:rsidR="00671BFD" w:rsidRPr="0051193B">
        <w:rPr>
          <w:rFonts w:ascii="Times New Roman" w:hAnsi="Times New Roman" w:cs="Times New Roman"/>
          <w:sz w:val="20"/>
          <w:szCs w:val="20"/>
        </w:rPr>
        <w:t xml:space="preserve"> reduction in size for complex </w:t>
      </w:r>
      <w:r w:rsidRPr="0051193B">
        <w:rPr>
          <w:rFonts w:ascii="Times New Roman" w:hAnsi="Times New Roman" w:cs="Times New Roman"/>
          <w:sz w:val="20"/>
          <w:szCs w:val="20"/>
        </w:rPr>
        <w:t>and solid nodules after second session of ethanol ablation was (34.92±25.05</w:t>
      </w:r>
      <w:proofErr w:type="gramStart"/>
      <w:r w:rsidRPr="0051193B">
        <w:rPr>
          <w:rFonts w:ascii="Times New Roman" w:hAnsi="Times New Roman" w:cs="Times New Roman"/>
          <w:sz w:val="20"/>
          <w:szCs w:val="20"/>
        </w:rPr>
        <w:t>)%</w:t>
      </w:r>
      <w:proofErr w:type="gramEnd"/>
      <w:r w:rsidRPr="0051193B">
        <w:rPr>
          <w:rFonts w:ascii="Times New Roman" w:hAnsi="Times New Roman" w:cs="Times New Roman"/>
          <w:sz w:val="20"/>
          <w:szCs w:val="20"/>
        </w:rPr>
        <w:t xml:space="preserve">, (19.30±10.14)% respectively </w:t>
      </w:r>
    </w:p>
    <w:p w:rsidR="005E19F2" w:rsidRPr="0051193B" w:rsidRDefault="005E19F2" w:rsidP="0051193B">
      <w:p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sz w:val="20"/>
          <w:szCs w:val="20"/>
        </w:rPr>
        <w:t xml:space="preserve">Over all the 10 patients with cystic nodules had a response of more than 50 </w:t>
      </w:r>
      <w:proofErr w:type="spellStart"/>
      <w:r w:rsidRPr="0051193B">
        <w:rPr>
          <w:rFonts w:ascii="Times New Roman" w:hAnsi="Times New Roman" w:cs="Times New Roman"/>
          <w:sz w:val="20"/>
          <w:szCs w:val="20"/>
        </w:rPr>
        <w:t>percent</w:t>
      </w:r>
      <w:proofErr w:type="spellEnd"/>
      <w:r w:rsidRPr="0051193B">
        <w:rPr>
          <w:rFonts w:ascii="Times New Roman" w:hAnsi="Times New Roman" w:cs="Times New Roman"/>
          <w:sz w:val="20"/>
          <w:szCs w:val="20"/>
        </w:rPr>
        <w:t xml:space="preserve"> after the first session. 26 out of 40 patients with complex nodules had more than 50 </w:t>
      </w:r>
      <w:proofErr w:type="spellStart"/>
      <w:r w:rsidRPr="0051193B">
        <w:rPr>
          <w:rFonts w:ascii="Times New Roman" w:hAnsi="Times New Roman" w:cs="Times New Roman"/>
          <w:sz w:val="20"/>
          <w:szCs w:val="20"/>
        </w:rPr>
        <w:t>percent</w:t>
      </w:r>
      <w:proofErr w:type="spellEnd"/>
      <w:r w:rsidRPr="0051193B">
        <w:rPr>
          <w:rFonts w:ascii="Times New Roman" w:hAnsi="Times New Roman" w:cs="Times New Roman"/>
          <w:sz w:val="20"/>
          <w:szCs w:val="20"/>
        </w:rPr>
        <w:t xml:space="preserve"> reduction in size after first session and none of the patients with solid nodules had a reduction more than 50 </w:t>
      </w:r>
      <w:proofErr w:type="spellStart"/>
      <w:r w:rsidRPr="0051193B">
        <w:rPr>
          <w:rFonts w:ascii="Times New Roman" w:hAnsi="Times New Roman" w:cs="Times New Roman"/>
          <w:sz w:val="20"/>
          <w:szCs w:val="20"/>
        </w:rPr>
        <w:t>percent</w:t>
      </w:r>
      <w:proofErr w:type="spellEnd"/>
      <w:r w:rsidRPr="0051193B">
        <w:rPr>
          <w:rFonts w:ascii="Times New Roman" w:hAnsi="Times New Roman" w:cs="Times New Roman"/>
          <w:sz w:val="20"/>
          <w:szCs w:val="20"/>
        </w:rPr>
        <w:t xml:space="preserve"> after 1</w:t>
      </w:r>
      <w:r w:rsidRPr="0051193B">
        <w:rPr>
          <w:rFonts w:ascii="Times New Roman" w:hAnsi="Times New Roman" w:cs="Times New Roman"/>
          <w:sz w:val="20"/>
          <w:szCs w:val="20"/>
          <w:vertAlign w:val="superscript"/>
        </w:rPr>
        <w:t>st</w:t>
      </w:r>
      <w:r w:rsidRPr="0051193B">
        <w:rPr>
          <w:rFonts w:ascii="Times New Roman" w:hAnsi="Times New Roman" w:cs="Times New Roman"/>
          <w:sz w:val="20"/>
          <w:szCs w:val="20"/>
        </w:rPr>
        <w:t xml:space="preserve"> session. Of the 14 patients with complex nodules 2 had a response of 49% and did not want another injection and among patients with solid nodules 2 was lost to follow up .After second session of injection at 7months only 2 out of 12 patients with complex nodules had a reduction in size more than 50%. Rest of the 10 patients had a reduction less than 50%. 16 patients with solid nodules had a reduction of less than 50 </w:t>
      </w:r>
      <w:proofErr w:type="spellStart"/>
      <w:r w:rsidRPr="0051193B">
        <w:rPr>
          <w:rFonts w:ascii="Times New Roman" w:hAnsi="Times New Roman" w:cs="Times New Roman"/>
          <w:sz w:val="20"/>
          <w:szCs w:val="20"/>
        </w:rPr>
        <w:t>percent</w:t>
      </w:r>
      <w:proofErr w:type="spellEnd"/>
      <w:r w:rsidRPr="0051193B">
        <w:rPr>
          <w:rFonts w:ascii="Times New Roman" w:hAnsi="Times New Roman" w:cs="Times New Roman"/>
          <w:sz w:val="20"/>
          <w:szCs w:val="20"/>
        </w:rPr>
        <w:t xml:space="preserve"> even after second injection.</w:t>
      </w:r>
    </w:p>
    <w:p w:rsidR="005E19F2" w:rsidRPr="0051193B" w:rsidRDefault="005E19F2" w:rsidP="0051193B">
      <w:p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sz w:val="20"/>
          <w:szCs w:val="20"/>
        </w:rPr>
        <w:t xml:space="preserve"> The remission rate was 100% for cystic nodules, 65% for complex nodules and none for solid nodules after first session of PEI. It was</w:t>
      </w:r>
      <w:r w:rsidR="00671BFD" w:rsidRPr="0051193B">
        <w:rPr>
          <w:rFonts w:ascii="Times New Roman" w:hAnsi="Times New Roman" w:cs="Times New Roman"/>
          <w:sz w:val="20"/>
          <w:szCs w:val="20"/>
        </w:rPr>
        <w:t xml:space="preserve"> another</w:t>
      </w:r>
      <w:r w:rsidRPr="0051193B">
        <w:rPr>
          <w:rFonts w:ascii="Times New Roman" w:hAnsi="Times New Roman" w:cs="Times New Roman"/>
          <w:sz w:val="20"/>
          <w:szCs w:val="20"/>
        </w:rPr>
        <w:t xml:space="preserve"> 16.67% for complex nodules after second session of PEI and no remission was observed in case of solid nodul</w:t>
      </w:r>
      <w:r w:rsidR="00671BFD" w:rsidRPr="0051193B">
        <w:rPr>
          <w:rFonts w:ascii="Times New Roman" w:hAnsi="Times New Roman" w:cs="Times New Roman"/>
          <w:sz w:val="20"/>
          <w:szCs w:val="20"/>
        </w:rPr>
        <w:t xml:space="preserve">es even after 2 sessions of PEI, </w:t>
      </w:r>
      <w:proofErr w:type="gramStart"/>
      <w:r w:rsidR="00671BFD" w:rsidRPr="0051193B">
        <w:rPr>
          <w:rFonts w:ascii="Times New Roman" w:hAnsi="Times New Roman" w:cs="Times New Roman"/>
          <w:sz w:val="20"/>
          <w:szCs w:val="20"/>
        </w:rPr>
        <w:t xml:space="preserve">where </w:t>
      </w:r>
      <w:r w:rsidR="00671BFD" w:rsidRPr="0051193B">
        <w:rPr>
          <w:rFonts w:ascii="Times New Roman" w:hAnsi="Times New Roman" w:cs="Times New Roman"/>
          <w:bCs/>
          <w:sz w:val="20"/>
          <w:szCs w:val="20"/>
        </w:rPr>
        <w:t xml:space="preserve"> considering</w:t>
      </w:r>
      <w:proofErr w:type="gramEnd"/>
      <w:r w:rsidR="00671BFD" w:rsidRPr="0051193B">
        <w:rPr>
          <w:rFonts w:ascii="Times New Roman" w:hAnsi="Times New Roman" w:cs="Times New Roman"/>
          <w:bCs/>
          <w:sz w:val="20"/>
          <w:szCs w:val="20"/>
        </w:rPr>
        <w:t xml:space="preserve"> the remission criteria being more than 50 </w:t>
      </w:r>
      <w:proofErr w:type="spellStart"/>
      <w:r w:rsidR="00671BFD" w:rsidRPr="0051193B">
        <w:rPr>
          <w:rFonts w:ascii="Times New Roman" w:hAnsi="Times New Roman" w:cs="Times New Roman"/>
          <w:bCs/>
          <w:sz w:val="20"/>
          <w:szCs w:val="20"/>
        </w:rPr>
        <w:t>percent</w:t>
      </w:r>
      <w:proofErr w:type="spellEnd"/>
      <w:r w:rsidR="00671BFD" w:rsidRPr="0051193B">
        <w:rPr>
          <w:rFonts w:ascii="Times New Roman" w:hAnsi="Times New Roman" w:cs="Times New Roman"/>
          <w:bCs/>
          <w:sz w:val="20"/>
          <w:szCs w:val="20"/>
        </w:rPr>
        <w:t xml:space="preserve"> volume reduction in size.</w:t>
      </w:r>
      <w:r w:rsidRPr="0051193B">
        <w:rPr>
          <w:rFonts w:ascii="Times New Roman" w:hAnsi="Times New Roman" w:cs="Times New Roman"/>
          <w:sz w:val="20"/>
          <w:szCs w:val="20"/>
        </w:rPr>
        <w:t xml:space="preserve"> The complications that were encountered in the study was headache, transient pain at the injection site and nausea and vomiting.</w:t>
      </w:r>
    </w:p>
    <w:p w:rsidR="005E19F2" w:rsidRPr="0051193B" w:rsidRDefault="005E19F2" w:rsidP="0051193B">
      <w:p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b/>
          <w:sz w:val="20"/>
          <w:szCs w:val="20"/>
        </w:rPr>
        <w:t>DISCUSSION:</w:t>
      </w:r>
    </w:p>
    <w:p w:rsidR="005E19F2" w:rsidRPr="0051193B" w:rsidRDefault="005E19F2" w:rsidP="0051193B">
      <w:p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sz w:val="20"/>
          <w:szCs w:val="20"/>
        </w:rPr>
        <w:lastRenderedPageBreak/>
        <w:t xml:space="preserve">The prevalence of clinically palpable </w:t>
      </w:r>
      <w:proofErr w:type="spellStart"/>
      <w:r w:rsidRPr="0051193B">
        <w:rPr>
          <w:rFonts w:ascii="Times New Roman" w:hAnsi="Times New Roman" w:cs="Times New Roman"/>
          <w:sz w:val="20"/>
          <w:szCs w:val="20"/>
        </w:rPr>
        <w:t>goiter</w:t>
      </w:r>
      <w:proofErr w:type="spellEnd"/>
      <w:r w:rsidRPr="0051193B">
        <w:rPr>
          <w:rFonts w:ascii="Times New Roman" w:hAnsi="Times New Roman" w:cs="Times New Roman"/>
          <w:sz w:val="20"/>
          <w:szCs w:val="20"/>
        </w:rPr>
        <w:t xml:space="preserve"> is higher in region of eastern India ranging from 9-33% from different studies conducted in the past (14</w:t>
      </w:r>
      <w:proofErr w:type="gramStart"/>
      <w:r w:rsidRPr="0051193B">
        <w:rPr>
          <w:rFonts w:ascii="Times New Roman" w:hAnsi="Times New Roman" w:cs="Times New Roman"/>
          <w:sz w:val="20"/>
          <w:szCs w:val="20"/>
        </w:rPr>
        <w:t>,15</w:t>
      </w:r>
      <w:proofErr w:type="gramEnd"/>
      <w:r w:rsidRPr="0051193B">
        <w:rPr>
          <w:rFonts w:ascii="Times New Roman" w:hAnsi="Times New Roman" w:cs="Times New Roman"/>
          <w:sz w:val="20"/>
          <w:szCs w:val="20"/>
        </w:rPr>
        <w:t>) as compared to 9-15% in rest of the country (16,17). A solitary nodule may not only be cosmetically distressing to a patient but may also cause compressive symptoms. Less commonly, an autonomously hyper-functioning nodule may cause hyperthyroidism. Surgery can be done in such cases but with the advent of newer minimally invasive modalities like radiofrequency and percutaneous ethanol ablation, surgery can be easily avoided in many patients.</w:t>
      </w:r>
    </w:p>
    <w:p w:rsidR="005E19F2" w:rsidRPr="0051193B" w:rsidRDefault="005E19F2" w:rsidP="0051193B">
      <w:p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sz w:val="20"/>
          <w:szCs w:val="20"/>
        </w:rPr>
        <w:t xml:space="preserve">A study was </w:t>
      </w:r>
      <w:proofErr w:type="spellStart"/>
      <w:r w:rsidRPr="0051193B">
        <w:rPr>
          <w:rFonts w:ascii="Times New Roman" w:hAnsi="Times New Roman" w:cs="Times New Roman"/>
          <w:sz w:val="20"/>
          <w:szCs w:val="20"/>
        </w:rPr>
        <w:t>perfomed</w:t>
      </w:r>
      <w:proofErr w:type="spellEnd"/>
      <w:r w:rsidRPr="0051193B">
        <w:rPr>
          <w:rFonts w:ascii="Times New Roman" w:hAnsi="Times New Roman" w:cs="Times New Roman"/>
          <w:sz w:val="20"/>
          <w:szCs w:val="20"/>
        </w:rPr>
        <w:t xml:space="preserve"> by Jin </w:t>
      </w:r>
      <w:proofErr w:type="spellStart"/>
      <w:r w:rsidRPr="0051193B">
        <w:rPr>
          <w:rFonts w:ascii="Times New Roman" w:hAnsi="Times New Roman" w:cs="Times New Roman"/>
          <w:sz w:val="20"/>
          <w:szCs w:val="20"/>
        </w:rPr>
        <w:t>Hyoung</w:t>
      </w:r>
      <w:proofErr w:type="spellEnd"/>
      <w:r w:rsidRPr="0051193B">
        <w:rPr>
          <w:rFonts w:ascii="Times New Roman" w:hAnsi="Times New Roman" w:cs="Times New Roman"/>
          <w:sz w:val="20"/>
          <w:szCs w:val="20"/>
        </w:rPr>
        <w:t xml:space="preserve"> Kim, et al to find out the efficacy of absolute ethanol in treatment of thyroid cysts and solid nodules .20 patients with simple or complex cysts and 22 patients with solid thyroid nodules were selected which were benign as proved by FNAC. Absolute (99.9%) ethanol was used in this study. Follow up ultrasound was done 1 to 6 months after the procedure. The study showed that the mean volume reduction rate for cysts (65%) was greater than that for solid nodules (38.3%) (18). </w:t>
      </w:r>
      <w:proofErr w:type="gramStart"/>
      <w:r w:rsidRPr="0051193B">
        <w:rPr>
          <w:rFonts w:ascii="Times New Roman" w:hAnsi="Times New Roman" w:cs="Times New Roman"/>
          <w:sz w:val="20"/>
          <w:szCs w:val="20"/>
        </w:rPr>
        <w:t>In</w:t>
      </w:r>
      <w:proofErr w:type="gramEnd"/>
      <w:r w:rsidRPr="0051193B">
        <w:rPr>
          <w:rFonts w:ascii="Times New Roman" w:hAnsi="Times New Roman" w:cs="Times New Roman"/>
          <w:sz w:val="20"/>
          <w:szCs w:val="20"/>
        </w:rPr>
        <w:t xml:space="preserve"> my study I have got similar results that cysts show a greater reduction in size than solids.</w:t>
      </w:r>
    </w:p>
    <w:p w:rsidR="005E19F2" w:rsidRPr="0051193B" w:rsidRDefault="005E19F2" w:rsidP="0051193B">
      <w:p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sz w:val="20"/>
          <w:szCs w:val="20"/>
        </w:rPr>
        <w:t xml:space="preserve">A study similar to ours was performed by </w:t>
      </w:r>
      <w:proofErr w:type="spellStart"/>
      <w:r w:rsidRPr="0051193B">
        <w:rPr>
          <w:rFonts w:ascii="Times New Roman" w:hAnsi="Times New Roman" w:cs="Times New Roman"/>
          <w:sz w:val="20"/>
          <w:szCs w:val="20"/>
        </w:rPr>
        <w:t>Nupur</w:t>
      </w:r>
      <w:proofErr w:type="spellEnd"/>
      <w:r w:rsidRPr="0051193B">
        <w:rPr>
          <w:rFonts w:ascii="Times New Roman" w:hAnsi="Times New Roman" w:cs="Times New Roman"/>
          <w:sz w:val="20"/>
          <w:szCs w:val="20"/>
        </w:rPr>
        <w:t xml:space="preserve"> </w:t>
      </w:r>
      <w:proofErr w:type="spellStart"/>
      <w:r w:rsidRPr="0051193B">
        <w:rPr>
          <w:rFonts w:ascii="Times New Roman" w:hAnsi="Times New Roman" w:cs="Times New Roman"/>
          <w:sz w:val="20"/>
          <w:szCs w:val="20"/>
        </w:rPr>
        <w:t>Basu</w:t>
      </w:r>
      <w:proofErr w:type="spellEnd"/>
      <w:r w:rsidRPr="0051193B">
        <w:rPr>
          <w:rFonts w:ascii="Times New Roman" w:hAnsi="Times New Roman" w:cs="Times New Roman"/>
          <w:sz w:val="20"/>
          <w:szCs w:val="20"/>
        </w:rPr>
        <w:t xml:space="preserve">, et al. Sixty patients who had both simple cystic (42 cases) and complex cystic (18 cases) nodules with mean follow-up of 12.3±2.88 months were </w:t>
      </w:r>
      <w:proofErr w:type="spellStart"/>
      <w:r w:rsidRPr="0051193B">
        <w:rPr>
          <w:rFonts w:ascii="Times New Roman" w:hAnsi="Times New Roman" w:cs="Times New Roman"/>
          <w:sz w:val="20"/>
          <w:szCs w:val="20"/>
        </w:rPr>
        <w:t>analyzed</w:t>
      </w:r>
      <w:proofErr w:type="spellEnd"/>
      <w:r w:rsidRPr="0051193B">
        <w:rPr>
          <w:rFonts w:ascii="Times New Roman" w:hAnsi="Times New Roman" w:cs="Times New Roman"/>
          <w:sz w:val="20"/>
          <w:szCs w:val="20"/>
        </w:rPr>
        <w:t xml:space="preserve"> in this study. Response rate of PEI was 78.33% overall. For simple cystic it was 92.86% and for complex cystic it was </w:t>
      </w:r>
      <w:proofErr w:type="gramStart"/>
      <w:r w:rsidRPr="0051193B">
        <w:rPr>
          <w:rFonts w:ascii="Times New Roman" w:hAnsi="Times New Roman" w:cs="Times New Roman"/>
          <w:sz w:val="20"/>
          <w:szCs w:val="20"/>
        </w:rPr>
        <w:t>44.44%</w:t>
      </w:r>
      <w:proofErr w:type="gramEnd"/>
      <w:r w:rsidRPr="0051193B">
        <w:rPr>
          <w:rFonts w:ascii="Times New Roman" w:hAnsi="Times New Roman" w:cs="Times New Roman"/>
          <w:sz w:val="20"/>
          <w:szCs w:val="20"/>
        </w:rPr>
        <w:t>.(19) In our study we have got similar results for simple cystic and complex nodules. The reduction in size for simple cystic nodules was &gt;50% in all cases whereas the average reduction in size for complex nodules was (49.19 ±25.66) % after the first session of ethanol ablation and it was (34.92 ±25.05) %.</w:t>
      </w:r>
    </w:p>
    <w:p w:rsidR="005E19F2" w:rsidRPr="0051193B" w:rsidRDefault="005E19F2" w:rsidP="0051193B">
      <w:p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sz w:val="20"/>
          <w:szCs w:val="20"/>
        </w:rPr>
        <w:t xml:space="preserve">In a study conducted similar to ours by </w:t>
      </w:r>
      <w:proofErr w:type="spellStart"/>
      <w:r w:rsidRPr="0051193B">
        <w:rPr>
          <w:rFonts w:ascii="Times New Roman" w:hAnsi="Times New Roman" w:cs="Times New Roman"/>
          <w:sz w:val="20"/>
          <w:szCs w:val="20"/>
        </w:rPr>
        <w:t>Yotsapon</w:t>
      </w:r>
      <w:proofErr w:type="spellEnd"/>
      <w:r w:rsidRPr="0051193B">
        <w:rPr>
          <w:rFonts w:ascii="Times New Roman" w:hAnsi="Times New Roman" w:cs="Times New Roman"/>
          <w:sz w:val="20"/>
          <w:szCs w:val="20"/>
        </w:rPr>
        <w:t xml:space="preserve"> </w:t>
      </w:r>
      <w:proofErr w:type="spellStart"/>
      <w:r w:rsidRPr="0051193B">
        <w:rPr>
          <w:rFonts w:ascii="Times New Roman" w:hAnsi="Times New Roman" w:cs="Times New Roman"/>
          <w:sz w:val="20"/>
          <w:szCs w:val="20"/>
        </w:rPr>
        <w:t>Thewjitcharoen</w:t>
      </w:r>
      <w:proofErr w:type="spellEnd"/>
      <w:r w:rsidRPr="0051193B">
        <w:rPr>
          <w:rFonts w:ascii="Times New Roman" w:hAnsi="Times New Roman" w:cs="Times New Roman"/>
          <w:sz w:val="20"/>
          <w:szCs w:val="20"/>
        </w:rPr>
        <w:t xml:space="preserve"> on efficacy of percutaneous ethanol injection of benign thyroid nodules a total of 167 patients were selected. Overall, 80 % of treated nodules achieved more than 50 % volume reduction. The mean volume reduction in this group was 79.61 %. In the subgroup of solid thyroid nodule (65 nodules), the mean volume reduction was 58.73 ± 35.33 %. In the subgroup of cystic thyroid (8 nodules), the mean volume reduction was (92.38 ± 6.57) %. In the subgroup of mixed solid-cystic nodule (44 nodules), the mean volume reduction was 67.35 ± 35.18 %. In the subgroup of </w:t>
      </w:r>
      <w:proofErr w:type="spellStart"/>
      <w:r w:rsidRPr="0051193B">
        <w:rPr>
          <w:rFonts w:ascii="Times New Roman" w:hAnsi="Times New Roman" w:cs="Times New Roman"/>
          <w:sz w:val="20"/>
          <w:szCs w:val="20"/>
        </w:rPr>
        <w:t>multinodular</w:t>
      </w:r>
      <w:proofErr w:type="spellEnd"/>
      <w:r w:rsidRPr="0051193B">
        <w:rPr>
          <w:rFonts w:ascii="Times New Roman" w:hAnsi="Times New Roman" w:cs="Times New Roman"/>
          <w:sz w:val="20"/>
          <w:szCs w:val="20"/>
        </w:rPr>
        <w:t xml:space="preserve"> </w:t>
      </w:r>
      <w:proofErr w:type="spellStart"/>
      <w:r w:rsidRPr="0051193B">
        <w:rPr>
          <w:rFonts w:ascii="Times New Roman" w:hAnsi="Times New Roman" w:cs="Times New Roman"/>
          <w:sz w:val="20"/>
          <w:szCs w:val="20"/>
        </w:rPr>
        <w:t>goiters</w:t>
      </w:r>
      <w:proofErr w:type="spellEnd"/>
      <w:r w:rsidRPr="0051193B">
        <w:rPr>
          <w:rFonts w:ascii="Times New Roman" w:hAnsi="Times New Roman" w:cs="Times New Roman"/>
          <w:sz w:val="20"/>
          <w:szCs w:val="20"/>
        </w:rPr>
        <w:t xml:space="preserve"> (50 nodules), the mean volume reduction was (72.27 ± 23.76) %. However, in our study there was more than 50 </w:t>
      </w:r>
      <w:proofErr w:type="spellStart"/>
      <w:r w:rsidRPr="0051193B">
        <w:rPr>
          <w:rFonts w:ascii="Times New Roman" w:hAnsi="Times New Roman" w:cs="Times New Roman"/>
          <w:sz w:val="20"/>
          <w:szCs w:val="20"/>
        </w:rPr>
        <w:t>percent</w:t>
      </w:r>
      <w:proofErr w:type="spellEnd"/>
      <w:r w:rsidRPr="0051193B">
        <w:rPr>
          <w:rFonts w:ascii="Times New Roman" w:hAnsi="Times New Roman" w:cs="Times New Roman"/>
          <w:sz w:val="20"/>
          <w:szCs w:val="20"/>
        </w:rPr>
        <w:t xml:space="preserve"> reduction of cystic and complex nodules with predominantly cystic component. Solid nodules showed a reduction of less than 50 </w:t>
      </w:r>
      <w:proofErr w:type="spellStart"/>
      <w:r w:rsidRPr="0051193B">
        <w:rPr>
          <w:rFonts w:ascii="Times New Roman" w:hAnsi="Times New Roman" w:cs="Times New Roman"/>
          <w:sz w:val="20"/>
          <w:szCs w:val="20"/>
        </w:rPr>
        <w:t>percent</w:t>
      </w:r>
      <w:proofErr w:type="spellEnd"/>
      <w:proofErr w:type="gramStart"/>
      <w:r w:rsidRPr="0051193B">
        <w:rPr>
          <w:rFonts w:ascii="Times New Roman" w:hAnsi="Times New Roman" w:cs="Times New Roman"/>
          <w:sz w:val="20"/>
          <w:szCs w:val="20"/>
        </w:rPr>
        <w:t>.(</w:t>
      </w:r>
      <w:proofErr w:type="gramEnd"/>
      <w:r w:rsidRPr="0051193B">
        <w:rPr>
          <w:rFonts w:ascii="Times New Roman" w:hAnsi="Times New Roman" w:cs="Times New Roman"/>
          <w:sz w:val="20"/>
          <w:szCs w:val="20"/>
        </w:rPr>
        <w:t>20)</w:t>
      </w:r>
    </w:p>
    <w:p w:rsidR="005E19F2" w:rsidRPr="0051193B" w:rsidRDefault="005E19F2" w:rsidP="0051193B">
      <w:p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sz w:val="20"/>
          <w:szCs w:val="20"/>
        </w:rPr>
        <w:t xml:space="preserve">A study was conducted by </w:t>
      </w:r>
      <w:proofErr w:type="spellStart"/>
      <w:r w:rsidRPr="0051193B">
        <w:rPr>
          <w:rFonts w:ascii="Times New Roman" w:hAnsi="Times New Roman" w:cs="Times New Roman"/>
          <w:sz w:val="20"/>
          <w:szCs w:val="20"/>
        </w:rPr>
        <w:t>Seong</w:t>
      </w:r>
      <w:proofErr w:type="spellEnd"/>
      <w:r w:rsidRPr="0051193B">
        <w:rPr>
          <w:rFonts w:ascii="Times New Roman" w:hAnsi="Times New Roman" w:cs="Times New Roman"/>
          <w:sz w:val="20"/>
          <w:szCs w:val="20"/>
        </w:rPr>
        <w:t xml:space="preserve"> Jin Lee, et al on the efficacy of PEI on solid nodule and complex cysts. In patients with solid nodules, 40 underwent PEI once, 81 twice, 46 patients underwent PEI thrice, 20 underwent PEI 4 times, 7 underwent PEI five times and 4 patients six times. Initial volume was 15.7±12.2ml and was significantly reduced to post PEI volume 2.4±1.7ml and the final volume was 1.8±1.1ml. In patients with complex cysts, 67 patients underwent PEI once, 202 patients twice, 108 patients </w:t>
      </w:r>
      <w:proofErr w:type="spellStart"/>
      <w:r w:rsidRPr="0051193B">
        <w:rPr>
          <w:rFonts w:ascii="Times New Roman" w:hAnsi="Times New Roman" w:cs="Times New Roman"/>
          <w:sz w:val="20"/>
          <w:szCs w:val="20"/>
        </w:rPr>
        <w:t>undwerwent</w:t>
      </w:r>
      <w:proofErr w:type="spellEnd"/>
      <w:r w:rsidRPr="0051193B">
        <w:rPr>
          <w:rFonts w:ascii="Times New Roman" w:hAnsi="Times New Roman" w:cs="Times New Roman"/>
          <w:sz w:val="20"/>
          <w:szCs w:val="20"/>
        </w:rPr>
        <w:t xml:space="preserve"> thrice, 36 patients 4 times, 14 patients 5 times, 3 patients 6 times and 2 patients seven times. Baseline volume which was 15.6±12.6ml was reduced post PEI 2.8±1.9ml. </w:t>
      </w:r>
      <w:proofErr w:type="gramStart"/>
      <w:r w:rsidRPr="0051193B">
        <w:rPr>
          <w:rFonts w:ascii="Times New Roman" w:hAnsi="Times New Roman" w:cs="Times New Roman"/>
          <w:sz w:val="20"/>
          <w:szCs w:val="20"/>
        </w:rPr>
        <w:t>The final volume being 2.5±1.5ml.</w:t>
      </w:r>
      <w:proofErr w:type="gramEnd"/>
      <w:r w:rsidRPr="0051193B">
        <w:rPr>
          <w:rFonts w:ascii="Times New Roman" w:hAnsi="Times New Roman" w:cs="Times New Roman"/>
          <w:sz w:val="20"/>
          <w:szCs w:val="20"/>
        </w:rPr>
        <w:t xml:space="preserve"> However, in my study solid nodules did not show a significant reduction in volume, the reduction was less than 50 % after both the sessions of PEI (21).</w:t>
      </w:r>
    </w:p>
    <w:p w:rsidR="005E19F2" w:rsidRPr="0051193B" w:rsidRDefault="005E19F2" w:rsidP="0051193B">
      <w:p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sz w:val="20"/>
          <w:szCs w:val="20"/>
        </w:rPr>
        <w:t xml:space="preserve">PEI is a safe and effective method that can be used in the treatment of patients with cystic and complex nodules with predominantly cystic component. It can be used as an alternate to surgery as it can easily be done as an outpatient procedure. Admission either before or after the procedure is not required. Patients can easily return to their day to day activities after the procedure. No pre anaesthetic evaluation is required here, thus saving the cost </w:t>
      </w:r>
      <w:r w:rsidRPr="0051193B">
        <w:rPr>
          <w:rFonts w:ascii="Times New Roman" w:hAnsi="Times New Roman" w:cs="Times New Roman"/>
          <w:sz w:val="20"/>
          <w:szCs w:val="20"/>
        </w:rPr>
        <w:lastRenderedPageBreak/>
        <w:t>and time of treatment. PEI can effectively reduce the bed occupancy rates in hospital. PEI is a simple and effective procedure at the hands of experienced radiologists.</w:t>
      </w:r>
    </w:p>
    <w:p w:rsidR="005E19F2" w:rsidRPr="0051193B" w:rsidRDefault="005E19F2" w:rsidP="0051193B">
      <w:p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sz w:val="20"/>
          <w:szCs w:val="20"/>
        </w:rPr>
        <w:t>Not many studies have been conducted in our country on the efficacy and safety of PEI. Through this study I have tried to establish the usefulness of this simple yet effective procedure which can be used as an alternate to surgery.</w:t>
      </w:r>
    </w:p>
    <w:p w:rsidR="005E19F2" w:rsidRPr="0051193B" w:rsidRDefault="003A4874" w:rsidP="0051193B">
      <w:pPr>
        <w:autoSpaceDE w:val="0"/>
        <w:autoSpaceDN w:val="0"/>
        <w:adjustRightInd w:val="0"/>
        <w:spacing w:after="0" w:line="360" w:lineRule="auto"/>
        <w:jc w:val="both"/>
        <w:rPr>
          <w:rFonts w:ascii="Times New Roman" w:hAnsi="Times New Roman" w:cs="Times New Roman"/>
          <w:b/>
          <w:iCs/>
          <w:sz w:val="20"/>
          <w:szCs w:val="20"/>
        </w:rPr>
      </w:pPr>
      <w:r w:rsidRPr="0051193B">
        <w:rPr>
          <w:rFonts w:ascii="Times New Roman" w:hAnsi="Times New Roman" w:cs="Times New Roman"/>
          <w:b/>
          <w:iCs/>
          <w:sz w:val="20"/>
          <w:szCs w:val="20"/>
        </w:rPr>
        <w:t>CONCLUSION:</w:t>
      </w:r>
    </w:p>
    <w:p w:rsidR="005E19F2" w:rsidRPr="0051193B" w:rsidRDefault="005E19F2" w:rsidP="0051193B">
      <w:p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sz w:val="20"/>
          <w:szCs w:val="20"/>
        </w:rPr>
        <w:t>Percutaneous ethanol injection is a relatively safe and inexpensive procedure that can be given to patients as it is highly efficacious in cystic nodules and complex nodules with predominantly cystic component. The complications are mostly minor and transient and do not lead to any morbidity to the patient. In a country with a huge patient load percutaneous ethanol injection must be given to patients fulfilling the criteria as it is a simple and effective procedure which would reduce the cost and time of treatment.</w:t>
      </w:r>
    </w:p>
    <w:p w:rsidR="005E19F2" w:rsidRPr="0051193B" w:rsidRDefault="00786CDB" w:rsidP="0051193B">
      <w:pPr>
        <w:spacing w:after="0" w:line="360" w:lineRule="auto"/>
        <w:jc w:val="both"/>
        <w:rPr>
          <w:rFonts w:ascii="Times New Roman" w:hAnsi="Times New Roman" w:cs="Times New Roman"/>
          <w:b/>
          <w:iCs/>
          <w:sz w:val="20"/>
          <w:szCs w:val="20"/>
        </w:rPr>
      </w:pPr>
      <w:r w:rsidRPr="0051193B">
        <w:rPr>
          <w:rFonts w:ascii="Times New Roman" w:hAnsi="Times New Roman" w:cs="Times New Roman"/>
          <w:b/>
          <w:iCs/>
          <w:sz w:val="20"/>
          <w:szCs w:val="20"/>
        </w:rPr>
        <w:t>Case 1:</w:t>
      </w:r>
      <w:r w:rsidR="00AD4097" w:rsidRPr="0051193B">
        <w:rPr>
          <w:rFonts w:ascii="Times New Roman" w:hAnsi="Times New Roman" w:cs="Times New Roman"/>
          <w:b/>
          <w:iCs/>
          <w:sz w:val="20"/>
          <w:szCs w:val="20"/>
        </w:rPr>
        <w:t xml:space="preserve"> Complex nodule- pre and post ablation</w:t>
      </w:r>
    </w:p>
    <w:p w:rsidR="00786CDB" w:rsidRPr="0051193B" w:rsidRDefault="00D673E4" w:rsidP="0051193B">
      <w:pPr>
        <w:spacing w:after="0" w:line="360" w:lineRule="auto"/>
        <w:jc w:val="both"/>
        <w:rPr>
          <w:rFonts w:ascii="Times New Roman" w:hAnsi="Times New Roman" w:cs="Times New Roman"/>
          <w:iCs/>
          <w:sz w:val="20"/>
          <w:szCs w:val="20"/>
        </w:rPr>
      </w:pPr>
      <w:r w:rsidRPr="0051193B">
        <w:rPr>
          <w:rFonts w:ascii="Times New Roman" w:hAnsi="Times New Roman" w:cs="Times New Roman"/>
          <w:iCs/>
          <w:noProof/>
          <w:sz w:val="20"/>
          <w:szCs w:val="20"/>
        </w:rPr>
        <mc:AlternateContent>
          <mc:Choice Requires="wps">
            <w:drawing>
              <wp:anchor distT="0" distB="0" distL="114300" distR="114300" simplePos="0" relativeHeight="251660288" behindDoc="0" locked="0" layoutInCell="1" allowOverlap="1" wp14:anchorId="3BBD51F1" wp14:editId="68FD558D">
                <wp:simplePos x="0" y="0"/>
                <wp:positionH relativeFrom="column">
                  <wp:posOffset>2678430</wp:posOffset>
                </wp:positionH>
                <wp:positionV relativeFrom="paragraph">
                  <wp:posOffset>2070735</wp:posOffset>
                </wp:positionV>
                <wp:extent cx="2950845" cy="769620"/>
                <wp:effectExtent l="11430" t="1143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769620"/>
                        </a:xfrm>
                        <a:prstGeom prst="rect">
                          <a:avLst/>
                        </a:prstGeom>
                        <a:solidFill>
                          <a:srgbClr val="FFFFFF"/>
                        </a:solidFill>
                        <a:ln w="9525">
                          <a:solidFill>
                            <a:srgbClr val="000000"/>
                          </a:solidFill>
                          <a:miter lim="800000"/>
                          <a:headEnd/>
                          <a:tailEnd/>
                        </a:ln>
                      </wps:spPr>
                      <wps:txbx>
                        <w:txbxContent>
                          <w:p w:rsidR="00C9242C" w:rsidRPr="0027331E" w:rsidRDefault="00C9242C" w:rsidP="00C9242C">
                            <w:pPr>
                              <w:autoSpaceDE w:val="0"/>
                              <w:autoSpaceDN w:val="0"/>
                              <w:adjustRightInd w:val="0"/>
                              <w:spacing w:after="0" w:line="240" w:lineRule="auto"/>
                              <w:rPr>
                                <w:rFonts w:ascii="Times New Roman" w:hAnsi="Times New Roman" w:cs="Times New Roman"/>
                                <w:b/>
                              </w:rPr>
                            </w:pPr>
                            <w:proofErr w:type="gramStart"/>
                            <w:r w:rsidRPr="0027331E">
                              <w:rPr>
                                <w:rFonts w:ascii="Times New Roman" w:hAnsi="Times New Roman" w:cs="Times New Roman"/>
                                <w:b/>
                              </w:rPr>
                              <w:t>b</w:t>
                            </w:r>
                            <w:proofErr w:type="gramEnd"/>
                            <w:r w:rsidRPr="0027331E">
                              <w:rPr>
                                <w:rFonts w:ascii="Times New Roman" w:hAnsi="Times New Roman" w:cs="Times New Roman"/>
                                <w:b/>
                              </w:rPr>
                              <w:t>: Post ablation</w:t>
                            </w:r>
                          </w:p>
                          <w:p w:rsidR="00786CDB" w:rsidRPr="0027331E" w:rsidRDefault="00786CDB" w:rsidP="00786CDB">
                            <w:pPr>
                              <w:autoSpaceDE w:val="0"/>
                              <w:autoSpaceDN w:val="0"/>
                              <w:adjustRightInd w:val="0"/>
                              <w:spacing w:after="0" w:line="240" w:lineRule="auto"/>
                              <w:jc w:val="both"/>
                              <w:rPr>
                                <w:b/>
                              </w:rPr>
                            </w:pPr>
                            <w:r w:rsidRPr="0027331E">
                              <w:rPr>
                                <w:rFonts w:ascii="Times New Roman" w:hAnsi="Times New Roman" w:cs="Times New Roman"/>
                                <w:b/>
                                <w:lang w:val="en-US"/>
                              </w:rPr>
                              <w:t>Ultrasound image showing the final volume of the thyroid nodule after</w:t>
                            </w:r>
                            <w:r w:rsidR="00DE5E19" w:rsidRPr="0027331E">
                              <w:rPr>
                                <w:rFonts w:ascii="Times New Roman" w:hAnsi="Times New Roman" w:cs="Times New Roman"/>
                                <w:b/>
                                <w:lang w:val="en-US"/>
                              </w:rPr>
                              <w:t xml:space="preserve"> 7months of</w:t>
                            </w:r>
                            <w:r w:rsidRPr="0027331E">
                              <w:rPr>
                                <w:rFonts w:ascii="Times New Roman" w:hAnsi="Times New Roman" w:cs="Times New Roman"/>
                                <w:b/>
                                <w:lang w:val="en-US"/>
                              </w:rPr>
                              <w:t xml:space="preserve"> 2</w:t>
                            </w:r>
                            <w:r w:rsidRPr="0027331E">
                              <w:rPr>
                                <w:rFonts w:ascii="Times New Roman" w:hAnsi="Times New Roman" w:cs="Times New Roman"/>
                                <w:b/>
                                <w:vertAlign w:val="superscript"/>
                                <w:lang w:val="en-US"/>
                              </w:rPr>
                              <w:t>nd</w:t>
                            </w:r>
                            <w:r w:rsidRPr="0027331E">
                              <w:rPr>
                                <w:rFonts w:ascii="Times New Roman" w:hAnsi="Times New Roman" w:cs="Times New Roman"/>
                                <w:b/>
                                <w:lang w:val="en-US"/>
                              </w:rPr>
                              <w:t xml:space="preserve"> session</w:t>
                            </w:r>
                            <w:r w:rsidR="00DE5E19" w:rsidRPr="0027331E">
                              <w:rPr>
                                <w:rFonts w:ascii="Times New Roman" w:hAnsi="Times New Roman" w:cs="Times New Roman"/>
                                <w:b/>
                                <w:lang w:val="en-US"/>
                              </w:rPr>
                              <w:t xml:space="preserve"> </w:t>
                            </w:r>
                            <w:r w:rsidRPr="0027331E">
                              <w:rPr>
                                <w:rFonts w:ascii="Times New Roman" w:hAnsi="Times New Roman" w:cs="Times New Roman"/>
                                <w:b/>
                                <w:lang w:val="en-US"/>
                              </w:rPr>
                              <w:t>following ethanol ablation was 1.38cm3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0.9pt;margin-top:163.05pt;width:232.35pt;height:6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">
                <v:textbox>
                  <w:txbxContent>
                    <w:p w:rsidR="00C9242C" w:rsidRPr="0027331E" w:rsidRDefault="00C9242C" w:rsidP="00C9242C">
                      <w:pPr>
                        <w:autoSpaceDE w:val="0"/>
                        <w:autoSpaceDN w:val="0"/>
                        <w:adjustRightInd w:val="0"/>
                        <w:spacing w:after="0" w:line="240" w:lineRule="auto"/>
                        <w:rPr>
                          <w:rFonts w:ascii="Times New Roman" w:hAnsi="Times New Roman" w:cs="Times New Roman"/>
                          <w:b/>
                        </w:rPr>
                      </w:pPr>
                      <w:proofErr w:type="gramStart"/>
                      <w:r w:rsidRPr="0027331E">
                        <w:rPr>
                          <w:rFonts w:ascii="Times New Roman" w:hAnsi="Times New Roman" w:cs="Times New Roman"/>
                          <w:b/>
                        </w:rPr>
                        <w:t>b</w:t>
                      </w:r>
                      <w:proofErr w:type="gramEnd"/>
                      <w:r w:rsidRPr="0027331E">
                        <w:rPr>
                          <w:rFonts w:ascii="Times New Roman" w:hAnsi="Times New Roman" w:cs="Times New Roman"/>
                          <w:b/>
                        </w:rPr>
                        <w:t>: Post ablation</w:t>
                      </w:r>
                    </w:p>
                    <w:p w:rsidR="00786CDB" w:rsidRPr="0027331E" w:rsidRDefault="00786CDB" w:rsidP="00786CDB">
                      <w:pPr>
                        <w:autoSpaceDE w:val="0"/>
                        <w:autoSpaceDN w:val="0"/>
                        <w:adjustRightInd w:val="0"/>
                        <w:spacing w:after="0" w:line="240" w:lineRule="auto"/>
                        <w:jc w:val="both"/>
                        <w:rPr>
                          <w:b/>
                        </w:rPr>
                      </w:pPr>
                      <w:r w:rsidRPr="0027331E">
                        <w:rPr>
                          <w:rFonts w:ascii="Times New Roman" w:hAnsi="Times New Roman" w:cs="Times New Roman"/>
                          <w:b/>
                          <w:lang w:val="en-US"/>
                        </w:rPr>
                        <w:t>Ultrasound image showing the final volume of the thyroid nodule after</w:t>
                      </w:r>
                      <w:r w:rsidR="00DE5E19" w:rsidRPr="0027331E">
                        <w:rPr>
                          <w:rFonts w:ascii="Times New Roman" w:hAnsi="Times New Roman" w:cs="Times New Roman"/>
                          <w:b/>
                          <w:lang w:val="en-US"/>
                        </w:rPr>
                        <w:t xml:space="preserve"> 7months of</w:t>
                      </w:r>
                      <w:r w:rsidRPr="0027331E">
                        <w:rPr>
                          <w:rFonts w:ascii="Times New Roman" w:hAnsi="Times New Roman" w:cs="Times New Roman"/>
                          <w:b/>
                          <w:lang w:val="en-US"/>
                        </w:rPr>
                        <w:t xml:space="preserve"> 2</w:t>
                      </w:r>
                      <w:r w:rsidRPr="0027331E">
                        <w:rPr>
                          <w:rFonts w:ascii="Times New Roman" w:hAnsi="Times New Roman" w:cs="Times New Roman"/>
                          <w:b/>
                          <w:vertAlign w:val="superscript"/>
                          <w:lang w:val="en-US"/>
                        </w:rPr>
                        <w:t>nd</w:t>
                      </w:r>
                      <w:r w:rsidRPr="0027331E">
                        <w:rPr>
                          <w:rFonts w:ascii="Times New Roman" w:hAnsi="Times New Roman" w:cs="Times New Roman"/>
                          <w:b/>
                          <w:lang w:val="en-US"/>
                        </w:rPr>
                        <w:t xml:space="preserve"> session</w:t>
                      </w:r>
                      <w:r w:rsidR="00DE5E19" w:rsidRPr="0027331E">
                        <w:rPr>
                          <w:rFonts w:ascii="Times New Roman" w:hAnsi="Times New Roman" w:cs="Times New Roman"/>
                          <w:b/>
                          <w:lang w:val="en-US"/>
                        </w:rPr>
                        <w:t xml:space="preserve"> </w:t>
                      </w:r>
                      <w:r w:rsidRPr="0027331E">
                        <w:rPr>
                          <w:rFonts w:ascii="Times New Roman" w:hAnsi="Times New Roman" w:cs="Times New Roman"/>
                          <w:b/>
                          <w:lang w:val="en-US"/>
                        </w:rPr>
                        <w:t>following ethanol ablation was 1.38cm3</w:t>
                      </w:r>
                    </w:p>
                  </w:txbxContent>
                </v:textbox>
              </v:shape>
            </w:pict>
          </mc:Fallback>
        </mc:AlternateContent>
      </w:r>
      <w:r w:rsidRPr="0051193B">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59C7FB9B" wp14:editId="680C4D09">
                <wp:simplePos x="0" y="0"/>
                <wp:positionH relativeFrom="column">
                  <wp:posOffset>71755</wp:posOffset>
                </wp:positionH>
                <wp:positionV relativeFrom="paragraph">
                  <wp:posOffset>2070735</wp:posOffset>
                </wp:positionV>
                <wp:extent cx="2552065" cy="769620"/>
                <wp:effectExtent l="5080" t="11430" r="5080" b="95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769620"/>
                        </a:xfrm>
                        <a:prstGeom prst="rect">
                          <a:avLst/>
                        </a:prstGeom>
                        <a:solidFill>
                          <a:srgbClr val="FFFFFF"/>
                        </a:solidFill>
                        <a:ln w="9525">
                          <a:solidFill>
                            <a:srgbClr val="000000"/>
                          </a:solidFill>
                          <a:miter lim="800000"/>
                          <a:headEnd/>
                          <a:tailEnd/>
                        </a:ln>
                      </wps:spPr>
                      <wps:txbx>
                        <w:txbxContent>
                          <w:p w:rsidR="00C9242C" w:rsidRPr="0027331E" w:rsidRDefault="00C9242C" w:rsidP="00786CDB">
                            <w:pPr>
                              <w:autoSpaceDE w:val="0"/>
                              <w:autoSpaceDN w:val="0"/>
                              <w:adjustRightInd w:val="0"/>
                              <w:spacing w:after="0" w:line="240" w:lineRule="auto"/>
                              <w:rPr>
                                <w:rFonts w:ascii="Times New Roman" w:hAnsi="Times New Roman" w:cs="Times New Roman"/>
                                <w:b/>
                              </w:rPr>
                            </w:pPr>
                            <w:proofErr w:type="gramStart"/>
                            <w:r w:rsidRPr="0027331E">
                              <w:rPr>
                                <w:rFonts w:ascii="Times New Roman" w:hAnsi="Times New Roman" w:cs="Times New Roman"/>
                                <w:b/>
                              </w:rPr>
                              <w:t>a</w:t>
                            </w:r>
                            <w:proofErr w:type="gramEnd"/>
                            <w:r w:rsidRPr="0027331E">
                              <w:rPr>
                                <w:rFonts w:ascii="Times New Roman" w:hAnsi="Times New Roman" w:cs="Times New Roman"/>
                                <w:b/>
                              </w:rPr>
                              <w:t>: Pre ablation</w:t>
                            </w:r>
                          </w:p>
                          <w:p w:rsidR="00786CDB" w:rsidRPr="0027331E" w:rsidRDefault="00786CDB" w:rsidP="00786CDB">
                            <w:pPr>
                              <w:autoSpaceDE w:val="0"/>
                              <w:autoSpaceDN w:val="0"/>
                              <w:adjustRightInd w:val="0"/>
                              <w:spacing w:after="0" w:line="240" w:lineRule="auto"/>
                              <w:rPr>
                                <w:rFonts w:ascii="Times New Roman" w:hAnsi="Times New Roman" w:cs="Times New Roman"/>
                                <w:b/>
                              </w:rPr>
                            </w:pPr>
                            <w:r w:rsidRPr="0027331E">
                              <w:rPr>
                                <w:rFonts w:ascii="Times New Roman" w:hAnsi="Times New Roman" w:cs="Times New Roman"/>
                                <w:b/>
                              </w:rPr>
                              <w:t>Ultrasound image showing the initial volume</w:t>
                            </w:r>
                            <w:r w:rsidR="00AD4097" w:rsidRPr="0027331E">
                              <w:rPr>
                                <w:rFonts w:ascii="Times New Roman" w:hAnsi="Times New Roman" w:cs="Times New Roman"/>
                                <w:b/>
                              </w:rPr>
                              <w:t xml:space="preserve"> </w:t>
                            </w:r>
                            <w:r w:rsidRPr="0027331E">
                              <w:rPr>
                                <w:rFonts w:ascii="Times New Roman" w:hAnsi="Times New Roman" w:cs="Times New Roman"/>
                                <w:b/>
                              </w:rPr>
                              <w:t xml:space="preserve">of </w:t>
                            </w:r>
                            <w:proofErr w:type="gramStart"/>
                            <w:r w:rsidRPr="0027331E">
                              <w:rPr>
                                <w:rFonts w:ascii="Times New Roman" w:hAnsi="Times New Roman" w:cs="Times New Roman"/>
                                <w:b/>
                              </w:rPr>
                              <w:t>a  complex</w:t>
                            </w:r>
                            <w:proofErr w:type="gramEnd"/>
                            <w:r w:rsidRPr="0027331E">
                              <w:rPr>
                                <w:rFonts w:ascii="Times New Roman" w:hAnsi="Times New Roman" w:cs="Times New Roman"/>
                                <w:b/>
                              </w:rPr>
                              <w:t xml:space="preserve"> nodule which was 7.16cm3</w:t>
                            </w:r>
                          </w:p>
                          <w:p w:rsidR="00786CDB" w:rsidRDefault="00786C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5.65pt;margin-top:163.05pt;width:200.95pt;height:6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">
                <v:textbox>
                  <w:txbxContent>
                    <w:p w:rsidR="00C9242C" w:rsidRPr="0027331E" w:rsidRDefault="00C9242C" w:rsidP="00786CDB">
                      <w:pPr>
                        <w:autoSpaceDE w:val="0"/>
                        <w:autoSpaceDN w:val="0"/>
                        <w:adjustRightInd w:val="0"/>
                        <w:spacing w:after="0" w:line="240" w:lineRule="auto"/>
                        <w:rPr>
                          <w:rFonts w:ascii="Times New Roman" w:hAnsi="Times New Roman" w:cs="Times New Roman"/>
                          <w:b/>
                        </w:rPr>
                      </w:pPr>
                      <w:proofErr w:type="gramStart"/>
                      <w:r w:rsidRPr="0027331E">
                        <w:rPr>
                          <w:rFonts w:ascii="Times New Roman" w:hAnsi="Times New Roman" w:cs="Times New Roman"/>
                          <w:b/>
                        </w:rPr>
                        <w:t>a</w:t>
                      </w:r>
                      <w:proofErr w:type="gramEnd"/>
                      <w:r w:rsidRPr="0027331E">
                        <w:rPr>
                          <w:rFonts w:ascii="Times New Roman" w:hAnsi="Times New Roman" w:cs="Times New Roman"/>
                          <w:b/>
                        </w:rPr>
                        <w:t>: Pre ablation</w:t>
                      </w:r>
                    </w:p>
                    <w:p w:rsidR="00786CDB" w:rsidRPr="0027331E" w:rsidRDefault="00786CDB" w:rsidP="00786CDB">
                      <w:pPr>
                        <w:autoSpaceDE w:val="0"/>
                        <w:autoSpaceDN w:val="0"/>
                        <w:adjustRightInd w:val="0"/>
                        <w:spacing w:after="0" w:line="240" w:lineRule="auto"/>
                        <w:rPr>
                          <w:rFonts w:ascii="Times New Roman" w:hAnsi="Times New Roman" w:cs="Times New Roman"/>
                          <w:b/>
                        </w:rPr>
                      </w:pPr>
                      <w:r w:rsidRPr="0027331E">
                        <w:rPr>
                          <w:rFonts w:ascii="Times New Roman" w:hAnsi="Times New Roman" w:cs="Times New Roman"/>
                          <w:b/>
                        </w:rPr>
                        <w:t>Ultrasound image showing the initial volume</w:t>
                      </w:r>
                      <w:r w:rsidR="00AD4097" w:rsidRPr="0027331E">
                        <w:rPr>
                          <w:rFonts w:ascii="Times New Roman" w:hAnsi="Times New Roman" w:cs="Times New Roman"/>
                          <w:b/>
                        </w:rPr>
                        <w:t xml:space="preserve"> </w:t>
                      </w:r>
                      <w:r w:rsidRPr="0027331E">
                        <w:rPr>
                          <w:rFonts w:ascii="Times New Roman" w:hAnsi="Times New Roman" w:cs="Times New Roman"/>
                          <w:b/>
                        </w:rPr>
                        <w:t xml:space="preserve">of </w:t>
                      </w:r>
                      <w:proofErr w:type="gramStart"/>
                      <w:r w:rsidRPr="0027331E">
                        <w:rPr>
                          <w:rFonts w:ascii="Times New Roman" w:hAnsi="Times New Roman" w:cs="Times New Roman"/>
                          <w:b/>
                        </w:rPr>
                        <w:t>a  complex</w:t>
                      </w:r>
                      <w:proofErr w:type="gramEnd"/>
                      <w:r w:rsidRPr="0027331E">
                        <w:rPr>
                          <w:rFonts w:ascii="Times New Roman" w:hAnsi="Times New Roman" w:cs="Times New Roman"/>
                          <w:b/>
                        </w:rPr>
                        <w:t xml:space="preserve"> nodule which was 7.16cm3</w:t>
                      </w:r>
                    </w:p>
                    <w:p w:rsidR="00786CDB" w:rsidRDefault="00786CDB"/>
                  </w:txbxContent>
                </v:textbox>
              </v:shape>
            </w:pict>
          </mc:Fallback>
        </mc:AlternateContent>
      </w:r>
      <w:r w:rsidR="00786CDB" w:rsidRPr="0051193B">
        <w:rPr>
          <w:rFonts w:ascii="Times New Roman" w:hAnsi="Times New Roman" w:cs="Times New Roman"/>
          <w:iCs/>
          <w:noProof/>
          <w:sz w:val="20"/>
          <w:szCs w:val="20"/>
        </w:rPr>
        <w:drawing>
          <wp:inline distT="0" distB="0" distL="0" distR="0" wp14:anchorId="3AF44968" wp14:editId="48B0ED47">
            <wp:extent cx="2666966" cy="1981982"/>
            <wp:effectExtent l="19050" t="0" r="34"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669830" cy="1984111"/>
                    </a:xfrm>
                    <a:prstGeom prst="rect">
                      <a:avLst/>
                    </a:prstGeom>
                    <a:noFill/>
                    <a:ln w="9525">
                      <a:noFill/>
                      <a:miter lim="800000"/>
                      <a:headEnd/>
                      <a:tailEnd/>
                    </a:ln>
                  </pic:spPr>
                </pic:pic>
              </a:graphicData>
            </a:graphic>
          </wp:inline>
        </w:drawing>
      </w:r>
      <w:r w:rsidR="00786CDB" w:rsidRPr="0051193B">
        <w:rPr>
          <w:rFonts w:ascii="Times New Roman" w:hAnsi="Times New Roman" w:cs="Times New Roman"/>
          <w:iCs/>
          <w:noProof/>
          <w:sz w:val="20"/>
          <w:szCs w:val="20"/>
        </w:rPr>
        <w:drawing>
          <wp:inline distT="0" distB="0" distL="0" distR="0" wp14:anchorId="468B961B" wp14:editId="740A776D">
            <wp:extent cx="2644986" cy="1971675"/>
            <wp:effectExtent l="19050" t="0" r="2964"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2648732" cy="1974467"/>
                    </a:xfrm>
                    <a:prstGeom prst="rect">
                      <a:avLst/>
                    </a:prstGeom>
                    <a:noFill/>
                    <a:ln w="9525">
                      <a:noFill/>
                      <a:miter lim="800000"/>
                      <a:headEnd/>
                      <a:tailEnd/>
                    </a:ln>
                  </pic:spPr>
                </pic:pic>
              </a:graphicData>
            </a:graphic>
          </wp:inline>
        </w:drawing>
      </w:r>
    </w:p>
    <w:p w:rsidR="00786CDB" w:rsidRPr="0051193B" w:rsidRDefault="00786CDB" w:rsidP="0051193B">
      <w:pPr>
        <w:spacing w:after="0" w:line="360" w:lineRule="auto"/>
        <w:jc w:val="both"/>
        <w:rPr>
          <w:rFonts w:ascii="Times New Roman" w:hAnsi="Times New Roman" w:cs="Times New Roman"/>
          <w:iCs/>
          <w:sz w:val="20"/>
          <w:szCs w:val="20"/>
        </w:rPr>
      </w:pPr>
    </w:p>
    <w:p w:rsidR="004C6DC3" w:rsidRPr="0051193B" w:rsidRDefault="004C6DC3" w:rsidP="0051193B">
      <w:pPr>
        <w:spacing w:after="0" w:line="360" w:lineRule="auto"/>
        <w:jc w:val="both"/>
        <w:rPr>
          <w:rFonts w:ascii="Times New Roman" w:hAnsi="Times New Roman" w:cs="Times New Roman"/>
          <w:iCs/>
          <w:sz w:val="20"/>
          <w:szCs w:val="20"/>
        </w:rPr>
      </w:pPr>
    </w:p>
    <w:p w:rsidR="003902F0" w:rsidRPr="0051193B" w:rsidRDefault="003902F0" w:rsidP="0051193B">
      <w:pPr>
        <w:spacing w:after="0" w:line="360" w:lineRule="auto"/>
        <w:jc w:val="both"/>
        <w:rPr>
          <w:rFonts w:ascii="Times New Roman" w:hAnsi="Times New Roman" w:cs="Times New Roman"/>
          <w:iCs/>
          <w:sz w:val="20"/>
          <w:szCs w:val="20"/>
        </w:rPr>
      </w:pPr>
    </w:p>
    <w:p w:rsidR="004C6DC3" w:rsidRPr="0051193B" w:rsidRDefault="004C6DC3" w:rsidP="0051193B">
      <w:pPr>
        <w:spacing w:after="0" w:line="360" w:lineRule="auto"/>
        <w:jc w:val="both"/>
        <w:rPr>
          <w:rFonts w:ascii="Times New Roman" w:hAnsi="Times New Roman" w:cs="Times New Roman"/>
          <w:b/>
          <w:iCs/>
          <w:sz w:val="20"/>
          <w:szCs w:val="20"/>
        </w:rPr>
      </w:pPr>
      <w:r w:rsidRPr="0051193B">
        <w:rPr>
          <w:rFonts w:ascii="Times New Roman" w:hAnsi="Times New Roman" w:cs="Times New Roman"/>
          <w:b/>
          <w:iCs/>
          <w:sz w:val="20"/>
          <w:szCs w:val="20"/>
        </w:rPr>
        <w:t xml:space="preserve">Case </w:t>
      </w:r>
      <w:r w:rsidR="0079657B" w:rsidRPr="0051193B">
        <w:rPr>
          <w:rFonts w:ascii="Times New Roman" w:hAnsi="Times New Roman" w:cs="Times New Roman"/>
          <w:b/>
          <w:iCs/>
          <w:sz w:val="20"/>
          <w:szCs w:val="20"/>
        </w:rPr>
        <w:t>2</w:t>
      </w:r>
      <w:r w:rsidRPr="0051193B">
        <w:rPr>
          <w:rFonts w:ascii="Times New Roman" w:hAnsi="Times New Roman" w:cs="Times New Roman"/>
          <w:b/>
          <w:iCs/>
          <w:sz w:val="20"/>
          <w:szCs w:val="20"/>
        </w:rPr>
        <w:t>:</w:t>
      </w:r>
      <w:r w:rsidR="003902F0" w:rsidRPr="0051193B">
        <w:rPr>
          <w:rFonts w:ascii="Times New Roman" w:hAnsi="Times New Roman" w:cs="Times New Roman"/>
          <w:b/>
          <w:iCs/>
          <w:sz w:val="20"/>
          <w:szCs w:val="20"/>
        </w:rPr>
        <w:t xml:space="preserve"> Solid nodule- pre and post ablation</w:t>
      </w:r>
    </w:p>
    <w:p w:rsidR="004C6DC3" w:rsidRPr="0051193B" w:rsidRDefault="00D673E4" w:rsidP="0051193B">
      <w:pPr>
        <w:spacing w:after="0" w:line="360" w:lineRule="auto"/>
        <w:jc w:val="both"/>
        <w:rPr>
          <w:rFonts w:ascii="Times New Roman" w:hAnsi="Times New Roman" w:cs="Times New Roman"/>
          <w:iCs/>
          <w:sz w:val="20"/>
          <w:szCs w:val="20"/>
        </w:rPr>
      </w:pPr>
      <w:r w:rsidRPr="0051193B">
        <w:rPr>
          <w:rFonts w:ascii="Times New Roman" w:hAnsi="Times New Roman" w:cs="Times New Roman"/>
          <w:iCs/>
          <w:noProof/>
          <w:sz w:val="20"/>
          <w:szCs w:val="20"/>
        </w:rPr>
        <mc:AlternateContent>
          <mc:Choice Requires="wps">
            <w:drawing>
              <wp:anchor distT="0" distB="0" distL="114300" distR="114300" simplePos="0" relativeHeight="251664384" behindDoc="0" locked="0" layoutInCell="1" allowOverlap="1" wp14:anchorId="509486D5" wp14:editId="6D058B7E">
                <wp:simplePos x="0" y="0"/>
                <wp:positionH relativeFrom="column">
                  <wp:posOffset>2678430</wp:posOffset>
                </wp:positionH>
                <wp:positionV relativeFrom="paragraph">
                  <wp:posOffset>2204720</wp:posOffset>
                </wp:positionV>
                <wp:extent cx="2731770" cy="762000"/>
                <wp:effectExtent l="11430" t="6350" r="9525" b="127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762000"/>
                        </a:xfrm>
                        <a:prstGeom prst="rect">
                          <a:avLst/>
                        </a:prstGeom>
                        <a:solidFill>
                          <a:srgbClr val="FFFFFF"/>
                        </a:solidFill>
                        <a:ln w="9525">
                          <a:solidFill>
                            <a:srgbClr val="000000"/>
                          </a:solidFill>
                          <a:miter lim="800000"/>
                          <a:headEnd/>
                          <a:tailEnd/>
                        </a:ln>
                      </wps:spPr>
                      <wps:txbx>
                        <w:txbxContent>
                          <w:p w:rsidR="00C9242C" w:rsidRPr="0027331E" w:rsidRDefault="00C9242C" w:rsidP="00C9242C">
                            <w:pPr>
                              <w:autoSpaceDE w:val="0"/>
                              <w:autoSpaceDN w:val="0"/>
                              <w:adjustRightInd w:val="0"/>
                              <w:spacing w:after="0" w:line="240" w:lineRule="auto"/>
                              <w:rPr>
                                <w:rFonts w:ascii="Times New Roman" w:hAnsi="Times New Roman" w:cs="Times New Roman"/>
                                <w:b/>
                              </w:rPr>
                            </w:pPr>
                            <w:proofErr w:type="gramStart"/>
                            <w:r w:rsidRPr="0027331E">
                              <w:rPr>
                                <w:rFonts w:ascii="Times New Roman" w:hAnsi="Times New Roman" w:cs="Times New Roman"/>
                                <w:b/>
                              </w:rPr>
                              <w:t>b</w:t>
                            </w:r>
                            <w:proofErr w:type="gramEnd"/>
                            <w:r w:rsidRPr="0027331E">
                              <w:rPr>
                                <w:rFonts w:ascii="Times New Roman" w:hAnsi="Times New Roman" w:cs="Times New Roman"/>
                                <w:b/>
                              </w:rPr>
                              <w:t>: Post ablation</w:t>
                            </w:r>
                          </w:p>
                          <w:p w:rsidR="00317E46" w:rsidRPr="0027331E" w:rsidRDefault="005337F0" w:rsidP="005337F0">
                            <w:pPr>
                              <w:autoSpaceDE w:val="0"/>
                              <w:autoSpaceDN w:val="0"/>
                              <w:adjustRightInd w:val="0"/>
                              <w:spacing w:after="0" w:line="240" w:lineRule="auto"/>
                              <w:jc w:val="both"/>
                              <w:rPr>
                                <w:b/>
                              </w:rPr>
                            </w:pPr>
                            <w:r w:rsidRPr="0027331E">
                              <w:rPr>
                                <w:rFonts w:ascii="Times New Roman" w:hAnsi="Times New Roman" w:cs="Times New Roman"/>
                                <w:b/>
                                <w:lang w:val="en-US"/>
                              </w:rPr>
                              <w:t>Ultrasound image showing the final volume of nodule after 7months of second session of ethanol ablation was 9.97cm3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210.9pt;margin-top:173.6pt;width:215.1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">
                <v:textbox>
                  <w:txbxContent>
                    <w:p w:rsidR="00C9242C" w:rsidRPr="0027331E" w:rsidRDefault="00C9242C" w:rsidP="00C9242C">
                      <w:pPr>
                        <w:autoSpaceDE w:val="0"/>
                        <w:autoSpaceDN w:val="0"/>
                        <w:adjustRightInd w:val="0"/>
                        <w:spacing w:after="0" w:line="240" w:lineRule="auto"/>
                        <w:rPr>
                          <w:rFonts w:ascii="Times New Roman" w:hAnsi="Times New Roman" w:cs="Times New Roman"/>
                          <w:b/>
                        </w:rPr>
                      </w:pPr>
                      <w:proofErr w:type="gramStart"/>
                      <w:r w:rsidRPr="0027331E">
                        <w:rPr>
                          <w:rFonts w:ascii="Times New Roman" w:hAnsi="Times New Roman" w:cs="Times New Roman"/>
                          <w:b/>
                        </w:rPr>
                        <w:t>b</w:t>
                      </w:r>
                      <w:proofErr w:type="gramEnd"/>
                      <w:r w:rsidRPr="0027331E">
                        <w:rPr>
                          <w:rFonts w:ascii="Times New Roman" w:hAnsi="Times New Roman" w:cs="Times New Roman"/>
                          <w:b/>
                        </w:rPr>
                        <w:t>: Post ablation</w:t>
                      </w:r>
                    </w:p>
                    <w:p w:rsidR="00317E46" w:rsidRPr="0027331E" w:rsidRDefault="005337F0" w:rsidP="005337F0">
                      <w:pPr>
                        <w:autoSpaceDE w:val="0"/>
                        <w:autoSpaceDN w:val="0"/>
                        <w:adjustRightInd w:val="0"/>
                        <w:spacing w:after="0" w:line="240" w:lineRule="auto"/>
                        <w:jc w:val="both"/>
                        <w:rPr>
                          <w:b/>
                        </w:rPr>
                      </w:pPr>
                      <w:r w:rsidRPr="0027331E">
                        <w:rPr>
                          <w:rFonts w:ascii="Times New Roman" w:hAnsi="Times New Roman" w:cs="Times New Roman"/>
                          <w:b/>
                          <w:lang w:val="en-US"/>
                        </w:rPr>
                        <w:t>Ultrasound image showing the final volume of nodule after 7months of second session of ethanol ablation was 9.97cm3</w:t>
                      </w:r>
                    </w:p>
                  </w:txbxContent>
                </v:textbox>
              </v:shape>
            </w:pict>
          </mc:Fallback>
        </mc:AlternateContent>
      </w:r>
      <w:r w:rsidRPr="0051193B">
        <w:rPr>
          <w:rFonts w:ascii="Times New Roman" w:hAnsi="Times New Roman" w:cs="Times New Roman"/>
          <w:iCs/>
          <w:noProof/>
          <w:sz w:val="20"/>
          <w:szCs w:val="20"/>
        </w:rPr>
        <mc:AlternateContent>
          <mc:Choice Requires="wps">
            <w:drawing>
              <wp:anchor distT="0" distB="0" distL="114300" distR="114300" simplePos="0" relativeHeight="251666432" behindDoc="0" locked="0" layoutInCell="1" allowOverlap="1" wp14:anchorId="08C5531E" wp14:editId="15126092">
                <wp:simplePos x="0" y="0"/>
                <wp:positionH relativeFrom="column">
                  <wp:posOffset>9525</wp:posOffset>
                </wp:positionH>
                <wp:positionV relativeFrom="paragraph">
                  <wp:posOffset>2204720</wp:posOffset>
                </wp:positionV>
                <wp:extent cx="2447925" cy="762000"/>
                <wp:effectExtent l="9525" t="6350" r="9525"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62000"/>
                        </a:xfrm>
                        <a:prstGeom prst="rect">
                          <a:avLst/>
                        </a:prstGeom>
                        <a:solidFill>
                          <a:srgbClr val="FFFFFF"/>
                        </a:solidFill>
                        <a:ln w="9525">
                          <a:solidFill>
                            <a:srgbClr val="000000"/>
                          </a:solidFill>
                          <a:miter lim="800000"/>
                          <a:headEnd/>
                          <a:tailEnd/>
                        </a:ln>
                      </wps:spPr>
                      <wps:txbx>
                        <w:txbxContent>
                          <w:p w:rsidR="00C9242C" w:rsidRPr="0027331E" w:rsidRDefault="00C9242C" w:rsidP="00C9242C">
                            <w:pPr>
                              <w:autoSpaceDE w:val="0"/>
                              <w:autoSpaceDN w:val="0"/>
                              <w:adjustRightInd w:val="0"/>
                              <w:spacing w:after="0" w:line="240" w:lineRule="auto"/>
                              <w:rPr>
                                <w:rFonts w:ascii="Times New Roman" w:hAnsi="Times New Roman" w:cs="Times New Roman"/>
                                <w:b/>
                              </w:rPr>
                            </w:pPr>
                            <w:proofErr w:type="gramStart"/>
                            <w:r w:rsidRPr="0027331E">
                              <w:rPr>
                                <w:rFonts w:ascii="Times New Roman" w:hAnsi="Times New Roman" w:cs="Times New Roman"/>
                                <w:b/>
                              </w:rPr>
                              <w:t>a</w:t>
                            </w:r>
                            <w:proofErr w:type="gramEnd"/>
                            <w:r w:rsidRPr="0027331E">
                              <w:rPr>
                                <w:rFonts w:ascii="Times New Roman" w:hAnsi="Times New Roman" w:cs="Times New Roman"/>
                                <w:b/>
                              </w:rPr>
                              <w:t>: Pre ablation</w:t>
                            </w:r>
                          </w:p>
                          <w:p w:rsidR="002C1FF8" w:rsidRPr="0027331E" w:rsidRDefault="002C1FF8" w:rsidP="002C1FF8">
                            <w:pPr>
                              <w:autoSpaceDE w:val="0"/>
                              <w:autoSpaceDN w:val="0"/>
                              <w:adjustRightInd w:val="0"/>
                              <w:spacing w:after="0" w:line="240" w:lineRule="auto"/>
                              <w:jc w:val="both"/>
                              <w:rPr>
                                <w:b/>
                              </w:rPr>
                            </w:pPr>
                            <w:r w:rsidRPr="0027331E">
                              <w:rPr>
                                <w:rFonts w:ascii="Times New Roman" w:hAnsi="Times New Roman" w:cs="Times New Roman"/>
                                <w:b/>
                                <w:lang w:val="en-US"/>
                              </w:rPr>
                              <w:t>Ultrasound image showing the initial volume</w:t>
                            </w:r>
                            <w:r w:rsidR="00AD4097" w:rsidRPr="0027331E">
                              <w:rPr>
                                <w:rFonts w:ascii="Times New Roman" w:hAnsi="Times New Roman" w:cs="Times New Roman"/>
                                <w:b/>
                                <w:lang w:val="en-US"/>
                              </w:rPr>
                              <w:t xml:space="preserve"> </w:t>
                            </w:r>
                            <w:r w:rsidRPr="0027331E">
                              <w:rPr>
                                <w:rFonts w:ascii="Times New Roman" w:hAnsi="Times New Roman" w:cs="Times New Roman"/>
                                <w:b/>
                                <w:lang w:val="en-US"/>
                              </w:rPr>
                              <w:t>of the solid thyroid nodule was 12.82cm3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75pt;margin-top:173.6pt;width:192.7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">
                <v:textbox>
                  <w:txbxContent>
                    <w:p w:rsidR="00C9242C" w:rsidRPr="0027331E" w:rsidRDefault="00C9242C" w:rsidP="00C9242C">
                      <w:pPr>
                        <w:autoSpaceDE w:val="0"/>
                        <w:autoSpaceDN w:val="0"/>
                        <w:adjustRightInd w:val="0"/>
                        <w:spacing w:after="0" w:line="240" w:lineRule="auto"/>
                        <w:rPr>
                          <w:rFonts w:ascii="Times New Roman" w:hAnsi="Times New Roman" w:cs="Times New Roman"/>
                          <w:b/>
                        </w:rPr>
                      </w:pPr>
                      <w:proofErr w:type="gramStart"/>
                      <w:r w:rsidRPr="0027331E">
                        <w:rPr>
                          <w:rFonts w:ascii="Times New Roman" w:hAnsi="Times New Roman" w:cs="Times New Roman"/>
                          <w:b/>
                        </w:rPr>
                        <w:t>a</w:t>
                      </w:r>
                      <w:proofErr w:type="gramEnd"/>
                      <w:r w:rsidRPr="0027331E">
                        <w:rPr>
                          <w:rFonts w:ascii="Times New Roman" w:hAnsi="Times New Roman" w:cs="Times New Roman"/>
                          <w:b/>
                        </w:rPr>
                        <w:t>: Pre ablation</w:t>
                      </w:r>
                    </w:p>
                    <w:p w:rsidR="002C1FF8" w:rsidRPr="0027331E" w:rsidRDefault="002C1FF8" w:rsidP="002C1FF8">
                      <w:pPr>
                        <w:autoSpaceDE w:val="0"/>
                        <w:autoSpaceDN w:val="0"/>
                        <w:adjustRightInd w:val="0"/>
                        <w:spacing w:after="0" w:line="240" w:lineRule="auto"/>
                        <w:jc w:val="both"/>
                        <w:rPr>
                          <w:b/>
                        </w:rPr>
                      </w:pPr>
                      <w:r w:rsidRPr="0027331E">
                        <w:rPr>
                          <w:rFonts w:ascii="Times New Roman" w:hAnsi="Times New Roman" w:cs="Times New Roman"/>
                          <w:b/>
                          <w:lang w:val="en-US"/>
                        </w:rPr>
                        <w:t>Ultrasound image showing the initial volume</w:t>
                      </w:r>
                      <w:r w:rsidR="00AD4097" w:rsidRPr="0027331E">
                        <w:rPr>
                          <w:rFonts w:ascii="Times New Roman" w:hAnsi="Times New Roman" w:cs="Times New Roman"/>
                          <w:b/>
                          <w:lang w:val="en-US"/>
                        </w:rPr>
                        <w:t xml:space="preserve"> </w:t>
                      </w:r>
                      <w:r w:rsidRPr="0027331E">
                        <w:rPr>
                          <w:rFonts w:ascii="Times New Roman" w:hAnsi="Times New Roman" w:cs="Times New Roman"/>
                          <w:b/>
                          <w:lang w:val="en-US"/>
                        </w:rPr>
                        <w:t>of the solid thyroid nodule was 12.82cm3</w:t>
                      </w:r>
                    </w:p>
                  </w:txbxContent>
                </v:textbox>
              </v:shape>
            </w:pict>
          </mc:Fallback>
        </mc:AlternateContent>
      </w:r>
      <w:r w:rsidR="002C1FF8" w:rsidRPr="0051193B">
        <w:rPr>
          <w:rFonts w:ascii="Times New Roman" w:hAnsi="Times New Roman" w:cs="Times New Roman"/>
          <w:iCs/>
          <w:noProof/>
          <w:sz w:val="20"/>
          <w:szCs w:val="20"/>
        </w:rPr>
        <w:drawing>
          <wp:inline distT="0" distB="0" distL="0" distR="0" wp14:anchorId="7D0F7D21" wp14:editId="56404EC0">
            <wp:extent cx="2562225" cy="205818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567825" cy="2062680"/>
                    </a:xfrm>
                    <a:prstGeom prst="rect">
                      <a:avLst/>
                    </a:prstGeom>
                    <a:noFill/>
                    <a:ln w="9525">
                      <a:noFill/>
                      <a:miter lim="800000"/>
                      <a:headEnd/>
                      <a:tailEnd/>
                    </a:ln>
                  </pic:spPr>
                </pic:pic>
              </a:graphicData>
            </a:graphic>
          </wp:inline>
        </w:drawing>
      </w:r>
      <w:r w:rsidR="00317E46" w:rsidRPr="0051193B">
        <w:rPr>
          <w:rFonts w:ascii="Times New Roman" w:hAnsi="Times New Roman" w:cs="Times New Roman"/>
          <w:iCs/>
          <w:noProof/>
          <w:sz w:val="20"/>
          <w:szCs w:val="20"/>
        </w:rPr>
        <w:drawing>
          <wp:inline distT="0" distB="0" distL="0" distR="0" wp14:anchorId="7C1A0E03" wp14:editId="0E98895F">
            <wp:extent cx="2817629" cy="1960518"/>
            <wp:effectExtent l="19050" t="0" r="177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815900" cy="1959315"/>
                    </a:xfrm>
                    <a:prstGeom prst="rect">
                      <a:avLst/>
                    </a:prstGeom>
                    <a:noFill/>
                    <a:ln w="9525">
                      <a:noFill/>
                      <a:miter lim="800000"/>
                      <a:headEnd/>
                      <a:tailEnd/>
                    </a:ln>
                  </pic:spPr>
                </pic:pic>
              </a:graphicData>
            </a:graphic>
          </wp:inline>
        </w:drawing>
      </w:r>
    </w:p>
    <w:p w:rsidR="00317E46" w:rsidRPr="0051193B" w:rsidRDefault="00317E46" w:rsidP="0051193B">
      <w:pPr>
        <w:autoSpaceDE w:val="0"/>
        <w:autoSpaceDN w:val="0"/>
        <w:adjustRightInd w:val="0"/>
        <w:spacing w:after="0" w:line="360" w:lineRule="auto"/>
        <w:jc w:val="both"/>
        <w:rPr>
          <w:rFonts w:ascii="Times New Roman" w:hAnsi="Times New Roman" w:cs="Times New Roman"/>
          <w:sz w:val="20"/>
          <w:szCs w:val="20"/>
        </w:rPr>
      </w:pPr>
      <w:r w:rsidRPr="0051193B">
        <w:rPr>
          <w:rFonts w:ascii="Times New Roman" w:hAnsi="Times New Roman" w:cs="Times New Roman"/>
          <w:iCs/>
          <w:sz w:val="20"/>
          <w:szCs w:val="20"/>
        </w:rPr>
        <w:tab/>
      </w:r>
      <w:r w:rsidRPr="0051193B">
        <w:rPr>
          <w:rFonts w:ascii="Times New Roman" w:hAnsi="Times New Roman" w:cs="Times New Roman"/>
          <w:iCs/>
          <w:sz w:val="20"/>
          <w:szCs w:val="20"/>
        </w:rPr>
        <w:tab/>
      </w:r>
      <w:r w:rsidRPr="0051193B">
        <w:rPr>
          <w:rFonts w:ascii="Times New Roman" w:hAnsi="Times New Roman" w:cs="Times New Roman"/>
          <w:iCs/>
          <w:sz w:val="20"/>
          <w:szCs w:val="20"/>
        </w:rPr>
        <w:tab/>
      </w:r>
      <w:r w:rsidRPr="0051193B">
        <w:rPr>
          <w:rFonts w:ascii="Times New Roman" w:hAnsi="Times New Roman" w:cs="Times New Roman"/>
          <w:iCs/>
          <w:sz w:val="20"/>
          <w:szCs w:val="20"/>
        </w:rPr>
        <w:tab/>
      </w:r>
      <w:r w:rsidRPr="0051193B">
        <w:rPr>
          <w:rFonts w:ascii="Times New Roman" w:hAnsi="Times New Roman" w:cs="Times New Roman"/>
          <w:iCs/>
          <w:sz w:val="20"/>
          <w:szCs w:val="20"/>
        </w:rPr>
        <w:tab/>
      </w:r>
      <w:r w:rsidRPr="0051193B">
        <w:rPr>
          <w:rFonts w:ascii="Times New Roman" w:hAnsi="Times New Roman" w:cs="Times New Roman"/>
          <w:iCs/>
          <w:sz w:val="20"/>
          <w:szCs w:val="20"/>
        </w:rPr>
        <w:tab/>
      </w:r>
    </w:p>
    <w:p w:rsidR="004C6DC3" w:rsidRPr="0051193B" w:rsidRDefault="004C6DC3" w:rsidP="0051193B">
      <w:pPr>
        <w:spacing w:after="0" w:line="360" w:lineRule="auto"/>
        <w:jc w:val="both"/>
        <w:rPr>
          <w:rFonts w:ascii="Times New Roman" w:hAnsi="Times New Roman" w:cs="Times New Roman"/>
          <w:iCs/>
          <w:sz w:val="20"/>
          <w:szCs w:val="20"/>
        </w:rPr>
      </w:pPr>
    </w:p>
    <w:p w:rsidR="0079657B" w:rsidRPr="0051193B" w:rsidRDefault="0079657B" w:rsidP="0051193B">
      <w:pPr>
        <w:spacing w:after="0" w:line="360" w:lineRule="auto"/>
        <w:jc w:val="both"/>
        <w:rPr>
          <w:rFonts w:ascii="Times New Roman" w:hAnsi="Times New Roman" w:cs="Times New Roman"/>
          <w:iCs/>
          <w:sz w:val="20"/>
          <w:szCs w:val="20"/>
        </w:rPr>
      </w:pPr>
    </w:p>
    <w:p w:rsidR="0079657B" w:rsidRPr="0051193B" w:rsidRDefault="0079657B" w:rsidP="0051193B">
      <w:pPr>
        <w:spacing w:after="0" w:line="360" w:lineRule="auto"/>
        <w:jc w:val="both"/>
        <w:rPr>
          <w:rFonts w:ascii="Times New Roman" w:hAnsi="Times New Roman" w:cs="Times New Roman"/>
          <w:iCs/>
          <w:sz w:val="20"/>
          <w:szCs w:val="20"/>
        </w:rPr>
      </w:pPr>
    </w:p>
    <w:p w:rsidR="0079657B" w:rsidRPr="0051193B" w:rsidRDefault="0079657B" w:rsidP="0051193B">
      <w:pPr>
        <w:spacing w:after="0" w:line="360" w:lineRule="auto"/>
        <w:jc w:val="both"/>
        <w:rPr>
          <w:rFonts w:ascii="Times New Roman" w:hAnsi="Times New Roman" w:cs="Times New Roman"/>
          <w:iCs/>
          <w:sz w:val="20"/>
          <w:szCs w:val="20"/>
        </w:rPr>
      </w:pPr>
    </w:p>
    <w:p w:rsidR="0079657B" w:rsidRPr="0051193B" w:rsidRDefault="0079657B" w:rsidP="0051193B">
      <w:pPr>
        <w:spacing w:after="0" w:line="360" w:lineRule="auto"/>
        <w:jc w:val="both"/>
        <w:rPr>
          <w:rFonts w:ascii="Times New Roman" w:hAnsi="Times New Roman" w:cs="Times New Roman"/>
          <w:b/>
          <w:iCs/>
          <w:sz w:val="20"/>
          <w:szCs w:val="20"/>
        </w:rPr>
      </w:pPr>
    </w:p>
    <w:p w:rsidR="0079657B" w:rsidRPr="0051193B" w:rsidRDefault="0079657B" w:rsidP="0051193B">
      <w:pPr>
        <w:spacing w:after="0" w:line="360" w:lineRule="auto"/>
        <w:jc w:val="both"/>
        <w:rPr>
          <w:rFonts w:ascii="Times New Roman" w:hAnsi="Times New Roman" w:cs="Times New Roman"/>
          <w:b/>
          <w:iCs/>
          <w:sz w:val="20"/>
          <w:szCs w:val="20"/>
        </w:rPr>
      </w:pPr>
      <w:r w:rsidRPr="0051193B">
        <w:rPr>
          <w:rFonts w:ascii="Times New Roman" w:hAnsi="Times New Roman" w:cs="Times New Roman"/>
          <w:b/>
          <w:iCs/>
          <w:sz w:val="20"/>
          <w:szCs w:val="20"/>
        </w:rPr>
        <w:t>Case 3:</w:t>
      </w:r>
      <w:r w:rsidR="00791EE0" w:rsidRPr="0051193B">
        <w:rPr>
          <w:rFonts w:ascii="Times New Roman" w:hAnsi="Times New Roman" w:cs="Times New Roman"/>
          <w:b/>
          <w:iCs/>
          <w:sz w:val="20"/>
          <w:szCs w:val="20"/>
        </w:rPr>
        <w:t xml:space="preserve"> Cystic nodule- pre and post ablation</w:t>
      </w:r>
    </w:p>
    <w:p w:rsidR="0079657B" w:rsidRPr="0051193B" w:rsidRDefault="00D673E4" w:rsidP="0051193B">
      <w:pPr>
        <w:spacing w:after="0" w:line="360" w:lineRule="auto"/>
        <w:jc w:val="both"/>
        <w:rPr>
          <w:rFonts w:ascii="Times New Roman" w:hAnsi="Times New Roman" w:cs="Times New Roman"/>
          <w:iCs/>
          <w:sz w:val="20"/>
          <w:szCs w:val="20"/>
        </w:rPr>
      </w:pPr>
      <w:r w:rsidRPr="0051193B">
        <w:rPr>
          <w:rFonts w:ascii="Times New Roman" w:hAnsi="Times New Roman" w:cs="Times New Roman"/>
          <w:iCs/>
          <w:noProof/>
          <w:sz w:val="20"/>
          <w:szCs w:val="20"/>
        </w:rPr>
        <mc:AlternateContent>
          <mc:Choice Requires="wps">
            <w:drawing>
              <wp:anchor distT="0" distB="0" distL="114300" distR="114300" simplePos="0" relativeHeight="251668480" behindDoc="0" locked="0" layoutInCell="1" allowOverlap="1" wp14:anchorId="0CDAB3CB" wp14:editId="3D3021A7">
                <wp:simplePos x="0" y="0"/>
                <wp:positionH relativeFrom="column">
                  <wp:posOffset>45085</wp:posOffset>
                </wp:positionH>
                <wp:positionV relativeFrom="paragraph">
                  <wp:posOffset>1962785</wp:posOffset>
                </wp:positionV>
                <wp:extent cx="2649220" cy="838200"/>
                <wp:effectExtent l="6985" t="12700" r="10795" b="63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220" cy="838200"/>
                        </a:xfrm>
                        <a:prstGeom prst="rect">
                          <a:avLst/>
                        </a:prstGeom>
                        <a:solidFill>
                          <a:srgbClr val="FFFFFF"/>
                        </a:solidFill>
                        <a:ln w="9525">
                          <a:solidFill>
                            <a:srgbClr val="000000"/>
                          </a:solidFill>
                          <a:miter lim="800000"/>
                          <a:headEnd/>
                          <a:tailEnd/>
                        </a:ln>
                      </wps:spPr>
                      <wps:txbx>
                        <w:txbxContent>
                          <w:p w:rsidR="00C9242C" w:rsidRPr="0027331E" w:rsidRDefault="00C9242C" w:rsidP="00C9242C">
                            <w:pPr>
                              <w:autoSpaceDE w:val="0"/>
                              <w:autoSpaceDN w:val="0"/>
                              <w:adjustRightInd w:val="0"/>
                              <w:spacing w:after="0" w:line="240" w:lineRule="auto"/>
                              <w:rPr>
                                <w:rFonts w:ascii="Times New Roman" w:hAnsi="Times New Roman" w:cs="Times New Roman"/>
                                <w:b/>
                              </w:rPr>
                            </w:pPr>
                            <w:proofErr w:type="gramStart"/>
                            <w:r w:rsidRPr="0027331E">
                              <w:rPr>
                                <w:rFonts w:ascii="Times New Roman" w:hAnsi="Times New Roman" w:cs="Times New Roman"/>
                                <w:b/>
                              </w:rPr>
                              <w:t>a</w:t>
                            </w:r>
                            <w:proofErr w:type="gramEnd"/>
                            <w:r w:rsidRPr="0027331E">
                              <w:rPr>
                                <w:rFonts w:ascii="Times New Roman" w:hAnsi="Times New Roman" w:cs="Times New Roman"/>
                                <w:b/>
                              </w:rPr>
                              <w:t>: Pre ablation</w:t>
                            </w:r>
                          </w:p>
                          <w:p w:rsidR="0079657B" w:rsidRPr="0027331E" w:rsidRDefault="0079657B" w:rsidP="0079657B">
                            <w:pPr>
                              <w:jc w:val="both"/>
                              <w:rPr>
                                <w:b/>
                              </w:rPr>
                            </w:pPr>
                            <w:r w:rsidRPr="0027331E">
                              <w:rPr>
                                <w:rFonts w:ascii="Times New Roman" w:hAnsi="Times New Roman" w:cs="Times New Roman"/>
                                <w:b/>
                                <w:lang w:val="en-US"/>
                              </w:rPr>
                              <w:t>Ultrasound image shows a cystic nodule with an initial volume</w:t>
                            </w:r>
                            <w:r w:rsidR="00AD4097" w:rsidRPr="0027331E">
                              <w:rPr>
                                <w:rFonts w:ascii="Times New Roman" w:hAnsi="Times New Roman" w:cs="Times New Roman"/>
                                <w:b/>
                                <w:lang w:val="en-US"/>
                              </w:rPr>
                              <w:t xml:space="preserve"> </w:t>
                            </w:r>
                            <w:r w:rsidR="00AD4097" w:rsidRPr="0027331E">
                              <w:rPr>
                                <w:rFonts w:ascii="Times New Roman" w:hAnsi="Times New Roman" w:cs="Times New Roman"/>
                                <w:b/>
                              </w:rPr>
                              <w:t>(pre ablation)</w:t>
                            </w:r>
                            <w:r w:rsidRPr="0027331E">
                              <w:rPr>
                                <w:rFonts w:ascii="Times New Roman" w:hAnsi="Times New Roman" w:cs="Times New Roman"/>
                                <w:b/>
                                <w:lang w:val="en-US"/>
                              </w:rPr>
                              <w:t xml:space="preserve"> of 16.15cm3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3.55pt;margin-top:154.55pt;width:208.6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">
                <v:textbox>
                  <w:txbxContent>
                    <w:p w:rsidR="00C9242C" w:rsidRPr="0027331E" w:rsidRDefault="00C9242C" w:rsidP="00C9242C">
                      <w:pPr>
                        <w:autoSpaceDE w:val="0"/>
                        <w:autoSpaceDN w:val="0"/>
                        <w:adjustRightInd w:val="0"/>
                        <w:spacing w:after="0" w:line="240" w:lineRule="auto"/>
                        <w:rPr>
                          <w:rFonts w:ascii="Times New Roman" w:hAnsi="Times New Roman" w:cs="Times New Roman"/>
                          <w:b/>
                        </w:rPr>
                      </w:pPr>
                      <w:proofErr w:type="gramStart"/>
                      <w:r w:rsidRPr="0027331E">
                        <w:rPr>
                          <w:rFonts w:ascii="Times New Roman" w:hAnsi="Times New Roman" w:cs="Times New Roman"/>
                          <w:b/>
                        </w:rPr>
                        <w:t>a</w:t>
                      </w:r>
                      <w:proofErr w:type="gramEnd"/>
                      <w:r w:rsidRPr="0027331E">
                        <w:rPr>
                          <w:rFonts w:ascii="Times New Roman" w:hAnsi="Times New Roman" w:cs="Times New Roman"/>
                          <w:b/>
                        </w:rPr>
                        <w:t>: Pre ablation</w:t>
                      </w:r>
                    </w:p>
                    <w:p w:rsidR="0079657B" w:rsidRPr="0027331E" w:rsidRDefault="0079657B" w:rsidP="0079657B">
                      <w:pPr>
                        <w:jc w:val="both"/>
                        <w:rPr>
                          <w:b/>
                        </w:rPr>
                      </w:pPr>
                      <w:r w:rsidRPr="0027331E">
                        <w:rPr>
                          <w:rFonts w:ascii="Times New Roman" w:hAnsi="Times New Roman" w:cs="Times New Roman"/>
                          <w:b/>
                          <w:lang w:val="en-US"/>
                        </w:rPr>
                        <w:t>Ultrasound image shows a cystic nodule with an initial volume</w:t>
                      </w:r>
                      <w:r w:rsidR="00AD4097" w:rsidRPr="0027331E">
                        <w:rPr>
                          <w:rFonts w:ascii="Times New Roman" w:hAnsi="Times New Roman" w:cs="Times New Roman"/>
                          <w:b/>
                          <w:lang w:val="en-US"/>
                        </w:rPr>
                        <w:t xml:space="preserve"> </w:t>
                      </w:r>
                      <w:r w:rsidR="00AD4097" w:rsidRPr="0027331E">
                        <w:rPr>
                          <w:rFonts w:ascii="Times New Roman" w:hAnsi="Times New Roman" w:cs="Times New Roman"/>
                          <w:b/>
                        </w:rPr>
                        <w:t>(pre ablation)</w:t>
                      </w:r>
                      <w:r w:rsidRPr="0027331E">
                        <w:rPr>
                          <w:rFonts w:ascii="Times New Roman" w:hAnsi="Times New Roman" w:cs="Times New Roman"/>
                          <w:b/>
                          <w:lang w:val="en-US"/>
                        </w:rPr>
                        <w:t xml:space="preserve"> of 16.15cm3</w:t>
                      </w:r>
                    </w:p>
                  </w:txbxContent>
                </v:textbox>
              </v:shape>
            </w:pict>
          </mc:Fallback>
        </mc:AlternateContent>
      </w:r>
      <w:r w:rsidR="0079657B" w:rsidRPr="0051193B">
        <w:rPr>
          <w:rFonts w:ascii="Times New Roman" w:hAnsi="Times New Roman" w:cs="Times New Roman"/>
          <w:iCs/>
          <w:noProof/>
          <w:sz w:val="20"/>
          <w:szCs w:val="20"/>
        </w:rPr>
        <w:drawing>
          <wp:inline distT="0" distB="0" distL="0" distR="0" wp14:anchorId="3A78B16B" wp14:editId="433B1662">
            <wp:extent cx="2657475" cy="184785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657475" cy="1847850"/>
                    </a:xfrm>
                    <a:prstGeom prst="rect">
                      <a:avLst/>
                    </a:prstGeom>
                    <a:noFill/>
                    <a:ln w="9525">
                      <a:noFill/>
                      <a:miter lim="800000"/>
                      <a:headEnd/>
                      <a:tailEnd/>
                    </a:ln>
                  </pic:spPr>
                </pic:pic>
              </a:graphicData>
            </a:graphic>
          </wp:inline>
        </w:drawing>
      </w:r>
      <w:r w:rsidR="00DE5E19" w:rsidRPr="0051193B">
        <w:rPr>
          <w:rFonts w:ascii="Times New Roman" w:hAnsi="Times New Roman" w:cs="Times New Roman"/>
          <w:iCs/>
          <w:noProof/>
          <w:sz w:val="20"/>
          <w:szCs w:val="20"/>
        </w:rPr>
        <w:drawing>
          <wp:inline distT="0" distB="0" distL="0" distR="0" wp14:anchorId="4CD69680" wp14:editId="5F5891BA">
            <wp:extent cx="2513078" cy="1831237"/>
            <wp:effectExtent l="19050" t="0" r="1522"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525704" cy="1840438"/>
                    </a:xfrm>
                    <a:prstGeom prst="rect">
                      <a:avLst/>
                    </a:prstGeom>
                    <a:noFill/>
                    <a:ln w="9525">
                      <a:noFill/>
                      <a:miter lim="800000"/>
                      <a:headEnd/>
                      <a:tailEnd/>
                    </a:ln>
                  </pic:spPr>
                </pic:pic>
              </a:graphicData>
            </a:graphic>
          </wp:inline>
        </w:drawing>
      </w:r>
    </w:p>
    <w:p w:rsidR="004C6DC3" w:rsidRPr="0051193B" w:rsidRDefault="003A4874" w:rsidP="0051193B">
      <w:pPr>
        <w:spacing w:after="0" w:line="360" w:lineRule="auto"/>
        <w:jc w:val="both"/>
        <w:rPr>
          <w:rFonts w:ascii="Times New Roman" w:hAnsi="Times New Roman" w:cs="Times New Roman"/>
          <w:iCs/>
          <w:sz w:val="20"/>
          <w:szCs w:val="20"/>
        </w:rPr>
      </w:pPr>
      <w:r w:rsidRPr="0051193B">
        <w:rPr>
          <w:rFonts w:ascii="Times New Roman" w:hAnsi="Times New Roman" w:cs="Times New Roman"/>
          <w:iCs/>
          <w:noProof/>
          <w:sz w:val="20"/>
          <w:szCs w:val="20"/>
        </w:rPr>
        <mc:AlternateContent>
          <mc:Choice Requires="wps">
            <w:drawing>
              <wp:anchor distT="0" distB="0" distL="114300" distR="114300" simplePos="0" relativeHeight="251670528" behindDoc="0" locked="0" layoutInCell="1" allowOverlap="1" wp14:anchorId="532B17B5" wp14:editId="37394A2E">
                <wp:simplePos x="0" y="0"/>
                <wp:positionH relativeFrom="column">
                  <wp:posOffset>2834640</wp:posOffset>
                </wp:positionH>
                <wp:positionV relativeFrom="paragraph">
                  <wp:posOffset>41275</wp:posOffset>
                </wp:positionV>
                <wp:extent cx="2430780" cy="838200"/>
                <wp:effectExtent l="0" t="0" r="2667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838200"/>
                        </a:xfrm>
                        <a:prstGeom prst="rect">
                          <a:avLst/>
                        </a:prstGeom>
                        <a:solidFill>
                          <a:srgbClr val="FFFFFF"/>
                        </a:solidFill>
                        <a:ln w="9525">
                          <a:solidFill>
                            <a:srgbClr val="000000"/>
                          </a:solidFill>
                          <a:miter lim="800000"/>
                          <a:headEnd/>
                          <a:tailEnd/>
                        </a:ln>
                      </wps:spPr>
                      <wps:txbx>
                        <w:txbxContent>
                          <w:p w:rsidR="00C9242C" w:rsidRPr="0027331E" w:rsidRDefault="00C9242C" w:rsidP="00C9242C">
                            <w:pPr>
                              <w:autoSpaceDE w:val="0"/>
                              <w:autoSpaceDN w:val="0"/>
                              <w:adjustRightInd w:val="0"/>
                              <w:spacing w:after="0" w:line="240" w:lineRule="auto"/>
                              <w:rPr>
                                <w:rFonts w:ascii="Times New Roman" w:hAnsi="Times New Roman" w:cs="Times New Roman"/>
                                <w:b/>
                              </w:rPr>
                            </w:pPr>
                            <w:proofErr w:type="gramStart"/>
                            <w:r w:rsidRPr="0027331E">
                              <w:rPr>
                                <w:rFonts w:ascii="Times New Roman" w:hAnsi="Times New Roman" w:cs="Times New Roman"/>
                                <w:b/>
                              </w:rPr>
                              <w:t>b</w:t>
                            </w:r>
                            <w:proofErr w:type="gramEnd"/>
                            <w:r w:rsidRPr="0027331E">
                              <w:rPr>
                                <w:rFonts w:ascii="Times New Roman" w:hAnsi="Times New Roman" w:cs="Times New Roman"/>
                                <w:b/>
                              </w:rPr>
                              <w:t>: Post ablation</w:t>
                            </w:r>
                          </w:p>
                          <w:p w:rsidR="00DE5E19" w:rsidRPr="0027331E" w:rsidRDefault="00DE5E19" w:rsidP="00DE5E19">
                            <w:pPr>
                              <w:autoSpaceDE w:val="0"/>
                              <w:autoSpaceDN w:val="0"/>
                              <w:adjustRightInd w:val="0"/>
                              <w:spacing w:after="0" w:line="240" w:lineRule="auto"/>
                              <w:jc w:val="both"/>
                              <w:rPr>
                                <w:b/>
                              </w:rPr>
                            </w:pPr>
                            <w:r w:rsidRPr="0027331E">
                              <w:rPr>
                                <w:rFonts w:ascii="Times New Roman" w:hAnsi="Times New Roman" w:cs="Times New Roman"/>
                                <w:b/>
                                <w:lang w:val="en-US"/>
                              </w:rPr>
                              <w:t>Ultrasound image showing the final volume after 1</w:t>
                            </w:r>
                            <w:r w:rsidRPr="0027331E">
                              <w:rPr>
                                <w:rFonts w:ascii="Times New Roman" w:hAnsi="Times New Roman" w:cs="Times New Roman"/>
                                <w:b/>
                                <w:vertAlign w:val="superscript"/>
                                <w:lang w:val="en-US"/>
                              </w:rPr>
                              <w:t>st</w:t>
                            </w:r>
                            <w:r w:rsidRPr="0027331E">
                              <w:rPr>
                                <w:rFonts w:ascii="Times New Roman" w:hAnsi="Times New Roman" w:cs="Times New Roman"/>
                                <w:b/>
                                <w:lang w:val="en-US"/>
                              </w:rPr>
                              <w:t xml:space="preserve"> session of ethanol ablation was 2.15cm3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223.2pt;margin-top:3.25pt;width:191.4pt;height: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">
                <v:textbox>
                  <w:txbxContent>
                    <w:p w:rsidR="00C9242C" w:rsidRPr="0027331E" w:rsidRDefault="00C9242C" w:rsidP="00C9242C">
                      <w:pPr>
                        <w:autoSpaceDE w:val="0"/>
                        <w:autoSpaceDN w:val="0"/>
                        <w:adjustRightInd w:val="0"/>
                        <w:spacing w:after="0" w:line="240" w:lineRule="auto"/>
                        <w:rPr>
                          <w:rFonts w:ascii="Times New Roman" w:hAnsi="Times New Roman" w:cs="Times New Roman"/>
                          <w:b/>
                        </w:rPr>
                      </w:pPr>
                      <w:proofErr w:type="gramStart"/>
                      <w:r w:rsidRPr="0027331E">
                        <w:rPr>
                          <w:rFonts w:ascii="Times New Roman" w:hAnsi="Times New Roman" w:cs="Times New Roman"/>
                          <w:b/>
                        </w:rPr>
                        <w:t>b</w:t>
                      </w:r>
                      <w:proofErr w:type="gramEnd"/>
                      <w:r w:rsidRPr="0027331E">
                        <w:rPr>
                          <w:rFonts w:ascii="Times New Roman" w:hAnsi="Times New Roman" w:cs="Times New Roman"/>
                          <w:b/>
                        </w:rPr>
                        <w:t>: Post ablation</w:t>
                      </w:r>
                    </w:p>
                    <w:p w:rsidR="00DE5E19" w:rsidRPr="0027331E" w:rsidRDefault="00DE5E19" w:rsidP="00DE5E19">
                      <w:pPr>
                        <w:autoSpaceDE w:val="0"/>
                        <w:autoSpaceDN w:val="0"/>
                        <w:adjustRightInd w:val="0"/>
                        <w:spacing w:after="0" w:line="240" w:lineRule="auto"/>
                        <w:jc w:val="both"/>
                        <w:rPr>
                          <w:b/>
                        </w:rPr>
                      </w:pPr>
                      <w:r w:rsidRPr="0027331E">
                        <w:rPr>
                          <w:rFonts w:ascii="Times New Roman" w:hAnsi="Times New Roman" w:cs="Times New Roman"/>
                          <w:b/>
                          <w:lang w:val="en-US"/>
                        </w:rPr>
                        <w:t>Ultrasound image showing the final volume after 1</w:t>
                      </w:r>
                      <w:r w:rsidRPr="0027331E">
                        <w:rPr>
                          <w:rFonts w:ascii="Times New Roman" w:hAnsi="Times New Roman" w:cs="Times New Roman"/>
                          <w:b/>
                          <w:vertAlign w:val="superscript"/>
                          <w:lang w:val="en-US"/>
                        </w:rPr>
                        <w:t>st</w:t>
                      </w:r>
                      <w:r w:rsidRPr="0027331E">
                        <w:rPr>
                          <w:rFonts w:ascii="Times New Roman" w:hAnsi="Times New Roman" w:cs="Times New Roman"/>
                          <w:b/>
                          <w:lang w:val="en-US"/>
                        </w:rPr>
                        <w:t xml:space="preserve"> session of ethanol ablation was 2.15cm3</w:t>
                      </w:r>
                    </w:p>
                  </w:txbxContent>
                </v:textbox>
              </v:shape>
            </w:pict>
          </mc:Fallback>
        </mc:AlternateContent>
      </w:r>
    </w:p>
    <w:p w:rsidR="004C6DC3" w:rsidRPr="0051193B" w:rsidRDefault="004C6DC3" w:rsidP="0051193B">
      <w:pPr>
        <w:spacing w:after="0" w:line="360" w:lineRule="auto"/>
        <w:jc w:val="both"/>
        <w:rPr>
          <w:rFonts w:ascii="Times New Roman" w:hAnsi="Times New Roman" w:cs="Times New Roman"/>
          <w:iCs/>
          <w:sz w:val="20"/>
          <w:szCs w:val="20"/>
        </w:rPr>
      </w:pPr>
    </w:p>
    <w:p w:rsidR="004C6DC3" w:rsidRPr="0051193B" w:rsidRDefault="004C6DC3" w:rsidP="0051193B">
      <w:pPr>
        <w:spacing w:after="0" w:line="360" w:lineRule="auto"/>
        <w:jc w:val="both"/>
        <w:rPr>
          <w:rFonts w:ascii="Times New Roman" w:hAnsi="Times New Roman" w:cs="Times New Roman"/>
          <w:iCs/>
          <w:sz w:val="20"/>
          <w:szCs w:val="20"/>
        </w:rPr>
      </w:pPr>
    </w:p>
    <w:p w:rsidR="0051193B" w:rsidRDefault="0051193B" w:rsidP="0051193B">
      <w:pPr>
        <w:autoSpaceDE w:val="0"/>
        <w:autoSpaceDN w:val="0"/>
        <w:adjustRightInd w:val="0"/>
        <w:spacing w:after="0" w:line="360" w:lineRule="auto"/>
        <w:jc w:val="both"/>
        <w:rPr>
          <w:rFonts w:ascii="Times New Roman" w:hAnsi="Times New Roman" w:cs="Times New Roman"/>
          <w:b/>
          <w:sz w:val="20"/>
          <w:szCs w:val="20"/>
        </w:rPr>
      </w:pPr>
    </w:p>
    <w:p w:rsidR="0051193B" w:rsidRDefault="0051193B" w:rsidP="0051193B">
      <w:pPr>
        <w:autoSpaceDE w:val="0"/>
        <w:autoSpaceDN w:val="0"/>
        <w:adjustRightInd w:val="0"/>
        <w:spacing w:after="0" w:line="360" w:lineRule="auto"/>
        <w:jc w:val="both"/>
        <w:rPr>
          <w:rFonts w:ascii="Times New Roman" w:hAnsi="Times New Roman" w:cs="Times New Roman"/>
          <w:b/>
          <w:sz w:val="20"/>
          <w:szCs w:val="20"/>
        </w:rPr>
      </w:pPr>
    </w:p>
    <w:p w:rsidR="0051193B" w:rsidRDefault="0051193B" w:rsidP="0051193B">
      <w:pPr>
        <w:autoSpaceDE w:val="0"/>
        <w:autoSpaceDN w:val="0"/>
        <w:adjustRightInd w:val="0"/>
        <w:spacing w:after="0" w:line="360" w:lineRule="auto"/>
        <w:jc w:val="both"/>
        <w:rPr>
          <w:rFonts w:ascii="Times New Roman" w:hAnsi="Times New Roman" w:cs="Times New Roman"/>
          <w:b/>
          <w:sz w:val="20"/>
          <w:szCs w:val="20"/>
        </w:rPr>
      </w:pPr>
    </w:p>
    <w:p w:rsidR="0051193B" w:rsidRDefault="0051193B" w:rsidP="0051193B">
      <w:pPr>
        <w:autoSpaceDE w:val="0"/>
        <w:autoSpaceDN w:val="0"/>
        <w:adjustRightInd w:val="0"/>
        <w:spacing w:after="0" w:line="360" w:lineRule="auto"/>
        <w:jc w:val="both"/>
        <w:rPr>
          <w:rFonts w:ascii="Times New Roman" w:hAnsi="Times New Roman" w:cs="Times New Roman"/>
          <w:b/>
          <w:sz w:val="20"/>
          <w:szCs w:val="20"/>
        </w:rPr>
      </w:pPr>
    </w:p>
    <w:p w:rsidR="004C6DC3" w:rsidRPr="0051193B" w:rsidRDefault="004C6DC3" w:rsidP="0051193B">
      <w:pPr>
        <w:autoSpaceDE w:val="0"/>
        <w:autoSpaceDN w:val="0"/>
        <w:adjustRightInd w:val="0"/>
        <w:spacing w:after="0" w:line="360" w:lineRule="auto"/>
        <w:jc w:val="both"/>
        <w:rPr>
          <w:rFonts w:ascii="Times New Roman" w:hAnsi="Times New Roman" w:cs="Times New Roman"/>
          <w:b/>
          <w:sz w:val="20"/>
          <w:szCs w:val="20"/>
        </w:rPr>
      </w:pPr>
      <w:r w:rsidRPr="0051193B">
        <w:rPr>
          <w:rFonts w:ascii="Times New Roman" w:hAnsi="Times New Roman" w:cs="Times New Roman"/>
          <w:b/>
          <w:sz w:val="20"/>
          <w:szCs w:val="20"/>
        </w:rPr>
        <w:t>References:</w:t>
      </w:r>
    </w:p>
    <w:p w:rsidR="004C6DC3" w:rsidRPr="003A4874" w:rsidRDefault="004C6DC3" w:rsidP="0051193B">
      <w:pPr>
        <w:autoSpaceDE w:val="0"/>
        <w:autoSpaceDN w:val="0"/>
        <w:adjustRightInd w:val="0"/>
        <w:spacing w:after="0" w:line="360" w:lineRule="auto"/>
        <w:jc w:val="both"/>
        <w:rPr>
          <w:rFonts w:ascii="Times New Roman" w:hAnsi="Times New Roman" w:cs="Times New Roman"/>
          <w:sz w:val="18"/>
          <w:szCs w:val="18"/>
        </w:rPr>
      </w:pPr>
      <w:r w:rsidRPr="003A4874">
        <w:rPr>
          <w:rFonts w:ascii="Times New Roman" w:hAnsi="Times New Roman" w:cs="Times New Roman"/>
          <w:sz w:val="18"/>
          <w:szCs w:val="18"/>
        </w:rPr>
        <w:t xml:space="preserve">1. Thyroid Gland. In: </w:t>
      </w:r>
      <w:proofErr w:type="spellStart"/>
      <w:r w:rsidRPr="003A4874">
        <w:rPr>
          <w:rFonts w:ascii="Times New Roman" w:hAnsi="Times New Roman" w:cs="Times New Roman"/>
          <w:sz w:val="18"/>
          <w:szCs w:val="18"/>
        </w:rPr>
        <w:t>Gray’s</w:t>
      </w:r>
      <w:proofErr w:type="spellEnd"/>
      <w:r w:rsidRPr="003A4874">
        <w:rPr>
          <w:rFonts w:ascii="Times New Roman" w:hAnsi="Times New Roman" w:cs="Times New Roman"/>
          <w:sz w:val="18"/>
          <w:szCs w:val="18"/>
        </w:rPr>
        <w:t xml:space="preserve"> anatomy. The anatomical basis of clinical practice, 40th ed. Edinburgh, Churc</w:t>
      </w:r>
      <w:r w:rsidR="009D7309" w:rsidRPr="003A4874">
        <w:rPr>
          <w:rFonts w:ascii="Times New Roman" w:hAnsi="Times New Roman" w:cs="Times New Roman"/>
          <w:sz w:val="18"/>
          <w:szCs w:val="18"/>
        </w:rPr>
        <w:t>hill Livingstone Elsevier, 2008</w:t>
      </w:r>
    </w:p>
    <w:p w:rsidR="004C6DC3" w:rsidRPr="003A4874" w:rsidRDefault="004C6DC3" w:rsidP="0051193B">
      <w:pPr>
        <w:autoSpaceDE w:val="0"/>
        <w:autoSpaceDN w:val="0"/>
        <w:adjustRightInd w:val="0"/>
        <w:spacing w:after="0" w:line="360" w:lineRule="auto"/>
        <w:jc w:val="both"/>
        <w:rPr>
          <w:rFonts w:ascii="Times New Roman" w:hAnsi="Times New Roman" w:cs="Times New Roman"/>
          <w:sz w:val="18"/>
          <w:szCs w:val="18"/>
        </w:rPr>
      </w:pPr>
      <w:proofErr w:type="gramStart"/>
      <w:r w:rsidRPr="003A4874">
        <w:rPr>
          <w:rFonts w:ascii="Times New Roman" w:hAnsi="Times New Roman" w:cs="Times New Roman"/>
          <w:sz w:val="18"/>
          <w:szCs w:val="18"/>
        </w:rPr>
        <w:t xml:space="preserve">2. Tunbridge WM, </w:t>
      </w:r>
      <w:proofErr w:type="spellStart"/>
      <w:r w:rsidRPr="003A4874">
        <w:rPr>
          <w:rFonts w:ascii="Times New Roman" w:hAnsi="Times New Roman" w:cs="Times New Roman"/>
          <w:sz w:val="18"/>
          <w:szCs w:val="18"/>
        </w:rPr>
        <w:t>Evered</w:t>
      </w:r>
      <w:proofErr w:type="spellEnd"/>
      <w:r w:rsidRPr="003A4874">
        <w:rPr>
          <w:rFonts w:ascii="Times New Roman" w:hAnsi="Times New Roman" w:cs="Times New Roman"/>
          <w:sz w:val="18"/>
          <w:szCs w:val="18"/>
        </w:rPr>
        <w:t xml:space="preserve"> DC, Hall R, Appleton D, </w:t>
      </w:r>
      <w:proofErr w:type="spellStart"/>
      <w:r w:rsidRPr="003A4874">
        <w:rPr>
          <w:rFonts w:ascii="Times New Roman" w:hAnsi="Times New Roman" w:cs="Times New Roman"/>
          <w:sz w:val="18"/>
          <w:szCs w:val="18"/>
        </w:rPr>
        <w:t>Brewis</w:t>
      </w:r>
      <w:proofErr w:type="spellEnd"/>
      <w:r w:rsidRPr="003A4874">
        <w:rPr>
          <w:rFonts w:ascii="Times New Roman" w:hAnsi="Times New Roman" w:cs="Times New Roman"/>
          <w:sz w:val="18"/>
          <w:szCs w:val="18"/>
        </w:rPr>
        <w:t xml:space="preserve"> M, Clark F, et al.</w:t>
      </w:r>
      <w:proofErr w:type="gramEnd"/>
      <w:r w:rsidRPr="003A4874">
        <w:rPr>
          <w:rFonts w:ascii="Times New Roman" w:hAnsi="Times New Roman" w:cs="Times New Roman"/>
          <w:sz w:val="18"/>
          <w:szCs w:val="18"/>
        </w:rPr>
        <w:t xml:space="preserve"> The spectrum of thyroid disease in a community: The </w:t>
      </w:r>
      <w:proofErr w:type="spellStart"/>
      <w:r w:rsidRPr="003A4874">
        <w:rPr>
          <w:rFonts w:ascii="Times New Roman" w:hAnsi="Times New Roman" w:cs="Times New Roman"/>
          <w:sz w:val="18"/>
          <w:szCs w:val="18"/>
        </w:rPr>
        <w:t>Whickham</w:t>
      </w:r>
      <w:proofErr w:type="spellEnd"/>
      <w:r w:rsidRPr="003A4874">
        <w:rPr>
          <w:rFonts w:ascii="Times New Roman" w:hAnsi="Times New Roman" w:cs="Times New Roman"/>
          <w:sz w:val="18"/>
          <w:szCs w:val="18"/>
        </w:rPr>
        <w:t xml:space="preserve"> survey. </w:t>
      </w:r>
      <w:proofErr w:type="spellStart"/>
      <w:proofErr w:type="gramStart"/>
      <w:r w:rsidRPr="003A4874">
        <w:rPr>
          <w:rFonts w:ascii="Times New Roman" w:hAnsi="Times New Roman" w:cs="Times New Roman"/>
          <w:sz w:val="18"/>
          <w:szCs w:val="18"/>
        </w:rPr>
        <w:t>Clin</w:t>
      </w:r>
      <w:proofErr w:type="spellEnd"/>
      <w:r w:rsidRPr="003A4874">
        <w:rPr>
          <w:rFonts w:ascii="Times New Roman" w:hAnsi="Times New Roman" w:cs="Times New Roman"/>
          <w:sz w:val="18"/>
          <w:szCs w:val="18"/>
        </w:rPr>
        <w:t xml:space="preserve"> </w:t>
      </w:r>
      <w:proofErr w:type="spellStart"/>
      <w:r w:rsidRPr="003A4874">
        <w:rPr>
          <w:rFonts w:ascii="Times New Roman" w:hAnsi="Times New Roman" w:cs="Times New Roman"/>
          <w:sz w:val="18"/>
          <w:szCs w:val="18"/>
        </w:rPr>
        <w:t>Endocrinol</w:t>
      </w:r>
      <w:proofErr w:type="spellEnd"/>
      <w:r w:rsidRPr="003A4874">
        <w:rPr>
          <w:rFonts w:ascii="Times New Roman" w:hAnsi="Times New Roman" w:cs="Times New Roman"/>
          <w:sz w:val="18"/>
          <w:szCs w:val="18"/>
        </w:rPr>
        <w:t xml:space="preserve"> (</w:t>
      </w:r>
      <w:proofErr w:type="spellStart"/>
      <w:r w:rsidRPr="003A4874">
        <w:rPr>
          <w:rFonts w:ascii="Times New Roman" w:hAnsi="Times New Roman" w:cs="Times New Roman"/>
          <w:sz w:val="18"/>
          <w:szCs w:val="18"/>
        </w:rPr>
        <w:t>Oxf</w:t>
      </w:r>
      <w:proofErr w:type="spellEnd"/>
      <w:r w:rsidRPr="003A4874">
        <w:rPr>
          <w:rFonts w:ascii="Times New Roman" w:hAnsi="Times New Roman" w:cs="Times New Roman"/>
          <w:sz w:val="18"/>
          <w:szCs w:val="18"/>
        </w:rPr>
        <w:t>) 1977; 7:481–93.</w:t>
      </w:r>
      <w:proofErr w:type="gramEnd"/>
      <w:r w:rsidRPr="003A4874">
        <w:rPr>
          <w:rFonts w:ascii="Times New Roman" w:hAnsi="Times New Roman" w:cs="Times New Roman"/>
          <w:sz w:val="18"/>
          <w:szCs w:val="18"/>
        </w:rPr>
        <w:t xml:space="preserve"> </w:t>
      </w:r>
    </w:p>
    <w:p w:rsidR="004C6DC3" w:rsidRPr="003A4874" w:rsidRDefault="004C6DC3" w:rsidP="0051193B">
      <w:pPr>
        <w:autoSpaceDE w:val="0"/>
        <w:autoSpaceDN w:val="0"/>
        <w:adjustRightInd w:val="0"/>
        <w:spacing w:after="0" w:line="360" w:lineRule="auto"/>
        <w:jc w:val="both"/>
        <w:rPr>
          <w:rFonts w:ascii="Times New Roman" w:hAnsi="Times New Roman" w:cs="Times New Roman"/>
          <w:sz w:val="18"/>
          <w:szCs w:val="18"/>
        </w:rPr>
      </w:pPr>
      <w:r w:rsidRPr="003A4874">
        <w:rPr>
          <w:rFonts w:ascii="Times New Roman" w:hAnsi="Times New Roman" w:cs="Times New Roman"/>
          <w:sz w:val="18"/>
          <w:szCs w:val="18"/>
        </w:rPr>
        <w:t xml:space="preserve">3. </w:t>
      </w:r>
      <w:proofErr w:type="spellStart"/>
      <w:r w:rsidRPr="003A4874">
        <w:rPr>
          <w:rFonts w:ascii="Times New Roman" w:hAnsi="Times New Roman" w:cs="Times New Roman"/>
          <w:sz w:val="18"/>
          <w:szCs w:val="18"/>
        </w:rPr>
        <w:t>Usha</w:t>
      </w:r>
      <w:proofErr w:type="spellEnd"/>
      <w:r w:rsidRPr="003A4874">
        <w:rPr>
          <w:rFonts w:ascii="Times New Roman" w:hAnsi="Times New Roman" w:cs="Times New Roman"/>
          <w:sz w:val="18"/>
          <w:szCs w:val="18"/>
        </w:rPr>
        <w:t xml:space="preserve"> </w:t>
      </w:r>
      <w:proofErr w:type="spellStart"/>
      <w:r w:rsidRPr="003A4874">
        <w:rPr>
          <w:rFonts w:ascii="Times New Roman" w:hAnsi="Times New Roman" w:cs="Times New Roman"/>
          <w:sz w:val="18"/>
          <w:szCs w:val="18"/>
        </w:rPr>
        <w:t>Menon</w:t>
      </w:r>
      <w:proofErr w:type="spellEnd"/>
      <w:r w:rsidRPr="003A4874">
        <w:rPr>
          <w:rFonts w:ascii="Times New Roman" w:hAnsi="Times New Roman" w:cs="Times New Roman"/>
          <w:sz w:val="18"/>
          <w:szCs w:val="18"/>
        </w:rPr>
        <w:t xml:space="preserve"> V, </w:t>
      </w:r>
      <w:proofErr w:type="spellStart"/>
      <w:r w:rsidRPr="003A4874">
        <w:rPr>
          <w:rFonts w:ascii="Times New Roman" w:hAnsi="Times New Roman" w:cs="Times New Roman"/>
          <w:sz w:val="18"/>
          <w:szCs w:val="18"/>
        </w:rPr>
        <w:t>Sundaram</w:t>
      </w:r>
      <w:proofErr w:type="spellEnd"/>
      <w:r w:rsidRPr="003A4874">
        <w:rPr>
          <w:rFonts w:ascii="Times New Roman" w:hAnsi="Times New Roman" w:cs="Times New Roman"/>
          <w:sz w:val="18"/>
          <w:szCs w:val="18"/>
        </w:rPr>
        <w:t xml:space="preserve"> KR, </w:t>
      </w:r>
      <w:proofErr w:type="spellStart"/>
      <w:r w:rsidRPr="003A4874">
        <w:rPr>
          <w:rFonts w:ascii="Times New Roman" w:hAnsi="Times New Roman" w:cs="Times New Roman"/>
          <w:sz w:val="18"/>
          <w:szCs w:val="18"/>
        </w:rPr>
        <w:t>Unnikrishnan</w:t>
      </w:r>
      <w:proofErr w:type="spellEnd"/>
      <w:r w:rsidRPr="003A4874">
        <w:rPr>
          <w:rFonts w:ascii="Times New Roman" w:hAnsi="Times New Roman" w:cs="Times New Roman"/>
          <w:sz w:val="18"/>
          <w:szCs w:val="18"/>
        </w:rPr>
        <w:t xml:space="preserve"> AG, </w:t>
      </w:r>
      <w:proofErr w:type="spellStart"/>
      <w:r w:rsidRPr="003A4874">
        <w:rPr>
          <w:rFonts w:ascii="Times New Roman" w:hAnsi="Times New Roman" w:cs="Times New Roman"/>
          <w:sz w:val="18"/>
          <w:szCs w:val="18"/>
        </w:rPr>
        <w:t>Jayakumar</w:t>
      </w:r>
      <w:proofErr w:type="spellEnd"/>
      <w:r w:rsidRPr="003A4874">
        <w:rPr>
          <w:rFonts w:ascii="Times New Roman" w:hAnsi="Times New Roman" w:cs="Times New Roman"/>
          <w:sz w:val="18"/>
          <w:szCs w:val="18"/>
        </w:rPr>
        <w:t xml:space="preserve"> RV, Nair V, Kumar H. High prevalence of undetected thyroid disorders in an iodine sufficient adult south Indian population. </w:t>
      </w:r>
      <w:proofErr w:type="gramStart"/>
      <w:r w:rsidRPr="003A4874">
        <w:rPr>
          <w:rFonts w:ascii="Times New Roman" w:hAnsi="Times New Roman" w:cs="Times New Roman"/>
          <w:sz w:val="18"/>
          <w:szCs w:val="18"/>
        </w:rPr>
        <w:t>J Indian Med Assoc. 2009; 107:72– 7.</w:t>
      </w:r>
      <w:proofErr w:type="gramEnd"/>
    </w:p>
    <w:p w:rsidR="004C6DC3" w:rsidRPr="003A4874" w:rsidRDefault="004C6DC3" w:rsidP="0051193B">
      <w:pPr>
        <w:autoSpaceDE w:val="0"/>
        <w:autoSpaceDN w:val="0"/>
        <w:adjustRightInd w:val="0"/>
        <w:spacing w:after="0" w:line="360" w:lineRule="auto"/>
        <w:jc w:val="both"/>
        <w:rPr>
          <w:rFonts w:ascii="Times New Roman" w:hAnsi="Times New Roman" w:cs="Times New Roman"/>
          <w:sz w:val="18"/>
          <w:szCs w:val="18"/>
        </w:rPr>
      </w:pPr>
      <w:r w:rsidRPr="003A4874">
        <w:rPr>
          <w:rFonts w:ascii="Times New Roman" w:hAnsi="Times New Roman" w:cs="Times New Roman"/>
          <w:sz w:val="18"/>
          <w:szCs w:val="18"/>
        </w:rPr>
        <w:t xml:space="preserve">4. </w:t>
      </w:r>
      <w:proofErr w:type="spellStart"/>
      <w:r w:rsidRPr="003A4874">
        <w:rPr>
          <w:rFonts w:ascii="Times New Roman" w:hAnsi="Times New Roman" w:cs="Times New Roman"/>
          <w:sz w:val="18"/>
          <w:szCs w:val="18"/>
        </w:rPr>
        <w:t>Guth</w:t>
      </w:r>
      <w:proofErr w:type="spellEnd"/>
      <w:r w:rsidRPr="003A4874">
        <w:rPr>
          <w:rFonts w:ascii="Times New Roman" w:hAnsi="Times New Roman" w:cs="Times New Roman"/>
          <w:sz w:val="18"/>
          <w:szCs w:val="18"/>
        </w:rPr>
        <w:t xml:space="preserve"> S, </w:t>
      </w:r>
      <w:proofErr w:type="spellStart"/>
      <w:r w:rsidRPr="003A4874">
        <w:rPr>
          <w:rFonts w:ascii="Times New Roman" w:hAnsi="Times New Roman" w:cs="Times New Roman"/>
          <w:sz w:val="18"/>
          <w:szCs w:val="18"/>
        </w:rPr>
        <w:t>Theune</w:t>
      </w:r>
      <w:proofErr w:type="spellEnd"/>
      <w:r w:rsidRPr="003A4874">
        <w:rPr>
          <w:rFonts w:ascii="Times New Roman" w:hAnsi="Times New Roman" w:cs="Times New Roman"/>
          <w:sz w:val="18"/>
          <w:szCs w:val="18"/>
        </w:rPr>
        <w:t xml:space="preserve"> U, </w:t>
      </w:r>
      <w:proofErr w:type="spellStart"/>
      <w:r w:rsidRPr="003A4874">
        <w:rPr>
          <w:rFonts w:ascii="Times New Roman" w:hAnsi="Times New Roman" w:cs="Times New Roman"/>
          <w:sz w:val="18"/>
          <w:szCs w:val="18"/>
        </w:rPr>
        <w:t>Aberle</w:t>
      </w:r>
      <w:proofErr w:type="spellEnd"/>
      <w:r w:rsidRPr="003A4874">
        <w:rPr>
          <w:rFonts w:ascii="Times New Roman" w:hAnsi="Times New Roman" w:cs="Times New Roman"/>
          <w:sz w:val="18"/>
          <w:szCs w:val="18"/>
        </w:rPr>
        <w:t xml:space="preserve"> J, </w:t>
      </w:r>
      <w:proofErr w:type="spellStart"/>
      <w:r w:rsidRPr="003A4874">
        <w:rPr>
          <w:rFonts w:ascii="Times New Roman" w:hAnsi="Times New Roman" w:cs="Times New Roman"/>
          <w:sz w:val="18"/>
          <w:szCs w:val="18"/>
        </w:rPr>
        <w:t>Galach</w:t>
      </w:r>
      <w:proofErr w:type="spellEnd"/>
      <w:r w:rsidRPr="003A4874">
        <w:rPr>
          <w:rFonts w:ascii="Times New Roman" w:hAnsi="Times New Roman" w:cs="Times New Roman"/>
          <w:sz w:val="18"/>
          <w:szCs w:val="18"/>
        </w:rPr>
        <w:t xml:space="preserve"> A, Bamberger CM. Very high prevalence of thyroid nodules detected by high frequency (13 MHz) ultrasound examination. </w:t>
      </w:r>
      <w:proofErr w:type="spellStart"/>
      <w:r w:rsidRPr="003A4874">
        <w:rPr>
          <w:rFonts w:ascii="Times New Roman" w:hAnsi="Times New Roman" w:cs="Times New Roman"/>
          <w:sz w:val="18"/>
          <w:szCs w:val="18"/>
        </w:rPr>
        <w:t>Eur</w:t>
      </w:r>
      <w:proofErr w:type="spellEnd"/>
      <w:r w:rsidRPr="003A4874">
        <w:rPr>
          <w:rFonts w:ascii="Times New Roman" w:hAnsi="Times New Roman" w:cs="Times New Roman"/>
          <w:sz w:val="18"/>
          <w:szCs w:val="18"/>
        </w:rPr>
        <w:t xml:space="preserve"> J </w:t>
      </w:r>
      <w:proofErr w:type="spellStart"/>
      <w:r w:rsidRPr="003A4874">
        <w:rPr>
          <w:rFonts w:ascii="Times New Roman" w:hAnsi="Times New Roman" w:cs="Times New Roman"/>
          <w:sz w:val="18"/>
          <w:szCs w:val="18"/>
        </w:rPr>
        <w:t>Clin</w:t>
      </w:r>
      <w:proofErr w:type="spellEnd"/>
      <w:r w:rsidRPr="003A4874">
        <w:rPr>
          <w:rFonts w:ascii="Times New Roman" w:hAnsi="Times New Roman" w:cs="Times New Roman"/>
          <w:sz w:val="18"/>
          <w:szCs w:val="18"/>
        </w:rPr>
        <w:t xml:space="preserve"> Invest 2009; 39:699-706.</w:t>
      </w:r>
    </w:p>
    <w:p w:rsidR="004C6DC3" w:rsidRPr="003A4874" w:rsidRDefault="004C6DC3" w:rsidP="0051193B">
      <w:pPr>
        <w:autoSpaceDE w:val="0"/>
        <w:autoSpaceDN w:val="0"/>
        <w:adjustRightInd w:val="0"/>
        <w:spacing w:after="0" w:line="360" w:lineRule="auto"/>
        <w:jc w:val="both"/>
        <w:rPr>
          <w:rFonts w:ascii="Times New Roman" w:hAnsi="Times New Roman" w:cs="Times New Roman"/>
          <w:sz w:val="18"/>
          <w:szCs w:val="18"/>
        </w:rPr>
      </w:pPr>
      <w:r w:rsidRPr="003A4874">
        <w:rPr>
          <w:rFonts w:ascii="Times New Roman" w:hAnsi="Times New Roman" w:cs="Times New Roman"/>
          <w:sz w:val="18"/>
          <w:szCs w:val="18"/>
        </w:rPr>
        <w:t xml:space="preserve">5. </w:t>
      </w:r>
      <w:proofErr w:type="spellStart"/>
      <w:r w:rsidRPr="003A4874">
        <w:rPr>
          <w:rFonts w:ascii="Times New Roman" w:hAnsi="Times New Roman" w:cs="Times New Roman"/>
          <w:sz w:val="18"/>
          <w:szCs w:val="18"/>
        </w:rPr>
        <w:t>DeGroot</w:t>
      </w:r>
      <w:proofErr w:type="spellEnd"/>
      <w:r w:rsidRPr="003A4874">
        <w:rPr>
          <w:rFonts w:ascii="Times New Roman" w:hAnsi="Times New Roman" w:cs="Times New Roman"/>
          <w:sz w:val="18"/>
          <w:szCs w:val="18"/>
        </w:rPr>
        <w:t xml:space="preserve"> LJ. Clinical review 2: diagnostic approach and management of patients exposed to irradiation to the thyroid. </w:t>
      </w:r>
      <w:proofErr w:type="gramStart"/>
      <w:r w:rsidRPr="003A4874">
        <w:rPr>
          <w:rFonts w:ascii="Times New Roman" w:hAnsi="Times New Roman" w:cs="Times New Roman"/>
          <w:sz w:val="18"/>
          <w:szCs w:val="18"/>
        </w:rPr>
        <w:t xml:space="preserve">J </w:t>
      </w:r>
      <w:proofErr w:type="spellStart"/>
      <w:r w:rsidRPr="003A4874">
        <w:rPr>
          <w:rFonts w:ascii="Times New Roman" w:hAnsi="Times New Roman" w:cs="Times New Roman"/>
          <w:sz w:val="18"/>
          <w:szCs w:val="18"/>
        </w:rPr>
        <w:t>Clin</w:t>
      </w:r>
      <w:proofErr w:type="spellEnd"/>
      <w:r w:rsidRPr="003A4874">
        <w:rPr>
          <w:rFonts w:ascii="Times New Roman" w:hAnsi="Times New Roman" w:cs="Times New Roman"/>
          <w:sz w:val="18"/>
          <w:szCs w:val="18"/>
        </w:rPr>
        <w:t xml:space="preserve"> </w:t>
      </w:r>
      <w:proofErr w:type="spellStart"/>
      <w:r w:rsidRPr="003A4874">
        <w:rPr>
          <w:rFonts w:ascii="Times New Roman" w:hAnsi="Times New Roman" w:cs="Times New Roman"/>
          <w:sz w:val="18"/>
          <w:szCs w:val="18"/>
        </w:rPr>
        <w:t>Endocrinol</w:t>
      </w:r>
      <w:proofErr w:type="spellEnd"/>
      <w:r w:rsidRPr="003A4874">
        <w:rPr>
          <w:rFonts w:ascii="Times New Roman" w:hAnsi="Times New Roman" w:cs="Times New Roman"/>
          <w:sz w:val="18"/>
          <w:szCs w:val="18"/>
        </w:rPr>
        <w:t xml:space="preserve"> </w:t>
      </w:r>
      <w:proofErr w:type="spellStart"/>
      <w:r w:rsidRPr="003A4874">
        <w:rPr>
          <w:rFonts w:ascii="Times New Roman" w:hAnsi="Times New Roman" w:cs="Times New Roman"/>
          <w:sz w:val="18"/>
          <w:szCs w:val="18"/>
        </w:rPr>
        <w:t>Metab</w:t>
      </w:r>
      <w:proofErr w:type="spellEnd"/>
      <w:r w:rsidRPr="003A4874">
        <w:rPr>
          <w:rFonts w:ascii="Times New Roman" w:hAnsi="Times New Roman" w:cs="Times New Roman"/>
          <w:sz w:val="18"/>
          <w:szCs w:val="18"/>
        </w:rPr>
        <w:t>.</w:t>
      </w:r>
      <w:proofErr w:type="gramEnd"/>
      <w:r w:rsidRPr="003A4874">
        <w:rPr>
          <w:rFonts w:ascii="Times New Roman" w:hAnsi="Times New Roman" w:cs="Times New Roman"/>
          <w:sz w:val="18"/>
          <w:szCs w:val="18"/>
        </w:rPr>
        <w:t xml:space="preserve"> 1989; 69(5):925–8.</w:t>
      </w:r>
    </w:p>
    <w:p w:rsidR="004C6DC3" w:rsidRPr="003A4874" w:rsidRDefault="004C6DC3" w:rsidP="0051193B">
      <w:pPr>
        <w:autoSpaceDE w:val="0"/>
        <w:autoSpaceDN w:val="0"/>
        <w:adjustRightInd w:val="0"/>
        <w:spacing w:after="0" w:line="360" w:lineRule="auto"/>
        <w:jc w:val="both"/>
        <w:rPr>
          <w:rFonts w:ascii="Times New Roman" w:hAnsi="Times New Roman" w:cs="Times New Roman"/>
          <w:sz w:val="18"/>
          <w:szCs w:val="18"/>
        </w:rPr>
      </w:pPr>
      <w:r w:rsidRPr="003A4874">
        <w:rPr>
          <w:rFonts w:ascii="Times New Roman" w:hAnsi="Times New Roman" w:cs="Times New Roman"/>
          <w:sz w:val="18"/>
          <w:szCs w:val="18"/>
        </w:rPr>
        <w:t xml:space="preserve">6.  Davies L, Welch HG. </w:t>
      </w:r>
      <w:proofErr w:type="gramStart"/>
      <w:r w:rsidRPr="003A4874">
        <w:rPr>
          <w:rFonts w:ascii="Times New Roman" w:hAnsi="Times New Roman" w:cs="Times New Roman"/>
          <w:sz w:val="18"/>
          <w:szCs w:val="18"/>
        </w:rPr>
        <w:t>Increasing Incidence of Thyroid Cancer in the United States, 1973-2002.</w:t>
      </w:r>
      <w:proofErr w:type="gramEnd"/>
      <w:r w:rsidRPr="003A4874">
        <w:rPr>
          <w:rFonts w:ascii="Times New Roman" w:hAnsi="Times New Roman" w:cs="Times New Roman"/>
          <w:sz w:val="18"/>
          <w:szCs w:val="18"/>
        </w:rPr>
        <w:t xml:space="preserve"> </w:t>
      </w:r>
      <w:proofErr w:type="gramStart"/>
      <w:r w:rsidRPr="003A4874">
        <w:rPr>
          <w:rFonts w:ascii="Times New Roman" w:hAnsi="Times New Roman" w:cs="Times New Roman"/>
          <w:sz w:val="18"/>
          <w:szCs w:val="18"/>
        </w:rPr>
        <w:t>JAMA.</w:t>
      </w:r>
      <w:proofErr w:type="gramEnd"/>
      <w:r w:rsidRPr="003A4874">
        <w:rPr>
          <w:rFonts w:ascii="Times New Roman" w:hAnsi="Times New Roman" w:cs="Times New Roman"/>
          <w:sz w:val="18"/>
          <w:szCs w:val="18"/>
        </w:rPr>
        <w:t xml:space="preserve"> </w:t>
      </w:r>
      <w:proofErr w:type="gramStart"/>
      <w:r w:rsidRPr="003A4874">
        <w:rPr>
          <w:rFonts w:ascii="Times New Roman" w:hAnsi="Times New Roman" w:cs="Times New Roman"/>
          <w:sz w:val="18"/>
          <w:szCs w:val="18"/>
        </w:rPr>
        <w:t>2006; 295:2164–7.</w:t>
      </w:r>
      <w:proofErr w:type="gramEnd"/>
    </w:p>
    <w:p w:rsidR="004C6DC3" w:rsidRPr="003A4874" w:rsidRDefault="004C6DC3" w:rsidP="0051193B">
      <w:pPr>
        <w:autoSpaceDE w:val="0"/>
        <w:autoSpaceDN w:val="0"/>
        <w:adjustRightInd w:val="0"/>
        <w:spacing w:after="0" w:line="360" w:lineRule="auto"/>
        <w:jc w:val="both"/>
        <w:rPr>
          <w:rFonts w:ascii="Times New Roman" w:hAnsi="Times New Roman" w:cs="Times New Roman"/>
          <w:sz w:val="18"/>
          <w:szCs w:val="18"/>
        </w:rPr>
      </w:pPr>
      <w:r w:rsidRPr="003A4874">
        <w:rPr>
          <w:rFonts w:ascii="Times New Roman" w:hAnsi="Times New Roman" w:cs="Times New Roman"/>
          <w:sz w:val="18"/>
          <w:szCs w:val="18"/>
        </w:rPr>
        <w:t xml:space="preserve">7. </w:t>
      </w:r>
      <w:proofErr w:type="spellStart"/>
      <w:r w:rsidRPr="003A4874">
        <w:rPr>
          <w:rFonts w:ascii="Times New Roman" w:hAnsi="Times New Roman" w:cs="Times New Roman"/>
          <w:sz w:val="18"/>
          <w:szCs w:val="18"/>
        </w:rPr>
        <w:t>Bergenfelz</w:t>
      </w:r>
      <w:proofErr w:type="spellEnd"/>
      <w:r w:rsidRPr="003A4874">
        <w:rPr>
          <w:rFonts w:ascii="Times New Roman" w:hAnsi="Times New Roman" w:cs="Times New Roman"/>
          <w:sz w:val="18"/>
          <w:szCs w:val="18"/>
        </w:rPr>
        <w:t xml:space="preserve"> A, </w:t>
      </w:r>
      <w:proofErr w:type="spellStart"/>
      <w:r w:rsidRPr="003A4874">
        <w:rPr>
          <w:rFonts w:ascii="Times New Roman" w:hAnsi="Times New Roman" w:cs="Times New Roman"/>
          <w:sz w:val="18"/>
          <w:szCs w:val="18"/>
        </w:rPr>
        <w:t>Jansson</w:t>
      </w:r>
      <w:proofErr w:type="spellEnd"/>
      <w:r w:rsidRPr="003A4874">
        <w:rPr>
          <w:rFonts w:ascii="Times New Roman" w:hAnsi="Times New Roman" w:cs="Times New Roman"/>
          <w:sz w:val="18"/>
          <w:szCs w:val="18"/>
        </w:rPr>
        <w:t xml:space="preserve"> S, </w:t>
      </w:r>
      <w:proofErr w:type="spellStart"/>
      <w:r w:rsidRPr="003A4874">
        <w:rPr>
          <w:rFonts w:ascii="Times New Roman" w:hAnsi="Times New Roman" w:cs="Times New Roman"/>
          <w:sz w:val="18"/>
          <w:szCs w:val="18"/>
        </w:rPr>
        <w:t>Kristoffersson</w:t>
      </w:r>
      <w:proofErr w:type="spellEnd"/>
      <w:r w:rsidRPr="003A4874">
        <w:rPr>
          <w:rFonts w:ascii="Times New Roman" w:hAnsi="Times New Roman" w:cs="Times New Roman"/>
          <w:sz w:val="18"/>
          <w:szCs w:val="18"/>
        </w:rPr>
        <w:t xml:space="preserve"> A, </w:t>
      </w:r>
      <w:proofErr w:type="spellStart"/>
      <w:r w:rsidRPr="003A4874">
        <w:rPr>
          <w:rFonts w:ascii="Times New Roman" w:hAnsi="Times New Roman" w:cs="Times New Roman"/>
          <w:sz w:val="18"/>
          <w:szCs w:val="18"/>
        </w:rPr>
        <w:t>Mårtensson</w:t>
      </w:r>
      <w:proofErr w:type="spellEnd"/>
      <w:r w:rsidRPr="003A4874">
        <w:rPr>
          <w:rFonts w:ascii="Times New Roman" w:hAnsi="Times New Roman" w:cs="Times New Roman"/>
          <w:sz w:val="18"/>
          <w:szCs w:val="18"/>
        </w:rPr>
        <w:t xml:space="preserve"> H, </w:t>
      </w:r>
      <w:proofErr w:type="spellStart"/>
      <w:r w:rsidRPr="003A4874">
        <w:rPr>
          <w:rFonts w:ascii="Times New Roman" w:hAnsi="Times New Roman" w:cs="Times New Roman"/>
          <w:sz w:val="18"/>
          <w:szCs w:val="18"/>
        </w:rPr>
        <w:t>Reihnér</w:t>
      </w:r>
      <w:proofErr w:type="spellEnd"/>
      <w:r w:rsidRPr="003A4874">
        <w:rPr>
          <w:rFonts w:ascii="Times New Roman" w:hAnsi="Times New Roman" w:cs="Times New Roman"/>
          <w:sz w:val="18"/>
          <w:szCs w:val="18"/>
        </w:rPr>
        <w:t xml:space="preserve"> E, </w:t>
      </w:r>
      <w:proofErr w:type="spellStart"/>
      <w:proofErr w:type="gramStart"/>
      <w:r w:rsidRPr="003A4874">
        <w:rPr>
          <w:rFonts w:ascii="Times New Roman" w:hAnsi="Times New Roman" w:cs="Times New Roman"/>
          <w:sz w:val="18"/>
          <w:szCs w:val="18"/>
        </w:rPr>
        <w:t>Wallin</w:t>
      </w:r>
      <w:proofErr w:type="spellEnd"/>
      <w:proofErr w:type="gramEnd"/>
      <w:r w:rsidRPr="003A4874">
        <w:rPr>
          <w:rFonts w:ascii="Times New Roman" w:hAnsi="Times New Roman" w:cs="Times New Roman"/>
          <w:sz w:val="18"/>
          <w:szCs w:val="18"/>
        </w:rPr>
        <w:t xml:space="preserve"> G, et al. Complications to thyroid surgery: results as reported in a database from a </w:t>
      </w:r>
      <w:proofErr w:type="spellStart"/>
      <w:r w:rsidRPr="003A4874">
        <w:rPr>
          <w:rFonts w:ascii="Times New Roman" w:hAnsi="Times New Roman" w:cs="Times New Roman"/>
          <w:sz w:val="18"/>
          <w:szCs w:val="18"/>
        </w:rPr>
        <w:t>multicenter</w:t>
      </w:r>
      <w:proofErr w:type="spellEnd"/>
      <w:r w:rsidRPr="003A4874">
        <w:rPr>
          <w:rFonts w:ascii="Times New Roman" w:hAnsi="Times New Roman" w:cs="Times New Roman"/>
          <w:sz w:val="18"/>
          <w:szCs w:val="18"/>
        </w:rPr>
        <w:t xml:space="preserve"> audit comprising 3,660 patients. </w:t>
      </w:r>
      <w:proofErr w:type="spellStart"/>
      <w:proofErr w:type="gramStart"/>
      <w:r w:rsidRPr="003A4874">
        <w:rPr>
          <w:rFonts w:ascii="Times New Roman" w:hAnsi="Times New Roman" w:cs="Times New Roman"/>
          <w:sz w:val="18"/>
          <w:szCs w:val="18"/>
        </w:rPr>
        <w:t>Langenbecks</w:t>
      </w:r>
      <w:proofErr w:type="spellEnd"/>
      <w:r w:rsidRPr="003A4874">
        <w:rPr>
          <w:rFonts w:ascii="Times New Roman" w:hAnsi="Times New Roman" w:cs="Times New Roman"/>
          <w:sz w:val="18"/>
          <w:szCs w:val="18"/>
        </w:rPr>
        <w:t xml:space="preserve"> Arch Surg. 2008; 393:667–673.</w:t>
      </w:r>
      <w:proofErr w:type="gramEnd"/>
    </w:p>
    <w:p w:rsidR="004C6DC3" w:rsidRPr="003A4874" w:rsidRDefault="004C6DC3" w:rsidP="0051193B">
      <w:pPr>
        <w:autoSpaceDE w:val="0"/>
        <w:autoSpaceDN w:val="0"/>
        <w:adjustRightInd w:val="0"/>
        <w:spacing w:after="0" w:line="360" w:lineRule="auto"/>
        <w:jc w:val="both"/>
        <w:rPr>
          <w:rFonts w:ascii="Times New Roman" w:hAnsi="Times New Roman" w:cs="Times New Roman"/>
          <w:color w:val="000000"/>
          <w:sz w:val="18"/>
          <w:szCs w:val="18"/>
        </w:rPr>
      </w:pPr>
      <w:r w:rsidRPr="003A4874">
        <w:rPr>
          <w:rFonts w:ascii="Times New Roman" w:hAnsi="Times New Roman" w:cs="Times New Roman"/>
          <w:sz w:val="18"/>
          <w:szCs w:val="18"/>
        </w:rPr>
        <w:t xml:space="preserve">8. Crile G., </w:t>
      </w:r>
      <w:proofErr w:type="spellStart"/>
      <w:r w:rsidRPr="003A4874">
        <w:rPr>
          <w:rFonts w:ascii="Times New Roman" w:hAnsi="Times New Roman" w:cs="Times New Roman"/>
          <w:sz w:val="18"/>
          <w:szCs w:val="18"/>
        </w:rPr>
        <w:t>Jr</w:t>
      </w:r>
      <w:proofErr w:type="spellEnd"/>
      <w:r w:rsidRPr="003A4874">
        <w:rPr>
          <w:rFonts w:ascii="Times New Roman" w:hAnsi="Times New Roman" w:cs="Times New Roman"/>
          <w:sz w:val="18"/>
          <w:szCs w:val="18"/>
        </w:rPr>
        <w:t xml:space="preserve"> Treatment of thyroid cysts by aspiration. </w:t>
      </w:r>
      <w:proofErr w:type="gramStart"/>
      <w:r w:rsidRPr="003A4874">
        <w:rPr>
          <w:rFonts w:ascii="Times New Roman" w:hAnsi="Times New Roman" w:cs="Times New Roman"/>
          <w:sz w:val="18"/>
          <w:szCs w:val="18"/>
        </w:rPr>
        <w:t>Surgery.</w:t>
      </w:r>
      <w:proofErr w:type="gramEnd"/>
      <w:r w:rsidRPr="003A4874">
        <w:rPr>
          <w:rFonts w:ascii="Times New Roman" w:hAnsi="Times New Roman" w:cs="Times New Roman"/>
          <w:sz w:val="18"/>
          <w:szCs w:val="18"/>
        </w:rPr>
        <w:t xml:space="preserve"> </w:t>
      </w:r>
      <w:proofErr w:type="gramStart"/>
      <w:r w:rsidRPr="003A4874">
        <w:rPr>
          <w:rFonts w:ascii="Times New Roman" w:hAnsi="Times New Roman" w:cs="Times New Roman"/>
          <w:sz w:val="18"/>
          <w:szCs w:val="18"/>
        </w:rPr>
        <w:t>1966; 59:210– 212.</w:t>
      </w:r>
      <w:proofErr w:type="gramEnd"/>
      <w:r w:rsidRPr="003A4874">
        <w:rPr>
          <w:rFonts w:ascii="Times New Roman" w:hAnsi="Times New Roman" w:cs="Times New Roman"/>
          <w:sz w:val="18"/>
          <w:szCs w:val="18"/>
        </w:rPr>
        <w:t xml:space="preserve"> </w:t>
      </w:r>
      <w:r w:rsidRPr="003A4874">
        <w:rPr>
          <w:rFonts w:ascii="Times New Roman" w:hAnsi="Times New Roman" w:cs="Times New Roman"/>
          <w:color w:val="000000"/>
          <w:sz w:val="18"/>
          <w:szCs w:val="18"/>
        </w:rPr>
        <w:t xml:space="preserve">9.  Miller JM, </w:t>
      </w:r>
      <w:proofErr w:type="spellStart"/>
      <w:r w:rsidRPr="003A4874">
        <w:rPr>
          <w:rFonts w:ascii="Times New Roman" w:hAnsi="Times New Roman" w:cs="Times New Roman"/>
          <w:color w:val="000000"/>
          <w:sz w:val="18"/>
          <w:szCs w:val="18"/>
        </w:rPr>
        <w:t>Zafar</w:t>
      </w:r>
      <w:proofErr w:type="spellEnd"/>
      <w:r w:rsidRPr="003A4874">
        <w:rPr>
          <w:rFonts w:ascii="Times New Roman" w:hAnsi="Times New Roman" w:cs="Times New Roman"/>
          <w:color w:val="000000"/>
          <w:sz w:val="18"/>
          <w:szCs w:val="18"/>
        </w:rPr>
        <w:t xml:space="preserve"> SU, </w:t>
      </w:r>
      <w:proofErr w:type="spellStart"/>
      <w:r w:rsidRPr="003A4874">
        <w:rPr>
          <w:rFonts w:ascii="Times New Roman" w:hAnsi="Times New Roman" w:cs="Times New Roman"/>
          <w:color w:val="000000"/>
          <w:sz w:val="18"/>
          <w:szCs w:val="18"/>
        </w:rPr>
        <w:t>Karo</w:t>
      </w:r>
      <w:proofErr w:type="spellEnd"/>
      <w:r w:rsidRPr="003A4874">
        <w:rPr>
          <w:rFonts w:ascii="Times New Roman" w:hAnsi="Times New Roman" w:cs="Times New Roman"/>
          <w:color w:val="000000"/>
          <w:sz w:val="18"/>
          <w:szCs w:val="18"/>
        </w:rPr>
        <w:t xml:space="preserve"> JJ. </w:t>
      </w:r>
      <w:proofErr w:type="gramStart"/>
      <w:r w:rsidRPr="003A4874">
        <w:rPr>
          <w:rFonts w:ascii="Times New Roman" w:hAnsi="Times New Roman" w:cs="Times New Roman"/>
          <w:color w:val="000000"/>
          <w:sz w:val="18"/>
          <w:szCs w:val="18"/>
        </w:rPr>
        <w:t>The cystic thyroid nodule.</w:t>
      </w:r>
      <w:proofErr w:type="gramEnd"/>
      <w:r w:rsidRPr="003A4874">
        <w:rPr>
          <w:rFonts w:ascii="Times New Roman" w:hAnsi="Times New Roman" w:cs="Times New Roman"/>
          <w:color w:val="000000"/>
          <w:sz w:val="18"/>
          <w:szCs w:val="18"/>
        </w:rPr>
        <w:t xml:space="preserve"> </w:t>
      </w:r>
      <w:proofErr w:type="gramStart"/>
      <w:r w:rsidRPr="003A4874">
        <w:rPr>
          <w:rFonts w:ascii="Times New Roman" w:hAnsi="Times New Roman" w:cs="Times New Roman"/>
          <w:color w:val="000000"/>
          <w:sz w:val="18"/>
          <w:szCs w:val="18"/>
        </w:rPr>
        <w:t>Recognition and management.</w:t>
      </w:r>
      <w:proofErr w:type="gramEnd"/>
      <w:r w:rsidRPr="003A4874">
        <w:rPr>
          <w:rFonts w:ascii="Times New Roman" w:hAnsi="Times New Roman" w:cs="Times New Roman"/>
          <w:color w:val="000000"/>
          <w:sz w:val="18"/>
          <w:szCs w:val="18"/>
        </w:rPr>
        <w:t xml:space="preserve"> </w:t>
      </w:r>
      <w:proofErr w:type="gramStart"/>
      <w:r w:rsidRPr="003A4874">
        <w:rPr>
          <w:rFonts w:ascii="Times New Roman" w:hAnsi="Times New Roman" w:cs="Times New Roman"/>
          <w:color w:val="000000"/>
          <w:sz w:val="18"/>
          <w:szCs w:val="18"/>
        </w:rPr>
        <w:t>Radiology.</w:t>
      </w:r>
      <w:proofErr w:type="gramEnd"/>
      <w:r w:rsidRPr="003A4874">
        <w:rPr>
          <w:rFonts w:ascii="Times New Roman" w:hAnsi="Times New Roman" w:cs="Times New Roman"/>
          <w:color w:val="000000"/>
          <w:sz w:val="18"/>
          <w:szCs w:val="18"/>
        </w:rPr>
        <w:t xml:space="preserve"> </w:t>
      </w:r>
      <w:proofErr w:type="gramStart"/>
      <w:r w:rsidRPr="003A4874">
        <w:rPr>
          <w:rFonts w:ascii="Times New Roman" w:hAnsi="Times New Roman" w:cs="Times New Roman"/>
          <w:color w:val="000000"/>
          <w:sz w:val="18"/>
          <w:szCs w:val="18"/>
        </w:rPr>
        <w:t>1974; 110:257–261.</w:t>
      </w:r>
      <w:proofErr w:type="gramEnd"/>
    </w:p>
    <w:p w:rsidR="004C6DC3" w:rsidRPr="003A4874" w:rsidRDefault="004C6DC3" w:rsidP="0051193B">
      <w:pPr>
        <w:autoSpaceDE w:val="0"/>
        <w:autoSpaceDN w:val="0"/>
        <w:adjustRightInd w:val="0"/>
        <w:spacing w:after="0" w:line="360" w:lineRule="auto"/>
        <w:jc w:val="both"/>
        <w:rPr>
          <w:rFonts w:ascii="Times New Roman" w:hAnsi="Times New Roman" w:cs="Times New Roman"/>
          <w:color w:val="000000"/>
          <w:sz w:val="18"/>
          <w:szCs w:val="18"/>
        </w:rPr>
      </w:pPr>
      <w:r w:rsidRPr="003A4874">
        <w:rPr>
          <w:rFonts w:ascii="Times New Roman" w:hAnsi="Times New Roman" w:cs="Times New Roman"/>
          <w:color w:val="000000"/>
          <w:sz w:val="18"/>
          <w:szCs w:val="18"/>
        </w:rPr>
        <w:t xml:space="preserve">10. </w:t>
      </w:r>
      <w:proofErr w:type="spellStart"/>
      <w:r w:rsidRPr="003A4874">
        <w:rPr>
          <w:rFonts w:ascii="Times New Roman" w:hAnsi="Times New Roman" w:cs="Times New Roman"/>
          <w:color w:val="000000"/>
          <w:sz w:val="18"/>
          <w:szCs w:val="18"/>
        </w:rPr>
        <w:t>Hegedüs</w:t>
      </w:r>
      <w:proofErr w:type="spellEnd"/>
      <w:r w:rsidRPr="003A4874">
        <w:rPr>
          <w:rFonts w:ascii="Times New Roman" w:hAnsi="Times New Roman" w:cs="Times New Roman"/>
          <w:color w:val="000000"/>
          <w:sz w:val="18"/>
          <w:szCs w:val="18"/>
        </w:rPr>
        <w:t xml:space="preserve"> L, Hansen JM, </w:t>
      </w:r>
      <w:proofErr w:type="spellStart"/>
      <w:r w:rsidRPr="003A4874">
        <w:rPr>
          <w:rFonts w:ascii="Times New Roman" w:hAnsi="Times New Roman" w:cs="Times New Roman"/>
          <w:color w:val="000000"/>
          <w:sz w:val="18"/>
          <w:szCs w:val="18"/>
        </w:rPr>
        <w:t>Karstrup</w:t>
      </w:r>
      <w:proofErr w:type="spellEnd"/>
      <w:r w:rsidRPr="003A4874">
        <w:rPr>
          <w:rFonts w:ascii="Times New Roman" w:hAnsi="Times New Roman" w:cs="Times New Roman"/>
          <w:color w:val="000000"/>
          <w:sz w:val="18"/>
          <w:szCs w:val="18"/>
        </w:rPr>
        <w:t xml:space="preserve"> S, </w:t>
      </w:r>
      <w:proofErr w:type="spellStart"/>
      <w:r w:rsidRPr="003A4874">
        <w:rPr>
          <w:rFonts w:ascii="Times New Roman" w:hAnsi="Times New Roman" w:cs="Times New Roman"/>
          <w:color w:val="000000"/>
          <w:sz w:val="18"/>
          <w:szCs w:val="18"/>
        </w:rPr>
        <w:t>Torp</w:t>
      </w:r>
      <w:proofErr w:type="spellEnd"/>
      <w:r w:rsidRPr="003A4874">
        <w:rPr>
          <w:rFonts w:ascii="Times New Roman" w:hAnsi="Times New Roman" w:cs="Times New Roman"/>
          <w:color w:val="000000"/>
          <w:sz w:val="18"/>
          <w:szCs w:val="18"/>
        </w:rPr>
        <w:t xml:space="preserve">-Pedersen S, </w:t>
      </w:r>
      <w:proofErr w:type="spellStart"/>
      <w:r w:rsidRPr="003A4874">
        <w:rPr>
          <w:rFonts w:ascii="Times New Roman" w:hAnsi="Times New Roman" w:cs="Times New Roman"/>
          <w:color w:val="000000"/>
          <w:sz w:val="18"/>
          <w:szCs w:val="18"/>
        </w:rPr>
        <w:t>Juul</w:t>
      </w:r>
      <w:proofErr w:type="spellEnd"/>
      <w:r w:rsidRPr="003A4874">
        <w:rPr>
          <w:rFonts w:ascii="Times New Roman" w:hAnsi="Times New Roman" w:cs="Times New Roman"/>
          <w:color w:val="000000"/>
          <w:sz w:val="18"/>
          <w:szCs w:val="18"/>
        </w:rPr>
        <w:t xml:space="preserve"> N. Tetracycline for sclerosis of thyroid cysts. </w:t>
      </w:r>
      <w:proofErr w:type="gramStart"/>
      <w:r w:rsidRPr="003A4874">
        <w:rPr>
          <w:rFonts w:ascii="Times New Roman" w:hAnsi="Times New Roman" w:cs="Times New Roman"/>
          <w:color w:val="000000"/>
          <w:sz w:val="18"/>
          <w:szCs w:val="18"/>
        </w:rPr>
        <w:t>A randomized study.</w:t>
      </w:r>
      <w:proofErr w:type="gramEnd"/>
      <w:r w:rsidRPr="003A4874">
        <w:rPr>
          <w:rFonts w:ascii="Times New Roman" w:hAnsi="Times New Roman" w:cs="Times New Roman"/>
          <w:color w:val="000000"/>
          <w:sz w:val="18"/>
          <w:szCs w:val="18"/>
        </w:rPr>
        <w:t xml:space="preserve"> Arch Intern Med. 1988; 148:1116–1118.</w:t>
      </w:r>
    </w:p>
    <w:p w:rsidR="004C6DC3" w:rsidRPr="003A4874" w:rsidRDefault="004C6DC3" w:rsidP="0051193B">
      <w:pPr>
        <w:autoSpaceDE w:val="0"/>
        <w:autoSpaceDN w:val="0"/>
        <w:adjustRightInd w:val="0"/>
        <w:spacing w:after="0" w:line="360" w:lineRule="auto"/>
        <w:jc w:val="both"/>
        <w:rPr>
          <w:rFonts w:ascii="Times New Roman" w:hAnsi="Times New Roman" w:cs="Times New Roman"/>
          <w:color w:val="000000"/>
          <w:sz w:val="18"/>
          <w:szCs w:val="18"/>
        </w:rPr>
      </w:pPr>
      <w:r w:rsidRPr="003A4874">
        <w:rPr>
          <w:rFonts w:ascii="Times New Roman" w:hAnsi="Times New Roman" w:cs="Times New Roman"/>
          <w:color w:val="000000"/>
          <w:sz w:val="18"/>
          <w:szCs w:val="18"/>
        </w:rPr>
        <w:t xml:space="preserve">11. </w:t>
      </w:r>
      <w:proofErr w:type="spellStart"/>
      <w:r w:rsidRPr="003A4874">
        <w:rPr>
          <w:rFonts w:ascii="Times New Roman" w:hAnsi="Times New Roman" w:cs="Times New Roman"/>
          <w:color w:val="000000"/>
          <w:sz w:val="18"/>
          <w:szCs w:val="18"/>
        </w:rPr>
        <w:t>Rozman</w:t>
      </w:r>
      <w:proofErr w:type="spellEnd"/>
      <w:r w:rsidRPr="003A4874">
        <w:rPr>
          <w:rFonts w:ascii="Times New Roman" w:hAnsi="Times New Roman" w:cs="Times New Roman"/>
          <w:color w:val="000000"/>
          <w:sz w:val="18"/>
          <w:szCs w:val="18"/>
        </w:rPr>
        <w:t xml:space="preserve"> B, </w:t>
      </w:r>
      <w:proofErr w:type="spellStart"/>
      <w:r w:rsidRPr="003A4874">
        <w:rPr>
          <w:rFonts w:ascii="Times New Roman" w:hAnsi="Times New Roman" w:cs="Times New Roman"/>
          <w:color w:val="000000"/>
          <w:sz w:val="18"/>
          <w:szCs w:val="18"/>
        </w:rPr>
        <w:t>Bencezigman</w:t>
      </w:r>
      <w:proofErr w:type="spellEnd"/>
      <w:r w:rsidRPr="003A4874">
        <w:rPr>
          <w:rFonts w:ascii="Times New Roman" w:hAnsi="Times New Roman" w:cs="Times New Roman"/>
          <w:color w:val="000000"/>
          <w:sz w:val="18"/>
          <w:szCs w:val="18"/>
        </w:rPr>
        <w:t xml:space="preserve"> Z, </w:t>
      </w:r>
      <w:proofErr w:type="spellStart"/>
      <w:r w:rsidRPr="003A4874">
        <w:rPr>
          <w:rFonts w:ascii="Times New Roman" w:hAnsi="Times New Roman" w:cs="Times New Roman"/>
          <w:color w:val="000000"/>
          <w:sz w:val="18"/>
          <w:szCs w:val="18"/>
        </w:rPr>
        <w:t>Tomicbrzac</w:t>
      </w:r>
      <w:proofErr w:type="spellEnd"/>
      <w:r w:rsidRPr="003A4874">
        <w:rPr>
          <w:rFonts w:ascii="Times New Roman" w:hAnsi="Times New Roman" w:cs="Times New Roman"/>
          <w:color w:val="000000"/>
          <w:sz w:val="18"/>
          <w:szCs w:val="18"/>
        </w:rPr>
        <w:t xml:space="preserve"> H, </w:t>
      </w:r>
      <w:proofErr w:type="spellStart"/>
      <w:r w:rsidRPr="003A4874">
        <w:rPr>
          <w:rFonts w:ascii="Times New Roman" w:hAnsi="Times New Roman" w:cs="Times New Roman"/>
          <w:color w:val="000000"/>
          <w:sz w:val="18"/>
          <w:szCs w:val="18"/>
        </w:rPr>
        <w:t>Skreb</w:t>
      </w:r>
      <w:proofErr w:type="spellEnd"/>
      <w:r w:rsidRPr="003A4874">
        <w:rPr>
          <w:rFonts w:ascii="Times New Roman" w:hAnsi="Times New Roman" w:cs="Times New Roman"/>
          <w:color w:val="000000"/>
          <w:sz w:val="18"/>
          <w:szCs w:val="18"/>
        </w:rPr>
        <w:t xml:space="preserve"> F, </w:t>
      </w:r>
      <w:proofErr w:type="spellStart"/>
      <w:r w:rsidRPr="003A4874">
        <w:rPr>
          <w:rFonts w:ascii="Times New Roman" w:hAnsi="Times New Roman" w:cs="Times New Roman"/>
          <w:color w:val="000000"/>
          <w:sz w:val="18"/>
          <w:szCs w:val="18"/>
        </w:rPr>
        <w:t>Pavlinovic</w:t>
      </w:r>
      <w:proofErr w:type="spellEnd"/>
      <w:r w:rsidRPr="003A4874">
        <w:rPr>
          <w:rFonts w:ascii="Times New Roman" w:hAnsi="Times New Roman" w:cs="Times New Roman"/>
          <w:color w:val="000000"/>
          <w:sz w:val="18"/>
          <w:szCs w:val="18"/>
        </w:rPr>
        <w:t xml:space="preserve"> Z, </w:t>
      </w:r>
      <w:proofErr w:type="spellStart"/>
      <w:r w:rsidRPr="003A4874">
        <w:rPr>
          <w:rFonts w:ascii="Times New Roman" w:hAnsi="Times New Roman" w:cs="Times New Roman"/>
          <w:color w:val="000000"/>
          <w:sz w:val="18"/>
          <w:szCs w:val="18"/>
        </w:rPr>
        <w:t>Simonovic</w:t>
      </w:r>
      <w:proofErr w:type="spellEnd"/>
      <w:r w:rsidRPr="003A4874">
        <w:rPr>
          <w:rFonts w:ascii="Times New Roman" w:hAnsi="Times New Roman" w:cs="Times New Roman"/>
          <w:color w:val="000000"/>
          <w:sz w:val="18"/>
          <w:szCs w:val="18"/>
        </w:rPr>
        <w:t xml:space="preserve"> I. </w:t>
      </w:r>
      <w:proofErr w:type="spellStart"/>
      <w:r w:rsidRPr="003A4874">
        <w:rPr>
          <w:rFonts w:ascii="Times New Roman" w:hAnsi="Times New Roman" w:cs="Times New Roman"/>
          <w:color w:val="000000"/>
          <w:sz w:val="18"/>
          <w:szCs w:val="18"/>
        </w:rPr>
        <w:t>Sclerosation</w:t>
      </w:r>
      <w:proofErr w:type="spellEnd"/>
      <w:r w:rsidRPr="003A4874">
        <w:rPr>
          <w:rFonts w:ascii="Times New Roman" w:hAnsi="Times New Roman" w:cs="Times New Roman"/>
          <w:color w:val="000000"/>
          <w:sz w:val="18"/>
          <w:szCs w:val="18"/>
        </w:rPr>
        <w:t xml:space="preserve"> of thyroid cysts by ethanol. </w:t>
      </w:r>
      <w:proofErr w:type="spellStart"/>
      <w:r w:rsidRPr="003A4874">
        <w:rPr>
          <w:rFonts w:ascii="Times New Roman" w:hAnsi="Times New Roman" w:cs="Times New Roman"/>
          <w:color w:val="000000"/>
          <w:sz w:val="18"/>
          <w:szCs w:val="18"/>
        </w:rPr>
        <w:t>Periodicum</w:t>
      </w:r>
      <w:proofErr w:type="spellEnd"/>
      <w:r w:rsidRPr="003A4874">
        <w:rPr>
          <w:rFonts w:ascii="Times New Roman" w:hAnsi="Times New Roman" w:cs="Times New Roman"/>
          <w:color w:val="000000"/>
          <w:sz w:val="18"/>
          <w:szCs w:val="18"/>
        </w:rPr>
        <w:t xml:space="preserve"> </w:t>
      </w:r>
      <w:proofErr w:type="spellStart"/>
      <w:r w:rsidRPr="003A4874">
        <w:rPr>
          <w:rFonts w:ascii="Times New Roman" w:hAnsi="Times New Roman" w:cs="Times New Roman"/>
          <w:color w:val="000000"/>
          <w:sz w:val="18"/>
          <w:szCs w:val="18"/>
        </w:rPr>
        <w:t>Biologorum</w:t>
      </w:r>
      <w:proofErr w:type="spellEnd"/>
      <w:r w:rsidRPr="003A4874">
        <w:rPr>
          <w:rFonts w:ascii="Times New Roman" w:hAnsi="Times New Roman" w:cs="Times New Roman"/>
          <w:color w:val="000000"/>
          <w:sz w:val="18"/>
          <w:szCs w:val="18"/>
        </w:rPr>
        <w:t>. 1990; 91:453</w:t>
      </w:r>
    </w:p>
    <w:p w:rsidR="004C6DC3" w:rsidRPr="003A4874" w:rsidRDefault="004C6DC3" w:rsidP="0051193B">
      <w:pPr>
        <w:autoSpaceDE w:val="0"/>
        <w:autoSpaceDN w:val="0"/>
        <w:adjustRightInd w:val="0"/>
        <w:spacing w:after="0" w:line="360" w:lineRule="auto"/>
        <w:jc w:val="both"/>
        <w:rPr>
          <w:rFonts w:ascii="Times New Roman" w:hAnsi="Times New Roman" w:cs="Times New Roman"/>
          <w:color w:val="000000"/>
          <w:sz w:val="18"/>
          <w:szCs w:val="18"/>
        </w:rPr>
      </w:pPr>
      <w:r w:rsidRPr="003A4874">
        <w:rPr>
          <w:rFonts w:ascii="Times New Roman" w:hAnsi="Times New Roman" w:cs="Times New Roman"/>
          <w:color w:val="000000"/>
          <w:sz w:val="18"/>
          <w:szCs w:val="18"/>
        </w:rPr>
        <w:t xml:space="preserve">12. </w:t>
      </w:r>
      <w:proofErr w:type="spellStart"/>
      <w:r w:rsidRPr="003A4874">
        <w:rPr>
          <w:rFonts w:ascii="Times New Roman" w:hAnsi="Times New Roman" w:cs="Times New Roman"/>
          <w:color w:val="000000"/>
          <w:sz w:val="18"/>
          <w:szCs w:val="18"/>
        </w:rPr>
        <w:t>Livraghi</w:t>
      </w:r>
      <w:proofErr w:type="spellEnd"/>
      <w:r w:rsidRPr="003A4874">
        <w:rPr>
          <w:rFonts w:ascii="Times New Roman" w:hAnsi="Times New Roman" w:cs="Times New Roman"/>
          <w:color w:val="000000"/>
          <w:sz w:val="18"/>
          <w:szCs w:val="18"/>
        </w:rPr>
        <w:t xml:space="preserve"> T, </w:t>
      </w:r>
      <w:proofErr w:type="spellStart"/>
      <w:r w:rsidRPr="003A4874">
        <w:rPr>
          <w:rFonts w:ascii="Times New Roman" w:hAnsi="Times New Roman" w:cs="Times New Roman"/>
          <w:color w:val="000000"/>
          <w:sz w:val="18"/>
          <w:szCs w:val="18"/>
        </w:rPr>
        <w:t>Paracchi</w:t>
      </w:r>
      <w:proofErr w:type="spellEnd"/>
      <w:r w:rsidRPr="003A4874">
        <w:rPr>
          <w:rFonts w:ascii="Times New Roman" w:hAnsi="Times New Roman" w:cs="Times New Roman"/>
          <w:color w:val="000000"/>
          <w:sz w:val="18"/>
          <w:szCs w:val="18"/>
        </w:rPr>
        <w:t xml:space="preserve"> A, Ferrari C, </w:t>
      </w:r>
      <w:proofErr w:type="spellStart"/>
      <w:r w:rsidRPr="003A4874">
        <w:rPr>
          <w:rFonts w:ascii="Times New Roman" w:hAnsi="Times New Roman" w:cs="Times New Roman"/>
          <w:color w:val="000000"/>
          <w:sz w:val="18"/>
          <w:szCs w:val="18"/>
        </w:rPr>
        <w:t>Reschini</w:t>
      </w:r>
      <w:proofErr w:type="spellEnd"/>
      <w:r w:rsidRPr="003A4874">
        <w:rPr>
          <w:rFonts w:ascii="Times New Roman" w:hAnsi="Times New Roman" w:cs="Times New Roman"/>
          <w:color w:val="000000"/>
          <w:sz w:val="18"/>
          <w:szCs w:val="18"/>
        </w:rPr>
        <w:t xml:space="preserve"> E, </w:t>
      </w:r>
      <w:proofErr w:type="spellStart"/>
      <w:r w:rsidRPr="003A4874">
        <w:rPr>
          <w:rFonts w:ascii="Times New Roman" w:hAnsi="Times New Roman" w:cs="Times New Roman"/>
          <w:color w:val="000000"/>
          <w:sz w:val="18"/>
          <w:szCs w:val="18"/>
        </w:rPr>
        <w:t>Macchi</w:t>
      </w:r>
      <w:proofErr w:type="spellEnd"/>
      <w:r w:rsidRPr="003A4874">
        <w:rPr>
          <w:rFonts w:ascii="Times New Roman" w:hAnsi="Times New Roman" w:cs="Times New Roman"/>
          <w:color w:val="000000"/>
          <w:sz w:val="18"/>
          <w:szCs w:val="18"/>
        </w:rPr>
        <w:t xml:space="preserve"> RM, </w:t>
      </w:r>
      <w:proofErr w:type="spellStart"/>
      <w:r w:rsidRPr="003A4874">
        <w:rPr>
          <w:rFonts w:ascii="Times New Roman" w:hAnsi="Times New Roman" w:cs="Times New Roman"/>
          <w:color w:val="000000"/>
          <w:sz w:val="18"/>
          <w:szCs w:val="18"/>
        </w:rPr>
        <w:t>Bonifacino</w:t>
      </w:r>
      <w:proofErr w:type="spellEnd"/>
      <w:r w:rsidRPr="003A4874">
        <w:rPr>
          <w:rFonts w:ascii="Times New Roman" w:hAnsi="Times New Roman" w:cs="Times New Roman"/>
          <w:color w:val="000000"/>
          <w:sz w:val="18"/>
          <w:szCs w:val="18"/>
        </w:rPr>
        <w:t xml:space="preserve"> A. Treatment of autonomous thyroid nodules with percutaneous ethanol injection: 4-year experience. </w:t>
      </w:r>
      <w:proofErr w:type="gramStart"/>
      <w:r w:rsidRPr="003A4874">
        <w:rPr>
          <w:rFonts w:ascii="Times New Roman" w:hAnsi="Times New Roman" w:cs="Times New Roman"/>
          <w:color w:val="000000"/>
          <w:sz w:val="18"/>
          <w:szCs w:val="18"/>
        </w:rPr>
        <w:t>Radiology.</w:t>
      </w:r>
      <w:proofErr w:type="gramEnd"/>
      <w:r w:rsidRPr="003A4874">
        <w:rPr>
          <w:rFonts w:ascii="Times New Roman" w:hAnsi="Times New Roman" w:cs="Times New Roman"/>
          <w:color w:val="000000"/>
          <w:sz w:val="18"/>
          <w:szCs w:val="18"/>
        </w:rPr>
        <w:t xml:space="preserve"> </w:t>
      </w:r>
      <w:proofErr w:type="gramStart"/>
      <w:r w:rsidRPr="003A4874">
        <w:rPr>
          <w:rFonts w:ascii="Times New Roman" w:hAnsi="Times New Roman" w:cs="Times New Roman"/>
          <w:color w:val="000000"/>
          <w:sz w:val="18"/>
          <w:szCs w:val="18"/>
        </w:rPr>
        <w:t>1994; 190:529–533.</w:t>
      </w:r>
      <w:proofErr w:type="gramEnd"/>
    </w:p>
    <w:p w:rsidR="004C6DC3" w:rsidRPr="003A4874" w:rsidRDefault="004C6DC3" w:rsidP="0051193B">
      <w:pPr>
        <w:autoSpaceDE w:val="0"/>
        <w:autoSpaceDN w:val="0"/>
        <w:adjustRightInd w:val="0"/>
        <w:spacing w:after="0" w:line="360" w:lineRule="auto"/>
        <w:jc w:val="both"/>
        <w:rPr>
          <w:rFonts w:ascii="Times New Roman" w:hAnsi="Times New Roman" w:cs="Times New Roman"/>
          <w:color w:val="000000"/>
          <w:sz w:val="18"/>
          <w:szCs w:val="18"/>
        </w:rPr>
      </w:pPr>
      <w:r w:rsidRPr="003A4874">
        <w:rPr>
          <w:rFonts w:ascii="Times New Roman" w:hAnsi="Times New Roman" w:cs="Times New Roman"/>
          <w:color w:val="000000"/>
          <w:sz w:val="18"/>
          <w:szCs w:val="18"/>
        </w:rPr>
        <w:t xml:space="preserve">13. </w:t>
      </w:r>
      <w:proofErr w:type="spellStart"/>
      <w:r w:rsidRPr="003A4874">
        <w:rPr>
          <w:rFonts w:ascii="Times New Roman" w:hAnsi="Times New Roman" w:cs="Times New Roman"/>
          <w:color w:val="000000"/>
          <w:sz w:val="18"/>
          <w:szCs w:val="18"/>
        </w:rPr>
        <w:t>Porenta</w:t>
      </w:r>
      <w:proofErr w:type="spellEnd"/>
      <w:r w:rsidRPr="003A4874">
        <w:rPr>
          <w:rFonts w:ascii="Times New Roman" w:hAnsi="Times New Roman" w:cs="Times New Roman"/>
          <w:color w:val="000000"/>
          <w:sz w:val="18"/>
          <w:szCs w:val="18"/>
        </w:rPr>
        <w:t xml:space="preserve"> M, </w:t>
      </w:r>
      <w:proofErr w:type="spellStart"/>
      <w:r w:rsidRPr="003A4874">
        <w:rPr>
          <w:rFonts w:ascii="Times New Roman" w:hAnsi="Times New Roman" w:cs="Times New Roman"/>
          <w:color w:val="000000"/>
          <w:sz w:val="18"/>
          <w:szCs w:val="18"/>
        </w:rPr>
        <w:t>Fettich</w:t>
      </w:r>
      <w:proofErr w:type="spellEnd"/>
      <w:r w:rsidRPr="003A4874">
        <w:rPr>
          <w:rFonts w:ascii="Times New Roman" w:hAnsi="Times New Roman" w:cs="Times New Roman"/>
          <w:color w:val="000000"/>
          <w:sz w:val="18"/>
          <w:szCs w:val="18"/>
        </w:rPr>
        <w:t xml:space="preserve"> JJ. </w:t>
      </w:r>
      <w:proofErr w:type="gramStart"/>
      <w:r w:rsidRPr="003A4874">
        <w:rPr>
          <w:rFonts w:ascii="Times New Roman" w:hAnsi="Times New Roman" w:cs="Times New Roman"/>
          <w:color w:val="000000"/>
          <w:sz w:val="18"/>
          <w:szCs w:val="18"/>
        </w:rPr>
        <w:t xml:space="preserve">Treatment of thyroid cysts by </w:t>
      </w:r>
      <w:proofErr w:type="spellStart"/>
      <w:r w:rsidRPr="003A4874">
        <w:rPr>
          <w:rFonts w:ascii="Times New Roman" w:hAnsi="Times New Roman" w:cs="Times New Roman"/>
          <w:color w:val="000000"/>
          <w:sz w:val="18"/>
          <w:szCs w:val="18"/>
        </w:rPr>
        <w:t>sclerosation</w:t>
      </w:r>
      <w:proofErr w:type="spellEnd"/>
      <w:r w:rsidRPr="003A4874">
        <w:rPr>
          <w:rFonts w:ascii="Times New Roman" w:hAnsi="Times New Roman" w:cs="Times New Roman"/>
          <w:color w:val="000000"/>
          <w:sz w:val="18"/>
          <w:szCs w:val="18"/>
        </w:rPr>
        <w:t>.</w:t>
      </w:r>
      <w:proofErr w:type="gramEnd"/>
      <w:r w:rsidRPr="003A4874">
        <w:rPr>
          <w:rFonts w:ascii="Times New Roman" w:hAnsi="Times New Roman" w:cs="Times New Roman"/>
          <w:color w:val="000000"/>
          <w:sz w:val="18"/>
          <w:szCs w:val="18"/>
        </w:rPr>
        <w:t xml:space="preserve"> </w:t>
      </w:r>
      <w:proofErr w:type="spellStart"/>
      <w:r w:rsidRPr="003A4874">
        <w:rPr>
          <w:rFonts w:ascii="Times New Roman" w:hAnsi="Times New Roman" w:cs="Times New Roman"/>
          <w:color w:val="000000"/>
          <w:sz w:val="18"/>
          <w:szCs w:val="18"/>
        </w:rPr>
        <w:t>Radiobiol</w:t>
      </w:r>
      <w:proofErr w:type="spellEnd"/>
      <w:r w:rsidRPr="003A4874">
        <w:rPr>
          <w:rFonts w:ascii="Times New Roman" w:hAnsi="Times New Roman" w:cs="Times New Roman"/>
          <w:color w:val="000000"/>
          <w:sz w:val="18"/>
          <w:szCs w:val="18"/>
        </w:rPr>
        <w:t xml:space="preserve"> </w:t>
      </w:r>
      <w:proofErr w:type="spellStart"/>
      <w:r w:rsidRPr="003A4874">
        <w:rPr>
          <w:rFonts w:ascii="Times New Roman" w:hAnsi="Times New Roman" w:cs="Times New Roman"/>
          <w:color w:val="000000"/>
          <w:sz w:val="18"/>
          <w:szCs w:val="18"/>
        </w:rPr>
        <w:t>Radiother</w:t>
      </w:r>
      <w:proofErr w:type="spellEnd"/>
      <w:r w:rsidRPr="003A4874">
        <w:rPr>
          <w:rFonts w:ascii="Times New Roman" w:hAnsi="Times New Roman" w:cs="Times New Roman"/>
          <w:color w:val="000000"/>
          <w:sz w:val="18"/>
          <w:szCs w:val="18"/>
        </w:rPr>
        <w:t xml:space="preserve"> (</w:t>
      </w:r>
      <w:proofErr w:type="spellStart"/>
      <w:r w:rsidRPr="003A4874">
        <w:rPr>
          <w:rFonts w:ascii="Times New Roman" w:hAnsi="Times New Roman" w:cs="Times New Roman"/>
          <w:color w:val="000000"/>
          <w:sz w:val="18"/>
          <w:szCs w:val="18"/>
        </w:rPr>
        <w:t>Berl</w:t>
      </w:r>
      <w:proofErr w:type="spellEnd"/>
      <w:r w:rsidRPr="003A4874">
        <w:rPr>
          <w:rFonts w:ascii="Times New Roman" w:hAnsi="Times New Roman" w:cs="Times New Roman"/>
          <w:color w:val="000000"/>
          <w:sz w:val="18"/>
          <w:szCs w:val="18"/>
        </w:rPr>
        <w:t>) 1985</w:t>
      </w:r>
      <w:proofErr w:type="gramStart"/>
      <w:r w:rsidRPr="003A4874">
        <w:rPr>
          <w:rFonts w:ascii="Times New Roman" w:hAnsi="Times New Roman" w:cs="Times New Roman"/>
          <w:color w:val="000000"/>
          <w:sz w:val="18"/>
          <w:szCs w:val="18"/>
        </w:rPr>
        <w:t>;26:249</w:t>
      </w:r>
      <w:proofErr w:type="gramEnd"/>
      <w:r w:rsidRPr="003A4874">
        <w:rPr>
          <w:rFonts w:ascii="Times New Roman" w:hAnsi="Times New Roman" w:cs="Times New Roman"/>
          <w:color w:val="000000"/>
          <w:sz w:val="18"/>
          <w:szCs w:val="18"/>
        </w:rPr>
        <w:t>-54</w:t>
      </w:r>
    </w:p>
    <w:p w:rsidR="004C6DC3" w:rsidRPr="003A4874" w:rsidRDefault="004C6DC3" w:rsidP="0051193B">
      <w:pPr>
        <w:autoSpaceDE w:val="0"/>
        <w:autoSpaceDN w:val="0"/>
        <w:adjustRightInd w:val="0"/>
        <w:spacing w:after="0" w:line="360" w:lineRule="auto"/>
        <w:jc w:val="both"/>
        <w:rPr>
          <w:rFonts w:ascii="Times New Roman" w:hAnsi="Times New Roman" w:cs="Times New Roman"/>
          <w:sz w:val="18"/>
          <w:szCs w:val="18"/>
        </w:rPr>
      </w:pPr>
      <w:r w:rsidRPr="003A4874">
        <w:rPr>
          <w:rFonts w:ascii="Times New Roman" w:hAnsi="Times New Roman" w:cs="Times New Roman"/>
          <w:color w:val="000000"/>
          <w:sz w:val="18"/>
          <w:szCs w:val="18"/>
        </w:rPr>
        <w:lastRenderedPageBreak/>
        <w:t>14.</w:t>
      </w:r>
      <w:r w:rsidRPr="003A4874">
        <w:rPr>
          <w:rFonts w:ascii="Times New Roman" w:hAnsi="Times New Roman" w:cs="Times New Roman"/>
          <w:sz w:val="18"/>
          <w:szCs w:val="18"/>
        </w:rPr>
        <w:t xml:space="preserve"> </w:t>
      </w:r>
      <w:proofErr w:type="spellStart"/>
      <w:r w:rsidRPr="003A4874">
        <w:rPr>
          <w:rFonts w:ascii="Times New Roman" w:hAnsi="Times New Roman" w:cs="Times New Roman"/>
          <w:sz w:val="18"/>
          <w:szCs w:val="18"/>
        </w:rPr>
        <w:t>Biswas</w:t>
      </w:r>
      <w:proofErr w:type="spellEnd"/>
      <w:r w:rsidRPr="003A4874">
        <w:rPr>
          <w:rFonts w:ascii="Times New Roman" w:hAnsi="Times New Roman" w:cs="Times New Roman"/>
          <w:sz w:val="18"/>
          <w:szCs w:val="18"/>
        </w:rPr>
        <w:t xml:space="preserve"> AB, Das DK, </w:t>
      </w:r>
      <w:proofErr w:type="spellStart"/>
      <w:r w:rsidRPr="003A4874">
        <w:rPr>
          <w:rFonts w:ascii="Times New Roman" w:hAnsi="Times New Roman" w:cs="Times New Roman"/>
          <w:sz w:val="18"/>
          <w:szCs w:val="18"/>
        </w:rPr>
        <w:t>Chakraborty</w:t>
      </w:r>
      <w:proofErr w:type="spellEnd"/>
      <w:r w:rsidRPr="003A4874">
        <w:rPr>
          <w:rFonts w:ascii="Times New Roman" w:hAnsi="Times New Roman" w:cs="Times New Roman"/>
          <w:sz w:val="18"/>
          <w:szCs w:val="18"/>
        </w:rPr>
        <w:t xml:space="preserve"> I, </w:t>
      </w:r>
      <w:proofErr w:type="spellStart"/>
      <w:r w:rsidRPr="003A4874">
        <w:rPr>
          <w:rFonts w:ascii="Times New Roman" w:hAnsi="Times New Roman" w:cs="Times New Roman"/>
          <w:sz w:val="18"/>
          <w:szCs w:val="18"/>
        </w:rPr>
        <w:t>Biswas</w:t>
      </w:r>
      <w:proofErr w:type="spellEnd"/>
      <w:r w:rsidRPr="003A4874">
        <w:rPr>
          <w:rFonts w:ascii="Times New Roman" w:hAnsi="Times New Roman" w:cs="Times New Roman"/>
          <w:sz w:val="18"/>
          <w:szCs w:val="18"/>
        </w:rPr>
        <w:t xml:space="preserve"> AK, Sharma PK, </w:t>
      </w:r>
      <w:proofErr w:type="spellStart"/>
      <w:r w:rsidRPr="003A4874">
        <w:rPr>
          <w:rFonts w:ascii="Times New Roman" w:hAnsi="Times New Roman" w:cs="Times New Roman"/>
          <w:sz w:val="18"/>
          <w:szCs w:val="18"/>
        </w:rPr>
        <w:t>Biswas</w:t>
      </w:r>
      <w:proofErr w:type="spellEnd"/>
      <w:r w:rsidRPr="003A4874">
        <w:rPr>
          <w:rFonts w:ascii="Times New Roman" w:hAnsi="Times New Roman" w:cs="Times New Roman"/>
          <w:sz w:val="18"/>
          <w:szCs w:val="18"/>
        </w:rPr>
        <w:t xml:space="preserve"> R. </w:t>
      </w:r>
      <w:proofErr w:type="spellStart"/>
      <w:r w:rsidRPr="003A4874">
        <w:rPr>
          <w:rFonts w:ascii="Times New Roman" w:hAnsi="Times New Roman" w:cs="Times New Roman"/>
          <w:sz w:val="18"/>
          <w:szCs w:val="18"/>
        </w:rPr>
        <w:t>Goiter</w:t>
      </w:r>
      <w:proofErr w:type="spellEnd"/>
      <w:r w:rsidRPr="003A4874">
        <w:rPr>
          <w:rFonts w:ascii="Times New Roman" w:hAnsi="Times New Roman" w:cs="Times New Roman"/>
          <w:sz w:val="18"/>
          <w:szCs w:val="18"/>
        </w:rPr>
        <w:t xml:space="preserve"> prevalence, urinary iodine, and salt iodization level in sub-Himalayan Darjeeling district of West Bengal, India. Indian J Public Health 2014</w:t>
      </w:r>
      <w:proofErr w:type="gramStart"/>
      <w:r w:rsidRPr="003A4874">
        <w:rPr>
          <w:rFonts w:ascii="Times New Roman" w:hAnsi="Times New Roman" w:cs="Times New Roman"/>
          <w:sz w:val="18"/>
          <w:szCs w:val="18"/>
        </w:rPr>
        <w:t>;58:129</w:t>
      </w:r>
      <w:proofErr w:type="gramEnd"/>
      <w:r w:rsidRPr="003A4874">
        <w:rPr>
          <w:rFonts w:ascii="Times New Roman" w:hAnsi="Times New Roman" w:cs="Times New Roman"/>
          <w:sz w:val="18"/>
          <w:szCs w:val="18"/>
        </w:rPr>
        <w:t>-33</w:t>
      </w:r>
    </w:p>
    <w:p w:rsidR="004C6DC3" w:rsidRPr="003A4874" w:rsidRDefault="004C6DC3" w:rsidP="0051193B">
      <w:pPr>
        <w:autoSpaceDE w:val="0"/>
        <w:autoSpaceDN w:val="0"/>
        <w:adjustRightInd w:val="0"/>
        <w:spacing w:after="0" w:line="360" w:lineRule="auto"/>
        <w:jc w:val="both"/>
        <w:rPr>
          <w:rFonts w:ascii="Times New Roman" w:hAnsi="Times New Roman" w:cs="Times New Roman"/>
          <w:sz w:val="18"/>
          <w:szCs w:val="18"/>
        </w:rPr>
      </w:pPr>
      <w:r w:rsidRPr="003A4874">
        <w:rPr>
          <w:rFonts w:ascii="Times New Roman" w:hAnsi="Times New Roman" w:cs="Times New Roman"/>
          <w:sz w:val="18"/>
          <w:szCs w:val="18"/>
        </w:rPr>
        <w:t xml:space="preserve">15. </w:t>
      </w:r>
      <w:proofErr w:type="spellStart"/>
      <w:r w:rsidRPr="003A4874">
        <w:rPr>
          <w:rFonts w:ascii="Times New Roman" w:hAnsi="Times New Roman" w:cs="Times New Roman"/>
          <w:sz w:val="18"/>
          <w:szCs w:val="18"/>
        </w:rPr>
        <w:t>Biswas</w:t>
      </w:r>
      <w:proofErr w:type="spellEnd"/>
      <w:r w:rsidRPr="003A4874">
        <w:rPr>
          <w:rFonts w:ascii="Times New Roman" w:hAnsi="Times New Roman" w:cs="Times New Roman"/>
          <w:sz w:val="18"/>
          <w:szCs w:val="18"/>
        </w:rPr>
        <w:t xml:space="preserve"> AB, </w:t>
      </w:r>
      <w:proofErr w:type="spellStart"/>
      <w:r w:rsidRPr="003A4874">
        <w:rPr>
          <w:rFonts w:ascii="Times New Roman" w:hAnsi="Times New Roman" w:cs="Times New Roman"/>
          <w:sz w:val="18"/>
          <w:szCs w:val="18"/>
        </w:rPr>
        <w:t>Chakraborty</w:t>
      </w:r>
      <w:proofErr w:type="spellEnd"/>
      <w:r w:rsidRPr="003A4874">
        <w:rPr>
          <w:rFonts w:ascii="Times New Roman" w:hAnsi="Times New Roman" w:cs="Times New Roman"/>
          <w:sz w:val="18"/>
          <w:szCs w:val="18"/>
        </w:rPr>
        <w:t xml:space="preserve"> I, Das DK, </w:t>
      </w:r>
      <w:proofErr w:type="spellStart"/>
      <w:r w:rsidRPr="003A4874">
        <w:rPr>
          <w:rFonts w:ascii="Times New Roman" w:hAnsi="Times New Roman" w:cs="Times New Roman"/>
          <w:sz w:val="18"/>
          <w:szCs w:val="18"/>
        </w:rPr>
        <w:t>Chakraborty</w:t>
      </w:r>
      <w:proofErr w:type="spellEnd"/>
      <w:r w:rsidRPr="003A4874">
        <w:rPr>
          <w:rFonts w:ascii="Times New Roman" w:hAnsi="Times New Roman" w:cs="Times New Roman"/>
          <w:sz w:val="18"/>
          <w:szCs w:val="18"/>
        </w:rPr>
        <w:t xml:space="preserve"> A, Ray D, </w:t>
      </w:r>
      <w:proofErr w:type="spellStart"/>
      <w:r w:rsidRPr="003A4874">
        <w:rPr>
          <w:rFonts w:ascii="Times New Roman" w:hAnsi="Times New Roman" w:cs="Times New Roman"/>
          <w:sz w:val="18"/>
          <w:szCs w:val="18"/>
        </w:rPr>
        <w:t>Mitra</w:t>
      </w:r>
      <w:proofErr w:type="spellEnd"/>
      <w:r w:rsidRPr="003A4874">
        <w:rPr>
          <w:rFonts w:ascii="Times New Roman" w:hAnsi="Times New Roman" w:cs="Times New Roman"/>
          <w:sz w:val="18"/>
          <w:szCs w:val="18"/>
        </w:rPr>
        <w:t xml:space="preserve"> K. Elimination of iodine deficiency disorders--current status in </w:t>
      </w:r>
      <w:proofErr w:type="spellStart"/>
      <w:r w:rsidRPr="003A4874">
        <w:rPr>
          <w:rFonts w:ascii="Times New Roman" w:hAnsi="Times New Roman" w:cs="Times New Roman"/>
          <w:sz w:val="18"/>
          <w:szCs w:val="18"/>
        </w:rPr>
        <w:t>Purba</w:t>
      </w:r>
      <w:proofErr w:type="spellEnd"/>
      <w:r w:rsidRPr="003A4874">
        <w:rPr>
          <w:rFonts w:ascii="Times New Roman" w:hAnsi="Times New Roman" w:cs="Times New Roman"/>
          <w:sz w:val="18"/>
          <w:szCs w:val="18"/>
        </w:rPr>
        <w:t xml:space="preserve"> </w:t>
      </w:r>
      <w:proofErr w:type="spellStart"/>
      <w:r w:rsidRPr="003A4874">
        <w:rPr>
          <w:rFonts w:ascii="Times New Roman" w:hAnsi="Times New Roman" w:cs="Times New Roman"/>
          <w:sz w:val="18"/>
          <w:szCs w:val="18"/>
        </w:rPr>
        <w:t>Medinipur</w:t>
      </w:r>
      <w:proofErr w:type="spellEnd"/>
      <w:r w:rsidRPr="003A4874">
        <w:rPr>
          <w:rFonts w:ascii="Times New Roman" w:hAnsi="Times New Roman" w:cs="Times New Roman"/>
          <w:sz w:val="18"/>
          <w:szCs w:val="18"/>
        </w:rPr>
        <w:t xml:space="preserve"> district of West Bengal, India. Indian J Public Health 2008; 52:130-5.</w:t>
      </w:r>
    </w:p>
    <w:p w:rsidR="004C6DC3" w:rsidRPr="003A4874" w:rsidRDefault="004C6DC3" w:rsidP="0051193B">
      <w:pPr>
        <w:autoSpaceDE w:val="0"/>
        <w:autoSpaceDN w:val="0"/>
        <w:adjustRightInd w:val="0"/>
        <w:spacing w:after="0" w:line="360" w:lineRule="auto"/>
        <w:jc w:val="both"/>
        <w:rPr>
          <w:rFonts w:ascii="Times New Roman" w:hAnsi="Times New Roman" w:cs="Times New Roman"/>
          <w:sz w:val="18"/>
          <w:szCs w:val="18"/>
        </w:rPr>
      </w:pPr>
      <w:r w:rsidRPr="003A4874">
        <w:rPr>
          <w:rFonts w:ascii="Times New Roman" w:hAnsi="Times New Roman" w:cs="Times New Roman"/>
          <w:sz w:val="18"/>
          <w:szCs w:val="18"/>
        </w:rPr>
        <w:t xml:space="preserve">16. Chandra AK, </w:t>
      </w:r>
      <w:proofErr w:type="spellStart"/>
      <w:r w:rsidRPr="003A4874">
        <w:rPr>
          <w:rFonts w:ascii="Times New Roman" w:hAnsi="Times New Roman" w:cs="Times New Roman"/>
          <w:sz w:val="18"/>
          <w:szCs w:val="18"/>
        </w:rPr>
        <w:t>Tripathy</w:t>
      </w:r>
      <w:proofErr w:type="spellEnd"/>
      <w:r w:rsidRPr="003A4874">
        <w:rPr>
          <w:rFonts w:ascii="Times New Roman" w:hAnsi="Times New Roman" w:cs="Times New Roman"/>
          <w:sz w:val="18"/>
          <w:szCs w:val="18"/>
        </w:rPr>
        <w:t xml:space="preserve"> S, </w:t>
      </w:r>
      <w:proofErr w:type="spellStart"/>
      <w:r w:rsidRPr="003A4874">
        <w:rPr>
          <w:rFonts w:ascii="Times New Roman" w:hAnsi="Times New Roman" w:cs="Times New Roman"/>
          <w:sz w:val="18"/>
          <w:szCs w:val="18"/>
        </w:rPr>
        <w:t>Ghosh</w:t>
      </w:r>
      <w:proofErr w:type="spellEnd"/>
      <w:r w:rsidRPr="003A4874">
        <w:rPr>
          <w:rFonts w:ascii="Times New Roman" w:hAnsi="Times New Roman" w:cs="Times New Roman"/>
          <w:sz w:val="18"/>
          <w:szCs w:val="18"/>
        </w:rPr>
        <w:t xml:space="preserve"> D, </w:t>
      </w:r>
      <w:proofErr w:type="spellStart"/>
      <w:r w:rsidRPr="003A4874">
        <w:rPr>
          <w:rFonts w:ascii="Times New Roman" w:hAnsi="Times New Roman" w:cs="Times New Roman"/>
          <w:sz w:val="18"/>
          <w:szCs w:val="18"/>
        </w:rPr>
        <w:t>Debnath</w:t>
      </w:r>
      <w:proofErr w:type="spellEnd"/>
      <w:r w:rsidRPr="003A4874">
        <w:rPr>
          <w:rFonts w:ascii="Times New Roman" w:hAnsi="Times New Roman" w:cs="Times New Roman"/>
          <w:sz w:val="18"/>
          <w:szCs w:val="18"/>
        </w:rPr>
        <w:t xml:space="preserve"> A, </w:t>
      </w:r>
      <w:proofErr w:type="spellStart"/>
      <w:r w:rsidRPr="003A4874">
        <w:rPr>
          <w:rFonts w:ascii="Times New Roman" w:hAnsi="Times New Roman" w:cs="Times New Roman"/>
          <w:sz w:val="18"/>
          <w:szCs w:val="18"/>
        </w:rPr>
        <w:t>Mukhopadhyay</w:t>
      </w:r>
      <w:proofErr w:type="spellEnd"/>
      <w:r w:rsidRPr="003A4874">
        <w:rPr>
          <w:rFonts w:ascii="Times New Roman" w:hAnsi="Times New Roman" w:cs="Times New Roman"/>
          <w:sz w:val="18"/>
          <w:szCs w:val="18"/>
        </w:rPr>
        <w:t xml:space="preserve"> S. Goitre prevalence and the state of iodine nutrition in the </w:t>
      </w:r>
      <w:proofErr w:type="spellStart"/>
      <w:r w:rsidRPr="003A4874">
        <w:rPr>
          <w:rFonts w:ascii="Times New Roman" w:hAnsi="Times New Roman" w:cs="Times New Roman"/>
          <w:sz w:val="18"/>
          <w:szCs w:val="18"/>
        </w:rPr>
        <w:t>sundarban</w:t>
      </w:r>
      <w:proofErr w:type="spellEnd"/>
      <w:r w:rsidRPr="003A4874">
        <w:rPr>
          <w:rFonts w:ascii="Times New Roman" w:hAnsi="Times New Roman" w:cs="Times New Roman"/>
          <w:sz w:val="18"/>
          <w:szCs w:val="18"/>
        </w:rPr>
        <w:t xml:space="preserve"> delta of north 24-parganas in West Bengal. Asia Pac J </w:t>
      </w:r>
      <w:proofErr w:type="spellStart"/>
      <w:r w:rsidRPr="003A4874">
        <w:rPr>
          <w:rFonts w:ascii="Times New Roman" w:hAnsi="Times New Roman" w:cs="Times New Roman"/>
          <w:sz w:val="18"/>
          <w:szCs w:val="18"/>
        </w:rPr>
        <w:t>Clin</w:t>
      </w:r>
      <w:proofErr w:type="spellEnd"/>
      <w:r w:rsidRPr="003A4874">
        <w:rPr>
          <w:rFonts w:ascii="Times New Roman" w:hAnsi="Times New Roman" w:cs="Times New Roman"/>
          <w:sz w:val="18"/>
          <w:szCs w:val="18"/>
        </w:rPr>
        <w:t xml:space="preserve"> </w:t>
      </w:r>
      <w:proofErr w:type="spellStart"/>
      <w:r w:rsidRPr="003A4874">
        <w:rPr>
          <w:rFonts w:ascii="Times New Roman" w:hAnsi="Times New Roman" w:cs="Times New Roman"/>
          <w:sz w:val="18"/>
          <w:szCs w:val="18"/>
        </w:rPr>
        <w:t>Nutr</w:t>
      </w:r>
      <w:proofErr w:type="spellEnd"/>
      <w:r w:rsidRPr="003A4874">
        <w:rPr>
          <w:rFonts w:ascii="Times New Roman" w:hAnsi="Times New Roman" w:cs="Times New Roman"/>
          <w:sz w:val="18"/>
          <w:szCs w:val="18"/>
        </w:rPr>
        <w:t xml:space="preserve"> 2006; 15:357-61.</w:t>
      </w:r>
    </w:p>
    <w:p w:rsidR="004C6DC3" w:rsidRPr="003A4874" w:rsidRDefault="004C6DC3" w:rsidP="0051193B">
      <w:pPr>
        <w:autoSpaceDE w:val="0"/>
        <w:autoSpaceDN w:val="0"/>
        <w:adjustRightInd w:val="0"/>
        <w:spacing w:after="0" w:line="360" w:lineRule="auto"/>
        <w:jc w:val="both"/>
        <w:rPr>
          <w:rFonts w:ascii="Times New Roman" w:hAnsi="Times New Roman" w:cs="Times New Roman"/>
          <w:sz w:val="18"/>
          <w:szCs w:val="18"/>
        </w:rPr>
      </w:pPr>
      <w:r w:rsidRPr="003A4874">
        <w:rPr>
          <w:rFonts w:ascii="Times New Roman" w:hAnsi="Times New Roman" w:cs="Times New Roman"/>
          <w:sz w:val="18"/>
          <w:szCs w:val="18"/>
        </w:rPr>
        <w:t xml:space="preserve">17. </w:t>
      </w:r>
      <w:proofErr w:type="spellStart"/>
      <w:r w:rsidRPr="003A4874">
        <w:rPr>
          <w:rFonts w:ascii="Times New Roman" w:hAnsi="Times New Roman" w:cs="Times New Roman"/>
          <w:sz w:val="18"/>
          <w:szCs w:val="18"/>
        </w:rPr>
        <w:t>Marwaha</w:t>
      </w:r>
      <w:proofErr w:type="spellEnd"/>
      <w:r w:rsidRPr="003A4874">
        <w:rPr>
          <w:rFonts w:ascii="Times New Roman" w:hAnsi="Times New Roman" w:cs="Times New Roman"/>
          <w:sz w:val="18"/>
          <w:szCs w:val="18"/>
        </w:rPr>
        <w:t xml:space="preserve"> RK, </w:t>
      </w:r>
      <w:proofErr w:type="spellStart"/>
      <w:r w:rsidRPr="003A4874">
        <w:rPr>
          <w:rFonts w:ascii="Times New Roman" w:hAnsi="Times New Roman" w:cs="Times New Roman"/>
          <w:sz w:val="18"/>
          <w:szCs w:val="18"/>
        </w:rPr>
        <w:t>Tandon</w:t>
      </w:r>
      <w:proofErr w:type="spellEnd"/>
      <w:r w:rsidRPr="003A4874">
        <w:rPr>
          <w:rFonts w:ascii="Times New Roman" w:hAnsi="Times New Roman" w:cs="Times New Roman"/>
          <w:sz w:val="18"/>
          <w:szCs w:val="18"/>
        </w:rPr>
        <w:t xml:space="preserve"> N, </w:t>
      </w:r>
      <w:proofErr w:type="spellStart"/>
      <w:r w:rsidRPr="003A4874">
        <w:rPr>
          <w:rFonts w:ascii="Times New Roman" w:hAnsi="Times New Roman" w:cs="Times New Roman"/>
          <w:sz w:val="18"/>
          <w:szCs w:val="18"/>
        </w:rPr>
        <w:t>Ganie</w:t>
      </w:r>
      <w:proofErr w:type="spellEnd"/>
      <w:r w:rsidRPr="003A4874">
        <w:rPr>
          <w:rFonts w:ascii="Times New Roman" w:hAnsi="Times New Roman" w:cs="Times New Roman"/>
          <w:sz w:val="18"/>
          <w:szCs w:val="18"/>
        </w:rPr>
        <w:t xml:space="preserve"> MA, </w:t>
      </w:r>
      <w:proofErr w:type="spellStart"/>
      <w:r w:rsidRPr="003A4874">
        <w:rPr>
          <w:rFonts w:ascii="Times New Roman" w:hAnsi="Times New Roman" w:cs="Times New Roman"/>
          <w:sz w:val="18"/>
          <w:szCs w:val="18"/>
        </w:rPr>
        <w:t>Kanwar</w:t>
      </w:r>
      <w:proofErr w:type="spellEnd"/>
      <w:r w:rsidRPr="003A4874">
        <w:rPr>
          <w:rFonts w:ascii="Times New Roman" w:hAnsi="Times New Roman" w:cs="Times New Roman"/>
          <w:sz w:val="18"/>
          <w:szCs w:val="18"/>
        </w:rPr>
        <w:t xml:space="preserve"> R, </w:t>
      </w:r>
      <w:proofErr w:type="spellStart"/>
      <w:r w:rsidRPr="003A4874">
        <w:rPr>
          <w:rFonts w:ascii="Times New Roman" w:hAnsi="Times New Roman" w:cs="Times New Roman"/>
          <w:sz w:val="18"/>
          <w:szCs w:val="18"/>
        </w:rPr>
        <w:t>Sastry</w:t>
      </w:r>
      <w:proofErr w:type="spellEnd"/>
      <w:r w:rsidRPr="003A4874">
        <w:rPr>
          <w:rFonts w:ascii="Times New Roman" w:hAnsi="Times New Roman" w:cs="Times New Roman"/>
          <w:sz w:val="18"/>
          <w:szCs w:val="18"/>
        </w:rPr>
        <w:t xml:space="preserve"> A, </w:t>
      </w:r>
      <w:proofErr w:type="spellStart"/>
      <w:r w:rsidRPr="003A4874">
        <w:rPr>
          <w:rFonts w:ascii="Times New Roman" w:hAnsi="Times New Roman" w:cs="Times New Roman"/>
          <w:sz w:val="18"/>
          <w:szCs w:val="18"/>
        </w:rPr>
        <w:t>Garg</w:t>
      </w:r>
      <w:proofErr w:type="spellEnd"/>
      <w:r w:rsidRPr="003A4874">
        <w:rPr>
          <w:rFonts w:ascii="Times New Roman" w:hAnsi="Times New Roman" w:cs="Times New Roman"/>
          <w:sz w:val="18"/>
          <w:szCs w:val="18"/>
        </w:rPr>
        <w:t xml:space="preserve"> MK, </w:t>
      </w:r>
      <w:r w:rsidRPr="003A4874">
        <w:rPr>
          <w:rFonts w:ascii="Times New Roman" w:hAnsi="Times New Roman" w:cs="Times New Roman"/>
          <w:i/>
          <w:iCs/>
          <w:sz w:val="18"/>
          <w:szCs w:val="18"/>
        </w:rPr>
        <w:t>et al</w:t>
      </w:r>
      <w:r w:rsidRPr="003A4874">
        <w:rPr>
          <w:rFonts w:ascii="Times New Roman" w:hAnsi="Times New Roman" w:cs="Times New Roman"/>
          <w:sz w:val="18"/>
          <w:szCs w:val="18"/>
        </w:rPr>
        <w:t xml:space="preserve">. Status of thyroid function in Indian adults: Two decades after universal salt iodization. J </w:t>
      </w:r>
      <w:proofErr w:type="spellStart"/>
      <w:r w:rsidRPr="003A4874">
        <w:rPr>
          <w:rFonts w:ascii="Times New Roman" w:hAnsi="Times New Roman" w:cs="Times New Roman"/>
          <w:sz w:val="18"/>
          <w:szCs w:val="18"/>
        </w:rPr>
        <w:t>Assoc</w:t>
      </w:r>
      <w:proofErr w:type="spellEnd"/>
      <w:r w:rsidRPr="003A4874">
        <w:rPr>
          <w:rFonts w:ascii="Times New Roman" w:hAnsi="Times New Roman" w:cs="Times New Roman"/>
          <w:sz w:val="18"/>
          <w:szCs w:val="18"/>
        </w:rPr>
        <w:t xml:space="preserve"> Physicians India 2012</w:t>
      </w:r>
      <w:proofErr w:type="gramStart"/>
      <w:r w:rsidRPr="003A4874">
        <w:rPr>
          <w:rFonts w:ascii="Times New Roman" w:hAnsi="Times New Roman" w:cs="Times New Roman"/>
          <w:sz w:val="18"/>
          <w:szCs w:val="18"/>
        </w:rPr>
        <w:t>;60:32</w:t>
      </w:r>
      <w:proofErr w:type="gramEnd"/>
      <w:r w:rsidRPr="003A4874">
        <w:rPr>
          <w:rFonts w:ascii="Times New Roman" w:hAnsi="Times New Roman" w:cs="Times New Roman"/>
          <w:sz w:val="18"/>
          <w:szCs w:val="18"/>
        </w:rPr>
        <w:t>-6.</w:t>
      </w:r>
    </w:p>
    <w:p w:rsidR="004C6DC3" w:rsidRPr="003A4874" w:rsidRDefault="004C6DC3" w:rsidP="0051193B">
      <w:pPr>
        <w:autoSpaceDE w:val="0"/>
        <w:autoSpaceDN w:val="0"/>
        <w:adjustRightInd w:val="0"/>
        <w:spacing w:after="0" w:line="360" w:lineRule="auto"/>
        <w:jc w:val="both"/>
        <w:rPr>
          <w:rFonts w:ascii="Times New Roman" w:hAnsi="Times New Roman" w:cs="Times New Roman"/>
          <w:sz w:val="18"/>
          <w:szCs w:val="18"/>
        </w:rPr>
      </w:pPr>
      <w:r w:rsidRPr="003A4874">
        <w:rPr>
          <w:rFonts w:ascii="Times New Roman" w:hAnsi="Times New Roman" w:cs="Times New Roman"/>
          <w:sz w:val="18"/>
          <w:szCs w:val="18"/>
        </w:rPr>
        <w:t xml:space="preserve">18. Jin </w:t>
      </w:r>
      <w:proofErr w:type="spellStart"/>
      <w:r w:rsidRPr="003A4874">
        <w:rPr>
          <w:rFonts w:ascii="Times New Roman" w:hAnsi="Times New Roman" w:cs="Times New Roman"/>
          <w:sz w:val="18"/>
          <w:szCs w:val="18"/>
        </w:rPr>
        <w:t>Hyoung</w:t>
      </w:r>
      <w:proofErr w:type="spellEnd"/>
      <w:r w:rsidRPr="003A4874">
        <w:rPr>
          <w:rFonts w:ascii="Times New Roman" w:hAnsi="Times New Roman" w:cs="Times New Roman"/>
          <w:sz w:val="18"/>
          <w:szCs w:val="18"/>
        </w:rPr>
        <w:t xml:space="preserve"> Kim, et al. Efficacy of </w:t>
      </w:r>
      <w:proofErr w:type="spellStart"/>
      <w:r w:rsidRPr="003A4874">
        <w:rPr>
          <w:rFonts w:ascii="Times New Roman" w:hAnsi="Times New Roman" w:cs="Times New Roman"/>
          <w:sz w:val="18"/>
          <w:szCs w:val="18"/>
        </w:rPr>
        <w:t>Sonographically</w:t>
      </w:r>
      <w:proofErr w:type="spellEnd"/>
      <w:r w:rsidRPr="003A4874">
        <w:rPr>
          <w:rFonts w:ascii="Times New Roman" w:hAnsi="Times New Roman" w:cs="Times New Roman"/>
          <w:sz w:val="18"/>
          <w:szCs w:val="18"/>
        </w:rPr>
        <w:t xml:space="preserve"> Guided Percutaneous Ethanol Injection for Treatment of Thyroid Cysts </w:t>
      </w:r>
      <w:proofErr w:type="gramStart"/>
      <w:r w:rsidRPr="003A4874">
        <w:rPr>
          <w:rFonts w:ascii="Times New Roman" w:hAnsi="Times New Roman" w:cs="Times New Roman"/>
          <w:sz w:val="18"/>
          <w:szCs w:val="18"/>
        </w:rPr>
        <w:t>Versus</w:t>
      </w:r>
      <w:proofErr w:type="gramEnd"/>
      <w:r w:rsidRPr="003A4874">
        <w:rPr>
          <w:rFonts w:ascii="Times New Roman" w:hAnsi="Times New Roman" w:cs="Times New Roman"/>
          <w:sz w:val="18"/>
          <w:szCs w:val="18"/>
        </w:rPr>
        <w:t xml:space="preserve"> Solid Thyroid Nodules. AJR</w:t>
      </w:r>
      <w:proofErr w:type="gramStart"/>
      <w:r w:rsidRPr="003A4874">
        <w:rPr>
          <w:rFonts w:ascii="Times New Roman" w:hAnsi="Times New Roman" w:cs="Times New Roman"/>
          <w:sz w:val="18"/>
          <w:szCs w:val="18"/>
        </w:rPr>
        <w:t>:180</w:t>
      </w:r>
      <w:proofErr w:type="gramEnd"/>
      <w:r w:rsidRPr="003A4874">
        <w:rPr>
          <w:rFonts w:ascii="Times New Roman" w:hAnsi="Times New Roman" w:cs="Times New Roman"/>
          <w:sz w:val="18"/>
          <w:szCs w:val="18"/>
        </w:rPr>
        <w:t>, June 2003.</w:t>
      </w:r>
    </w:p>
    <w:p w:rsidR="004C6DC3" w:rsidRPr="003A4874" w:rsidRDefault="004C6DC3" w:rsidP="0051193B">
      <w:pPr>
        <w:autoSpaceDE w:val="0"/>
        <w:autoSpaceDN w:val="0"/>
        <w:adjustRightInd w:val="0"/>
        <w:spacing w:after="0" w:line="360" w:lineRule="auto"/>
        <w:jc w:val="both"/>
        <w:rPr>
          <w:rFonts w:ascii="Times New Roman" w:hAnsi="Times New Roman" w:cs="Times New Roman"/>
          <w:sz w:val="18"/>
          <w:szCs w:val="18"/>
        </w:rPr>
      </w:pPr>
      <w:r w:rsidRPr="003A4874">
        <w:rPr>
          <w:rFonts w:ascii="Times New Roman" w:hAnsi="Times New Roman" w:cs="Times New Roman"/>
          <w:sz w:val="18"/>
          <w:szCs w:val="18"/>
        </w:rPr>
        <w:t xml:space="preserve">19. </w:t>
      </w:r>
      <w:proofErr w:type="spellStart"/>
      <w:r w:rsidRPr="003A4874">
        <w:rPr>
          <w:rFonts w:ascii="Times New Roman" w:hAnsi="Times New Roman" w:cs="Times New Roman"/>
          <w:sz w:val="18"/>
          <w:szCs w:val="18"/>
        </w:rPr>
        <w:t>Nupur</w:t>
      </w:r>
      <w:proofErr w:type="spellEnd"/>
      <w:r w:rsidRPr="003A4874">
        <w:rPr>
          <w:rFonts w:ascii="Times New Roman" w:hAnsi="Times New Roman" w:cs="Times New Roman"/>
          <w:sz w:val="18"/>
          <w:szCs w:val="18"/>
        </w:rPr>
        <w:t xml:space="preserve"> </w:t>
      </w:r>
      <w:proofErr w:type="spellStart"/>
      <w:r w:rsidRPr="003A4874">
        <w:rPr>
          <w:rFonts w:ascii="Times New Roman" w:hAnsi="Times New Roman" w:cs="Times New Roman"/>
          <w:sz w:val="18"/>
          <w:szCs w:val="18"/>
        </w:rPr>
        <w:t>Basu</w:t>
      </w:r>
      <w:proofErr w:type="spellEnd"/>
      <w:r w:rsidRPr="003A4874">
        <w:rPr>
          <w:rFonts w:ascii="Times New Roman" w:hAnsi="Times New Roman" w:cs="Times New Roman"/>
          <w:sz w:val="18"/>
          <w:szCs w:val="18"/>
        </w:rPr>
        <w:t xml:space="preserve">, Deep </w:t>
      </w:r>
      <w:proofErr w:type="spellStart"/>
      <w:r w:rsidRPr="003A4874">
        <w:rPr>
          <w:rFonts w:ascii="Times New Roman" w:hAnsi="Times New Roman" w:cs="Times New Roman"/>
          <w:sz w:val="18"/>
          <w:szCs w:val="18"/>
        </w:rPr>
        <w:t>Dutta</w:t>
      </w:r>
      <w:proofErr w:type="spellEnd"/>
      <w:r w:rsidRPr="003A4874">
        <w:rPr>
          <w:rFonts w:ascii="Times New Roman" w:hAnsi="Times New Roman" w:cs="Times New Roman"/>
          <w:sz w:val="18"/>
          <w:szCs w:val="18"/>
        </w:rPr>
        <w:t xml:space="preserve">, Indira </w:t>
      </w:r>
      <w:proofErr w:type="spellStart"/>
      <w:r w:rsidRPr="003A4874">
        <w:rPr>
          <w:rFonts w:ascii="Times New Roman" w:hAnsi="Times New Roman" w:cs="Times New Roman"/>
          <w:sz w:val="18"/>
          <w:szCs w:val="18"/>
        </w:rPr>
        <w:t>Maisnam</w:t>
      </w:r>
      <w:proofErr w:type="spellEnd"/>
      <w:r w:rsidRPr="003A4874">
        <w:rPr>
          <w:rFonts w:ascii="Times New Roman" w:hAnsi="Times New Roman" w:cs="Times New Roman"/>
          <w:sz w:val="18"/>
          <w:szCs w:val="18"/>
        </w:rPr>
        <w:t xml:space="preserve">, </w:t>
      </w:r>
      <w:proofErr w:type="spellStart"/>
      <w:r w:rsidRPr="003A4874">
        <w:rPr>
          <w:rFonts w:ascii="Times New Roman" w:hAnsi="Times New Roman" w:cs="Times New Roman"/>
          <w:sz w:val="18"/>
          <w:szCs w:val="18"/>
        </w:rPr>
        <w:t>Swadhapriya</w:t>
      </w:r>
      <w:proofErr w:type="spellEnd"/>
      <w:r w:rsidRPr="003A4874">
        <w:rPr>
          <w:rFonts w:ascii="Times New Roman" w:hAnsi="Times New Roman" w:cs="Times New Roman"/>
          <w:sz w:val="18"/>
          <w:szCs w:val="18"/>
        </w:rPr>
        <w:t xml:space="preserve"> </w:t>
      </w:r>
      <w:proofErr w:type="spellStart"/>
      <w:r w:rsidRPr="003A4874">
        <w:rPr>
          <w:rFonts w:ascii="Times New Roman" w:hAnsi="Times New Roman" w:cs="Times New Roman"/>
          <w:sz w:val="18"/>
          <w:szCs w:val="18"/>
        </w:rPr>
        <w:t>Basu</w:t>
      </w:r>
      <w:proofErr w:type="spellEnd"/>
      <w:r w:rsidRPr="003A4874">
        <w:rPr>
          <w:rFonts w:ascii="Times New Roman" w:hAnsi="Times New Roman" w:cs="Times New Roman"/>
          <w:sz w:val="18"/>
          <w:szCs w:val="18"/>
        </w:rPr>
        <w:t xml:space="preserve">, et al. Percutaneous ethanol ablation in managing predominantly cystic thyroid nodules: An eastern India perspective. </w:t>
      </w:r>
      <w:proofErr w:type="gramStart"/>
      <w:r w:rsidRPr="003A4874">
        <w:rPr>
          <w:rFonts w:ascii="Times New Roman" w:hAnsi="Times New Roman" w:cs="Times New Roman"/>
          <w:sz w:val="18"/>
          <w:szCs w:val="18"/>
        </w:rPr>
        <w:t>Indian Journal of Endocrinology and Metabolism.</w:t>
      </w:r>
      <w:proofErr w:type="gramEnd"/>
      <w:r w:rsidRPr="003A4874">
        <w:rPr>
          <w:rFonts w:ascii="Times New Roman" w:hAnsi="Times New Roman" w:cs="Times New Roman"/>
          <w:sz w:val="18"/>
          <w:szCs w:val="18"/>
        </w:rPr>
        <w:t xml:space="preserve"> Sep-Oct 2014. </w:t>
      </w:r>
      <w:proofErr w:type="spellStart"/>
      <w:proofErr w:type="gramStart"/>
      <w:r w:rsidRPr="003A4874">
        <w:rPr>
          <w:rFonts w:ascii="Times New Roman" w:hAnsi="Times New Roman" w:cs="Times New Roman"/>
          <w:sz w:val="18"/>
          <w:szCs w:val="18"/>
        </w:rPr>
        <w:t>Vol</w:t>
      </w:r>
      <w:proofErr w:type="spellEnd"/>
      <w:r w:rsidRPr="003A4874">
        <w:rPr>
          <w:rFonts w:ascii="Times New Roman" w:hAnsi="Times New Roman" w:cs="Times New Roman"/>
          <w:sz w:val="18"/>
          <w:szCs w:val="18"/>
        </w:rPr>
        <w:t xml:space="preserve"> 18.</w:t>
      </w:r>
      <w:proofErr w:type="gramEnd"/>
      <w:r w:rsidRPr="003A4874">
        <w:rPr>
          <w:rFonts w:ascii="Times New Roman" w:hAnsi="Times New Roman" w:cs="Times New Roman"/>
          <w:sz w:val="18"/>
          <w:szCs w:val="18"/>
        </w:rPr>
        <w:t xml:space="preserve"> </w:t>
      </w:r>
      <w:proofErr w:type="gramStart"/>
      <w:r w:rsidRPr="003A4874">
        <w:rPr>
          <w:rFonts w:ascii="Times New Roman" w:hAnsi="Times New Roman" w:cs="Times New Roman"/>
          <w:sz w:val="18"/>
          <w:szCs w:val="18"/>
        </w:rPr>
        <w:t>Issue 5.</w:t>
      </w:r>
      <w:proofErr w:type="gramEnd"/>
    </w:p>
    <w:p w:rsidR="004C6DC3" w:rsidRPr="003A4874" w:rsidRDefault="004C6DC3" w:rsidP="0051193B">
      <w:pPr>
        <w:autoSpaceDE w:val="0"/>
        <w:autoSpaceDN w:val="0"/>
        <w:adjustRightInd w:val="0"/>
        <w:spacing w:after="0" w:line="360" w:lineRule="auto"/>
        <w:jc w:val="both"/>
        <w:rPr>
          <w:rFonts w:ascii="Times New Roman" w:hAnsi="Times New Roman" w:cs="Times New Roman"/>
          <w:sz w:val="18"/>
          <w:szCs w:val="18"/>
        </w:rPr>
      </w:pPr>
      <w:r w:rsidRPr="003A4874">
        <w:rPr>
          <w:rFonts w:ascii="Times New Roman" w:hAnsi="Times New Roman" w:cs="Times New Roman"/>
          <w:sz w:val="18"/>
          <w:szCs w:val="18"/>
        </w:rPr>
        <w:t xml:space="preserve">20. </w:t>
      </w:r>
      <w:proofErr w:type="spellStart"/>
      <w:r w:rsidRPr="003A4874">
        <w:rPr>
          <w:rFonts w:ascii="Times New Roman" w:hAnsi="Times New Roman" w:cs="Times New Roman"/>
          <w:sz w:val="18"/>
          <w:szCs w:val="18"/>
        </w:rPr>
        <w:t>Yotsapon</w:t>
      </w:r>
      <w:proofErr w:type="spellEnd"/>
      <w:r w:rsidRPr="003A4874">
        <w:rPr>
          <w:rFonts w:ascii="Times New Roman" w:hAnsi="Times New Roman" w:cs="Times New Roman"/>
          <w:sz w:val="18"/>
          <w:szCs w:val="18"/>
        </w:rPr>
        <w:t xml:space="preserve"> </w:t>
      </w:r>
      <w:proofErr w:type="spellStart"/>
      <w:r w:rsidRPr="003A4874">
        <w:rPr>
          <w:rFonts w:ascii="Times New Roman" w:hAnsi="Times New Roman" w:cs="Times New Roman"/>
          <w:sz w:val="18"/>
          <w:szCs w:val="18"/>
        </w:rPr>
        <w:t>Thewjitcharoen</w:t>
      </w:r>
      <w:proofErr w:type="spellEnd"/>
      <w:r w:rsidRPr="003A4874">
        <w:rPr>
          <w:rFonts w:ascii="Times New Roman" w:hAnsi="Times New Roman" w:cs="Times New Roman"/>
          <w:sz w:val="18"/>
          <w:szCs w:val="18"/>
        </w:rPr>
        <w:t xml:space="preserve">, </w:t>
      </w:r>
      <w:proofErr w:type="spellStart"/>
      <w:r w:rsidRPr="003A4874">
        <w:rPr>
          <w:rFonts w:ascii="Times New Roman" w:hAnsi="Times New Roman" w:cs="Times New Roman"/>
          <w:sz w:val="18"/>
          <w:szCs w:val="18"/>
        </w:rPr>
        <w:t>Sirinate</w:t>
      </w:r>
      <w:proofErr w:type="spellEnd"/>
      <w:r w:rsidRPr="003A4874">
        <w:rPr>
          <w:rFonts w:ascii="Times New Roman" w:hAnsi="Times New Roman" w:cs="Times New Roman"/>
          <w:sz w:val="18"/>
          <w:szCs w:val="18"/>
        </w:rPr>
        <w:t xml:space="preserve"> </w:t>
      </w:r>
      <w:proofErr w:type="spellStart"/>
      <w:r w:rsidRPr="003A4874">
        <w:rPr>
          <w:rFonts w:ascii="Times New Roman" w:hAnsi="Times New Roman" w:cs="Times New Roman"/>
          <w:sz w:val="18"/>
          <w:szCs w:val="18"/>
        </w:rPr>
        <w:t>Krittiyawong</w:t>
      </w:r>
      <w:proofErr w:type="spellEnd"/>
      <w:r w:rsidRPr="003A4874">
        <w:rPr>
          <w:rFonts w:ascii="Times New Roman" w:hAnsi="Times New Roman" w:cs="Times New Roman"/>
          <w:sz w:val="18"/>
          <w:szCs w:val="18"/>
        </w:rPr>
        <w:t xml:space="preserve">, </w:t>
      </w:r>
      <w:proofErr w:type="spellStart"/>
      <w:r w:rsidRPr="003A4874">
        <w:rPr>
          <w:rFonts w:ascii="Times New Roman" w:hAnsi="Times New Roman" w:cs="Times New Roman"/>
          <w:sz w:val="18"/>
          <w:szCs w:val="18"/>
        </w:rPr>
        <w:t>Sriurai</w:t>
      </w:r>
      <w:proofErr w:type="spellEnd"/>
      <w:r w:rsidRPr="003A4874">
        <w:rPr>
          <w:rFonts w:ascii="Times New Roman" w:hAnsi="Times New Roman" w:cs="Times New Roman"/>
          <w:sz w:val="18"/>
          <w:szCs w:val="18"/>
        </w:rPr>
        <w:t xml:space="preserve"> </w:t>
      </w:r>
      <w:proofErr w:type="spellStart"/>
      <w:r w:rsidRPr="003A4874">
        <w:rPr>
          <w:rFonts w:ascii="Times New Roman" w:hAnsi="Times New Roman" w:cs="Times New Roman"/>
          <w:sz w:val="18"/>
          <w:szCs w:val="18"/>
        </w:rPr>
        <w:t>Porramatikul</w:t>
      </w:r>
      <w:proofErr w:type="spellEnd"/>
      <w:r w:rsidRPr="003A4874">
        <w:rPr>
          <w:rFonts w:ascii="Times New Roman" w:hAnsi="Times New Roman" w:cs="Times New Roman"/>
          <w:sz w:val="18"/>
          <w:szCs w:val="18"/>
        </w:rPr>
        <w:t xml:space="preserve">. Percutaneous ethanol injection efficacy in benign thyroid nodules: A descriptive retrospective study. Asian Biomedicine June 2008; Vol. 2 No. </w:t>
      </w:r>
      <w:proofErr w:type="gramStart"/>
      <w:r w:rsidRPr="003A4874">
        <w:rPr>
          <w:rFonts w:ascii="Times New Roman" w:hAnsi="Times New Roman" w:cs="Times New Roman"/>
          <w:sz w:val="18"/>
          <w:szCs w:val="18"/>
        </w:rPr>
        <w:t>3 :</w:t>
      </w:r>
      <w:proofErr w:type="gramEnd"/>
      <w:r w:rsidRPr="003A4874">
        <w:rPr>
          <w:rFonts w:ascii="Times New Roman" w:hAnsi="Times New Roman" w:cs="Times New Roman"/>
          <w:sz w:val="18"/>
          <w:szCs w:val="18"/>
        </w:rPr>
        <w:t>195-201.</w:t>
      </w:r>
    </w:p>
    <w:p w:rsidR="004C6DC3" w:rsidRPr="003A4874" w:rsidRDefault="004C6DC3" w:rsidP="0051193B">
      <w:pPr>
        <w:autoSpaceDE w:val="0"/>
        <w:autoSpaceDN w:val="0"/>
        <w:adjustRightInd w:val="0"/>
        <w:spacing w:after="0" w:line="360" w:lineRule="auto"/>
        <w:jc w:val="both"/>
        <w:rPr>
          <w:rFonts w:ascii="Times New Roman" w:hAnsi="Times New Roman" w:cs="Times New Roman"/>
          <w:sz w:val="18"/>
          <w:szCs w:val="18"/>
        </w:rPr>
      </w:pPr>
      <w:r w:rsidRPr="003A4874">
        <w:rPr>
          <w:rFonts w:ascii="Times New Roman" w:hAnsi="Times New Roman" w:cs="Times New Roman"/>
          <w:sz w:val="18"/>
          <w:szCs w:val="18"/>
        </w:rPr>
        <w:t xml:space="preserve">21. </w:t>
      </w:r>
      <w:proofErr w:type="spellStart"/>
      <w:r w:rsidRPr="003A4874">
        <w:rPr>
          <w:rFonts w:ascii="Times New Roman" w:hAnsi="Times New Roman" w:cs="Times New Roman"/>
          <w:sz w:val="18"/>
          <w:szCs w:val="18"/>
        </w:rPr>
        <w:t>Seong</w:t>
      </w:r>
      <w:proofErr w:type="spellEnd"/>
      <w:r w:rsidRPr="003A4874">
        <w:rPr>
          <w:rFonts w:ascii="Times New Roman" w:hAnsi="Times New Roman" w:cs="Times New Roman"/>
          <w:sz w:val="18"/>
          <w:szCs w:val="18"/>
        </w:rPr>
        <w:t xml:space="preserve"> Jin Lee, Il-Min </w:t>
      </w:r>
      <w:proofErr w:type="spellStart"/>
      <w:r w:rsidRPr="003A4874">
        <w:rPr>
          <w:rFonts w:ascii="Times New Roman" w:hAnsi="Times New Roman" w:cs="Times New Roman"/>
          <w:sz w:val="18"/>
          <w:szCs w:val="18"/>
        </w:rPr>
        <w:t>Ahn</w:t>
      </w:r>
      <w:proofErr w:type="spellEnd"/>
      <w:r w:rsidRPr="003A4874">
        <w:rPr>
          <w:rFonts w:ascii="Times New Roman" w:hAnsi="Times New Roman" w:cs="Times New Roman"/>
          <w:sz w:val="18"/>
          <w:szCs w:val="18"/>
        </w:rPr>
        <w:t xml:space="preserve">. Effectiveness of Percutaneous Ethanol Injection Therapy in Benign Nodular </w:t>
      </w:r>
      <w:proofErr w:type="gramStart"/>
      <w:r w:rsidRPr="003A4874">
        <w:rPr>
          <w:rFonts w:ascii="Times New Roman" w:hAnsi="Times New Roman" w:cs="Times New Roman"/>
          <w:sz w:val="18"/>
          <w:szCs w:val="18"/>
        </w:rPr>
        <w:t>And</w:t>
      </w:r>
      <w:proofErr w:type="gramEnd"/>
      <w:r w:rsidRPr="003A4874">
        <w:rPr>
          <w:rFonts w:ascii="Times New Roman" w:hAnsi="Times New Roman" w:cs="Times New Roman"/>
          <w:sz w:val="18"/>
          <w:szCs w:val="18"/>
        </w:rPr>
        <w:t xml:space="preserve"> Cystic Thyroid Diseases: Long term Follow-up Experience. Endocrine Journal 2005; 52(4):455-462.</w:t>
      </w:r>
    </w:p>
    <w:p w:rsidR="004C6DC3" w:rsidRPr="003A4874" w:rsidRDefault="004C6DC3" w:rsidP="0051193B">
      <w:pPr>
        <w:spacing w:after="0" w:line="360" w:lineRule="auto"/>
        <w:jc w:val="both"/>
        <w:rPr>
          <w:rFonts w:ascii="Times New Roman" w:hAnsi="Times New Roman" w:cs="Times New Roman"/>
          <w:iCs/>
          <w:sz w:val="18"/>
          <w:szCs w:val="18"/>
        </w:rPr>
      </w:pPr>
    </w:p>
    <w:p w:rsidR="004C6DC3" w:rsidRPr="003A4874" w:rsidRDefault="004C6DC3" w:rsidP="00786CDB">
      <w:pPr>
        <w:spacing w:line="360" w:lineRule="auto"/>
        <w:jc w:val="both"/>
        <w:rPr>
          <w:rFonts w:ascii="Times New Roman" w:hAnsi="Times New Roman" w:cs="Times New Roman"/>
          <w:iCs/>
          <w:sz w:val="18"/>
          <w:szCs w:val="18"/>
        </w:rPr>
      </w:pPr>
    </w:p>
    <w:p w:rsidR="003A4874" w:rsidRPr="003A4874" w:rsidRDefault="003A4874" w:rsidP="003A4874">
      <w:pPr>
        <w:spacing w:after="0" w:line="240" w:lineRule="auto"/>
        <w:ind w:left="57"/>
        <w:rPr>
          <w:rFonts w:ascii="Times New Roman" w:hAnsi="Times New Roman" w:cs="Times New Roman"/>
          <w:sz w:val="18"/>
          <w:szCs w:val="18"/>
        </w:rPr>
      </w:pPr>
      <w:r>
        <w:rPr>
          <w:rFonts w:ascii="Times New Roman" w:hAnsi="Times New Roman" w:cs="Times New Roman"/>
          <w:sz w:val="18"/>
          <w:szCs w:val="18"/>
        </w:rPr>
        <w:t xml:space="preserve">Date of Submission: 21 July </w:t>
      </w:r>
      <w:r w:rsidRPr="003A4874">
        <w:rPr>
          <w:rFonts w:ascii="Times New Roman" w:hAnsi="Times New Roman" w:cs="Times New Roman"/>
          <w:sz w:val="18"/>
          <w:szCs w:val="18"/>
        </w:rPr>
        <w:t xml:space="preserve">2020                  </w:t>
      </w:r>
      <w:r>
        <w:rPr>
          <w:rFonts w:ascii="Times New Roman" w:hAnsi="Times New Roman" w:cs="Times New Roman"/>
          <w:sz w:val="18"/>
          <w:szCs w:val="18"/>
        </w:rPr>
        <w:t xml:space="preserve">      </w:t>
      </w:r>
      <w:r w:rsidRPr="003A4874">
        <w:rPr>
          <w:rFonts w:ascii="Times New Roman" w:hAnsi="Times New Roman" w:cs="Times New Roman"/>
          <w:sz w:val="18"/>
          <w:szCs w:val="18"/>
        </w:rPr>
        <w:t xml:space="preserve">   Date of Publishing: 30 September 2020 </w:t>
      </w:r>
    </w:p>
    <w:p w:rsidR="003A4874" w:rsidRPr="003A4874" w:rsidRDefault="003A4874" w:rsidP="003A4874">
      <w:pPr>
        <w:spacing w:after="0"/>
        <w:ind w:left="57"/>
        <w:rPr>
          <w:rFonts w:ascii="Times New Roman" w:hAnsi="Times New Roman" w:cs="Times New Roman"/>
          <w:sz w:val="18"/>
          <w:szCs w:val="18"/>
        </w:rPr>
      </w:pPr>
      <w:r w:rsidRPr="003A4874">
        <w:rPr>
          <w:rFonts w:ascii="Times New Roman" w:hAnsi="Times New Roman" w:cs="Times New Roman"/>
          <w:sz w:val="18"/>
          <w:szCs w:val="18"/>
        </w:rPr>
        <w:t xml:space="preserve">Author Declaration:  Source of support: Nil,           Conflict of interest: Nil </w:t>
      </w:r>
    </w:p>
    <w:p w:rsidR="003A4874" w:rsidRPr="003A4874" w:rsidRDefault="003A4874" w:rsidP="003A4874">
      <w:pPr>
        <w:spacing w:after="0"/>
        <w:ind w:left="57"/>
        <w:rPr>
          <w:rFonts w:ascii="Times New Roman" w:hAnsi="Times New Roman" w:cs="Times New Roman"/>
          <w:sz w:val="18"/>
          <w:szCs w:val="18"/>
        </w:rPr>
      </w:pPr>
      <w:r w:rsidRPr="003A4874">
        <w:rPr>
          <w:rFonts w:ascii="Times New Roman" w:hAnsi="Times New Roman" w:cs="Times New Roman"/>
          <w:sz w:val="18"/>
          <w:szCs w:val="18"/>
        </w:rPr>
        <w:t xml:space="preserve"> Ethics Committee Approval obtained for this study?  YES</w:t>
      </w:r>
    </w:p>
    <w:p w:rsidR="003A4874" w:rsidRPr="003A4874" w:rsidRDefault="003A4874" w:rsidP="003A4874">
      <w:pPr>
        <w:spacing w:after="0"/>
        <w:ind w:left="57"/>
        <w:rPr>
          <w:rFonts w:ascii="Times New Roman" w:hAnsi="Times New Roman" w:cs="Times New Roman"/>
          <w:sz w:val="18"/>
          <w:szCs w:val="18"/>
        </w:rPr>
      </w:pPr>
      <w:r w:rsidRPr="003A4874">
        <w:rPr>
          <w:rFonts w:ascii="Times New Roman" w:hAnsi="Times New Roman" w:cs="Times New Roman"/>
          <w:sz w:val="18"/>
          <w:szCs w:val="18"/>
        </w:rPr>
        <w:t>Was informed consent obtained from the subjects involved in the study?  YES</w:t>
      </w:r>
    </w:p>
    <w:p w:rsidR="003A4874" w:rsidRPr="003A4874" w:rsidRDefault="003A4874" w:rsidP="003A4874">
      <w:pPr>
        <w:spacing w:after="0"/>
        <w:ind w:left="57"/>
        <w:rPr>
          <w:rFonts w:ascii="Times New Roman" w:hAnsi="Times New Roman" w:cs="Times New Roman"/>
          <w:sz w:val="18"/>
          <w:szCs w:val="18"/>
        </w:rPr>
      </w:pPr>
      <w:r w:rsidRPr="003A4874">
        <w:rPr>
          <w:rFonts w:ascii="Times New Roman" w:hAnsi="Times New Roman" w:cs="Times New Roman"/>
          <w:sz w:val="18"/>
          <w:szCs w:val="18"/>
        </w:rPr>
        <w:t xml:space="preserve">For any images presented appropriate consent has been obtained from the subjects:  YES </w:t>
      </w:r>
    </w:p>
    <w:p w:rsidR="003A4874" w:rsidRPr="003A4874" w:rsidRDefault="003A4874" w:rsidP="003A4874">
      <w:pPr>
        <w:spacing w:after="0"/>
        <w:ind w:left="57"/>
        <w:rPr>
          <w:rFonts w:ascii="Times New Roman" w:hAnsi="Times New Roman" w:cs="Times New Roman"/>
          <w:sz w:val="18"/>
          <w:szCs w:val="18"/>
        </w:rPr>
      </w:pPr>
      <w:r w:rsidRPr="003A4874">
        <w:rPr>
          <w:rFonts w:ascii="Times New Roman" w:hAnsi="Times New Roman" w:cs="Times New Roman"/>
          <w:sz w:val="18"/>
          <w:szCs w:val="18"/>
        </w:rPr>
        <w:t xml:space="preserve">Plagiarism Checked: YES </w:t>
      </w:r>
    </w:p>
    <w:p w:rsidR="003A4874" w:rsidRPr="003A4874" w:rsidRDefault="003A4874" w:rsidP="003A4874">
      <w:pPr>
        <w:spacing w:after="0"/>
        <w:ind w:left="57"/>
        <w:rPr>
          <w:rFonts w:ascii="Times New Roman" w:hAnsi="Times New Roman" w:cs="Times New Roman"/>
          <w:sz w:val="18"/>
          <w:szCs w:val="18"/>
        </w:rPr>
      </w:pPr>
      <w:r w:rsidRPr="003A4874">
        <w:rPr>
          <w:rFonts w:ascii="Times New Roman" w:hAnsi="Times New Roman" w:cs="Times New Roman"/>
          <w:sz w:val="18"/>
          <w:szCs w:val="18"/>
        </w:rPr>
        <w:t>Author work published under a Creative Commons Attribution 4.0 International License</w:t>
      </w:r>
    </w:p>
    <w:p w:rsidR="003A4874" w:rsidRPr="003A4874" w:rsidRDefault="003A4874" w:rsidP="003A4874">
      <w:pPr>
        <w:spacing w:after="0"/>
        <w:ind w:left="57"/>
        <w:rPr>
          <w:rFonts w:ascii="Times New Roman" w:hAnsi="Times New Roman" w:cs="Times New Roman"/>
          <w:sz w:val="18"/>
          <w:szCs w:val="18"/>
        </w:rPr>
      </w:pPr>
      <w:r w:rsidRPr="003A4874">
        <w:rPr>
          <w:rFonts w:ascii="Times New Roman" w:hAnsi="Times New Roman" w:cs="Times New Roman"/>
          <w:sz w:val="18"/>
          <w:szCs w:val="18"/>
        </w:rPr>
        <w:t xml:space="preserve"> </w:t>
      </w:r>
    </w:p>
    <w:p w:rsidR="003A4874" w:rsidRPr="003A4874" w:rsidRDefault="003A4874" w:rsidP="003A4874">
      <w:pPr>
        <w:spacing w:after="0"/>
        <w:ind w:left="57"/>
        <w:rPr>
          <w:rFonts w:ascii="Times New Roman" w:hAnsi="Times New Roman" w:cs="Times New Roman"/>
          <w:sz w:val="18"/>
          <w:szCs w:val="18"/>
        </w:rPr>
      </w:pPr>
      <w:r w:rsidRPr="003A4874">
        <w:rPr>
          <w:rFonts w:ascii="Times New Roman" w:hAnsi="Times New Roman" w:cs="Times New Roman"/>
          <w:sz w:val="18"/>
          <w:szCs w:val="18"/>
        </w:rPr>
        <w:t xml:space="preserve"> </w:t>
      </w:r>
      <w:r w:rsidRPr="003A4874">
        <w:rPr>
          <w:rFonts w:ascii="Times New Roman" w:hAnsi="Times New Roman" w:cs="Times New Roman"/>
          <w:noProof/>
          <w:sz w:val="18"/>
          <w:szCs w:val="18"/>
        </w:rPr>
        <w:drawing>
          <wp:inline distT="0" distB="0" distL="0" distR="0" wp14:anchorId="4575C0C2" wp14:editId="5170A965">
            <wp:extent cx="533400" cy="398918"/>
            <wp:effectExtent l="19050" t="0" r="0" b="0"/>
            <wp:docPr id="12" name="Picture 12"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15" cstate="email"/>
                    <a:srcRect/>
                    <a:stretch>
                      <a:fillRect/>
                    </a:stretch>
                  </pic:blipFill>
                  <pic:spPr bwMode="auto">
                    <a:xfrm>
                      <a:off x="0" y="0"/>
                      <a:ext cx="538045" cy="402392"/>
                    </a:xfrm>
                    <a:prstGeom prst="rect">
                      <a:avLst/>
                    </a:prstGeom>
                    <a:noFill/>
                    <a:ln w="9525">
                      <a:noFill/>
                      <a:miter lim="800000"/>
                      <a:headEnd/>
                      <a:tailEnd/>
                    </a:ln>
                  </pic:spPr>
                </pic:pic>
              </a:graphicData>
            </a:graphic>
          </wp:inline>
        </w:drawing>
      </w:r>
    </w:p>
    <w:p w:rsidR="003A4874" w:rsidRPr="003A4874" w:rsidRDefault="003A4874" w:rsidP="003A4874">
      <w:pPr>
        <w:spacing w:after="0"/>
        <w:ind w:left="57"/>
        <w:rPr>
          <w:rFonts w:ascii="Times New Roman" w:hAnsi="Times New Roman" w:cs="Times New Roman"/>
          <w:sz w:val="18"/>
          <w:szCs w:val="18"/>
        </w:rPr>
      </w:pPr>
      <w:r w:rsidRPr="003A4874">
        <w:rPr>
          <w:rFonts w:ascii="Times New Roman" w:hAnsi="Times New Roman" w:cs="Times New Roman"/>
          <w:sz w:val="18"/>
          <w:szCs w:val="18"/>
        </w:rPr>
        <w:t xml:space="preserve"> DOI: </w:t>
      </w:r>
      <w:r>
        <w:rPr>
          <w:rFonts w:ascii="Times New Roman" w:hAnsi="Times New Roman" w:cs="Times New Roman"/>
          <w:sz w:val="18"/>
          <w:szCs w:val="18"/>
        </w:rPr>
        <w:t>10.36848/IJBAMR/2020/18215.56105</w:t>
      </w:r>
    </w:p>
    <w:p w:rsidR="003A4874" w:rsidRPr="003A4874" w:rsidRDefault="003A4874" w:rsidP="003A4874">
      <w:pPr>
        <w:spacing w:after="0" w:line="360" w:lineRule="auto"/>
        <w:ind w:left="57"/>
        <w:jc w:val="both"/>
        <w:rPr>
          <w:rFonts w:ascii="Times New Roman" w:eastAsia="Times New Roman" w:hAnsi="Times New Roman" w:cs="Calibri"/>
          <w:sz w:val="20"/>
          <w:szCs w:val="20"/>
          <w:lang w:val="en-US" w:eastAsia="en-US"/>
        </w:rPr>
      </w:pPr>
    </w:p>
    <w:p w:rsidR="004C6DC3" w:rsidRPr="003A4874" w:rsidRDefault="004C6DC3" w:rsidP="00786CDB">
      <w:pPr>
        <w:spacing w:line="360" w:lineRule="auto"/>
        <w:jc w:val="both"/>
        <w:rPr>
          <w:rFonts w:ascii="Times New Roman" w:hAnsi="Times New Roman" w:cs="Times New Roman"/>
          <w:iCs/>
          <w:sz w:val="18"/>
          <w:szCs w:val="18"/>
        </w:rPr>
      </w:pPr>
    </w:p>
    <w:sectPr w:rsidR="004C6DC3" w:rsidRPr="003A4874" w:rsidSect="003A4874">
      <w:headerReference w:type="default" r:id="rId16"/>
      <w:footerReference w:type="default" r:id="rId17"/>
      <w:pgSz w:w="11906" w:h="16838"/>
      <w:pgMar w:top="1440" w:right="1440" w:bottom="1440" w:left="1440" w:header="708" w:footer="708" w:gutter="0"/>
      <w:pgNumType w:start="3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76" w:rsidRDefault="00C07F76" w:rsidP="003A4874">
      <w:pPr>
        <w:spacing w:after="0" w:line="240" w:lineRule="auto"/>
      </w:pPr>
      <w:r>
        <w:separator/>
      </w:r>
    </w:p>
  </w:endnote>
  <w:endnote w:type="continuationSeparator" w:id="0">
    <w:p w:rsidR="00C07F76" w:rsidRDefault="00C07F76" w:rsidP="003A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3A4874">
      <w:trPr>
        <w:trHeight w:val="360"/>
      </w:trPr>
      <w:tc>
        <w:tcPr>
          <w:tcW w:w="3500" w:type="pct"/>
        </w:tcPr>
        <w:p w:rsidR="003A4874" w:rsidRDefault="003A4874">
          <w:pPr>
            <w:pStyle w:val="Footer"/>
            <w:jc w:val="right"/>
          </w:pPr>
          <w:r w:rsidRPr="003A4874">
            <w:t>www.ijbamr.com   P ISSN: 2250-284X, E ISSN: 2250-2858</w:t>
          </w:r>
          <w:r w:rsidRPr="003A4874">
            <w:tab/>
            <w:t>304</w:t>
          </w:r>
        </w:p>
      </w:tc>
      <w:tc>
        <w:tcPr>
          <w:tcW w:w="1500" w:type="pct"/>
          <w:shd w:val="clear" w:color="auto" w:fill="8064A2" w:themeFill="accent4"/>
        </w:tcPr>
        <w:p w:rsidR="003A4874" w:rsidRDefault="003A4874">
          <w:pPr>
            <w:pStyle w:val="Footer"/>
            <w:jc w:val="right"/>
            <w:rPr>
              <w:color w:val="FFFFFF" w:themeColor="background1"/>
            </w:rPr>
          </w:pPr>
          <w:r>
            <w:fldChar w:fldCharType="begin"/>
          </w:r>
          <w:r>
            <w:instrText xml:space="preserve"> PAGE    \* MERGEFORMAT </w:instrText>
          </w:r>
          <w:r>
            <w:fldChar w:fldCharType="separate"/>
          </w:r>
          <w:r w:rsidRPr="003A4874">
            <w:rPr>
              <w:noProof/>
              <w:color w:val="FFFFFF" w:themeColor="background1"/>
            </w:rPr>
            <w:t>321</w:t>
          </w:r>
          <w:r>
            <w:rPr>
              <w:noProof/>
              <w:color w:val="FFFFFF" w:themeColor="background1"/>
            </w:rPr>
            <w:fldChar w:fldCharType="end"/>
          </w:r>
        </w:p>
      </w:tc>
    </w:tr>
  </w:tbl>
  <w:p w:rsidR="003A4874" w:rsidRDefault="003A4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76" w:rsidRDefault="00C07F76" w:rsidP="003A4874">
      <w:pPr>
        <w:spacing w:after="0" w:line="240" w:lineRule="auto"/>
      </w:pPr>
      <w:r>
        <w:separator/>
      </w:r>
    </w:p>
  </w:footnote>
  <w:footnote w:type="continuationSeparator" w:id="0">
    <w:p w:rsidR="00C07F76" w:rsidRDefault="00C07F76" w:rsidP="003A4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74" w:rsidRPr="003A4874" w:rsidRDefault="003A4874" w:rsidP="003A4874">
    <w:pPr>
      <w:pStyle w:val="Header"/>
      <w:spacing w:line="276" w:lineRule="auto"/>
      <w:rPr>
        <w:rFonts w:ascii="Times New Roman" w:eastAsia="Cambria" w:hAnsi="Times New Roman" w:cs="Times New Roman"/>
        <w:sz w:val="18"/>
        <w:szCs w:val="18"/>
      </w:rPr>
    </w:pPr>
    <w:r w:rsidRPr="003A4874">
      <w:rPr>
        <w:rFonts w:ascii="Times New Roman" w:eastAsia="Cambria" w:hAnsi="Times New Roman" w:cs="Times New Roman"/>
        <w:sz w:val="18"/>
        <w:szCs w:val="18"/>
      </w:rPr>
      <w:t>Indian Journal of Basic and Applied Medical Research; September 2</w:t>
    </w:r>
    <w:r>
      <w:rPr>
        <w:rFonts w:ascii="Times New Roman" w:eastAsia="Cambria" w:hAnsi="Times New Roman" w:cs="Times New Roman"/>
        <w:sz w:val="18"/>
        <w:szCs w:val="18"/>
      </w:rPr>
      <w:t>020: Vol.-9, Issue- 4</w:t>
    </w:r>
    <w:proofErr w:type="gramStart"/>
    <w:r>
      <w:rPr>
        <w:rFonts w:ascii="Times New Roman" w:eastAsia="Cambria" w:hAnsi="Times New Roman" w:cs="Times New Roman"/>
        <w:sz w:val="18"/>
        <w:szCs w:val="18"/>
      </w:rPr>
      <w:t>,P</w:t>
    </w:r>
    <w:proofErr w:type="gramEnd"/>
    <w:r>
      <w:rPr>
        <w:rFonts w:ascii="Times New Roman" w:eastAsia="Cambria" w:hAnsi="Times New Roman" w:cs="Times New Roman"/>
        <w:sz w:val="18"/>
        <w:szCs w:val="18"/>
      </w:rPr>
      <w:t>. 314-321</w:t>
    </w:r>
  </w:p>
  <w:p w:rsidR="003A4874" w:rsidRPr="003A4874" w:rsidRDefault="003A4874" w:rsidP="003A4874">
    <w:pPr>
      <w:pStyle w:val="Header"/>
      <w:spacing w:line="276" w:lineRule="auto"/>
      <w:rPr>
        <w:rFonts w:ascii="Times New Roman" w:hAnsi="Times New Roman" w:cs="Times New Roman"/>
      </w:rPr>
    </w:pPr>
    <w:r w:rsidRPr="003A4874">
      <w:rPr>
        <w:rFonts w:ascii="Times New Roman" w:eastAsia="Cambria" w:hAnsi="Times New Roman" w:cs="Times New Roman"/>
        <w:sz w:val="18"/>
        <w:szCs w:val="18"/>
      </w:rPr>
      <w:t xml:space="preserve">DOI: </w:t>
    </w:r>
    <w:r>
      <w:rPr>
        <w:rFonts w:ascii="Times New Roman" w:eastAsia="Cambria" w:hAnsi="Times New Roman" w:cs="Times New Roman"/>
        <w:sz w:val="18"/>
        <w:szCs w:val="18"/>
      </w:rPr>
      <w:t>10.36848/IJBAMR/2020/18215.56105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C62"/>
    <w:multiLevelType w:val="hybridMultilevel"/>
    <w:tmpl w:val="42308F4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C61495"/>
    <w:multiLevelType w:val="hybridMultilevel"/>
    <w:tmpl w:val="8A34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A0F29"/>
    <w:multiLevelType w:val="hybridMultilevel"/>
    <w:tmpl w:val="B38CADB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4CC0200"/>
    <w:multiLevelType w:val="hybridMultilevel"/>
    <w:tmpl w:val="452ADD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BFB1622"/>
    <w:multiLevelType w:val="hybridMultilevel"/>
    <w:tmpl w:val="452ADD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9317EEA"/>
    <w:multiLevelType w:val="hybridMultilevel"/>
    <w:tmpl w:val="452ADD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D203A57"/>
    <w:multiLevelType w:val="hybridMultilevel"/>
    <w:tmpl w:val="452ADD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05952A0"/>
    <w:multiLevelType w:val="hybridMultilevel"/>
    <w:tmpl w:val="452ADD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924265E"/>
    <w:multiLevelType w:val="hybridMultilevel"/>
    <w:tmpl w:val="C35C5C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064652A"/>
    <w:multiLevelType w:val="hybridMultilevel"/>
    <w:tmpl w:val="69263E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7C7FD0"/>
    <w:multiLevelType w:val="hybridMultilevel"/>
    <w:tmpl w:val="452ADD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1C42BD8"/>
    <w:multiLevelType w:val="hybridMultilevel"/>
    <w:tmpl w:val="452ADD5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77E13C23"/>
    <w:multiLevelType w:val="hybridMultilevel"/>
    <w:tmpl w:val="452ADD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3"/>
  </w:num>
  <w:num w:numId="5">
    <w:abstractNumId w:val="12"/>
  </w:num>
  <w:num w:numId="6">
    <w:abstractNumId w:val="7"/>
  </w:num>
  <w:num w:numId="7">
    <w:abstractNumId w:val="6"/>
  </w:num>
  <w:num w:numId="8">
    <w:abstractNumId w:val="4"/>
  </w:num>
  <w:num w:numId="9">
    <w:abstractNumId w:val="5"/>
  </w:num>
  <w:num w:numId="10">
    <w:abstractNumId w:val="10"/>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04"/>
    <w:rsid w:val="00015CD6"/>
    <w:rsid w:val="0005525B"/>
    <w:rsid w:val="00060547"/>
    <w:rsid w:val="00061E08"/>
    <w:rsid w:val="00062C78"/>
    <w:rsid w:val="00066EFA"/>
    <w:rsid w:val="00072CA2"/>
    <w:rsid w:val="00084BD3"/>
    <w:rsid w:val="0009373D"/>
    <w:rsid w:val="0009681E"/>
    <w:rsid w:val="000B3AA3"/>
    <w:rsid w:val="000D1258"/>
    <w:rsid w:val="000D4E40"/>
    <w:rsid w:val="000D6FF0"/>
    <w:rsid w:val="000D77E5"/>
    <w:rsid w:val="000D7B99"/>
    <w:rsid w:val="000E1EE8"/>
    <w:rsid w:val="001052E7"/>
    <w:rsid w:val="001055A4"/>
    <w:rsid w:val="00110E3C"/>
    <w:rsid w:val="00116FC2"/>
    <w:rsid w:val="00131A83"/>
    <w:rsid w:val="001330EE"/>
    <w:rsid w:val="0014129F"/>
    <w:rsid w:val="00142744"/>
    <w:rsid w:val="0019397D"/>
    <w:rsid w:val="001948A4"/>
    <w:rsid w:val="00194AA7"/>
    <w:rsid w:val="001A0FC1"/>
    <w:rsid w:val="001A245D"/>
    <w:rsid w:val="001A311D"/>
    <w:rsid w:val="001B6AF4"/>
    <w:rsid w:val="001B71B8"/>
    <w:rsid w:val="001D6DF9"/>
    <w:rsid w:val="001F0DE4"/>
    <w:rsid w:val="001F645E"/>
    <w:rsid w:val="00201F78"/>
    <w:rsid w:val="00212ECC"/>
    <w:rsid w:val="00224D66"/>
    <w:rsid w:val="0023002D"/>
    <w:rsid w:val="00234C33"/>
    <w:rsid w:val="00253ECB"/>
    <w:rsid w:val="00264E1B"/>
    <w:rsid w:val="00270AE1"/>
    <w:rsid w:val="0027331E"/>
    <w:rsid w:val="00277465"/>
    <w:rsid w:val="00280CF9"/>
    <w:rsid w:val="0028137E"/>
    <w:rsid w:val="0028276C"/>
    <w:rsid w:val="00290C5F"/>
    <w:rsid w:val="00297246"/>
    <w:rsid w:val="002978B7"/>
    <w:rsid w:val="002B3AA2"/>
    <w:rsid w:val="002C009F"/>
    <w:rsid w:val="002C1FF8"/>
    <w:rsid w:val="002F0150"/>
    <w:rsid w:val="002F777F"/>
    <w:rsid w:val="00310A33"/>
    <w:rsid w:val="00316D10"/>
    <w:rsid w:val="00317E46"/>
    <w:rsid w:val="003316D7"/>
    <w:rsid w:val="0034306B"/>
    <w:rsid w:val="00344355"/>
    <w:rsid w:val="00345AAC"/>
    <w:rsid w:val="00364199"/>
    <w:rsid w:val="00367F38"/>
    <w:rsid w:val="00373137"/>
    <w:rsid w:val="00390101"/>
    <w:rsid w:val="003902F0"/>
    <w:rsid w:val="003A4874"/>
    <w:rsid w:val="003A7024"/>
    <w:rsid w:val="003B7077"/>
    <w:rsid w:val="003C3B4F"/>
    <w:rsid w:val="003C7F00"/>
    <w:rsid w:val="003E2F76"/>
    <w:rsid w:val="00400875"/>
    <w:rsid w:val="004205B6"/>
    <w:rsid w:val="004465AD"/>
    <w:rsid w:val="00457984"/>
    <w:rsid w:val="00463CF6"/>
    <w:rsid w:val="00471A65"/>
    <w:rsid w:val="004725B7"/>
    <w:rsid w:val="004A4495"/>
    <w:rsid w:val="004A7C10"/>
    <w:rsid w:val="004C6DC3"/>
    <w:rsid w:val="004F6FD4"/>
    <w:rsid w:val="005044B8"/>
    <w:rsid w:val="0051193B"/>
    <w:rsid w:val="005125E5"/>
    <w:rsid w:val="00520212"/>
    <w:rsid w:val="005337F0"/>
    <w:rsid w:val="00533C07"/>
    <w:rsid w:val="005441AE"/>
    <w:rsid w:val="00552569"/>
    <w:rsid w:val="00554137"/>
    <w:rsid w:val="00570439"/>
    <w:rsid w:val="005740A7"/>
    <w:rsid w:val="00586949"/>
    <w:rsid w:val="005A0FF7"/>
    <w:rsid w:val="005A6AF0"/>
    <w:rsid w:val="005C65C2"/>
    <w:rsid w:val="005D174E"/>
    <w:rsid w:val="005D4E6F"/>
    <w:rsid w:val="005E0502"/>
    <w:rsid w:val="005E19F2"/>
    <w:rsid w:val="005F31AD"/>
    <w:rsid w:val="006042D9"/>
    <w:rsid w:val="00613ABA"/>
    <w:rsid w:val="00624609"/>
    <w:rsid w:val="006251C5"/>
    <w:rsid w:val="006626C4"/>
    <w:rsid w:val="00667A04"/>
    <w:rsid w:val="00671BFD"/>
    <w:rsid w:val="00676D14"/>
    <w:rsid w:val="00680E39"/>
    <w:rsid w:val="0069468D"/>
    <w:rsid w:val="006B1016"/>
    <w:rsid w:val="006E30A0"/>
    <w:rsid w:val="006E59F3"/>
    <w:rsid w:val="006F3DA4"/>
    <w:rsid w:val="0070495A"/>
    <w:rsid w:val="0070567D"/>
    <w:rsid w:val="00707998"/>
    <w:rsid w:val="00713E49"/>
    <w:rsid w:val="00716966"/>
    <w:rsid w:val="0073105E"/>
    <w:rsid w:val="00751309"/>
    <w:rsid w:val="00753E8E"/>
    <w:rsid w:val="00786CDB"/>
    <w:rsid w:val="00791EE0"/>
    <w:rsid w:val="0079657B"/>
    <w:rsid w:val="007F6F87"/>
    <w:rsid w:val="0081082A"/>
    <w:rsid w:val="0083604F"/>
    <w:rsid w:val="00867AC9"/>
    <w:rsid w:val="008769CD"/>
    <w:rsid w:val="00894792"/>
    <w:rsid w:val="008A7990"/>
    <w:rsid w:val="008B7B60"/>
    <w:rsid w:val="008C60CE"/>
    <w:rsid w:val="008C6D61"/>
    <w:rsid w:val="008C6EC7"/>
    <w:rsid w:val="008D4BE5"/>
    <w:rsid w:val="008F3D58"/>
    <w:rsid w:val="009017EF"/>
    <w:rsid w:val="00915E3A"/>
    <w:rsid w:val="00917B01"/>
    <w:rsid w:val="00930422"/>
    <w:rsid w:val="009309EA"/>
    <w:rsid w:val="00936AFD"/>
    <w:rsid w:val="009410E8"/>
    <w:rsid w:val="00964256"/>
    <w:rsid w:val="009644C6"/>
    <w:rsid w:val="00967B2A"/>
    <w:rsid w:val="009801B8"/>
    <w:rsid w:val="0098264C"/>
    <w:rsid w:val="009B7137"/>
    <w:rsid w:val="009D7309"/>
    <w:rsid w:val="009E26B3"/>
    <w:rsid w:val="009E58CD"/>
    <w:rsid w:val="009F3BD8"/>
    <w:rsid w:val="00A00BFE"/>
    <w:rsid w:val="00A00E6F"/>
    <w:rsid w:val="00A10753"/>
    <w:rsid w:val="00A259E7"/>
    <w:rsid w:val="00A301CD"/>
    <w:rsid w:val="00A3149D"/>
    <w:rsid w:val="00A36528"/>
    <w:rsid w:val="00A37489"/>
    <w:rsid w:val="00A7513A"/>
    <w:rsid w:val="00A90587"/>
    <w:rsid w:val="00A97E89"/>
    <w:rsid w:val="00AA231F"/>
    <w:rsid w:val="00AA69CB"/>
    <w:rsid w:val="00AB48AA"/>
    <w:rsid w:val="00AC3397"/>
    <w:rsid w:val="00AC7374"/>
    <w:rsid w:val="00AD2EEE"/>
    <w:rsid w:val="00AD4097"/>
    <w:rsid w:val="00AF6A69"/>
    <w:rsid w:val="00B02732"/>
    <w:rsid w:val="00B03F94"/>
    <w:rsid w:val="00B1021C"/>
    <w:rsid w:val="00B121CA"/>
    <w:rsid w:val="00B17CC6"/>
    <w:rsid w:val="00B32114"/>
    <w:rsid w:val="00B47726"/>
    <w:rsid w:val="00B579AD"/>
    <w:rsid w:val="00B61A2B"/>
    <w:rsid w:val="00B652F5"/>
    <w:rsid w:val="00BA6494"/>
    <w:rsid w:val="00BA7000"/>
    <w:rsid w:val="00BB5E98"/>
    <w:rsid w:val="00BB7BCA"/>
    <w:rsid w:val="00BC30BB"/>
    <w:rsid w:val="00BF2869"/>
    <w:rsid w:val="00C07F76"/>
    <w:rsid w:val="00C10DBB"/>
    <w:rsid w:val="00C13522"/>
    <w:rsid w:val="00C14175"/>
    <w:rsid w:val="00C22767"/>
    <w:rsid w:val="00C439E8"/>
    <w:rsid w:val="00C53D3D"/>
    <w:rsid w:val="00C70BD4"/>
    <w:rsid w:val="00C77EC0"/>
    <w:rsid w:val="00C9242C"/>
    <w:rsid w:val="00C94522"/>
    <w:rsid w:val="00C97527"/>
    <w:rsid w:val="00CC13AA"/>
    <w:rsid w:val="00CD3BAD"/>
    <w:rsid w:val="00CF0AAD"/>
    <w:rsid w:val="00CF0D81"/>
    <w:rsid w:val="00D11B8A"/>
    <w:rsid w:val="00D165F0"/>
    <w:rsid w:val="00D17FA1"/>
    <w:rsid w:val="00D23CCA"/>
    <w:rsid w:val="00D4334B"/>
    <w:rsid w:val="00D53681"/>
    <w:rsid w:val="00D57E09"/>
    <w:rsid w:val="00D60C82"/>
    <w:rsid w:val="00D62A54"/>
    <w:rsid w:val="00D673E4"/>
    <w:rsid w:val="00D73BF1"/>
    <w:rsid w:val="00D85078"/>
    <w:rsid w:val="00D96F7B"/>
    <w:rsid w:val="00DA5DBE"/>
    <w:rsid w:val="00DC0C19"/>
    <w:rsid w:val="00DC43AB"/>
    <w:rsid w:val="00DC5EDF"/>
    <w:rsid w:val="00DC6097"/>
    <w:rsid w:val="00DC77A3"/>
    <w:rsid w:val="00DD478E"/>
    <w:rsid w:val="00DE1C6F"/>
    <w:rsid w:val="00DE5E19"/>
    <w:rsid w:val="00DF2BA6"/>
    <w:rsid w:val="00DF776F"/>
    <w:rsid w:val="00E56FDD"/>
    <w:rsid w:val="00E74CD1"/>
    <w:rsid w:val="00E769F1"/>
    <w:rsid w:val="00E9013C"/>
    <w:rsid w:val="00E90E6C"/>
    <w:rsid w:val="00E961D8"/>
    <w:rsid w:val="00EB0CD6"/>
    <w:rsid w:val="00EB1966"/>
    <w:rsid w:val="00ED08E2"/>
    <w:rsid w:val="00EF0819"/>
    <w:rsid w:val="00EF2E30"/>
    <w:rsid w:val="00F05A08"/>
    <w:rsid w:val="00F2318E"/>
    <w:rsid w:val="00F27101"/>
    <w:rsid w:val="00F315F5"/>
    <w:rsid w:val="00F4633B"/>
    <w:rsid w:val="00F847B4"/>
    <w:rsid w:val="00F850B0"/>
    <w:rsid w:val="00FA0EE4"/>
    <w:rsid w:val="00FA306E"/>
    <w:rsid w:val="00FB2D04"/>
    <w:rsid w:val="00FC45FA"/>
    <w:rsid w:val="00FD106D"/>
    <w:rsid w:val="00FD4DBD"/>
    <w:rsid w:val="00FD53E5"/>
    <w:rsid w:val="00FE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05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A7"/>
    <w:uiPriority w:val="99"/>
    <w:rsid w:val="0073105E"/>
    <w:rPr>
      <w:rFonts w:cs="Times"/>
      <w:b/>
      <w:bCs/>
      <w:color w:val="000000"/>
      <w:sz w:val="18"/>
      <w:szCs w:val="18"/>
    </w:rPr>
  </w:style>
  <w:style w:type="character" w:styleId="PlaceholderText">
    <w:name w:val="Placeholder Text"/>
    <w:basedOn w:val="DefaultParagraphFont"/>
    <w:uiPriority w:val="99"/>
    <w:semiHidden/>
    <w:rsid w:val="001A311D"/>
    <w:rPr>
      <w:color w:val="808080"/>
    </w:rPr>
  </w:style>
  <w:style w:type="paragraph" w:styleId="BalloonText">
    <w:name w:val="Balloon Text"/>
    <w:basedOn w:val="Normal"/>
    <w:link w:val="BalloonTextChar"/>
    <w:uiPriority w:val="99"/>
    <w:semiHidden/>
    <w:unhideWhenUsed/>
    <w:rsid w:val="001A3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11D"/>
    <w:rPr>
      <w:rFonts w:ascii="Tahoma" w:hAnsi="Tahoma" w:cs="Tahoma"/>
      <w:sz w:val="16"/>
      <w:szCs w:val="16"/>
    </w:rPr>
  </w:style>
  <w:style w:type="paragraph" w:styleId="ListParagraph">
    <w:name w:val="List Paragraph"/>
    <w:basedOn w:val="Normal"/>
    <w:uiPriority w:val="34"/>
    <w:qFormat/>
    <w:rsid w:val="006E30A0"/>
    <w:pPr>
      <w:ind w:left="720"/>
      <w:contextualSpacing/>
    </w:pPr>
  </w:style>
  <w:style w:type="table" w:styleId="TableGrid">
    <w:name w:val="Table Grid"/>
    <w:basedOn w:val="TableNormal"/>
    <w:uiPriority w:val="59"/>
    <w:rsid w:val="00C975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A4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874"/>
  </w:style>
  <w:style w:type="paragraph" w:styleId="Footer">
    <w:name w:val="footer"/>
    <w:basedOn w:val="Normal"/>
    <w:link w:val="FooterChar"/>
    <w:uiPriority w:val="99"/>
    <w:unhideWhenUsed/>
    <w:rsid w:val="003A48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8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05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A7"/>
    <w:uiPriority w:val="99"/>
    <w:rsid w:val="0073105E"/>
    <w:rPr>
      <w:rFonts w:cs="Times"/>
      <w:b/>
      <w:bCs/>
      <w:color w:val="000000"/>
      <w:sz w:val="18"/>
      <w:szCs w:val="18"/>
    </w:rPr>
  </w:style>
  <w:style w:type="character" w:styleId="PlaceholderText">
    <w:name w:val="Placeholder Text"/>
    <w:basedOn w:val="DefaultParagraphFont"/>
    <w:uiPriority w:val="99"/>
    <w:semiHidden/>
    <w:rsid w:val="001A311D"/>
    <w:rPr>
      <w:color w:val="808080"/>
    </w:rPr>
  </w:style>
  <w:style w:type="paragraph" w:styleId="BalloonText">
    <w:name w:val="Balloon Text"/>
    <w:basedOn w:val="Normal"/>
    <w:link w:val="BalloonTextChar"/>
    <w:uiPriority w:val="99"/>
    <w:semiHidden/>
    <w:unhideWhenUsed/>
    <w:rsid w:val="001A3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11D"/>
    <w:rPr>
      <w:rFonts w:ascii="Tahoma" w:hAnsi="Tahoma" w:cs="Tahoma"/>
      <w:sz w:val="16"/>
      <w:szCs w:val="16"/>
    </w:rPr>
  </w:style>
  <w:style w:type="paragraph" w:styleId="ListParagraph">
    <w:name w:val="List Paragraph"/>
    <w:basedOn w:val="Normal"/>
    <w:uiPriority w:val="34"/>
    <w:qFormat/>
    <w:rsid w:val="006E30A0"/>
    <w:pPr>
      <w:ind w:left="720"/>
      <w:contextualSpacing/>
    </w:pPr>
  </w:style>
  <w:style w:type="table" w:styleId="TableGrid">
    <w:name w:val="Table Grid"/>
    <w:basedOn w:val="TableNormal"/>
    <w:uiPriority w:val="59"/>
    <w:rsid w:val="00C975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A4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874"/>
  </w:style>
  <w:style w:type="paragraph" w:styleId="Footer">
    <w:name w:val="footer"/>
    <w:basedOn w:val="Normal"/>
    <w:link w:val="FooterChar"/>
    <w:uiPriority w:val="99"/>
    <w:unhideWhenUsed/>
    <w:rsid w:val="003A48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19119">
      <w:bodyDiv w:val="1"/>
      <w:marLeft w:val="0"/>
      <w:marRight w:val="0"/>
      <w:marTop w:val="0"/>
      <w:marBottom w:val="0"/>
      <w:divBdr>
        <w:top w:val="none" w:sz="0" w:space="0" w:color="auto"/>
        <w:left w:val="none" w:sz="0" w:space="0" w:color="auto"/>
        <w:bottom w:val="none" w:sz="0" w:space="0" w:color="auto"/>
        <w:right w:val="none" w:sz="0" w:space="0" w:color="auto"/>
      </w:divBdr>
    </w:div>
    <w:div w:id="366495201">
      <w:bodyDiv w:val="1"/>
      <w:marLeft w:val="0"/>
      <w:marRight w:val="0"/>
      <w:marTop w:val="0"/>
      <w:marBottom w:val="0"/>
      <w:divBdr>
        <w:top w:val="none" w:sz="0" w:space="0" w:color="auto"/>
        <w:left w:val="none" w:sz="0" w:space="0" w:color="auto"/>
        <w:bottom w:val="none" w:sz="0" w:space="0" w:color="auto"/>
        <w:right w:val="none" w:sz="0" w:space="0" w:color="auto"/>
      </w:divBdr>
    </w:div>
    <w:div w:id="89778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A3F8C-2D18-4B45-A69C-CFF30A7B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3250</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dc:creator>
  <cp:lastModifiedBy>RDRL</cp:lastModifiedBy>
  <cp:revision>5</cp:revision>
  <cp:lastPrinted>2020-11-04T10:26:00Z</cp:lastPrinted>
  <dcterms:created xsi:type="dcterms:W3CDTF">2020-11-04T09:11:00Z</dcterms:created>
  <dcterms:modified xsi:type="dcterms:W3CDTF">2020-11-04T10:26:00Z</dcterms:modified>
</cp:coreProperties>
</file>