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9E" w:rsidRPr="008E359E" w:rsidRDefault="008E359E" w:rsidP="008E359E">
      <w:pPr>
        <w:pStyle w:val="Author"/>
        <w:spacing w:after="0" w:line="360" w:lineRule="auto"/>
        <w:rPr>
          <w:rFonts w:ascii="Cambria" w:hAnsi="Cambria" w:cstheme="majorHAnsi"/>
          <w:b/>
          <w:i w:val="0"/>
          <w:iCs w:val="0"/>
          <w:sz w:val="24"/>
          <w:szCs w:val="24"/>
        </w:rPr>
      </w:pPr>
      <w:r w:rsidRPr="008E359E">
        <w:rPr>
          <w:rFonts w:ascii="Cambria" w:hAnsi="Cambria" w:cstheme="majorHAnsi"/>
          <w:b/>
          <w:i w:val="0"/>
          <w:iCs w:val="0"/>
          <w:sz w:val="24"/>
          <w:szCs w:val="24"/>
          <w:highlight w:val="lightGray"/>
        </w:rPr>
        <w:t>Original article:</w:t>
      </w:r>
    </w:p>
    <w:p w:rsidR="008E359E" w:rsidRPr="008E359E" w:rsidRDefault="008E359E" w:rsidP="008E359E">
      <w:pPr>
        <w:pStyle w:val="Author"/>
        <w:spacing w:after="0" w:line="360" w:lineRule="auto"/>
        <w:rPr>
          <w:rFonts w:ascii="Cambria" w:hAnsi="Cambria" w:cstheme="majorHAnsi"/>
          <w:b/>
          <w:i w:val="0"/>
          <w:iCs w:val="0"/>
          <w:color w:val="0070C0"/>
          <w:sz w:val="28"/>
          <w:szCs w:val="28"/>
        </w:rPr>
      </w:pPr>
      <w:r w:rsidRPr="008E359E">
        <w:rPr>
          <w:rFonts w:ascii="Cambria" w:hAnsi="Cambria" w:cstheme="majorHAnsi"/>
          <w:b/>
          <w:i w:val="0"/>
          <w:iCs w:val="0"/>
          <w:color w:val="0070C0"/>
          <w:sz w:val="28"/>
          <w:szCs w:val="28"/>
        </w:rPr>
        <w:t>Evaluation of effectiveness of seminar based teaching-learning method in first year MBBS students</w:t>
      </w:r>
      <w:bookmarkStart w:id="0" w:name="_GoBack"/>
      <w:bookmarkEnd w:id="0"/>
      <w:r w:rsidRPr="008E359E">
        <w:rPr>
          <w:rFonts w:ascii="Cambria" w:hAnsi="Cambria" w:cstheme="majorHAnsi"/>
          <w:b/>
          <w:i w:val="0"/>
          <w:iCs w:val="0"/>
          <w:color w:val="0070C0"/>
          <w:sz w:val="28"/>
          <w:szCs w:val="28"/>
        </w:rPr>
        <w:t>- An obse</w:t>
      </w:r>
      <w:r>
        <w:rPr>
          <w:rFonts w:ascii="Cambria" w:hAnsi="Cambria" w:cstheme="majorHAnsi"/>
          <w:b/>
          <w:i w:val="0"/>
          <w:iCs w:val="0"/>
          <w:color w:val="0070C0"/>
          <w:sz w:val="28"/>
          <w:szCs w:val="28"/>
        </w:rPr>
        <w:t>rvational cross-sectional study</w:t>
      </w:r>
    </w:p>
    <w:p w:rsidR="00703538" w:rsidRPr="008E359E" w:rsidRDefault="00ED4993" w:rsidP="008E359E">
      <w:pPr>
        <w:pStyle w:val="Author"/>
        <w:spacing w:after="0" w:line="360" w:lineRule="auto"/>
        <w:rPr>
          <w:rFonts w:ascii="Cambria" w:hAnsi="Cambria" w:cstheme="majorHAnsi"/>
          <w:b/>
          <w:i w:val="0"/>
          <w:iCs w:val="0"/>
        </w:rPr>
      </w:pPr>
      <w:bookmarkStart w:id="1" w:name="OLE_LINK1"/>
      <w:bookmarkStart w:id="2" w:name="OLE_LINK2"/>
      <w:r w:rsidRPr="008E359E">
        <w:rPr>
          <w:rFonts w:ascii="Cambria" w:hAnsi="Cambria" w:cstheme="majorHAnsi"/>
          <w:b/>
          <w:i w:val="0"/>
          <w:iCs w:val="0"/>
        </w:rPr>
        <w:t>Dr. Chhaya Ahire, Dr.Chandan Dey, Dr. Minal Kusalkar,Dr. Payal Agarwal.</w:t>
      </w:r>
      <w:r w:rsidR="008E359E" w:rsidRPr="008E359E">
        <w:rPr>
          <w:rFonts w:ascii="Cambria" w:hAnsi="Cambria" w:cstheme="majorHAnsi"/>
          <w:b/>
          <w:i w:val="0"/>
          <w:iCs w:val="0"/>
        </w:rPr>
        <w:t>*</w:t>
      </w:r>
    </w:p>
    <w:p w:rsidR="008E359E" w:rsidRPr="008E359E" w:rsidRDefault="008E359E" w:rsidP="008E359E">
      <w:pPr>
        <w:pStyle w:val="Author"/>
        <w:spacing w:after="0" w:line="360" w:lineRule="auto"/>
        <w:rPr>
          <w:rFonts w:ascii="Cambria" w:hAnsi="Cambria" w:cstheme="majorHAnsi"/>
          <w:i w:val="0"/>
          <w:iCs w:val="0"/>
        </w:rPr>
      </w:pPr>
    </w:p>
    <w:p w:rsidR="008E359E" w:rsidRPr="008E359E" w:rsidRDefault="008E359E" w:rsidP="008E359E">
      <w:pPr>
        <w:pStyle w:val="Author"/>
        <w:spacing w:after="0" w:line="360" w:lineRule="auto"/>
        <w:rPr>
          <w:rFonts w:ascii="Cambria" w:hAnsi="Cambria" w:cstheme="majorHAnsi"/>
          <w:i w:val="0"/>
          <w:iCs w:val="0"/>
        </w:rPr>
      </w:pPr>
      <w:r w:rsidRPr="008E359E">
        <w:rPr>
          <w:rFonts w:ascii="Cambria" w:hAnsi="Cambria" w:cstheme="majorHAnsi"/>
          <w:i w:val="0"/>
          <w:iCs w:val="0"/>
        </w:rPr>
        <w:t>Department of Physiology, BJGMC, Pune – 411001</w:t>
      </w:r>
    </w:p>
    <w:p w:rsidR="008E359E" w:rsidRPr="008E359E" w:rsidRDefault="008E359E" w:rsidP="008E359E">
      <w:pPr>
        <w:pStyle w:val="Author"/>
        <w:spacing w:after="0" w:line="360" w:lineRule="auto"/>
        <w:rPr>
          <w:rFonts w:ascii="Cambria" w:hAnsi="Cambria" w:cstheme="majorHAnsi"/>
          <w:i w:val="0"/>
          <w:iCs w:val="0"/>
        </w:rPr>
      </w:pPr>
      <w:r w:rsidRPr="008E359E">
        <w:rPr>
          <w:rFonts w:ascii="Cambria" w:hAnsi="Cambria" w:cstheme="majorHAnsi"/>
          <w:i w:val="0"/>
          <w:iCs w:val="0"/>
        </w:rPr>
        <w:t>Corresponding author*</w:t>
      </w:r>
    </w:p>
    <w:p w:rsidR="008E359E" w:rsidRDefault="008E359E" w:rsidP="008E359E">
      <w:pPr>
        <w:spacing w:after="0" w:line="360" w:lineRule="auto"/>
        <w:rPr>
          <w:rFonts w:asciiTheme="majorHAnsi" w:hAnsiTheme="majorHAnsi" w:cstheme="majorHAnsi"/>
          <w:b/>
          <w:bCs/>
          <w:i w:val="0"/>
          <w:iCs w:val="0"/>
        </w:rPr>
      </w:pPr>
    </w:p>
    <w:p w:rsidR="00703538" w:rsidRPr="008E359E" w:rsidRDefault="00ED4993" w:rsidP="008E359E">
      <w:pPr>
        <w:spacing w:after="0" w:line="360" w:lineRule="auto"/>
        <w:rPr>
          <w:rFonts w:asciiTheme="majorHAnsi" w:hAnsiTheme="majorHAnsi" w:cstheme="majorHAnsi"/>
          <w:b/>
          <w:bCs/>
          <w:i w:val="0"/>
          <w:iCs w:val="0"/>
        </w:rPr>
      </w:pPr>
      <w:r w:rsidRPr="008E359E">
        <w:rPr>
          <w:rFonts w:asciiTheme="majorHAnsi" w:hAnsiTheme="majorHAnsi" w:cstheme="majorHAnsi"/>
          <w:b/>
          <w:bCs/>
          <w:i w:val="0"/>
          <w:iCs w:val="0"/>
        </w:rPr>
        <w:t>Abstract:</w:t>
      </w:r>
    </w:p>
    <w:p w:rsidR="00703538" w:rsidRPr="008E359E" w:rsidRDefault="00ED4993" w:rsidP="008E359E">
      <w:pPr>
        <w:spacing w:after="0" w:line="360" w:lineRule="auto"/>
        <w:jc w:val="both"/>
        <w:rPr>
          <w:rFonts w:asciiTheme="majorHAnsi" w:hAnsiTheme="majorHAnsi" w:cstheme="majorHAnsi"/>
          <w:i w:val="0"/>
          <w:iCs w:val="0"/>
          <w:sz w:val="18"/>
          <w:szCs w:val="18"/>
        </w:rPr>
      </w:pPr>
      <w:r w:rsidRPr="008E359E">
        <w:rPr>
          <w:rFonts w:asciiTheme="majorHAnsi" w:hAnsiTheme="majorHAnsi" w:cstheme="majorHAnsi"/>
          <w:b/>
          <w:bCs/>
          <w:i w:val="0"/>
          <w:iCs w:val="0"/>
          <w:sz w:val="18"/>
          <w:szCs w:val="18"/>
        </w:rPr>
        <w:t>Background:</w:t>
      </w:r>
      <w:r w:rsidRPr="008E359E">
        <w:rPr>
          <w:rFonts w:asciiTheme="majorHAnsi" w:hAnsiTheme="majorHAnsi" w:cstheme="majorHAnsi"/>
          <w:i w:val="0"/>
          <w:iCs w:val="0"/>
          <w:sz w:val="18"/>
          <w:szCs w:val="18"/>
        </w:rPr>
        <w:t xml:space="preserve"> It is important that doctors require to continue updating professional knowledge time to time for lifelong in self-reliant manner. Self-Directed Learning (SDL) is defined as learning on one’s own effort with primary responsibility being of the learner. This concept is implicated into the medical education system in recent years for the undergraduate MBBS students. There are limited studies suggesting the effectiveness of this teaching-learning method and various ways of its implementation.  </w:t>
      </w:r>
    </w:p>
    <w:p w:rsidR="00703538" w:rsidRPr="008E359E" w:rsidRDefault="00ED4993" w:rsidP="008E359E">
      <w:pPr>
        <w:spacing w:after="0" w:line="360" w:lineRule="auto"/>
        <w:jc w:val="both"/>
        <w:rPr>
          <w:rFonts w:asciiTheme="majorHAnsi" w:hAnsiTheme="majorHAnsi" w:cstheme="majorHAnsi"/>
          <w:i w:val="0"/>
          <w:iCs w:val="0"/>
          <w:sz w:val="18"/>
          <w:szCs w:val="18"/>
        </w:rPr>
      </w:pPr>
      <w:r w:rsidRPr="008E359E">
        <w:rPr>
          <w:rFonts w:asciiTheme="majorHAnsi" w:hAnsiTheme="majorHAnsi" w:cstheme="majorHAnsi"/>
          <w:b/>
          <w:bCs/>
          <w:i w:val="0"/>
          <w:iCs w:val="0"/>
          <w:sz w:val="18"/>
          <w:szCs w:val="18"/>
        </w:rPr>
        <w:t>Aim and Objective:</w:t>
      </w:r>
      <w:r w:rsidRPr="008E359E">
        <w:rPr>
          <w:rFonts w:asciiTheme="majorHAnsi" w:hAnsiTheme="majorHAnsi" w:cstheme="majorHAnsi"/>
          <w:i w:val="0"/>
          <w:iCs w:val="0"/>
          <w:sz w:val="18"/>
          <w:szCs w:val="18"/>
        </w:rPr>
        <w:t xml:space="preserve"> The purpose of the study is to assess the effectiveness of SDL method/module in first year MBBS students and to assess their acceptance to it. </w:t>
      </w:r>
    </w:p>
    <w:p w:rsidR="00703538" w:rsidRPr="008E359E" w:rsidRDefault="00ED4993" w:rsidP="008E359E">
      <w:pPr>
        <w:spacing w:after="0" w:line="360" w:lineRule="auto"/>
        <w:jc w:val="both"/>
        <w:rPr>
          <w:rFonts w:asciiTheme="majorHAnsi" w:hAnsiTheme="majorHAnsi" w:cstheme="majorHAnsi"/>
          <w:i w:val="0"/>
          <w:iCs w:val="0"/>
          <w:sz w:val="18"/>
          <w:szCs w:val="18"/>
        </w:rPr>
      </w:pPr>
      <w:r w:rsidRPr="008E359E">
        <w:rPr>
          <w:rFonts w:asciiTheme="majorHAnsi" w:hAnsiTheme="majorHAnsi" w:cstheme="majorHAnsi"/>
          <w:b/>
          <w:bCs/>
          <w:i w:val="0"/>
          <w:iCs w:val="0"/>
          <w:sz w:val="18"/>
          <w:szCs w:val="18"/>
        </w:rPr>
        <w:t>Method &amp; Material:</w:t>
      </w:r>
      <w:r w:rsidRPr="008E359E">
        <w:rPr>
          <w:rFonts w:asciiTheme="majorHAnsi" w:hAnsiTheme="majorHAnsi" w:cstheme="majorHAnsi"/>
          <w:i w:val="0"/>
          <w:iCs w:val="0"/>
          <w:sz w:val="18"/>
          <w:szCs w:val="18"/>
        </w:rPr>
        <w:t xml:space="preserve">  An analytical Cross-sectional study which comprised of a pre- test, a post-test and feedback form that was given to the students after a seminar conducted on “Hemostasis”.  The total number of participants are 198. Out of which 6 students who presented the seminar and the 192 students who attended it. The questionnaires are locally validated. </w:t>
      </w:r>
    </w:p>
    <w:p w:rsidR="00703538" w:rsidRPr="008E359E" w:rsidRDefault="00ED4993" w:rsidP="008E359E">
      <w:pPr>
        <w:spacing w:after="0" w:line="360" w:lineRule="auto"/>
        <w:jc w:val="both"/>
        <w:rPr>
          <w:rFonts w:asciiTheme="majorHAnsi" w:hAnsiTheme="majorHAnsi" w:cstheme="majorHAnsi"/>
          <w:i w:val="0"/>
          <w:iCs w:val="0"/>
          <w:sz w:val="18"/>
          <w:szCs w:val="18"/>
        </w:rPr>
      </w:pPr>
      <w:r w:rsidRPr="008E359E">
        <w:rPr>
          <w:rFonts w:asciiTheme="majorHAnsi" w:hAnsiTheme="majorHAnsi" w:cstheme="majorHAnsi"/>
          <w:b/>
          <w:bCs/>
          <w:i w:val="0"/>
          <w:iCs w:val="0"/>
          <w:sz w:val="18"/>
          <w:szCs w:val="18"/>
        </w:rPr>
        <w:t>Statistical analysis:</w:t>
      </w:r>
      <w:r w:rsidRPr="008E359E">
        <w:rPr>
          <w:rFonts w:asciiTheme="majorHAnsi" w:hAnsiTheme="majorHAnsi" w:cstheme="majorHAnsi"/>
          <w:i w:val="0"/>
          <w:iCs w:val="0"/>
          <w:sz w:val="18"/>
          <w:szCs w:val="18"/>
        </w:rPr>
        <w:t xml:space="preserve"> Analysis of data procured is analyzed on MS Excel and SPSS version 22 and paired/ dependent student’s t-test analysis is applied.</w:t>
      </w:r>
    </w:p>
    <w:p w:rsidR="00703538" w:rsidRPr="008E359E" w:rsidRDefault="00ED4993" w:rsidP="008E359E">
      <w:pPr>
        <w:spacing w:after="0" w:line="360" w:lineRule="auto"/>
        <w:jc w:val="both"/>
        <w:rPr>
          <w:rFonts w:asciiTheme="majorHAnsi" w:hAnsiTheme="majorHAnsi" w:cstheme="majorHAnsi"/>
          <w:i w:val="0"/>
          <w:iCs w:val="0"/>
          <w:sz w:val="18"/>
          <w:szCs w:val="18"/>
        </w:rPr>
      </w:pPr>
      <w:r w:rsidRPr="008E359E">
        <w:rPr>
          <w:rFonts w:asciiTheme="majorHAnsi" w:hAnsiTheme="majorHAnsi" w:cstheme="majorHAnsi"/>
          <w:b/>
          <w:bCs/>
          <w:i w:val="0"/>
          <w:iCs w:val="0"/>
          <w:sz w:val="18"/>
          <w:szCs w:val="18"/>
        </w:rPr>
        <w:t>Result:</w:t>
      </w:r>
      <w:r w:rsidRPr="008E359E">
        <w:rPr>
          <w:rFonts w:asciiTheme="majorHAnsi" w:hAnsiTheme="majorHAnsi" w:cstheme="majorHAnsi"/>
          <w:i w:val="0"/>
          <w:iCs w:val="0"/>
          <w:sz w:val="18"/>
          <w:szCs w:val="18"/>
        </w:rPr>
        <w:t xml:space="preserve"> The graph obtained indicates that the students strongly agree that the seminar enhanced the in-depth understanding of the topic, solved all their queries, helped upgrade their knowledge, helped develop their oratory skills, the effective use of the audio-visual aids and that it was beneficial. However, most students opined that the seminar was time consuming. </w:t>
      </w:r>
    </w:p>
    <w:p w:rsidR="00703538" w:rsidRPr="008E359E" w:rsidRDefault="00ED4993" w:rsidP="008E359E">
      <w:pPr>
        <w:spacing w:after="0" w:line="360" w:lineRule="auto"/>
        <w:jc w:val="both"/>
        <w:rPr>
          <w:rFonts w:asciiTheme="majorHAnsi" w:hAnsiTheme="majorHAnsi" w:cstheme="majorHAnsi"/>
          <w:i w:val="0"/>
          <w:iCs w:val="0"/>
          <w:sz w:val="18"/>
          <w:szCs w:val="18"/>
        </w:rPr>
      </w:pPr>
      <w:r w:rsidRPr="008E359E">
        <w:rPr>
          <w:rFonts w:asciiTheme="majorHAnsi" w:hAnsiTheme="majorHAnsi" w:cstheme="majorHAnsi"/>
          <w:b/>
          <w:bCs/>
          <w:i w:val="0"/>
          <w:iCs w:val="0"/>
          <w:sz w:val="18"/>
          <w:szCs w:val="18"/>
        </w:rPr>
        <w:t>Conclusion:</w:t>
      </w:r>
      <w:r w:rsidRPr="008E359E">
        <w:rPr>
          <w:rFonts w:asciiTheme="majorHAnsi" w:hAnsiTheme="majorHAnsi" w:cstheme="majorHAnsi"/>
          <w:i w:val="0"/>
          <w:iCs w:val="0"/>
          <w:sz w:val="18"/>
          <w:szCs w:val="18"/>
        </w:rPr>
        <w:t xml:space="preserve"> Seminar based education is a powerful SDL teaching-learning method encompassing student involvement, student teacher interaction, student -student interaction, thence proving it to be the beneficial SDL teaching-learning method.</w:t>
      </w:r>
    </w:p>
    <w:p w:rsidR="00703538" w:rsidRPr="008E359E" w:rsidRDefault="00ED4993" w:rsidP="008E359E">
      <w:pPr>
        <w:spacing w:after="0" w:line="360" w:lineRule="auto"/>
        <w:jc w:val="both"/>
        <w:rPr>
          <w:rFonts w:asciiTheme="majorHAnsi" w:hAnsiTheme="majorHAnsi" w:cstheme="majorHAnsi"/>
          <w:i w:val="0"/>
          <w:iCs w:val="0"/>
          <w:sz w:val="18"/>
          <w:szCs w:val="18"/>
        </w:rPr>
      </w:pPr>
      <w:r w:rsidRPr="008E359E">
        <w:rPr>
          <w:rFonts w:asciiTheme="majorHAnsi" w:hAnsiTheme="majorHAnsi" w:cstheme="majorHAnsi"/>
          <w:b/>
          <w:bCs/>
          <w:i w:val="0"/>
          <w:iCs w:val="0"/>
          <w:sz w:val="18"/>
          <w:szCs w:val="18"/>
        </w:rPr>
        <w:t>Keywords:</w:t>
      </w:r>
      <w:r w:rsidRPr="008E359E">
        <w:rPr>
          <w:rFonts w:asciiTheme="majorHAnsi" w:hAnsiTheme="majorHAnsi" w:cstheme="majorHAnsi"/>
          <w:i w:val="0"/>
          <w:iCs w:val="0"/>
          <w:sz w:val="18"/>
          <w:szCs w:val="18"/>
        </w:rPr>
        <w:t xml:space="preserve">  Seminar based lecture, Self-directed learning, teaching-learning method, Medical education, Undergraduate curriculum.</w:t>
      </w:r>
    </w:p>
    <w:p w:rsidR="00703538" w:rsidRPr="008E359E" w:rsidRDefault="00703538" w:rsidP="008E359E">
      <w:pPr>
        <w:spacing w:after="0" w:line="360" w:lineRule="auto"/>
        <w:rPr>
          <w:rFonts w:asciiTheme="majorHAnsi" w:hAnsiTheme="majorHAnsi" w:cstheme="majorHAnsi"/>
          <w:i w:val="0"/>
          <w:iCs w:val="0"/>
        </w:rPr>
      </w:pPr>
    </w:p>
    <w:p w:rsidR="00703538" w:rsidRPr="008E359E" w:rsidRDefault="00703538" w:rsidP="008E359E">
      <w:pPr>
        <w:spacing w:after="0" w:line="360" w:lineRule="auto"/>
        <w:rPr>
          <w:rFonts w:asciiTheme="majorHAnsi" w:hAnsiTheme="majorHAnsi" w:cstheme="majorHAnsi"/>
          <w:i w:val="0"/>
          <w:iCs w:val="0"/>
        </w:rPr>
      </w:pPr>
    </w:p>
    <w:p w:rsidR="00703538" w:rsidRPr="008E359E" w:rsidRDefault="00ED4993" w:rsidP="008E359E">
      <w:pPr>
        <w:spacing w:after="0" w:line="360" w:lineRule="auto"/>
        <w:rPr>
          <w:rFonts w:asciiTheme="majorHAnsi" w:hAnsiTheme="majorHAnsi" w:cstheme="majorHAnsi"/>
          <w:b/>
          <w:bCs/>
          <w:i w:val="0"/>
          <w:iCs w:val="0"/>
        </w:rPr>
      </w:pPr>
      <w:r w:rsidRPr="008E359E">
        <w:rPr>
          <w:rFonts w:asciiTheme="majorHAnsi" w:hAnsiTheme="majorHAnsi" w:cstheme="majorHAnsi"/>
          <w:b/>
          <w:bCs/>
          <w:i w:val="0"/>
          <w:iCs w:val="0"/>
        </w:rPr>
        <w:t xml:space="preserve">Introduction: </w:t>
      </w:r>
    </w:p>
    <w:p w:rsidR="00703538" w:rsidRPr="008E359E" w:rsidRDefault="00ED4993" w:rsidP="008E359E">
      <w:pPr>
        <w:spacing w:after="0" w:line="360" w:lineRule="auto"/>
        <w:jc w:val="both"/>
        <w:rPr>
          <w:rFonts w:asciiTheme="majorHAnsi" w:hAnsiTheme="majorHAnsi" w:cstheme="majorHAnsi"/>
          <w:i w:val="0"/>
          <w:iCs w:val="0"/>
        </w:rPr>
      </w:pPr>
      <w:r w:rsidRPr="008E359E">
        <w:rPr>
          <w:rFonts w:asciiTheme="majorHAnsi" w:hAnsiTheme="majorHAnsi" w:cstheme="majorHAnsi"/>
          <w:i w:val="0"/>
          <w:iCs w:val="0"/>
        </w:rPr>
        <w:t>The revised Undergraduate medical curriculum is implicated for MBBS students. Which comprises seminar based learning, small group discussions, skills and virtual lab as part of Self-directed learning (SDL) curriculum.  It is defined as learning on one’s effort with primary responsibility being of the learner.</w:t>
      </w:r>
      <w:r w:rsidRPr="008E359E">
        <w:rPr>
          <w:rFonts w:asciiTheme="majorHAnsi" w:hAnsiTheme="majorHAnsi" w:cstheme="majorHAnsi"/>
          <w:i w:val="0"/>
          <w:iCs w:val="0"/>
          <w:vertAlign w:val="superscript"/>
        </w:rPr>
        <w:fldChar w:fldCharType="begin"/>
      </w:r>
      <w:r w:rsidRPr="008E359E">
        <w:rPr>
          <w:rFonts w:asciiTheme="majorHAnsi" w:hAnsiTheme="majorHAnsi" w:cstheme="majorHAnsi"/>
          <w:i w:val="0"/>
          <w:iCs w:val="0"/>
          <w:vertAlign w:val="superscript"/>
        </w:rPr>
        <w:instrText xml:space="preserve"> REF _Ref158251077 \n \h  \* MERGEFORMAT </w:instrText>
      </w:r>
      <w:r w:rsidRPr="008E359E">
        <w:rPr>
          <w:rFonts w:asciiTheme="majorHAnsi" w:hAnsiTheme="majorHAnsi" w:cstheme="majorHAnsi"/>
          <w:i w:val="0"/>
          <w:iCs w:val="0"/>
          <w:vertAlign w:val="superscript"/>
        </w:rPr>
      </w:r>
      <w:r w:rsidRPr="008E359E">
        <w:rPr>
          <w:rFonts w:asciiTheme="majorHAnsi" w:hAnsiTheme="majorHAnsi" w:cstheme="majorHAnsi"/>
          <w:i w:val="0"/>
          <w:iCs w:val="0"/>
          <w:vertAlign w:val="superscript"/>
        </w:rPr>
        <w:fldChar w:fldCharType="separate"/>
      </w:r>
      <w:r w:rsidR="00F41B23">
        <w:rPr>
          <w:rFonts w:asciiTheme="majorHAnsi" w:hAnsiTheme="majorHAnsi" w:cstheme="majorHAnsi"/>
          <w:i w:val="0"/>
          <w:iCs w:val="0"/>
          <w:vertAlign w:val="superscript"/>
        </w:rPr>
        <w:t>4</w:t>
      </w:r>
      <w:r w:rsidRPr="008E359E">
        <w:rPr>
          <w:rFonts w:asciiTheme="majorHAnsi" w:hAnsiTheme="majorHAnsi" w:cstheme="majorHAnsi"/>
          <w:i w:val="0"/>
          <w:iCs w:val="0"/>
          <w:vertAlign w:val="superscript"/>
        </w:rPr>
        <w:fldChar w:fldCharType="end"/>
      </w:r>
      <w:r w:rsidRPr="008E359E">
        <w:rPr>
          <w:rFonts w:asciiTheme="majorHAnsi" w:hAnsiTheme="majorHAnsi" w:cstheme="majorHAnsi"/>
          <w:i w:val="0"/>
          <w:iCs w:val="0"/>
          <w:vertAlign w:val="superscript"/>
        </w:rPr>
        <w:t xml:space="preserve"> </w:t>
      </w:r>
      <w:r w:rsidRPr="008E359E">
        <w:rPr>
          <w:rFonts w:asciiTheme="majorHAnsi" w:hAnsiTheme="majorHAnsi" w:cstheme="majorHAnsi"/>
          <w:i w:val="0"/>
          <w:iCs w:val="0"/>
        </w:rPr>
        <w:t xml:space="preserve"> The paradigm shift from the traditional, didactic lecture based method, which was entirely teacher talk-student listening practice, to a student centered, seminar delivery, small group discussions as a conduit of better learning. It is only prudent to inculcate the practice of self-directed learning as the very foundation of medical education. According to the new curriculum, first-year students are required to participate in or conduct ten seminars to which marks will be given and included in the internal assessment.  Students have experienced an improvement in personality, no more stage fear, more confidence to </w:t>
      </w:r>
      <w:r w:rsidRPr="008E359E">
        <w:rPr>
          <w:rFonts w:asciiTheme="majorHAnsi" w:hAnsiTheme="majorHAnsi" w:cstheme="majorHAnsi"/>
          <w:i w:val="0"/>
          <w:iCs w:val="0"/>
        </w:rPr>
        <w:lastRenderedPageBreak/>
        <w:t>face the audience, enhancements in oratory skills and better bonding with their teachers.</w:t>
      </w:r>
      <w:r w:rsidRPr="008E359E">
        <w:rPr>
          <w:rFonts w:asciiTheme="majorHAnsi" w:hAnsiTheme="majorHAnsi" w:cstheme="majorHAnsi"/>
          <w:i w:val="0"/>
          <w:iCs w:val="0"/>
          <w:vertAlign w:val="superscript"/>
        </w:rPr>
        <w:fldChar w:fldCharType="begin"/>
      </w:r>
      <w:r w:rsidRPr="008E359E">
        <w:rPr>
          <w:rFonts w:asciiTheme="majorHAnsi" w:hAnsiTheme="majorHAnsi" w:cstheme="majorHAnsi"/>
          <w:i w:val="0"/>
          <w:iCs w:val="0"/>
          <w:vertAlign w:val="superscript"/>
        </w:rPr>
        <w:instrText xml:space="preserve"> REF _Ref158251661 \n \h  \* MERGEFORMAT </w:instrText>
      </w:r>
      <w:r w:rsidRPr="008E359E">
        <w:rPr>
          <w:rFonts w:asciiTheme="majorHAnsi" w:hAnsiTheme="majorHAnsi" w:cstheme="majorHAnsi"/>
          <w:i w:val="0"/>
          <w:iCs w:val="0"/>
          <w:vertAlign w:val="superscript"/>
        </w:rPr>
      </w:r>
      <w:r w:rsidRPr="008E359E">
        <w:rPr>
          <w:rFonts w:asciiTheme="majorHAnsi" w:hAnsiTheme="majorHAnsi" w:cstheme="majorHAnsi"/>
          <w:i w:val="0"/>
          <w:iCs w:val="0"/>
          <w:vertAlign w:val="superscript"/>
        </w:rPr>
        <w:fldChar w:fldCharType="separate"/>
      </w:r>
      <w:r w:rsidR="00F41B23">
        <w:rPr>
          <w:rFonts w:asciiTheme="majorHAnsi" w:hAnsiTheme="majorHAnsi" w:cstheme="majorHAnsi"/>
          <w:i w:val="0"/>
          <w:iCs w:val="0"/>
          <w:vertAlign w:val="superscript"/>
        </w:rPr>
        <w:t>5</w:t>
      </w:r>
      <w:r w:rsidRPr="008E359E">
        <w:rPr>
          <w:rFonts w:asciiTheme="majorHAnsi" w:hAnsiTheme="majorHAnsi" w:cstheme="majorHAnsi"/>
          <w:i w:val="0"/>
          <w:iCs w:val="0"/>
          <w:vertAlign w:val="superscript"/>
        </w:rPr>
        <w:fldChar w:fldCharType="end"/>
      </w:r>
      <w:r w:rsidRPr="008E359E">
        <w:rPr>
          <w:rFonts w:asciiTheme="majorHAnsi" w:hAnsiTheme="majorHAnsi" w:cstheme="majorHAnsi"/>
          <w:i w:val="0"/>
          <w:iCs w:val="0"/>
          <w:vertAlign w:val="superscript"/>
        </w:rPr>
        <w:t xml:space="preserve"> </w:t>
      </w:r>
      <w:r w:rsidRPr="008E359E">
        <w:rPr>
          <w:rFonts w:asciiTheme="majorHAnsi" w:hAnsiTheme="majorHAnsi" w:cstheme="majorHAnsi"/>
          <w:i w:val="0"/>
          <w:iCs w:val="0"/>
        </w:rPr>
        <w:t xml:space="preserve">The newer curriculum incorporates methods such as tutorials, small group discussions, problem based learning, seminars etc. There are various studies stating that embracing this seminar based teaching is proving to be an effective teaching tool posing several advantages </w:t>
      </w:r>
      <w:r w:rsidRPr="008E359E">
        <w:rPr>
          <w:rFonts w:asciiTheme="majorHAnsi" w:hAnsiTheme="majorHAnsi" w:cstheme="majorHAnsi"/>
          <w:i w:val="0"/>
          <w:iCs w:val="0"/>
          <w:vertAlign w:val="superscript"/>
        </w:rPr>
        <w:fldChar w:fldCharType="begin"/>
      </w:r>
      <w:r w:rsidRPr="008E359E">
        <w:rPr>
          <w:rFonts w:asciiTheme="majorHAnsi" w:hAnsiTheme="majorHAnsi" w:cstheme="majorHAnsi"/>
          <w:i w:val="0"/>
          <w:iCs w:val="0"/>
          <w:vertAlign w:val="superscript"/>
        </w:rPr>
        <w:instrText xml:space="preserve"> REF _Ref158249861 \r \h  \* MERGEFORMAT </w:instrText>
      </w:r>
      <w:r w:rsidRPr="008E359E">
        <w:rPr>
          <w:rFonts w:asciiTheme="majorHAnsi" w:hAnsiTheme="majorHAnsi" w:cstheme="majorHAnsi"/>
          <w:i w:val="0"/>
          <w:iCs w:val="0"/>
          <w:vertAlign w:val="superscript"/>
        </w:rPr>
        <w:fldChar w:fldCharType="separate"/>
      </w:r>
      <w:r w:rsidR="00F41B23">
        <w:rPr>
          <w:rFonts w:asciiTheme="majorHAnsi" w:hAnsiTheme="majorHAnsi" w:cstheme="majorHAnsi"/>
          <w:b/>
          <w:bCs/>
          <w:i w:val="0"/>
          <w:iCs w:val="0"/>
          <w:vertAlign w:val="superscript"/>
        </w:rPr>
        <w:t>Error! Reference source not found.</w:t>
      </w:r>
      <w:r w:rsidRPr="008E359E">
        <w:rPr>
          <w:rFonts w:asciiTheme="majorHAnsi" w:hAnsiTheme="majorHAnsi" w:cstheme="majorHAnsi"/>
          <w:i w:val="0"/>
          <w:iCs w:val="0"/>
          <w:vertAlign w:val="superscript"/>
        </w:rPr>
        <w:fldChar w:fldCharType="end"/>
      </w:r>
      <w:r w:rsidRPr="008E359E">
        <w:rPr>
          <w:rFonts w:asciiTheme="majorHAnsi" w:hAnsiTheme="majorHAnsi" w:cstheme="majorHAnsi"/>
          <w:i w:val="0"/>
          <w:iCs w:val="0"/>
          <w:vertAlign w:val="superscript"/>
        </w:rPr>
        <w:t>,</w:t>
      </w:r>
      <w:r w:rsidRPr="008E359E">
        <w:rPr>
          <w:rFonts w:asciiTheme="majorHAnsi" w:hAnsiTheme="majorHAnsi" w:cstheme="majorHAnsi"/>
          <w:i w:val="0"/>
          <w:iCs w:val="0"/>
          <w:vertAlign w:val="superscript"/>
        </w:rPr>
        <w:fldChar w:fldCharType="begin"/>
      </w:r>
      <w:r w:rsidRPr="008E359E">
        <w:rPr>
          <w:rFonts w:asciiTheme="majorHAnsi" w:hAnsiTheme="majorHAnsi" w:cstheme="majorHAnsi"/>
          <w:i w:val="0"/>
          <w:iCs w:val="0"/>
          <w:vertAlign w:val="superscript"/>
        </w:rPr>
        <w:instrText xml:space="preserve"> REF _Ref158250514 \r \h  \* MERGEFORMAT </w:instrText>
      </w:r>
      <w:r w:rsidRPr="008E359E">
        <w:rPr>
          <w:rFonts w:asciiTheme="majorHAnsi" w:hAnsiTheme="majorHAnsi" w:cstheme="majorHAnsi"/>
          <w:i w:val="0"/>
          <w:iCs w:val="0"/>
          <w:vertAlign w:val="superscript"/>
        </w:rPr>
      </w:r>
      <w:r w:rsidRPr="008E359E">
        <w:rPr>
          <w:rFonts w:asciiTheme="majorHAnsi" w:hAnsiTheme="majorHAnsi" w:cstheme="majorHAnsi"/>
          <w:i w:val="0"/>
          <w:iCs w:val="0"/>
          <w:vertAlign w:val="superscript"/>
        </w:rPr>
        <w:fldChar w:fldCharType="separate"/>
      </w:r>
      <w:r w:rsidR="00F41B23">
        <w:rPr>
          <w:rFonts w:asciiTheme="majorHAnsi" w:hAnsiTheme="majorHAnsi" w:cstheme="majorHAnsi"/>
          <w:i w:val="0"/>
          <w:iCs w:val="0"/>
          <w:vertAlign w:val="superscript"/>
        </w:rPr>
        <w:t>1</w:t>
      </w:r>
      <w:r w:rsidRPr="008E359E">
        <w:rPr>
          <w:rFonts w:asciiTheme="majorHAnsi" w:hAnsiTheme="majorHAnsi" w:cstheme="majorHAnsi"/>
          <w:i w:val="0"/>
          <w:iCs w:val="0"/>
          <w:vertAlign w:val="superscript"/>
        </w:rPr>
        <w:fldChar w:fldCharType="end"/>
      </w:r>
      <w:r w:rsidRPr="008E359E">
        <w:rPr>
          <w:rFonts w:asciiTheme="majorHAnsi" w:hAnsiTheme="majorHAnsi" w:cstheme="majorHAnsi"/>
          <w:i w:val="0"/>
          <w:iCs w:val="0"/>
          <w:vertAlign w:val="superscript"/>
        </w:rPr>
        <w:t>,</w:t>
      </w:r>
      <w:r w:rsidRPr="008E359E">
        <w:rPr>
          <w:rFonts w:asciiTheme="majorHAnsi" w:hAnsiTheme="majorHAnsi" w:cstheme="majorHAnsi"/>
          <w:i w:val="0"/>
          <w:iCs w:val="0"/>
          <w:vertAlign w:val="superscript"/>
        </w:rPr>
        <w:fldChar w:fldCharType="begin"/>
      </w:r>
      <w:r w:rsidRPr="008E359E">
        <w:rPr>
          <w:rFonts w:asciiTheme="majorHAnsi" w:hAnsiTheme="majorHAnsi" w:cstheme="majorHAnsi"/>
          <w:i w:val="0"/>
          <w:iCs w:val="0"/>
          <w:vertAlign w:val="superscript"/>
        </w:rPr>
        <w:instrText xml:space="preserve"> REF _Ref158251661 \r \h  \* MERGEFORMAT </w:instrText>
      </w:r>
      <w:r w:rsidRPr="008E359E">
        <w:rPr>
          <w:rFonts w:asciiTheme="majorHAnsi" w:hAnsiTheme="majorHAnsi" w:cstheme="majorHAnsi"/>
          <w:i w:val="0"/>
          <w:iCs w:val="0"/>
          <w:vertAlign w:val="superscript"/>
        </w:rPr>
      </w:r>
      <w:r w:rsidRPr="008E359E">
        <w:rPr>
          <w:rFonts w:asciiTheme="majorHAnsi" w:hAnsiTheme="majorHAnsi" w:cstheme="majorHAnsi"/>
          <w:i w:val="0"/>
          <w:iCs w:val="0"/>
          <w:vertAlign w:val="superscript"/>
        </w:rPr>
        <w:fldChar w:fldCharType="separate"/>
      </w:r>
      <w:r w:rsidR="00F41B23">
        <w:rPr>
          <w:rFonts w:asciiTheme="majorHAnsi" w:hAnsiTheme="majorHAnsi" w:cstheme="majorHAnsi"/>
          <w:i w:val="0"/>
          <w:iCs w:val="0"/>
          <w:vertAlign w:val="superscript"/>
        </w:rPr>
        <w:t>5</w:t>
      </w:r>
      <w:r w:rsidRPr="008E359E">
        <w:rPr>
          <w:rFonts w:asciiTheme="majorHAnsi" w:hAnsiTheme="majorHAnsi" w:cstheme="majorHAnsi"/>
          <w:i w:val="0"/>
          <w:iCs w:val="0"/>
          <w:vertAlign w:val="superscript"/>
        </w:rPr>
        <w:fldChar w:fldCharType="end"/>
      </w:r>
      <w:r w:rsidRPr="008E359E">
        <w:rPr>
          <w:rFonts w:asciiTheme="majorHAnsi" w:hAnsiTheme="majorHAnsi" w:cstheme="majorHAnsi"/>
          <w:i w:val="0"/>
          <w:iCs w:val="0"/>
        </w:rPr>
        <w:t xml:space="preserve">.  Apropos of the same, the present study is conducted in the Department of Physiology BJ Govt medical college Pune Maharashtra, to substantiate the effectiveness of the seminar via pre and post seminar questionnaire-based evaluation. </w:t>
      </w:r>
    </w:p>
    <w:p w:rsidR="00703538" w:rsidRPr="008E359E" w:rsidRDefault="00ED4993" w:rsidP="008E359E">
      <w:pPr>
        <w:spacing w:after="0" w:line="360" w:lineRule="auto"/>
        <w:jc w:val="both"/>
        <w:rPr>
          <w:rFonts w:asciiTheme="majorHAnsi" w:hAnsiTheme="majorHAnsi" w:cstheme="majorHAnsi"/>
          <w:i w:val="0"/>
          <w:iCs w:val="0"/>
        </w:rPr>
      </w:pPr>
      <w:r w:rsidRPr="008E359E">
        <w:rPr>
          <w:rFonts w:asciiTheme="majorHAnsi" w:hAnsiTheme="majorHAnsi" w:cstheme="majorHAnsi"/>
          <w:b/>
          <w:bCs/>
          <w:i w:val="0"/>
          <w:iCs w:val="0"/>
        </w:rPr>
        <w:t>Method &amp; Material:</w:t>
      </w:r>
      <w:r w:rsidRPr="008E359E">
        <w:rPr>
          <w:rFonts w:asciiTheme="majorHAnsi" w:hAnsiTheme="majorHAnsi" w:cstheme="majorHAnsi"/>
          <w:i w:val="0"/>
          <w:iCs w:val="0"/>
        </w:rPr>
        <w:t xml:space="preserve"> Ethically approved, participant-consented Analytical Cross-sectional study is carried out in the Department of Physiology B.J.G.M.C Pune, Maharashtra.</w:t>
      </w:r>
    </w:p>
    <w:p w:rsidR="00703538" w:rsidRPr="008E359E" w:rsidRDefault="00ED4993" w:rsidP="008E359E">
      <w:pPr>
        <w:spacing w:after="0" w:line="360" w:lineRule="auto"/>
        <w:jc w:val="both"/>
        <w:rPr>
          <w:rFonts w:asciiTheme="majorHAnsi" w:hAnsiTheme="majorHAnsi" w:cstheme="majorHAnsi"/>
          <w:i w:val="0"/>
          <w:iCs w:val="0"/>
        </w:rPr>
      </w:pPr>
      <w:r w:rsidRPr="008E359E">
        <w:rPr>
          <w:rFonts w:asciiTheme="majorHAnsi" w:hAnsiTheme="majorHAnsi" w:cstheme="majorHAnsi"/>
          <w:i w:val="0"/>
          <w:iCs w:val="0"/>
        </w:rPr>
        <w:t xml:space="preserve">  A total of 198 [192 attended + 6 presented] students were enrolled in this study. The topic of Hemostasis was allocated to 6 students of 1</w:t>
      </w:r>
      <w:r w:rsidRPr="008E359E">
        <w:rPr>
          <w:rFonts w:asciiTheme="majorHAnsi" w:hAnsiTheme="majorHAnsi" w:cstheme="majorHAnsi"/>
          <w:i w:val="0"/>
          <w:iCs w:val="0"/>
          <w:vertAlign w:val="superscript"/>
        </w:rPr>
        <w:t>st</w:t>
      </w:r>
      <w:r w:rsidRPr="008E359E">
        <w:rPr>
          <w:rFonts w:asciiTheme="majorHAnsi" w:hAnsiTheme="majorHAnsi" w:cstheme="majorHAnsi"/>
          <w:i w:val="0"/>
          <w:iCs w:val="0"/>
        </w:rPr>
        <w:t xml:space="preserve"> year MBBS to present the seminar. All 198 students had earlier attended a didactic lecture on the topic of Hemostasis few weeks prior to this seminar.  Based on which a  pre-test questionnaire comprising of total 10 questions was provided. The seminar was then presented by the 6 students to the faculty and 192 fellow 1st-year MBBS classmates in Aug 2023. Each of them presented for 20 minutes. At the end of the seminar, a post-test questionnaire which comprised same 10 questions as were in the pre-test was provided along with the feedback forms were distributed and collected after 15 minutes. The identity of student was not disclosed on the questionnaire and feedback forms. The questions were CBME-based curriculum. [ Clinically oriented, case-based, True, and false, and reasoning-based]. </w:t>
      </w:r>
    </w:p>
    <w:p w:rsidR="00703538" w:rsidRPr="008E359E" w:rsidRDefault="00ED4993" w:rsidP="008E359E">
      <w:pPr>
        <w:spacing w:after="0" w:line="360" w:lineRule="auto"/>
        <w:jc w:val="both"/>
        <w:rPr>
          <w:rFonts w:asciiTheme="majorHAnsi" w:hAnsiTheme="majorHAnsi" w:cstheme="majorHAnsi"/>
          <w:i w:val="0"/>
          <w:iCs w:val="0"/>
        </w:rPr>
      </w:pPr>
      <w:r w:rsidRPr="008E359E">
        <w:rPr>
          <w:rFonts w:asciiTheme="majorHAnsi" w:hAnsiTheme="majorHAnsi" w:cstheme="majorHAnsi"/>
          <w:b/>
          <w:bCs/>
          <w:i w:val="0"/>
          <w:iCs w:val="0"/>
        </w:rPr>
        <w:t>Statistical Analysis:</w:t>
      </w:r>
      <w:r w:rsidRPr="008E359E">
        <w:rPr>
          <w:rFonts w:asciiTheme="majorHAnsi" w:hAnsiTheme="majorHAnsi" w:cstheme="majorHAnsi"/>
          <w:i w:val="0"/>
          <w:iCs w:val="0"/>
        </w:rPr>
        <w:t xml:space="preserve"> The pretest and posttest questionnaire were evaluated, and the data was entered in MS Excel sheet. All the data was checked for possible keyboard errors. The dependent variables are the pre and post-test evaluation, whereas the independent variable are the seminar and feedback form. The dependent variable is presented as mean and SD. The independent variables as percentage. Student t-test was applied. The statistical significance of data in these two tailed studies, considering a confidence interval of 95% will be a p-value &lt; 0.05. Feedback forms is evaluated with the help of MS Excel. Grading and Likert scale [in percentage]. </w:t>
      </w:r>
    </w:p>
    <w:p w:rsidR="00703538" w:rsidRPr="008E359E" w:rsidRDefault="00ED4993" w:rsidP="008E359E">
      <w:pPr>
        <w:spacing w:after="0" w:line="360" w:lineRule="auto"/>
        <w:jc w:val="both"/>
        <w:rPr>
          <w:rFonts w:asciiTheme="majorHAnsi" w:hAnsiTheme="majorHAnsi" w:cstheme="majorHAnsi"/>
          <w:b/>
          <w:bCs/>
          <w:i w:val="0"/>
          <w:iCs w:val="0"/>
        </w:rPr>
      </w:pPr>
      <w:r w:rsidRPr="008E359E">
        <w:rPr>
          <w:rFonts w:asciiTheme="majorHAnsi" w:hAnsiTheme="majorHAnsi" w:cstheme="majorHAnsi"/>
          <w:b/>
          <w:bCs/>
          <w:i w:val="0"/>
          <w:iCs w:val="0"/>
        </w:rPr>
        <w:t>Result:</w:t>
      </w:r>
    </w:p>
    <w:p w:rsidR="00703538" w:rsidRPr="008E359E" w:rsidRDefault="00ED4993" w:rsidP="008E359E">
      <w:pPr>
        <w:spacing w:after="0" w:line="360" w:lineRule="auto"/>
        <w:jc w:val="both"/>
        <w:rPr>
          <w:rFonts w:asciiTheme="majorHAnsi" w:hAnsiTheme="majorHAnsi" w:cstheme="majorHAnsi"/>
          <w:i w:val="0"/>
          <w:iCs w:val="0"/>
        </w:rPr>
      </w:pPr>
      <w:r w:rsidRPr="008E359E">
        <w:rPr>
          <w:rFonts w:asciiTheme="majorHAnsi" w:hAnsiTheme="majorHAnsi" w:cstheme="majorHAnsi"/>
          <w:i w:val="0"/>
          <w:iCs w:val="0"/>
        </w:rPr>
        <w:t xml:space="preserve">The results extrapolated and Fig 1.1 represents the comparison of pre and post test results of the participants which elicits a significant improvement in the knowledge on topic, post seminar. Fig 1.2a nd 1.2b represents the feedback of all students who attended and presented the seminar respectively. The results were plotted on a graph with “X-axis” being the questions of the feedback form. The percentage of students who strongly agreed with the various components of the feedback form on the “Y-axis”. </w:t>
      </w:r>
    </w:p>
    <w:p w:rsidR="00703538" w:rsidRPr="008E359E" w:rsidRDefault="00ED4993" w:rsidP="008E359E">
      <w:pPr>
        <w:spacing w:after="0" w:line="360" w:lineRule="auto"/>
        <w:jc w:val="both"/>
        <w:rPr>
          <w:rFonts w:asciiTheme="majorHAnsi" w:hAnsiTheme="majorHAnsi" w:cstheme="majorHAnsi"/>
          <w:i w:val="0"/>
          <w:iCs w:val="0"/>
        </w:rPr>
      </w:pPr>
      <w:r w:rsidRPr="008E359E">
        <w:rPr>
          <w:rFonts w:asciiTheme="majorHAnsi" w:hAnsiTheme="majorHAnsi" w:cstheme="majorHAnsi"/>
          <w:i w:val="0"/>
          <w:iCs w:val="0"/>
        </w:rPr>
        <w:t>A considerable proportion of the presenters and attendees of the seminar have strongly agreed to this seminar being a tool of betterment in many aspects in concern with the subject matter and self-sculpting professionally.</w:t>
      </w:r>
    </w:p>
    <w:p w:rsidR="00703538" w:rsidRPr="008E359E" w:rsidRDefault="00ED4993" w:rsidP="008E359E">
      <w:pPr>
        <w:spacing w:after="0" w:line="360" w:lineRule="auto"/>
        <w:jc w:val="both"/>
        <w:rPr>
          <w:rFonts w:asciiTheme="majorHAnsi" w:hAnsiTheme="majorHAnsi" w:cstheme="majorHAnsi"/>
          <w:i w:val="0"/>
          <w:iCs w:val="0"/>
        </w:rPr>
      </w:pPr>
      <w:r w:rsidRPr="008E359E">
        <w:rPr>
          <w:rFonts w:asciiTheme="majorHAnsi" w:hAnsiTheme="majorHAnsi" w:cstheme="majorHAnsi"/>
          <w:i w:val="0"/>
          <w:iCs w:val="0"/>
        </w:rPr>
        <w:t>Discussion: The cornerstone of producing proficient doctors in the future rests upon robust clinical expertise, while the bedrock of high quality healthcare hinges on the efficacy of diverse teaching methodologies in fostering critical thinking  among students.</w:t>
      </w:r>
      <w:r w:rsidRPr="008E359E">
        <w:rPr>
          <w:rFonts w:asciiTheme="majorHAnsi" w:hAnsiTheme="majorHAnsi" w:cstheme="majorHAnsi"/>
          <w:i w:val="0"/>
          <w:iCs w:val="0"/>
          <w:vertAlign w:val="superscript"/>
        </w:rPr>
        <w:fldChar w:fldCharType="begin"/>
      </w:r>
      <w:r w:rsidRPr="008E359E">
        <w:rPr>
          <w:rFonts w:asciiTheme="majorHAnsi" w:hAnsiTheme="majorHAnsi" w:cstheme="majorHAnsi"/>
          <w:i w:val="0"/>
          <w:iCs w:val="0"/>
          <w:vertAlign w:val="superscript"/>
        </w:rPr>
        <w:instrText xml:space="preserve"> REF _Ref158249861 \r \h  \* MERGEFORMAT </w:instrText>
      </w:r>
      <w:r w:rsidRPr="008E359E">
        <w:rPr>
          <w:rFonts w:asciiTheme="majorHAnsi" w:hAnsiTheme="majorHAnsi" w:cstheme="majorHAnsi"/>
          <w:i w:val="0"/>
          <w:iCs w:val="0"/>
          <w:vertAlign w:val="superscript"/>
        </w:rPr>
        <w:fldChar w:fldCharType="separate"/>
      </w:r>
      <w:r w:rsidR="00F41B23">
        <w:rPr>
          <w:rFonts w:asciiTheme="majorHAnsi" w:hAnsiTheme="majorHAnsi" w:cstheme="majorHAnsi"/>
          <w:b/>
          <w:bCs/>
          <w:i w:val="0"/>
          <w:iCs w:val="0"/>
          <w:vertAlign w:val="superscript"/>
        </w:rPr>
        <w:t>Error! Reference source not found.</w:t>
      </w:r>
      <w:r w:rsidRPr="008E359E">
        <w:rPr>
          <w:rFonts w:asciiTheme="majorHAnsi" w:hAnsiTheme="majorHAnsi" w:cstheme="majorHAnsi"/>
          <w:i w:val="0"/>
          <w:iCs w:val="0"/>
          <w:vertAlign w:val="superscript"/>
        </w:rPr>
        <w:fldChar w:fldCharType="end"/>
      </w:r>
      <w:r w:rsidRPr="008E359E">
        <w:rPr>
          <w:rFonts w:asciiTheme="majorHAnsi" w:hAnsiTheme="majorHAnsi" w:cstheme="majorHAnsi"/>
          <w:i w:val="0"/>
          <w:iCs w:val="0"/>
        </w:rPr>
        <w:t xml:space="preserve"> In majority of medical colleges in India, the passive teaching methods as didactic lectures in which the students span of attention will decrease 20 minutes and retention of memory is lesser. This warrants the introduction of interactive teaching methods like interactive seminars and small group discussions etc.</w:t>
      </w:r>
      <w:r w:rsidRPr="008E359E">
        <w:rPr>
          <w:rFonts w:asciiTheme="majorHAnsi" w:hAnsiTheme="majorHAnsi" w:cstheme="majorHAnsi"/>
          <w:i w:val="0"/>
          <w:iCs w:val="0"/>
          <w:vertAlign w:val="superscript"/>
        </w:rPr>
        <w:fldChar w:fldCharType="begin"/>
      </w:r>
      <w:r w:rsidRPr="008E359E">
        <w:rPr>
          <w:rFonts w:asciiTheme="majorHAnsi" w:hAnsiTheme="majorHAnsi" w:cstheme="majorHAnsi"/>
          <w:i w:val="0"/>
          <w:iCs w:val="0"/>
          <w:vertAlign w:val="superscript"/>
        </w:rPr>
        <w:instrText xml:space="preserve"> REF _Ref158250514 \n \h  \* MERGEFORMAT </w:instrText>
      </w:r>
      <w:r w:rsidRPr="008E359E">
        <w:rPr>
          <w:rFonts w:asciiTheme="majorHAnsi" w:hAnsiTheme="majorHAnsi" w:cstheme="majorHAnsi"/>
          <w:i w:val="0"/>
          <w:iCs w:val="0"/>
          <w:vertAlign w:val="superscript"/>
        </w:rPr>
      </w:r>
      <w:r w:rsidRPr="008E359E">
        <w:rPr>
          <w:rFonts w:asciiTheme="majorHAnsi" w:hAnsiTheme="majorHAnsi" w:cstheme="majorHAnsi"/>
          <w:i w:val="0"/>
          <w:iCs w:val="0"/>
          <w:vertAlign w:val="superscript"/>
        </w:rPr>
        <w:fldChar w:fldCharType="separate"/>
      </w:r>
      <w:r w:rsidR="00F41B23">
        <w:rPr>
          <w:rFonts w:asciiTheme="majorHAnsi" w:hAnsiTheme="majorHAnsi" w:cstheme="majorHAnsi"/>
          <w:i w:val="0"/>
          <w:iCs w:val="0"/>
          <w:vertAlign w:val="superscript"/>
        </w:rPr>
        <w:t>1</w:t>
      </w:r>
      <w:r w:rsidRPr="008E359E">
        <w:rPr>
          <w:rFonts w:asciiTheme="majorHAnsi" w:hAnsiTheme="majorHAnsi" w:cstheme="majorHAnsi"/>
          <w:i w:val="0"/>
          <w:iCs w:val="0"/>
          <w:vertAlign w:val="superscript"/>
        </w:rPr>
        <w:fldChar w:fldCharType="end"/>
      </w:r>
      <w:r w:rsidRPr="008E359E">
        <w:rPr>
          <w:rFonts w:asciiTheme="majorHAnsi" w:hAnsiTheme="majorHAnsi" w:cstheme="majorHAnsi"/>
          <w:i w:val="0"/>
          <w:iCs w:val="0"/>
          <w:vertAlign w:val="superscript"/>
        </w:rPr>
        <w:t xml:space="preserve"> </w:t>
      </w:r>
      <w:r w:rsidRPr="008E359E">
        <w:rPr>
          <w:rFonts w:asciiTheme="majorHAnsi" w:hAnsiTheme="majorHAnsi" w:cstheme="majorHAnsi"/>
          <w:i w:val="0"/>
          <w:iCs w:val="0"/>
        </w:rPr>
        <w:t>An Indian Medical Graduate is required to be good in communication skills, leader.</w:t>
      </w:r>
      <w:r w:rsidRPr="008E359E">
        <w:rPr>
          <w:rFonts w:asciiTheme="majorHAnsi" w:hAnsiTheme="majorHAnsi" w:cstheme="majorHAnsi"/>
          <w:i w:val="0"/>
          <w:iCs w:val="0"/>
          <w:vertAlign w:val="superscript"/>
        </w:rPr>
        <w:fldChar w:fldCharType="begin"/>
      </w:r>
      <w:r w:rsidRPr="008E359E">
        <w:rPr>
          <w:rFonts w:asciiTheme="majorHAnsi" w:hAnsiTheme="majorHAnsi" w:cstheme="majorHAnsi"/>
          <w:i w:val="0"/>
          <w:iCs w:val="0"/>
          <w:vertAlign w:val="superscript"/>
        </w:rPr>
        <w:instrText xml:space="preserve"> REF _Ref158249861 \n \h  \* MERGEFORMAT </w:instrText>
      </w:r>
      <w:r w:rsidRPr="008E359E">
        <w:rPr>
          <w:rFonts w:asciiTheme="majorHAnsi" w:hAnsiTheme="majorHAnsi" w:cstheme="majorHAnsi"/>
          <w:i w:val="0"/>
          <w:iCs w:val="0"/>
          <w:vertAlign w:val="superscript"/>
        </w:rPr>
        <w:fldChar w:fldCharType="separate"/>
      </w:r>
      <w:r w:rsidR="00F41B23">
        <w:rPr>
          <w:rFonts w:asciiTheme="majorHAnsi" w:hAnsiTheme="majorHAnsi" w:cstheme="majorHAnsi"/>
          <w:b/>
          <w:bCs/>
          <w:i w:val="0"/>
          <w:iCs w:val="0"/>
          <w:vertAlign w:val="superscript"/>
        </w:rPr>
        <w:t>Error! Reference source not found.</w:t>
      </w:r>
      <w:r w:rsidRPr="008E359E">
        <w:rPr>
          <w:rFonts w:asciiTheme="majorHAnsi" w:hAnsiTheme="majorHAnsi" w:cstheme="majorHAnsi"/>
          <w:i w:val="0"/>
          <w:iCs w:val="0"/>
          <w:vertAlign w:val="superscript"/>
        </w:rPr>
        <w:fldChar w:fldCharType="end"/>
      </w:r>
      <w:r w:rsidRPr="008E359E">
        <w:rPr>
          <w:rFonts w:asciiTheme="majorHAnsi" w:hAnsiTheme="majorHAnsi" w:cstheme="majorHAnsi"/>
          <w:i w:val="0"/>
          <w:iCs w:val="0"/>
          <w:vertAlign w:val="superscript"/>
        </w:rPr>
        <w:t xml:space="preserve"> </w:t>
      </w:r>
      <w:r w:rsidRPr="008E359E">
        <w:rPr>
          <w:rFonts w:asciiTheme="majorHAnsi" w:hAnsiTheme="majorHAnsi" w:cstheme="majorHAnsi"/>
          <w:i w:val="0"/>
          <w:iCs w:val="0"/>
        </w:rPr>
        <w:t xml:space="preserve"> inherently passionate, empathetic yet prudent in addition to the excellence in academics and extra-curricular activities. Old teaching methods encourages passivity, with majorly teacher talk.</w:t>
      </w:r>
      <w:r w:rsidRPr="008E359E">
        <w:rPr>
          <w:rFonts w:asciiTheme="majorHAnsi" w:hAnsiTheme="majorHAnsi" w:cstheme="majorHAnsi"/>
          <w:i w:val="0"/>
          <w:iCs w:val="0"/>
          <w:vertAlign w:val="superscript"/>
        </w:rPr>
        <w:fldChar w:fldCharType="begin"/>
      </w:r>
      <w:r w:rsidRPr="008E359E">
        <w:rPr>
          <w:rFonts w:asciiTheme="majorHAnsi" w:hAnsiTheme="majorHAnsi" w:cstheme="majorHAnsi"/>
          <w:i w:val="0"/>
          <w:iCs w:val="0"/>
          <w:vertAlign w:val="superscript"/>
        </w:rPr>
        <w:instrText xml:space="preserve"> REF _Ref158251661 \n \h  \* MERGEFORMAT </w:instrText>
      </w:r>
      <w:r w:rsidRPr="008E359E">
        <w:rPr>
          <w:rFonts w:asciiTheme="majorHAnsi" w:hAnsiTheme="majorHAnsi" w:cstheme="majorHAnsi"/>
          <w:i w:val="0"/>
          <w:iCs w:val="0"/>
          <w:vertAlign w:val="superscript"/>
        </w:rPr>
      </w:r>
      <w:r w:rsidRPr="008E359E">
        <w:rPr>
          <w:rFonts w:asciiTheme="majorHAnsi" w:hAnsiTheme="majorHAnsi" w:cstheme="majorHAnsi"/>
          <w:i w:val="0"/>
          <w:iCs w:val="0"/>
          <w:vertAlign w:val="superscript"/>
        </w:rPr>
        <w:fldChar w:fldCharType="separate"/>
      </w:r>
      <w:r w:rsidR="00F41B23">
        <w:rPr>
          <w:rFonts w:asciiTheme="majorHAnsi" w:hAnsiTheme="majorHAnsi" w:cstheme="majorHAnsi"/>
          <w:i w:val="0"/>
          <w:iCs w:val="0"/>
          <w:vertAlign w:val="superscript"/>
        </w:rPr>
        <w:t>5</w:t>
      </w:r>
      <w:r w:rsidRPr="008E359E">
        <w:rPr>
          <w:rFonts w:asciiTheme="majorHAnsi" w:hAnsiTheme="majorHAnsi" w:cstheme="majorHAnsi"/>
          <w:i w:val="0"/>
          <w:iCs w:val="0"/>
          <w:vertAlign w:val="superscript"/>
        </w:rPr>
        <w:fldChar w:fldCharType="end"/>
      </w:r>
    </w:p>
    <w:tbl>
      <w:tblPr>
        <w:tblStyle w:val="GridTable4Accent2"/>
        <w:tblW w:w="0" w:type="auto"/>
        <w:tblLook w:val="04A0" w:firstRow="1" w:lastRow="0" w:firstColumn="1" w:lastColumn="0" w:noHBand="0" w:noVBand="1"/>
      </w:tblPr>
      <w:tblGrid>
        <w:gridCol w:w="2254"/>
        <w:gridCol w:w="2316"/>
        <w:gridCol w:w="2254"/>
        <w:gridCol w:w="2254"/>
      </w:tblGrid>
      <w:tr w:rsidR="00703538" w:rsidRPr="008E359E" w:rsidTr="007035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703538" w:rsidRPr="008E359E" w:rsidRDefault="00703538" w:rsidP="008E359E">
            <w:pPr>
              <w:spacing w:line="360" w:lineRule="auto"/>
              <w:jc w:val="both"/>
              <w:rPr>
                <w:rFonts w:asciiTheme="majorHAnsi" w:hAnsiTheme="majorHAnsi" w:cstheme="majorHAnsi"/>
                <w:i w:val="0"/>
                <w:iCs w:val="0"/>
              </w:rPr>
            </w:pPr>
          </w:p>
        </w:tc>
        <w:tc>
          <w:tcPr>
            <w:tcW w:w="2316" w:type="dxa"/>
          </w:tcPr>
          <w:p w:rsidR="00703538" w:rsidRPr="008E359E" w:rsidRDefault="00ED4993" w:rsidP="008E359E">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val="0"/>
                <w:iCs w:val="0"/>
              </w:rPr>
            </w:pPr>
            <w:r w:rsidRPr="008E359E">
              <w:rPr>
                <w:rFonts w:asciiTheme="majorHAnsi" w:hAnsiTheme="majorHAnsi" w:cstheme="majorHAnsi"/>
                <w:b w:val="0"/>
                <w:bCs w:val="0"/>
                <w:i w:val="0"/>
                <w:iCs w:val="0"/>
              </w:rPr>
              <w:t>Pre Test</w:t>
            </w:r>
          </w:p>
        </w:tc>
        <w:tc>
          <w:tcPr>
            <w:tcW w:w="2254" w:type="dxa"/>
          </w:tcPr>
          <w:p w:rsidR="00703538" w:rsidRPr="008E359E" w:rsidRDefault="00ED4993" w:rsidP="008E359E">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val="0"/>
                <w:iCs w:val="0"/>
              </w:rPr>
            </w:pPr>
            <w:r w:rsidRPr="008E359E">
              <w:rPr>
                <w:rFonts w:asciiTheme="majorHAnsi" w:hAnsiTheme="majorHAnsi" w:cstheme="majorHAnsi"/>
                <w:b w:val="0"/>
                <w:bCs w:val="0"/>
                <w:i w:val="0"/>
                <w:iCs w:val="0"/>
              </w:rPr>
              <w:t>Post Test</w:t>
            </w:r>
          </w:p>
        </w:tc>
        <w:tc>
          <w:tcPr>
            <w:tcW w:w="2254" w:type="dxa"/>
          </w:tcPr>
          <w:p w:rsidR="00703538" w:rsidRPr="008E359E" w:rsidRDefault="00ED4993" w:rsidP="008E359E">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val="0"/>
                <w:iCs w:val="0"/>
              </w:rPr>
            </w:pPr>
            <w:r w:rsidRPr="008E359E">
              <w:rPr>
                <w:rFonts w:asciiTheme="majorHAnsi" w:hAnsiTheme="majorHAnsi" w:cstheme="majorHAnsi"/>
                <w:b w:val="0"/>
                <w:bCs w:val="0"/>
                <w:i w:val="0"/>
                <w:iCs w:val="0"/>
              </w:rPr>
              <w:t>P value</w:t>
            </w:r>
          </w:p>
        </w:tc>
      </w:tr>
      <w:tr w:rsidR="00703538" w:rsidRPr="008E359E" w:rsidTr="00703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703538" w:rsidRPr="008E359E" w:rsidRDefault="00ED4993" w:rsidP="008E359E">
            <w:pPr>
              <w:spacing w:line="360" w:lineRule="auto"/>
              <w:jc w:val="both"/>
              <w:rPr>
                <w:rFonts w:asciiTheme="majorHAnsi" w:hAnsiTheme="majorHAnsi" w:cstheme="majorHAnsi"/>
                <w:i w:val="0"/>
                <w:iCs w:val="0"/>
              </w:rPr>
            </w:pPr>
            <w:r w:rsidRPr="008E359E">
              <w:rPr>
                <w:rFonts w:asciiTheme="majorHAnsi" w:hAnsiTheme="majorHAnsi" w:cstheme="majorHAnsi"/>
                <w:b w:val="0"/>
                <w:bCs w:val="0"/>
                <w:i w:val="0"/>
                <w:iCs w:val="0"/>
              </w:rPr>
              <w:t>Mean</w:t>
            </w:r>
          </w:p>
        </w:tc>
        <w:tc>
          <w:tcPr>
            <w:tcW w:w="2316" w:type="dxa"/>
          </w:tcPr>
          <w:p w:rsidR="00703538" w:rsidRPr="008E359E" w:rsidRDefault="00ED4993" w:rsidP="008E359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color w:val="000000"/>
              </w:rPr>
            </w:pPr>
            <w:r w:rsidRPr="008E359E">
              <w:rPr>
                <w:rFonts w:asciiTheme="majorHAnsi" w:hAnsiTheme="majorHAnsi" w:cstheme="majorHAnsi"/>
                <w:i w:val="0"/>
                <w:iCs w:val="0"/>
                <w:color w:val="000000"/>
              </w:rPr>
              <w:t>50.626</w:t>
            </w:r>
          </w:p>
        </w:tc>
        <w:tc>
          <w:tcPr>
            <w:tcW w:w="2254" w:type="dxa"/>
          </w:tcPr>
          <w:p w:rsidR="00703538" w:rsidRPr="008E359E" w:rsidRDefault="00ED4993" w:rsidP="008E359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color w:val="000000"/>
              </w:rPr>
            </w:pPr>
            <w:r w:rsidRPr="008E359E">
              <w:rPr>
                <w:rFonts w:asciiTheme="majorHAnsi" w:hAnsiTheme="majorHAnsi" w:cstheme="majorHAnsi"/>
                <w:i w:val="0"/>
                <w:iCs w:val="0"/>
                <w:color w:val="000000"/>
              </w:rPr>
              <w:t>72.914</w:t>
            </w:r>
          </w:p>
        </w:tc>
        <w:tc>
          <w:tcPr>
            <w:tcW w:w="2254" w:type="dxa"/>
            <w:vMerge w:val="restart"/>
          </w:tcPr>
          <w:p w:rsidR="00703538" w:rsidRPr="008E359E" w:rsidRDefault="00ED4993" w:rsidP="008E359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color w:val="000000"/>
              </w:rPr>
            </w:pPr>
            <w:r w:rsidRPr="008E359E">
              <w:rPr>
                <w:rFonts w:asciiTheme="majorHAnsi" w:hAnsiTheme="majorHAnsi" w:cstheme="majorHAnsi"/>
                <w:i w:val="0"/>
                <w:iCs w:val="0"/>
                <w:color w:val="000000"/>
              </w:rPr>
              <w:t xml:space="preserve"> (0.000167)</w:t>
            </w:r>
          </w:p>
          <w:p w:rsidR="00703538" w:rsidRPr="008E359E" w:rsidRDefault="00ED4993" w:rsidP="008E359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rPr>
            </w:pPr>
            <w:r w:rsidRPr="008E359E">
              <w:rPr>
                <w:rFonts w:asciiTheme="majorHAnsi" w:hAnsiTheme="majorHAnsi" w:cstheme="majorHAnsi"/>
                <w:i w:val="0"/>
                <w:iCs w:val="0"/>
              </w:rPr>
              <w:t>Significant (&lt;0.05)</w:t>
            </w:r>
          </w:p>
        </w:tc>
      </w:tr>
      <w:tr w:rsidR="00703538" w:rsidRPr="008E359E" w:rsidTr="00703538">
        <w:tc>
          <w:tcPr>
            <w:cnfStyle w:val="001000000000" w:firstRow="0" w:lastRow="0" w:firstColumn="1" w:lastColumn="0" w:oddVBand="0" w:evenVBand="0" w:oddHBand="0" w:evenHBand="0" w:firstRowFirstColumn="0" w:firstRowLastColumn="0" w:lastRowFirstColumn="0" w:lastRowLastColumn="0"/>
            <w:tcW w:w="2254" w:type="dxa"/>
          </w:tcPr>
          <w:p w:rsidR="00703538" w:rsidRPr="008E359E" w:rsidRDefault="00ED4993" w:rsidP="008E359E">
            <w:pPr>
              <w:spacing w:line="360" w:lineRule="auto"/>
              <w:jc w:val="both"/>
              <w:rPr>
                <w:rFonts w:asciiTheme="majorHAnsi" w:hAnsiTheme="majorHAnsi" w:cstheme="majorHAnsi"/>
                <w:i w:val="0"/>
                <w:iCs w:val="0"/>
              </w:rPr>
            </w:pPr>
            <w:r w:rsidRPr="008E359E">
              <w:rPr>
                <w:rFonts w:asciiTheme="majorHAnsi" w:hAnsiTheme="majorHAnsi" w:cstheme="majorHAnsi"/>
                <w:b w:val="0"/>
                <w:bCs w:val="0"/>
                <w:i w:val="0"/>
                <w:iCs w:val="0"/>
              </w:rPr>
              <w:t>SD</w:t>
            </w:r>
          </w:p>
        </w:tc>
        <w:tc>
          <w:tcPr>
            <w:tcW w:w="2316" w:type="dxa"/>
          </w:tcPr>
          <w:p w:rsidR="00703538" w:rsidRPr="008E359E" w:rsidRDefault="00ED4993" w:rsidP="008E359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color w:val="000000"/>
              </w:rPr>
            </w:pPr>
            <w:r w:rsidRPr="008E359E">
              <w:rPr>
                <w:rFonts w:asciiTheme="majorHAnsi" w:hAnsiTheme="majorHAnsi" w:cstheme="majorHAnsi"/>
                <w:i w:val="0"/>
                <w:iCs w:val="0"/>
                <w:color w:val="000000"/>
              </w:rPr>
              <w:t>297.6746489</w:t>
            </w:r>
          </w:p>
        </w:tc>
        <w:tc>
          <w:tcPr>
            <w:tcW w:w="2254" w:type="dxa"/>
          </w:tcPr>
          <w:p w:rsidR="00703538" w:rsidRPr="008E359E" w:rsidRDefault="00ED4993" w:rsidP="008E359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color w:val="000000"/>
              </w:rPr>
            </w:pPr>
            <w:r w:rsidRPr="008E359E">
              <w:rPr>
                <w:rFonts w:asciiTheme="majorHAnsi" w:hAnsiTheme="majorHAnsi" w:cstheme="majorHAnsi"/>
                <w:i w:val="0"/>
                <w:iCs w:val="0"/>
                <w:color w:val="000000"/>
              </w:rPr>
              <w:t>225.73656</w:t>
            </w:r>
          </w:p>
        </w:tc>
        <w:tc>
          <w:tcPr>
            <w:tcW w:w="2254" w:type="dxa"/>
            <w:vMerge/>
          </w:tcPr>
          <w:p w:rsidR="00703538" w:rsidRPr="008E359E" w:rsidRDefault="00703538" w:rsidP="008E359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rPr>
            </w:pPr>
          </w:p>
        </w:tc>
      </w:tr>
      <w:tr w:rsidR="00703538" w:rsidRPr="008E359E" w:rsidTr="00703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703538" w:rsidRPr="008E359E" w:rsidRDefault="00703538" w:rsidP="008E359E">
            <w:pPr>
              <w:spacing w:line="360" w:lineRule="auto"/>
              <w:jc w:val="both"/>
              <w:rPr>
                <w:rFonts w:asciiTheme="majorHAnsi" w:hAnsiTheme="majorHAnsi" w:cstheme="majorHAnsi"/>
                <w:i w:val="0"/>
                <w:iCs w:val="0"/>
              </w:rPr>
            </w:pPr>
          </w:p>
        </w:tc>
        <w:tc>
          <w:tcPr>
            <w:tcW w:w="2316" w:type="dxa"/>
          </w:tcPr>
          <w:p w:rsidR="00703538" w:rsidRPr="008E359E" w:rsidRDefault="00703538" w:rsidP="008E359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rPr>
            </w:pPr>
          </w:p>
        </w:tc>
        <w:tc>
          <w:tcPr>
            <w:tcW w:w="2254" w:type="dxa"/>
          </w:tcPr>
          <w:p w:rsidR="00703538" w:rsidRPr="008E359E" w:rsidRDefault="00703538" w:rsidP="008E359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rPr>
            </w:pPr>
          </w:p>
        </w:tc>
        <w:tc>
          <w:tcPr>
            <w:tcW w:w="2254" w:type="dxa"/>
          </w:tcPr>
          <w:p w:rsidR="00703538" w:rsidRPr="008E359E" w:rsidRDefault="00703538" w:rsidP="008E359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rPr>
            </w:pPr>
          </w:p>
        </w:tc>
      </w:tr>
    </w:tbl>
    <w:p w:rsidR="00703538" w:rsidRPr="008E359E" w:rsidRDefault="00703538" w:rsidP="008E359E">
      <w:pPr>
        <w:spacing w:after="0" w:line="360" w:lineRule="auto"/>
        <w:jc w:val="both"/>
        <w:rPr>
          <w:rFonts w:asciiTheme="majorHAnsi" w:hAnsiTheme="majorHAnsi" w:cstheme="majorHAnsi"/>
          <w:i w:val="0"/>
          <w:iCs w:val="0"/>
        </w:rPr>
      </w:pPr>
    </w:p>
    <w:p w:rsidR="00703538" w:rsidRPr="008E359E" w:rsidRDefault="00ED4993" w:rsidP="008E359E">
      <w:pPr>
        <w:spacing w:after="0" w:line="360" w:lineRule="auto"/>
        <w:jc w:val="both"/>
        <w:rPr>
          <w:rFonts w:asciiTheme="majorHAnsi" w:hAnsiTheme="majorHAnsi" w:cstheme="majorHAnsi"/>
          <w:i w:val="0"/>
          <w:iCs w:val="0"/>
        </w:rPr>
      </w:pPr>
      <w:r w:rsidRPr="008E359E">
        <w:rPr>
          <w:rFonts w:asciiTheme="majorHAnsi" w:hAnsiTheme="majorHAnsi" w:cstheme="majorHAnsi"/>
          <w:i w:val="0"/>
          <w:iCs w:val="0"/>
          <w:noProof/>
          <w:lang w:val="en-IN" w:eastAsia="en-IN"/>
        </w:rPr>
        <mc:AlternateContent>
          <mc:Choice Requires="wps">
            <w:drawing>
              <wp:anchor distT="0" distB="0" distL="0" distR="0" simplePos="0" relativeHeight="2" behindDoc="0" locked="0" layoutInCell="1" allowOverlap="1" wp14:anchorId="4FF091B2" wp14:editId="5B122DBB">
                <wp:simplePos x="0" y="0"/>
                <wp:positionH relativeFrom="column">
                  <wp:posOffset>3161</wp:posOffset>
                </wp:positionH>
                <wp:positionV relativeFrom="paragraph">
                  <wp:posOffset>2759356</wp:posOffset>
                </wp:positionV>
                <wp:extent cx="4611757" cy="453225"/>
                <wp:effectExtent l="0" t="0" r="11430" b="17145"/>
                <wp:wrapNone/>
                <wp:docPr id="10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1757" cy="453225"/>
                        </a:xfrm>
                        <a:prstGeom prst="rect">
                          <a:avLst/>
                        </a:prstGeom>
                        <a:solidFill>
                          <a:srgbClr val="FFFFFF"/>
                        </a:solidFill>
                        <a:ln w="6350" cap="flat" cmpd="sng">
                          <a:solidFill>
                            <a:srgbClr val="000000"/>
                          </a:solidFill>
                          <a:prstDash val="solid"/>
                          <a:round/>
                          <a:headEnd/>
                          <a:tailEnd/>
                        </a:ln>
                      </wps:spPr>
                      <wps:txbx>
                        <w:txbxContent>
                          <w:p w:rsidR="00703538" w:rsidRDefault="00ED4993">
                            <w:pPr>
                              <w:rPr>
                                <w:b/>
                                <w:bCs/>
                              </w:rPr>
                            </w:pPr>
                            <w:r>
                              <w:rPr>
                                <w:b/>
                                <w:bCs/>
                              </w:rPr>
                              <w:t>Fig 1.1- pre- and post-evaluation of seminar conducted on the topic Homeostasis.</w:t>
                            </w:r>
                          </w:p>
                        </w:txbxContent>
                      </wps:txbx>
                      <wps:bodyPr vert="horz" wrap="square" lIns="91440" tIns="45720" rIns="91440" bIns="45720" anchor="t">
                        <a:prstTxWarp prst="textNoShape">
                          <a:avLst/>
                        </a:prstTxWarp>
                        <a:noAutofit/>
                      </wps:bodyPr>
                    </wps:wsp>
                  </a:graphicData>
                </a:graphic>
                <wp14:sizeRelV relativeFrom="margin">
                  <wp14:pctHeight>0</wp14:pctHeight>
                </wp14:sizeRelV>
              </wp:anchor>
            </w:drawing>
          </mc:Choice>
          <mc:Fallback>
            <w:pict>
              <v:rect id="Text Box 1" o:spid="_x0000_s1026" style="position:absolute;left:0;text-align:left;margin-left:.25pt;margin-top:217.25pt;width:363.15pt;height:35.7pt;z-index: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" strokeweight=".5pt">
                <v:stroke joinstyle="round"/>
                <v:path arrowok="t"/>
                <v:textbox>
                  <w:txbxContent>
                    <w:p w:rsidR="00703538" w:rsidRDefault="00ED4993">
                      <w:pPr>
                        <w:rPr>
                          <w:b/>
                          <w:bCs/>
                        </w:rPr>
                      </w:pPr>
                      <w:r>
                        <w:rPr>
                          <w:b/>
                          <w:bCs/>
                        </w:rPr>
                        <w:t>Fig 1.1- pre- and post-evaluation of seminar conducted on the topic Homeostasis.</w:t>
                      </w:r>
                    </w:p>
                  </w:txbxContent>
                </v:textbox>
              </v:rect>
            </w:pict>
          </mc:Fallback>
        </mc:AlternateContent>
      </w:r>
      <w:r w:rsidRPr="008E359E">
        <w:rPr>
          <w:rFonts w:asciiTheme="majorHAnsi" w:hAnsiTheme="majorHAnsi" w:cstheme="majorHAnsi"/>
          <w:i w:val="0"/>
          <w:iCs w:val="0"/>
          <w:noProof/>
          <w:lang w:val="en-IN" w:eastAsia="en-IN"/>
        </w:rPr>
        <w:drawing>
          <wp:inline distT="0" distB="0" distL="114300" distR="114300" wp14:anchorId="6371577E" wp14:editId="0E366095">
            <wp:extent cx="4572000" cy="2743200"/>
            <wp:effectExtent l="0" t="0" r="0" b="0"/>
            <wp:docPr id="102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3538" w:rsidRPr="008E359E" w:rsidRDefault="00703538" w:rsidP="008E359E">
      <w:pPr>
        <w:spacing w:after="0" w:line="360" w:lineRule="auto"/>
        <w:jc w:val="both"/>
        <w:rPr>
          <w:rFonts w:asciiTheme="majorHAnsi" w:hAnsiTheme="majorHAnsi" w:cstheme="majorHAnsi"/>
          <w:i w:val="0"/>
          <w:iCs w:val="0"/>
        </w:rPr>
      </w:pPr>
    </w:p>
    <w:p w:rsidR="00703538" w:rsidRPr="008E359E" w:rsidRDefault="00ED4993" w:rsidP="008E359E">
      <w:pPr>
        <w:spacing w:after="0" w:line="360" w:lineRule="auto"/>
        <w:jc w:val="both"/>
        <w:rPr>
          <w:rFonts w:asciiTheme="majorHAnsi" w:hAnsiTheme="majorHAnsi" w:cstheme="majorHAnsi"/>
          <w:i w:val="0"/>
          <w:iCs w:val="0"/>
        </w:rPr>
      </w:pPr>
      <w:r w:rsidRPr="008E359E">
        <w:rPr>
          <w:rFonts w:asciiTheme="majorHAnsi" w:hAnsiTheme="majorHAnsi" w:cstheme="majorHAnsi"/>
          <w:i w:val="0"/>
          <w:iCs w:val="0"/>
        </w:rPr>
        <w:t xml:space="preserve"> </w:t>
      </w:r>
    </w:p>
    <w:p w:rsidR="00703538" w:rsidRPr="008E359E" w:rsidRDefault="006115D4" w:rsidP="008E359E">
      <w:pPr>
        <w:spacing w:after="0" w:line="360" w:lineRule="auto"/>
        <w:jc w:val="both"/>
        <w:rPr>
          <w:rFonts w:asciiTheme="majorHAnsi" w:hAnsiTheme="majorHAnsi" w:cstheme="majorHAnsi"/>
          <w:i w:val="0"/>
          <w:iCs w:val="0"/>
        </w:rPr>
      </w:pPr>
      <w:r>
        <w:rPr>
          <w:rFonts w:asciiTheme="majorHAnsi" w:hAnsiTheme="majorHAnsi" w:cstheme="majorHAnsi"/>
          <w:i w:val="0"/>
          <w:iCs w:val="0"/>
          <w:noProof/>
          <w:lang w:eastAsia="en-IN"/>
        </w:rPr>
        <w:pict>
          <v:rect id="1029" o:spid="_x0000_s1027" style="position:absolute;left:0;text-align:left;margin-left:.05pt;margin-top:218.6pt;width:359.75pt;height:25.65pt;z-index:3;visibility:visible;mso-height-percent:0;mso-wrap-distance-left:0;mso-wrap-distance-right:0;mso-position-horizontal-relative:text;mso-position-vertical-relative:text;mso-height-percent:0;mso-width-relative:page;mso-height-relative:margin" strokeweight=".5pt">
            <v:textbox>
              <w:txbxContent>
                <w:p w:rsidR="00703538" w:rsidRDefault="00ED4993">
                  <w:pPr>
                    <w:rPr>
                      <w:b/>
                      <w:bCs/>
                      <w:sz w:val="24"/>
                      <w:szCs w:val="24"/>
                    </w:rPr>
                  </w:pPr>
                  <w:r>
                    <w:rPr>
                      <w:b/>
                      <w:bCs/>
                      <w:sz w:val="24"/>
                      <w:szCs w:val="24"/>
                    </w:rPr>
                    <w:t xml:space="preserve">Fig 1.2 </w:t>
                  </w:r>
                  <w:r>
                    <w:rPr>
                      <w:b/>
                      <w:bCs/>
                    </w:rPr>
                    <w:t>a</w:t>
                  </w:r>
                </w:p>
              </w:txbxContent>
            </v:textbox>
          </v:rect>
        </w:pict>
      </w:r>
      <w:r w:rsidR="00ED4993" w:rsidRPr="008E359E">
        <w:rPr>
          <w:rFonts w:asciiTheme="majorHAnsi" w:hAnsiTheme="majorHAnsi" w:cstheme="majorHAnsi"/>
          <w:i w:val="0"/>
          <w:iCs w:val="0"/>
          <w:noProof/>
          <w:lang w:val="en-IN" w:eastAsia="en-IN"/>
        </w:rPr>
        <w:drawing>
          <wp:inline distT="0" distB="0" distL="114300" distR="114300" wp14:anchorId="5723E581" wp14:editId="17287A9B">
            <wp:extent cx="4572000" cy="2743200"/>
            <wp:effectExtent l="0" t="0" r="0" b="0"/>
            <wp:docPr id="103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3538" w:rsidRPr="008E359E" w:rsidRDefault="00703538" w:rsidP="008E359E">
      <w:pPr>
        <w:spacing w:after="0" w:line="360" w:lineRule="auto"/>
        <w:jc w:val="both"/>
        <w:rPr>
          <w:rFonts w:asciiTheme="majorHAnsi" w:hAnsiTheme="majorHAnsi" w:cstheme="majorHAnsi"/>
          <w:i w:val="0"/>
          <w:iCs w:val="0"/>
        </w:rPr>
      </w:pPr>
    </w:p>
    <w:p w:rsidR="00703538" w:rsidRPr="008E359E" w:rsidRDefault="006115D4" w:rsidP="008E359E">
      <w:pPr>
        <w:spacing w:after="0" w:line="360" w:lineRule="auto"/>
        <w:jc w:val="both"/>
        <w:rPr>
          <w:rFonts w:asciiTheme="majorHAnsi" w:hAnsiTheme="majorHAnsi" w:cstheme="majorHAnsi"/>
          <w:i w:val="0"/>
          <w:iCs w:val="0"/>
        </w:rPr>
      </w:pPr>
      <w:r>
        <w:rPr>
          <w:rFonts w:asciiTheme="majorHAnsi" w:hAnsiTheme="majorHAnsi" w:cstheme="majorHAnsi"/>
          <w:i w:val="0"/>
          <w:iCs w:val="0"/>
          <w:noProof/>
          <w:lang w:eastAsia="en-IN"/>
        </w:rPr>
        <w:pict>
          <v:rect id="1032" o:spid="_x0000_s1026" style="position:absolute;left:0;text-align:left;margin-left:2.8pt;margin-top:195.05pt;width:342.15pt;height:22.35pt;z-index:4;visibility:visible;mso-height-percent:0;mso-wrap-distance-left:0;mso-wrap-distance-right:0;mso-position-horizontal-relative:text;mso-position-vertical-relative:text;mso-height-percent:0;mso-width-relative:page;mso-height-relative:margin" strokeweight=".5pt">
            <v:textbox>
              <w:txbxContent>
                <w:p w:rsidR="00703538" w:rsidRDefault="00ED4993">
                  <w:pPr>
                    <w:rPr>
                      <w:b/>
                      <w:bCs/>
                    </w:rPr>
                  </w:pPr>
                  <w:r>
                    <w:rPr>
                      <w:b/>
                      <w:bCs/>
                    </w:rPr>
                    <w:t>Fig 1.2 b</w:t>
                  </w:r>
                </w:p>
              </w:txbxContent>
            </v:textbox>
          </v:rect>
        </w:pict>
      </w:r>
      <w:r w:rsidR="00ED4993" w:rsidRPr="008E359E">
        <w:rPr>
          <w:rFonts w:asciiTheme="majorHAnsi" w:hAnsiTheme="majorHAnsi" w:cstheme="majorHAnsi"/>
          <w:i w:val="0"/>
          <w:iCs w:val="0"/>
          <w:noProof/>
          <w:lang w:val="en-IN" w:eastAsia="en-IN"/>
        </w:rPr>
        <w:drawing>
          <wp:inline distT="0" distB="0" distL="114300" distR="114300" wp14:anchorId="06F43FA3" wp14:editId="633A13F3">
            <wp:extent cx="4344856" cy="2434517"/>
            <wp:effectExtent l="0" t="0" r="0" b="0"/>
            <wp:docPr id="1034"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3538" w:rsidRPr="008E359E" w:rsidRDefault="00703538" w:rsidP="008E359E">
      <w:pPr>
        <w:spacing w:after="0" w:line="360" w:lineRule="auto"/>
        <w:jc w:val="both"/>
        <w:rPr>
          <w:rFonts w:asciiTheme="majorHAnsi" w:hAnsiTheme="majorHAnsi" w:cstheme="majorHAnsi"/>
          <w:i w:val="0"/>
          <w:iCs w:val="0"/>
        </w:rPr>
      </w:pPr>
    </w:p>
    <w:p w:rsidR="008E359E" w:rsidRDefault="008E359E" w:rsidP="008E359E">
      <w:pPr>
        <w:spacing w:after="0" w:line="360" w:lineRule="auto"/>
        <w:jc w:val="both"/>
        <w:rPr>
          <w:rFonts w:asciiTheme="majorHAnsi" w:hAnsiTheme="majorHAnsi" w:cstheme="majorHAnsi"/>
          <w:i w:val="0"/>
          <w:iCs w:val="0"/>
        </w:rPr>
      </w:pPr>
    </w:p>
    <w:p w:rsidR="008E359E" w:rsidRDefault="008E359E" w:rsidP="008E359E">
      <w:pPr>
        <w:spacing w:after="0" w:line="360" w:lineRule="auto"/>
        <w:jc w:val="both"/>
        <w:rPr>
          <w:rFonts w:asciiTheme="majorHAnsi" w:hAnsiTheme="majorHAnsi" w:cstheme="majorHAnsi"/>
          <w:i w:val="0"/>
          <w:iCs w:val="0"/>
        </w:rPr>
      </w:pPr>
    </w:p>
    <w:p w:rsidR="00703538" w:rsidRPr="008E359E" w:rsidRDefault="00ED4993" w:rsidP="008E359E">
      <w:pPr>
        <w:spacing w:after="0" w:line="360" w:lineRule="auto"/>
        <w:jc w:val="both"/>
        <w:rPr>
          <w:rFonts w:asciiTheme="majorHAnsi" w:hAnsiTheme="majorHAnsi" w:cstheme="majorHAnsi"/>
          <w:i w:val="0"/>
          <w:iCs w:val="0"/>
        </w:rPr>
      </w:pPr>
      <w:r w:rsidRPr="008E359E">
        <w:rPr>
          <w:rFonts w:asciiTheme="majorHAnsi" w:hAnsiTheme="majorHAnsi" w:cstheme="majorHAnsi"/>
          <w:i w:val="0"/>
          <w:iCs w:val="0"/>
        </w:rPr>
        <w:t xml:space="preserve">In effort of same, the traditional methods of didactic teaching is being replaced by newer ways that is student participation oriented, Self-directed Learning fashion. The various teaching methods enhances the vividity of  thought process. </w:t>
      </w:r>
      <w:r w:rsidRPr="008E359E">
        <w:rPr>
          <w:rFonts w:asciiTheme="majorHAnsi" w:hAnsiTheme="majorHAnsi" w:cstheme="majorHAnsi"/>
          <w:i w:val="0"/>
          <w:iCs w:val="0"/>
          <w:vertAlign w:val="superscript"/>
        </w:rPr>
        <w:fldChar w:fldCharType="begin"/>
      </w:r>
      <w:r w:rsidRPr="008E359E">
        <w:rPr>
          <w:rFonts w:asciiTheme="majorHAnsi" w:hAnsiTheme="majorHAnsi" w:cstheme="majorHAnsi"/>
          <w:i w:val="0"/>
          <w:iCs w:val="0"/>
          <w:vertAlign w:val="superscript"/>
        </w:rPr>
        <w:instrText xml:space="preserve"> REF _Ref158249861 \n \h  \* MERGEFORMAT </w:instrText>
      </w:r>
      <w:r w:rsidRPr="008E359E">
        <w:rPr>
          <w:rFonts w:asciiTheme="majorHAnsi" w:hAnsiTheme="majorHAnsi" w:cstheme="majorHAnsi"/>
          <w:i w:val="0"/>
          <w:iCs w:val="0"/>
          <w:vertAlign w:val="superscript"/>
        </w:rPr>
        <w:fldChar w:fldCharType="separate"/>
      </w:r>
      <w:r w:rsidR="00F41B23">
        <w:rPr>
          <w:rFonts w:asciiTheme="majorHAnsi" w:hAnsiTheme="majorHAnsi" w:cstheme="majorHAnsi"/>
          <w:b/>
          <w:bCs/>
          <w:i w:val="0"/>
          <w:iCs w:val="0"/>
          <w:vertAlign w:val="superscript"/>
        </w:rPr>
        <w:t>Error! Reference source not found.</w:t>
      </w:r>
      <w:r w:rsidRPr="008E359E">
        <w:rPr>
          <w:rFonts w:asciiTheme="majorHAnsi" w:hAnsiTheme="majorHAnsi" w:cstheme="majorHAnsi"/>
          <w:i w:val="0"/>
          <w:iCs w:val="0"/>
          <w:vertAlign w:val="superscript"/>
        </w:rPr>
        <w:fldChar w:fldCharType="end"/>
      </w:r>
      <w:r w:rsidRPr="008E359E">
        <w:rPr>
          <w:rFonts w:asciiTheme="majorHAnsi" w:hAnsiTheme="majorHAnsi" w:cstheme="majorHAnsi"/>
          <w:i w:val="0"/>
          <w:iCs w:val="0"/>
        </w:rPr>
        <w:t xml:space="preserve">  A cross-sectional study on perception of student -led seminar amongst undergraduate students has concluded a deep understanding of the subject and evoked better analytical thinking  than with didactic lectures’ and helps improve self-confidence and communication skills.</w:t>
      </w:r>
      <w:r w:rsidRPr="008E359E">
        <w:rPr>
          <w:rFonts w:asciiTheme="majorHAnsi" w:hAnsiTheme="majorHAnsi" w:cstheme="majorHAnsi"/>
          <w:i w:val="0"/>
          <w:iCs w:val="0"/>
          <w:vertAlign w:val="superscript"/>
        </w:rPr>
        <w:fldChar w:fldCharType="begin"/>
      </w:r>
      <w:r w:rsidRPr="008E359E">
        <w:rPr>
          <w:rFonts w:asciiTheme="majorHAnsi" w:hAnsiTheme="majorHAnsi" w:cstheme="majorHAnsi"/>
          <w:i w:val="0"/>
          <w:iCs w:val="0"/>
          <w:vertAlign w:val="superscript"/>
        </w:rPr>
        <w:instrText xml:space="preserve"> REF _Ref158250060 \n \h  \* MERGEFORMAT </w:instrText>
      </w:r>
      <w:r w:rsidRPr="008E359E">
        <w:rPr>
          <w:rFonts w:asciiTheme="majorHAnsi" w:hAnsiTheme="majorHAnsi" w:cstheme="majorHAnsi"/>
          <w:i w:val="0"/>
          <w:iCs w:val="0"/>
          <w:vertAlign w:val="superscript"/>
        </w:rPr>
      </w:r>
      <w:r w:rsidRPr="008E359E">
        <w:rPr>
          <w:rFonts w:asciiTheme="majorHAnsi" w:hAnsiTheme="majorHAnsi" w:cstheme="majorHAnsi"/>
          <w:i w:val="0"/>
          <w:iCs w:val="0"/>
          <w:vertAlign w:val="superscript"/>
        </w:rPr>
        <w:fldChar w:fldCharType="separate"/>
      </w:r>
      <w:r w:rsidR="00F41B23">
        <w:rPr>
          <w:rFonts w:asciiTheme="majorHAnsi" w:hAnsiTheme="majorHAnsi" w:cstheme="majorHAnsi"/>
          <w:i w:val="0"/>
          <w:iCs w:val="0"/>
          <w:vertAlign w:val="superscript"/>
        </w:rPr>
        <w:t>3</w:t>
      </w:r>
      <w:r w:rsidRPr="008E359E">
        <w:rPr>
          <w:rFonts w:asciiTheme="majorHAnsi" w:hAnsiTheme="majorHAnsi" w:cstheme="majorHAnsi"/>
          <w:i w:val="0"/>
          <w:iCs w:val="0"/>
          <w:vertAlign w:val="superscript"/>
        </w:rPr>
        <w:fldChar w:fldCharType="end"/>
      </w:r>
      <w:r w:rsidRPr="008E359E">
        <w:rPr>
          <w:rFonts w:asciiTheme="majorHAnsi" w:hAnsiTheme="majorHAnsi" w:cstheme="majorHAnsi"/>
          <w:i w:val="0"/>
          <w:iCs w:val="0"/>
          <w:vertAlign w:val="superscript"/>
        </w:rPr>
        <w:t xml:space="preserve"> </w:t>
      </w:r>
    </w:p>
    <w:p w:rsidR="00703538" w:rsidRPr="008E359E" w:rsidRDefault="00ED4993" w:rsidP="008E359E">
      <w:pPr>
        <w:spacing w:after="0" w:line="360" w:lineRule="auto"/>
        <w:jc w:val="both"/>
        <w:rPr>
          <w:rFonts w:asciiTheme="majorHAnsi" w:hAnsiTheme="majorHAnsi" w:cstheme="majorHAnsi"/>
          <w:i w:val="0"/>
          <w:iCs w:val="0"/>
        </w:rPr>
      </w:pPr>
      <w:r w:rsidRPr="008E359E">
        <w:rPr>
          <w:rFonts w:asciiTheme="majorHAnsi" w:hAnsiTheme="majorHAnsi" w:cstheme="majorHAnsi"/>
          <w:i w:val="0"/>
          <w:iCs w:val="0"/>
        </w:rPr>
        <w:t xml:space="preserve">One of the effective ways is the method of conduction of seminar on given topics under the guidance of faculty, by the student, to the student, for the student manner. The pattern depicted by the Fig 1.2a representing the feedback of the attendees, indicates that 94.60% of students strongly agreed with the effective use of the audio-visual aids. 86.17% of them opined that the understand the importance of this topic post seminar. 84% of them strongly agreed that this method is interactive aiding in better understanding of subject of discussion.  81.90% students strongly agreed that such seminars helped enhance their knowledge in depth to the topic and better conceptualization and hence look forward to more of it. </w:t>
      </w:r>
    </w:p>
    <w:p w:rsidR="00703538" w:rsidRPr="008E359E" w:rsidRDefault="00ED4993" w:rsidP="008E359E">
      <w:pPr>
        <w:spacing w:after="0" w:line="360" w:lineRule="auto"/>
        <w:jc w:val="both"/>
        <w:rPr>
          <w:rFonts w:asciiTheme="majorHAnsi" w:hAnsiTheme="majorHAnsi" w:cstheme="majorHAnsi"/>
          <w:i w:val="0"/>
          <w:iCs w:val="0"/>
        </w:rPr>
      </w:pPr>
      <w:r w:rsidRPr="008E359E">
        <w:rPr>
          <w:rFonts w:asciiTheme="majorHAnsi" w:hAnsiTheme="majorHAnsi" w:cstheme="majorHAnsi"/>
          <w:i w:val="0"/>
          <w:iCs w:val="0"/>
        </w:rPr>
        <w:t xml:space="preserve"> Seminar based learning has also been studied in comparison with group discussion wherein group discussion was a better teaching learning method than the conventional seminar in community medicine topics. We assessed the effectiveness of the seminar in terms of understanding theory, grasp of the concepts, motivation to be involved, enhance involvement in the topic, self-development skills such as confidence build up, communication skills, abolishment of audience fear. Seminar presentation can be an active and effective method of learning technique.</w:t>
      </w:r>
      <w:r w:rsidRPr="008E359E">
        <w:rPr>
          <w:rFonts w:asciiTheme="majorHAnsi" w:hAnsiTheme="majorHAnsi" w:cstheme="majorHAnsi"/>
          <w:i w:val="0"/>
          <w:iCs w:val="0"/>
          <w:vertAlign w:val="superscript"/>
        </w:rPr>
        <w:fldChar w:fldCharType="begin"/>
      </w:r>
      <w:r w:rsidRPr="008E359E">
        <w:rPr>
          <w:rFonts w:asciiTheme="majorHAnsi" w:hAnsiTheme="majorHAnsi" w:cstheme="majorHAnsi"/>
          <w:i w:val="0"/>
          <w:iCs w:val="0"/>
          <w:vertAlign w:val="superscript"/>
        </w:rPr>
        <w:instrText xml:space="preserve"> REF _Ref158250514 \n \h  \* MERGEFORMAT </w:instrText>
      </w:r>
      <w:r w:rsidRPr="008E359E">
        <w:rPr>
          <w:rFonts w:asciiTheme="majorHAnsi" w:hAnsiTheme="majorHAnsi" w:cstheme="majorHAnsi"/>
          <w:i w:val="0"/>
          <w:iCs w:val="0"/>
          <w:vertAlign w:val="superscript"/>
        </w:rPr>
      </w:r>
      <w:r w:rsidRPr="008E359E">
        <w:rPr>
          <w:rFonts w:asciiTheme="majorHAnsi" w:hAnsiTheme="majorHAnsi" w:cstheme="majorHAnsi"/>
          <w:i w:val="0"/>
          <w:iCs w:val="0"/>
          <w:vertAlign w:val="superscript"/>
        </w:rPr>
        <w:fldChar w:fldCharType="separate"/>
      </w:r>
      <w:r w:rsidR="00F41B23">
        <w:rPr>
          <w:rFonts w:asciiTheme="majorHAnsi" w:hAnsiTheme="majorHAnsi" w:cstheme="majorHAnsi"/>
          <w:i w:val="0"/>
          <w:iCs w:val="0"/>
          <w:vertAlign w:val="superscript"/>
        </w:rPr>
        <w:t>1</w:t>
      </w:r>
      <w:r w:rsidRPr="008E359E">
        <w:rPr>
          <w:rFonts w:asciiTheme="majorHAnsi" w:hAnsiTheme="majorHAnsi" w:cstheme="majorHAnsi"/>
          <w:i w:val="0"/>
          <w:iCs w:val="0"/>
          <w:vertAlign w:val="superscript"/>
        </w:rPr>
        <w:fldChar w:fldCharType="end"/>
      </w:r>
      <w:r w:rsidRPr="008E359E">
        <w:rPr>
          <w:rFonts w:asciiTheme="majorHAnsi" w:hAnsiTheme="majorHAnsi" w:cstheme="majorHAnsi"/>
          <w:i w:val="0"/>
          <w:iCs w:val="0"/>
          <w:vertAlign w:val="superscript"/>
        </w:rPr>
        <w:t xml:space="preserve">  </w:t>
      </w:r>
      <w:r w:rsidRPr="008E359E">
        <w:rPr>
          <w:rFonts w:asciiTheme="majorHAnsi" w:hAnsiTheme="majorHAnsi" w:cstheme="majorHAnsi"/>
          <w:i w:val="0"/>
          <w:iCs w:val="0"/>
        </w:rPr>
        <w:t>Seminars can increase and engage the interest of students in the subject by their voluntary participation which can provide better learning experience for students.</w:t>
      </w:r>
      <w:r w:rsidRPr="008E359E">
        <w:rPr>
          <w:rFonts w:asciiTheme="majorHAnsi" w:hAnsiTheme="majorHAnsi" w:cstheme="majorHAnsi"/>
          <w:i w:val="0"/>
          <w:iCs w:val="0"/>
          <w:vertAlign w:val="superscript"/>
        </w:rPr>
        <w:fldChar w:fldCharType="begin"/>
      </w:r>
      <w:r w:rsidRPr="008E359E">
        <w:rPr>
          <w:rFonts w:asciiTheme="majorHAnsi" w:hAnsiTheme="majorHAnsi" w:cstheme="majorHAnsi"/>
          <w:i w:val="0"/>
          <w:iCs w:val="0"/>
          <w:vertAlign w:val="superscript"/>
        </w:rPr>
        <w:instrText xml:space="preserve"> REF _Ref158251661 \n \h  \* MERGEFORMAT </w:instrText>
      </w:r>
      <w:r w:rsidRPr="008E359E">
        <w:rPr>
          <w:rFonts w:asciiTheme="majorHAnsi" w:hAnsiTheme="majorHAnsi" w:cstheme="majorHAnsi"/>
          <w:i w:val="0"/>
          <w:iCs w:val="0"/>
          <w:vertAlign w:val="superscript"/>
        </w:rPr>
      </w:r>
      <w:r w:rsidRPr="008E359E">
        <w:rPr>
          <w:rFonts w:asciiTheme="majorHAnsi" w:hAnsiTheme="majorHAnsi" w:cstheme="majorHAnsi"/>
          <w:i w:val="0"/>
          <w:iCs w:val="0"/>
          <w:vertAlign w:val="superscript"/>
        </w:rPr>
        <w:fldChar w:fldCharType="separate"/>
      </w:r>
      <w:r w:rsidR="00F41B23">
        <w:rPr>
          <w:rFonts w:asciiTheme="majorHAnsi" w:hAnsiTheme="majorHAnsi" w:cstheme="majorHAnsi"/>
          <w:i w:val="0"/>
          <w:iCs w:val="0"/>
          <w:vertAlign w:val="superscript"/>
        </w:rPr>
        <w:t>5</w:t>
      </w:r>
      <w:r w:rsidRPr="008E359E">
        <w:rPr>
          <w:rFonts w:asciiTheme="majorHAnsi" w:hAnsiTheme="majorHAnsi" w:cstheme="majorHAnsi"/>
          <w:i w:val="0"/>
          <w:iCs w:val="0"/>
          <w:vertAlign w:val="superscript"/>
        </w:rPr>
        <w:fldChar w:fldCharType="end"/>
      </w:r>
      <w:r w:rsidRPr="008E359E">
        <w:rPr>
          <w:rFonts w:asciiTheme="majorHAnsi" w:hAnsiTheme="majorHAnsi" w:cstheme="majorHAnsi"/>
          <w:i w:val="0"/>
          <w:iCs w:val="0"/>
          <w:vertAlign w:val="superscript"/>
        </w:rPr>
        <w:t xml:space="preserve">    </w:t>
      </w:r>
      <w:r w:rsidRPr="008E359E">
        <w:rPr>
          <w:rFonts w:asciiTheme="majorHAnsi" w:hAnsiTheme="majorHAnsi" w:cstheme="majorHAnsi"/>
          <w:i w:val="0"/>
          <w:iCs w:val="0"/>
        </w:rPr>
        <w:t>Student seminar is a potential</w:t>
      </w:r>
      <w:r w:rsidRPr="008E359E">
        <w:rPr>
          <w:rFonts w:asciiTheme="majorHAnsi" w:hAnsiTheme="majorHAnsi" w:cstheme="majorHAnsi"/>
          <w:i w:val="0"/>
          <w:iCs w:val="0"/>
          <w:vertAlign w:val="superscript"/>
        </w:rPr>
        <w:t xml:space="preserve"> </w:t>
      </w:r>
      <w:r w:rsidRPr="008E359E">
        <w:rPr>
          <w:rFonts w:asciiTheme="majorHAnsi" w:hAnsiTheme="majorHAnsi" w:cstheme="majorHAnsi"/>
          <w:i w:val="0"/>
          <w:iCs w:val="0"/>
        </w:rPr>
        <w:t xml:space="preserve">important resource of teaching learning method yet to be fully tapped. </w:t>
      </w:r>
    </w:p>
    <w:p w:rsidR="008E359E" w:rsidRPr="008E359E" w:rsidRDefault="00ED4993" w:rsidP="008E359E">
      <w:pPr>
        <w:spacing w:after="0" w:line="360" w:lineRule="auto"/>
        <w:jc w:val="both"/>
        <w:rPr>
          <w:rFonts w:asciiTheme="majorHAnsi" w:hAnsiTheme="majorHAnsi" w:cstheme="majorHAnsi"/>
          <w:b/>
          <w:i w:val="0"/>
          <w:iCs w:val="0"/>
        </w:rPr>
      </w:pPr>
      <w:r w:rsidRPr="008E359E">
        <w:rPr>
          <w:rFonts w:asciiTheme="majorHAnsi" w:hAnsiTheme="majorHAnsi" w:cstheme="majorHAnsi"/>
          <w:b/>
          <w:i w:val="0"/>
          <w:iCs w:val="0"/>
        </w:rPr>
        <w:t>Conclusion:</w:t>
      </w:r>
    </w:p>
    <w:p w:rsidR="00703538" w:rsidRPr="008E359E" w:rsidRDefault="00ED4993" w:rsidP="008E359E">
      <w:pPr>
        <w:spacing w:after="0" w:line="360" w:lineRule="auto"/>
        <w:jc w:val="both"/>
        <w:rPr>
          <w:rFonts w:asciiTheme="majorHAnsi" w:hAnsiTheme="majorHAnsi" w:cstheme="majorHAnsi"/>
          <w:i w:val="0"/>
          <w:iCs w:val="0"/>
        </w:rPr>
      </w:pPr>
      <w:r w:rsidRPr="008E359E">
        <w:rPr>
          <w:rFonts w:asciiTheme="majorHAnsi" w:hAnsiTheme="majorHAnsi" w:cstheme="majorHAnsi"/>
          <w:i w:val="0"/>
          <w:iCs w:val="0"/>
        </w:rPr>
        <w:t xml:space="preserve"> It has been noted that there is improved student comprehension, interest, and participation with the implementation of the new curriculum Seminar based education is a powerful teaching learning method encompassing student involvement, student teacher interaction, student -student interaction, with mentoring from faculty for a better quality of delivery. Students found the seminar interactive, useful in covering all topics, answering their queries, helped build confidence in self, encouraged, engaged, and oriented to the subject of interest. All the above attributes ultimately led to an interesting stage of learning and conceptualize physiology in a better way.</w:t>
      </w:r>
    </w:p>
    <w:p w:rsidR="00703538" w:rsidRPr="008E359E" w:rsidRDefault="00ED4993" w:rsidP="008E359E">
      <w:pPr>
        <w:spacing w:after="0" w:line="360" w:lineRule="auto"/>
        <w:jc w:val="both"/>
        <w:rPr>
          <w:rFonts w:asciiTheme="majorHAnsi" w:hAnsiTheme="majorHAnsi" w:cstheme="majorHAnsi"/>
          <w:i w:val="0"/>
          <w:iCs w:val="0"/>
        </w:rPr>
      </w:pPr>
      <w:r w:rsidRPr="008E359E">
        <w:rPr>
          <w:rFonts w:asciiTheme="majorHAnsi" w:hAnsiTheme="majorHAnsi" w:cstheme="majorHAnsi"/>
          <w:i w:val="0"/>
          <w:iCs w:val="0"/>
        </w:rPr>
        <w:t>There is however time constraints and limitation of preparation period being a hurdle in schedule management of syllabus. There is need for conducting even better structured study in this teaching- learning method to extract ways to reduce the limitations as the benefit of SDL teaching- learning method seems promising and potential in making even better doctors with better professional calibre.</w:t>
      </w:r>
    </w:p>
    <w:p w:rsidR="00703538" w:rsidRPr="008E359E" w:rsidRDefault="00703538" w:rsidP="008E359E">
      <w:pPr>
        <w:spacing w:after="0" w:line="360" w:lineRule="auto"/>
        <w:jc w:val="both"/>
        <w:rPr>
          <w:rFonts w:asciiTheme="majorHAnsi" w:hAnsiTheme="majorHAnsi" w:cstheme="majorHAnsi"/>
          <w:i w:val="0"/>
          <w:iCs w:val="0"/>
        </w:rPr>
      </w:pPr>
    </w:p>
    <w:bookmarkEnd w:id="1"/>
    <w:bookmarkEnd w:id="2"/>
    <w:p w:rsidR="00703538" w:rsidRPr="008E359E" w:rsidRDefault="00ED4993" w:rsidP="008E359E">
      <w:pPr>
        <w:spacing w:after="0" w:line="360" w:lineRule="auto"/>
        <w:jc w:val="both"/>
        <w:rPr>
          <w:rFonts w:asciiTheme="majorHAnsi" w:hAnsiTheme="majorHAnsi" w:cstheme="majorHAnsi"/>
          <w:b/>
          <w:i w:val="0"/>
          <w:iCs w:val="0"/>
        </w:rPr>
      </w:pPr>
      <w:r w:rsidRPr="008E359E">
        <w:rPr>
          <w:rFonts w:asciiTheme="majorHAnsi" w:hAnsiTheme="majorHAnsi" w:cstheme="majorHAnsi"/>
          <w:b/>
          <w:i w:val="0"/>
          <w:iCs w:val="0"/>
        </w:rPr>
        <w:t xml:space="preserve">References: </w:t>
      </w:r>
    </w:p>
    <w:p w:rsidR="008E359E" w:rsidRPr="008E359E" w:rsidRDefault="008E359E" w:rsidP="008E359E">
      <w:pPr>
        <w:spacing w:after="0" w:line="360" w:lineRule="auto"/>
        <w:jc w:val="both"/>
        <w:rPr>
          <w:rFonts w:asciiTheme="majorHAnsi" w:hAnsiTheme="majorHAnsi" w:cstheme="majorHAnsi"/>
          <w:i w:val="0"/>
          <w:iCs w:val="0"/>
        </w:rPr>
      </w:pPr>
    </w:p>
    <w:p w:rsidR="008E359E" w:rsidRPr="008E359E" w:rsidRDefault="008E359E" w:rsidP="008E359E">
      <w:pPr>
        <w:pStyle w:val="ListParagraph"/>
        <w:numPr>
          <w:ilvl w:val="0"/>
          <w:numId w:val="3"/>
        </w:numPr>
        <w:spacing w:after="0" w:line="360" w:lineRule="auto"/>
        <w:jc w:val="both"/>
        <w:rPr>
          <w:rFonts w:asciiTheme="majorHAnsi" w:hAnsiTheme="majorHAnsi" w:cstheme="majorHAnsi"/>
          <w:i w:val="0"/>
          <w:iCs w:val="0"/>
        </w:rPr>
      </w:pPr>
      <w:bookmarkStart w:id="3" w:name="_Ref158250514"/>
      <w:r w:rsidRPr="008E359E">
        <w:rPr>
          <w:rFonts w:asciiTheme="majorHAnsi" w:hAnsiTheme="majorHAnsi" w:cstheme="majorHAnsi"/>
        </w:rPr>
        <w:t>Bonwell C, Eison J. Active Learning: Creating Excitement in the Classroom AEHE-ERIC. Higher Education Reports.1991;121.</w:t>
      </w:r>
    </w:p>
    <w:p w:rsidR="00703538" w:rsidRPr="008E359E" w:rsidRDefault="00ED4993" w:rsidP="008E359E">
      <w:pPr>
        <w:pStyle w:val="ListParagraph"/>
        <w:numPr>
          <w:ilvl w:val="0"/>
          <w:numId w:val="3"/>
        </w:numPr>
        <w:spacing w:after="0" w:line="360" w:lineRule="auto"/>
        <w:jc w:val="both"/>
        <w:rPr>
          <w:rFonts w:asciiTheme="majorHAnsi" w:hAnsiTheme="majorHAnsi" w:cstheme="majorHAnsi"/>
          <w:i w:val="0"/>
          <w:iCs w:val="0"/>
        </w:rPr>
      </w:pPr>
      <w:r w:rsidRPr="008E359E">
        <w:rPr>
          <w:rFonts w:asciiTheme="majorHAnsi" w:hAnsiTheme="majorHAnsi" w:cstheme="majorHAnsi"/>
          <w:i w:val="0"/>
          <w:iCs w:val="0"/>
        </w:rPr>
        <w:t>Sabbani, P., V., S., &amp; Pasula, S. (2020). Effect of Students’ Seminar on Learning in 1 st Year MBBS Students. Journal of Evidence Based Medicine and Healthcare, 7(15), 787–790.</w:t>
      </w:r>
      <w:bookmarkEnd w:id="3"/>
      <w:r w:rsidRPr="008E359E">
        <w:rPr>
          <w:rFonts w:asciiTheme="majorHAnsi" w:hAnsiTheme="majorHAnsi" w:cstheme="majorHAnsi"/>
          <w:i w:val="0"/>
          <w:iCs w:val="0"/>
        </w:rPr>
        <w:t xml:space="preserve"> </w:t>
      </w:r>
    </w:p>
    <w:p w:rsidR="00703538" w:rsidRPr="008E359E" w:rsidRDefault="00ED4993" w:rsidP="008E359E">
      <w:pPr>
        <w:pStyle w:val="ListParagraph"/>
        <w:numPr>
          <w:ilvl w:val="0"/>
          <w:numId w:val="3"/>
        </w:numPr>
        <w:spacing w:after="0" w:line="360" w:lineRule="auto"/>
        <w:jc w:val="both"/>
        <w:rPr>
          <w:rFonts w:asciiTheme="majorHAnsi" w:hAnsiTheme="majorHAnsi" w:cstheme="majorHAnsi"/>
          <w:i w:val="0"/>
          <w:iCs w:val="0"/>
        </w:rPr>
      </w:pPr>
      <w:r w:rsidRPr="008E359E">
        <w:rPr>
          <w:rFonts w:asciiTheme="majorHAnsi" w:hAnsiTheme="majorHAnsi" w:cstheme="majorHAnsi"/>
          <w:i w:val="0"/>
          <w:iCs w:val="0"/>
        </w:rPr>
        <w:t xml:space="preserve"> </w:t>
      </w:r>
      <w:bookmarkStart w:id="4" w:name="_Ref158250060"/>
      <w:r w:rsidRPr="008E359E">
        <w:rPr>
          <w:rFonts w:asciiTheme="majorHAnsi" w:hAnsiTheme="majorHAnsi" w:cstheme="majorHAnsi"/>
          <w:i w:val="0"/>
          <w:iCs w:val="0"/>
        </w:rPr>
        <w:t>V. Haritha, K. V. PhaniMadhavi, B. Devi Madhavi. Perception about student-led seminars among undergraduate students of a government medical college in Visakhapatnam: a cross-sectional study. International Journal of Community Medicine and Public Health, February 2019, 6 (2): 789-792.</w:t>
      </w:r>
      <w:bookmarkEnd w:id="4"/>
    </w:p>
    <w:p w:rsidR="00703538" w:rsidRPr="008E359E" w:rsidRDefault="00ED4993" w:rsidP="008E359E">
      <w:pPr>
        <w:pStyle w:val="ListParagraph"/>
        <w:numPr>
          <w:ilvl w:val="0"/>
          <w:numId w:val="3"/>
        </w:numPr>
        <w:spacing w:after="0" w:line="360" w:lineRule="auto"/>
        <w:jc w:val="both"/>
        <w:rPr>
          <w:rFonts w:asciiTheme="majorHAnsi" w:hAnsiTheme="majorHAnsi" w:cstheme="majorHAnsi"/>
          <w:i w:val="0"/>
          <w:iCs w:val="0"/>
        </w:rPr>
      </w:pPr>
      <w:bookmarkStart w:id="5" w:name="_Ref158251077"/>
      <w:r w:rsidRPr="008E359E">
        <w:rPr>
          <w:rFonts w:asciiTheme="majorHAnsi" w:hAnsiTheme="majorHAnsi" w:cstheme="majorHAnsi"/>
          <w:i w:val="0"/>
          <w:iCs w:val="0"/>
        </w:rPr>
        <w:t>Premkumar, K., Vinod, E., Sathishkumar, S., Pulimood, A. B., Umaefulam, V., Prasanna Samuel, P., &amp; John, T. A. (2018). Self-directed learning readiness of Indian medical students: A mixed method study. BMC Medical Education, 18(1).</w:t>
      </w:r>
      <w:bookmarkEnd w:id="5"/>
      <w:r w:rsidRPr="008E359E">
        <w:rPr>
          <w:rFonts w:asciiTheme="majorHAnsi" w:hAnsiTheme="majorHAnsi" w:cstheme="majorHAnsi"/>
          <w:i w:val="0"/>
          <w:iCs w:val="0"/>
        </w:rPr>
        <w:t xml:space="preserve"> </w:t>
      </w:r>
    </w:p>
    <w:p w:rsidR="00703538" w:rsidRPr="008E359E" w:rsidRDefault="00ED4993" w:rsidP="008E359E">
      <w:pPr>
        <w:pStyle w:val="ListParagraph"/>
        <w:numPr>
          <w:ilvl w:val="0"/>
          <w:numId w:val="3"/>
        </w:numPr>
        <w:spacing w:after="0" w:line="360" w:lineRule="auto"/>
        <w:jc w:val="both"/>
        <w:rPr>
          <w:rFonts w:asciiTheme="majorHAnsi" w:hAnsiTheme="majorHAnsi" w:cstheme="majorHAnsi"/>
          <w:i w:val="0"/>
          <w:iCs w:val="0"/>
        </w:rPr>
      </w:pPr>
      <w:bookmarkStart w:id="6" w:name="_Ref158251661"/>
      <w:r w:rsidRPr="008E359E">
        <w:rPr>
          <w:rFonts w:asciiTheme="majorHAnsi" w:hAnsiTheme="majorHAnsi" w:cstheme="majorHAnsi"/>
          <w:i w:val="0"/>
          <w:iCs w:val="0"/>
          <w:shd w:val="clear" w:color="auto" w:fill="FFFFFF"/>
        </w:rPr>
        <w:t>Sharma D, Gupta R. Evaluation of usefulness of seminar as a learning tool at medical undergraduate level.Int JBasic Clin Pharmacol 2016;5:2143-5.</w:t>
      </w:r>
      <w:bookmarkEnd w:id="6"/>
    </w:p>
    <w:p w:rsidR="00703538" w:rsidRPr="008E359E" w:rsidRDefault="00ED4993" w:rsidP="008E359E">
      <w:pPr>
        <w:pStyle w:val="ListParagraph"/>
        <w:numPr>
          <w:ilvl w:val="0"/>
          <w:numId w:val="3"/>
        </w:numPr>
        <w:spacing w:after="0" w:line="360" w:lineRule="auto"/>
        <w:jc w:val="both"/>
        <w:rPr>
          <w:rFonts w:asciiTheme="majorHAnsi" w:hAnsiTheme="majorHAnsi" w:cstheme="majorHAnsi"/>
          <w:i w:val="0"/>
          <w:iCs w:val="0"/>
        </w:rPr>
      </w:pPr>
      <w:r w:rsidRPr="008E359E">
        <w:rPr>
          <w:rFonts w:asciiTheme="majorHAnsi" w:hAnsiTheme="majorHAnsi" w:cstheme="majorHAnsi"/>
          <w:i w:val="0"/>
          <w:iCs w:val="0"/>
          <w:color w:val="2E414F"/>
          <w:shd w:val="clear" w:color="auto" w:fill="FFFFFF"/>
        </w:rPr>
        <w:t>Patil, A.P., Pande, B.N., &amp; Borade, N.G. (2018). Learning to learn and teach: Student seminar as a teaching-learning method in undergraduate medical physiology through students perspective</w:t>
      </w:r>
      <w:r w:rsidR="008E359E">
        <w:rPr>
          <w:rFonts w:asciiTheme="majorHAnsi" w:hAnsiTheme="majorHAnsi" w:cstheme="majorHAnsi"/>
          <w:i w:val="0"/>
          <w:iCs w:val="0"/>
          <w:color w:val="2E414F"/>
          <w:shd w:val="clear" w:color="auto" w:fill="FFFFFF"/>
        </w:rPr>
        <w:t>, NJPPP,</w:t>
      </w:r>
      <w:r w:rsidRPr="008E359E">
        <w:rPr>
          <w:rFonts w:asciiTheme="majorHAnsi" w:hAnsiTheme="majorHAnsi" w:cstheme="majorHAnsi"/>
          <w:i w:val="0"/>
          <w:iCs w:val="0"/>
          <w:color w:val="2E414F"/>
          <w:shd w:val="clear" w:color="auto" w:fill="FFFFFF"/>
        </w:rPr>
        <w:t>. </w:t>
      </w:r>
      <w:r w:rsidRPr="008E359E">
        <w:rPr>
          <w:rStyle w:val="Emphasis"/>
          <w:rFonts w:asciiTheme="majorHAnsi" w:hAnsiTheme="majorHAnsi" w:cstheme="majorHAnsi"/>
          <w:b w:val="0"/>
          <w:bCs w:val="0"/>
          <w:color w:val="2E414F"/>
        </w:rPr>
        <w:t xml:space="preserve"> 8</w:t>
      </w:r>
      <w:r w:rsidRPr="008E359E">
        <w:rPr>
          <w:rFonts w:asciiTheme="majorHAnsi" w:hAnsiTheme="majorHAnsi" w:cstheme="majorHAnsi"/>
          <w:i w:val="0"/>
          <w:iCs w:val="0"/>
          <w:color w:val="2E414F"/>
          <w:shd w:val="clear" w:color="auto" w:fill="FFFFFF"/>
        </w:rPr>
        <w:t>, 1356-1361.</w:t>
      </w:r>
    </w:p>
    <w:p w:rsidR="00703538" w:rsidRPr="008E359E" w:rsidRDefault="00ED4993" w:rsidP="008E359E">
      <w:pPr>
        <w:pStyle w:val="ListParagraph"/>
        <w:numPr>
          <w:ilvl w:val="0"/>
          <w:numId w:val="3"/>
        </w:numPr>
        <w:spacing w:after="0" w:line="360" w:lineRule="auto"/>
        <w:rPr>
          <w:rFonts w:asciiTheme="majorHAnsi" w:hAnsiTheme="majorHAnsi" w:cstheme="majorHAnsi"/>
          <w:i w:val="0"/>
          <w:iCs w:val="0"/>
        </w:rPr>
      </w:pPr>
      <w:r w:rsidRPr="008E359E">
        <w:rPr>
          <w:rFonts w:asciiTheme="majorHAnsi" w:hAnsiTheme="majorHAnsi" w:cstheme="majorHAnsi"/>
          <w:i w:val="0"/>
          <w:iCs w:val="0"/>
          <w:color w:val="212121"/>
          <w:shd w:val="clear" w:color="auto" w:fill="FFFFFF"/>
        </w:rPr>
        <w:t>Robinson, J. D., &amp; Persky, A. M. (2020). Developing Self-Directed Learners. American journal of pharmaceutical education, 84(3), 847512. https://doi.org/10.5688/ajpe847512</w:t>
      </w:r>
    </w:p>
    <w:p w:rsidR="00703538" w:rsidRPr="008E359E" w:rsidRDefault="00ED4993" w:rsidP="008E359E">
      <w:pPr>
        <w:spacing w:after="0" w:line="360" w:lineRule="auto"/>
        <w:rPr>
          <w:rFonts w:asciiTheme="majorHAnsi" w:hAnsiTheme="majorHAnsi" w:cstheme="majorHAnsi"/>
          <w:i w:val="0"/>
          <w:iCs w:val="0"/>
        </w:rPr>
      </w:pPr>
      <w:r w:rsidRPr="008E359E">
        <w:rPr>
          <w:rFonts w:asciiTheme="majorHAnsi" w:hAnsiTheme="majorHAnsi" w:cstheme="majorHAnsi"/>
          <w:i w:val="0"/>
          <w:iCs w:val="0"/>
        </w:rPr>
        <w:t xml:space="preserve">   </w:t>
      </w:r>
    </w:p>
    <w:p w:rsidR="00703538" w:rsidRPr="008E359E" w:rsidRDefault="00703538" w:rsidP="008E359E">
      <w:pPr>
        <w:spacing w:after="0" w:line="360" w:lineRule="auto"/>
        <w:rPr>
          <w:rFonts w:asciiTheme="majorHAnsi" w:hAnsiTheme="majorHAnsi" w:cstheme="majorHAnsi"/>
          <w:i w:val="0"/>
          <w:iCs w:val="0"/>
        </w:rPr>
      </w:pPr>
    </w:p>
    <w:p w:rsidR="00703538" w:rsidRPr="008E359E" w:rsidRDefault="00703538" w:rsidP="008E359E">
      <w:pPr>
        <w:spacing w:after="0" w:line="360" w:lineRule="auto"/>
        <w:rPr>
          <w:rFonts w:asciiTheme="majorHAnsi" w:hAnsiTheme="majorHAnsi" w:cstheme="majorHAnsi"/>
          <w:i w:val="0"/>
          <w:iCs w:val="0"/>
        </w:rPr>
      </w:pPr>
    </w:p>
    <w:sectPr w:rsidR="00703538" w:rsidRPr="008E359E" w:rsidSect="00F41B23">
      <w:headerReference w:type="default" r:id="rId13"/>
      <w:footerReference w:type="default" r:id="rId14"/>
      <w:headerReference w:type="first" r:id="rId15"/>
      <w:footerReference w:type="first" r:id="rId16"/>
      <w:pgSz w:w="12240" w:h="15840"/>
      <w:pgMar w:top="1267" w:right="1339" w:bottom="1339" w:left="1339" w:header="720" w:footer="720" w:gutter="0"/>
      <w:pgNumType w:start="465"/>
      <w:cols w:space="720"/>
      <w:docGrid w:linePitch="360"/>
    </w:sectPr>
  </w:body>
</w:document>
</file>

<file path=word/commentsExtended.xml><?xml version="1.0" encoding="utf-8"?>
<w15:commentsEx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w15="http://schemas.microsoft.com/office/word/2012/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ne="http://schemas.microsoft.com/office/word/2006/wordml" mc:Ignorable="w15 w14 wp14">
  <w15:commentEx w15:paraId="1"/>
  <w15:commentEx w15:paraId="2"/>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5D4" w:rsidRDefault="006115D4">
      <w:pPr>
        <w:spacing w:after="0" w:line="240" w:lineRule="auto"/>
      </w:pPr>
      <w:r>
        <w:separator/>
      </w:r>
    </w:p>
  </w:endnote>
  <w:endnote w:type="continuationSeparator" w:id="0">
    <w:p w:rsidR="006115D4" w:rsidRDefault="0061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95790"/>
      <w:docPartObj>
        <w:docPartGallery w:val="Page Numbers (Bottom of Page)"/>
        <w:docPartUnique/>
      </w:docPartObj>
    </w:sdtPr>
    <w:sdtEndPr>
      <w:rPr>
        <w:noProof/>
      </w:rPr>
    </w:sdtEndPr>
    <w:sdtContent>
      <w:p w:rsidR="00F41B23" w:rsidRDefault="00F41B23">
        <w:pPr>
          <w:pStyle w:val="Footer"/>
          <w:jc w:val="right"/>
        </w:pPr>
        <w:r>
          <w:fldChar w:fldCharType="begin"/>
        </w:r>
        <w:r>
          <w:instrText xml:space="preserve"> PAGE   \* MERGEFORMAT </w:instrText>
        </w:r>
        <w:r>
          <w:fldChar w:fldCharType="separate"/>
        </w:r>
        <w:r w:rsidR="006115D4">
          <w:rPr>
            <w:noProof/>
          </w:rPr>
          <w:t>465</w:t>
        </w:r>
        <w:r>
          <w:rPr>
            <w:noProof/>
          </w:rPr>
          <w:fldChar w:fldCharType="end"/>
        </w:r>
      </w:p>
    </w:sdtContent>
  </w:sdt>
  <w:p w:rsidR="00F41B23" w:rsidRPr="00F41B23" w:rsidRDefault="00F41B23" w:rsidP="00F41B23">
    <w:pPr>
      <w:tabs>
        <w:tab w:val="center" w:pos="4513"/>
        <w:tab w:val="right" w:pos="9026"/>
      </w:tabs>
      <w:spacing w:after="0" w:line="240" w:lineRule="auto"/>
      <w:rPr>
        <w:rFonts w:ascii="Calibri" w:eastAsia="Calibri" w:hAnsi="Calibri" w:cs="Times New Roman"/>
        <w:i w:val="0"/>
        <w:iCs w:val="0"/>
        <w:kern w:val="2"/>
        <w:sz w:val="22"/>
        <w:szCs w:val="22"/>
        <w:lang w:val="en-IN" w:eastAsia="en-US"/>
        <w14:ligatures w14:val="standardContextual"/>
      </w:rPr>
    </w:pPr>
    <w:r w:rsidRPr="00F41B23">
      <w:rPr>
        <w:rFonts w:ascii="Calibri" w:eastAsia="Calibri" w:hAnsi="Calibri" w:cs="Times New Roman"/>
        <w:i w:val="0"/>
        <w:iCs w:val="0"/>
        <w:kern w:val="2"/>
        <w:sz w:val="22"/>
        <w:szCs w:val="22"/>
        <w:lang w:eastAsia="en-US"/>
        <w14:ligatures w14:val="standardContextual"/>
      </w:rPr>
      <w:t>www.ijbamr.com   P ISSN: 2250-284X, E ISSN: 2250-2858</w:t>
    </w:r>
  </w:p>
  <w:p w:rsidR="00703538" w:rsidRDefault="00703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rPr>
      <w:id w:val="-65734593"/>
      <w:docPartObj>
        <w:docPartGallery w:val="Page Numbers (Bottom of Page)"/>
        <w:docPartUnique/>
      </w:docPartObj>
    </w:sdtPr>
    <w:sdtEndPr>
      <w:rPr>
        <w:noProof/>
      </w:rPr>
    </w:sdtEndPr>
    <w:sdtContent>
      <w:p w:rsidR="00F41B23" w:rsidRPr="00F41B23" w:rsidRDefault="00F41B23">
        <w:pPr>
          <w:pStyle w:val="Footer"/>
          <w:jc w:val="right"/>
          <w:rPr>
            <w:i w:val="0"/>
          </w:rPr>
        </w:pPr>
        <w:r w:rsidRPr="00F41B23">
          <w:rPr>
            <w:i w:val="0"/>
          </w:rPr>
          <w:fldChar w:fldCharType="begin"/>
        </w:r>
        <w:r w:rsidRPr="00F41B23">
          <w:rPr>
            <w:i w:val="0"/>
          </w:rPr>
          <w:instrText xml:space="preserve"> PAGE   \* MERGEFORMAT </w:instrText>
        </w:r>
        <w:r w:rsidRPr="00F41B23">
          <w:rPr>
            <w:i w:val="0"/>
          </w:rPr>
          <w:fldChar w:fldCharType="separate"/>
        </w:r>
        <w:r>
          <w:rPr>
            <w:i w:val="0"/>
            <w:noProof/>
          </w:rPr>
          <w:t>465</w:t>
        </w:r>
        <w:r w:rsidRPr="00F41B23">
          <w:rPr>
            <w:i w:val="0"/>
            <w:noProof/>
          </w:rPr>
          <w:fldChar w:fldCharType="end"/>
        </w:r>
      </w:p>
    </w:sdtContent>
  </w:sdt>
  <w:p w:rsidR="00F41B23" w:rsidRPr="00F41B23" w:rsidRDefault="00F41B23" w:rsidP="00F41B23">
    <w:pPr>
      <w:tabs>
        <w:tab w:val="center" w:pos="4513"/>
        <w:tab w:val="right" w:pos="9026"/>
      </w:tabs>
      <w:spacing w:after="0" w:line="240" w:lineRule="auto"/>
      <w:rPr>
        <w:rFonts w:ascii="Calibri" w:eastAsia="Calibri" w:hAnsi="Calibri" w:cs="Times New Roman"/>
        <w:i w:val="0"/>
        <w:iCs w:val="0"/>
        <w:kern w:val="2"/>
        <w:sz w:val="22"/>
        <w:szCs w:val="22"/>
        <w:lang w:val="en-IN" w:eastAsia="en-US"/>
        <w14:ligatures w14:val="standardContextual"/>
      </w:rPr>
    </w:pPr>
    <w:r w:rsidRPr="00F41B23">
      <w:rPr>
        <w:rFonts w:ascii="Calibri" w:eastAsia="Calibri" w:hAnsi="Calibri" w:cs="Times New Roman"/>
        <w:i w:val="0"/>
        <w:iCs w:val="0"/>
        <w:kern w:val="2"/>
        <w:sz w:val="22"/>
        <w:szCs w:val="22"/>
        <w:lang w:eastAsia="en-US"/>
        <w14:ligatures w14:val="standardContextual"/>
      </w:rPr>
      <w:t>www.ijbamr.com   P ISSN: 2250-284X, E ISSN: 2250-2858</w:t>
    </w:r>
  </w:p>
  <w:p w:rsidR="00F41B23" w:rsidRDefault="00F41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5D4" w:rsidRDefault="006115D4">
      <w:pPr>
        <w:spacing w:after="0" w:line="240" w:lineRule="auto"/>
      </w:pPr>
      <w:r>
        <w:separator/>
      </w:r>
    </w:p>
  </w:footnote>
  <w:footnote w:type="continuationSeparator" w:id="0">
    <w:p w:rsidR="006115D4" w:rsidRDefault="00611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23" w:rsidRPr="008E036E" w:rsidRDefault="00F41B23" w:rsidP="00F41B23">
    <w:pPr>
      <w:pStyle w:val="Header"/>
    </w:pPr>
    <w:r w:rsidRPr="008E036E">
      <w:t>Indian Journal of Basic and Applied Medical Research; Decembe</w:t>
    </w:r>
    <w:r>
      <w:t>r 2</w:t>
    </w:r>
    <w:r>
      <w:t xml:space="preserve">020: Vol.-10, Issue- 1, P. 465 – 469 </w:t>
    </w:r>
    <w:r w:rsidRPr="008E036E">
      <w:t xml:space="preserve"> </w:t>
    </w:r>
  </w:p>
  <w:p w:rsidR="00F41B23" w:rsidRPr="008E036E" w:rsidRDefault="00F41B23" w:rsidP="00F41B23">
    <w:pPr>
      <w:pStyle w:val="Header"/>
    </w:pPr>
    <w:r w:rsidRPr="008E036E">
      <w:t xml:space="preserve">DOI: </w:t>
    </w:r>
    <w:r>
      <w:t>10.36848/IJBAMR/2020/89215.55000</w:t>
    </w:r>
  </w:p>
  <w:p w:rsidR="00F41B23" w:rsidRDefault="00F41B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23" w:rsidRPr="00F41B23" w:rsidRDefault="00F41B23" w:rsidP="00F41B23">
    <w:pPr>
      <w:pStyle w:val="Header"/>
      <w:rPr>
        <w:i w:val="0"/>
      </w:rPr>
    </w:pPr>
    <w:r w:rsidRPr="00F41B23">
      <w:rPr>
        <w:i w:val="0"/>
      </w:rPr>
      <w:t xml:space="preserve">Indian Journal of Basic and Applied Medical Research; December 2020: Vol.-10, Issue- 1, P. 461 - 464 </w:t>
    </w:r>
  </w:p>
  <w:p w:rsidR="00F41B23" w:rsidRPr="00F41B23" w:rsidRDefault="00F41B23" w:rsidP="00F41B23">
    <w:pPr>
      <w:pStyle w:val="Header"/>
      <w:rPr>
        <w:i w:val="0"/>
      </w:rPr>
    </w:pPr>
    <w:r w:rsidRPr="00F41B23">
      <w:rPr>
        <w:i w:val="0"/>
      </w:rPr>
      <w:t>DOI: 10.36848/IJBAMR/2020/89215.55876</w:t>
    </w:r>
  </w:p>
  <w:p w:rsidR="00F41B23" w:rsidRPr="00F41B23" w:rsidRDefault="00F41B23">
    <w:pPr>
      <w:pStyle w:val="Header"/>
      <w:rPr>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270B25E"/>
    <w:lvl w:ilvl="0">
      <w:start w:val="1"/>
      <w:numFmt w:val="decimal"/>
      <w:lvlText w:val="%1."/>
      <w:lvlJc w:val="left"/>
      <w:pPr>
        <w:tabs>
          <w:tab w:val="left" w:pos="1440"/>
        </w:tabs>
        <w:ind w:left="1440" w:hanging="360"/>
      </w:pPr>
    </w:lvl>
  </w:abstractNum>
  <w:abstractNum w:abstractNumId="1">
    <w:nsid w:val="00000002"/>
    <w:multiLevelType w:val="singleLevel"/>
    <w:tmpl w:val="1996E9A4"/>
    <w:lvl w:ilvl="0">
      <w:start w:val="1"/>
      <w:numFmt w:val="decimal"/>
      <w:lvlText w:val="%1."/>
      <w:lvlJc w:val="left"/>
      <w:pPr>
        <w:tabs>
          <w:tab w:val="left" w:pos="1080"/>
        </w:tabs>
        <w:ind w:left="1080" w:hanging="360"/>
      </w:pPr>
    </w:lvl>
  </w:abstractNum>
  <w:abstractNum w:abstractNumId="2">
    <w:nsid w:val="00000003"/>
    <w:multiLevelType w:val="singleLevel"/>
    <w:tmpl w:val="31B4141E"/>
    <w:lvl w:ilvl="0">
      <w:start w:val="1"/>
      <w:numFmt w:val="decimal"/>
      <w:lvlText w:val="%1."/>
      <w:lvlJc w:val="left"/>
      <w:pPr>
        <w:tabs>
          <w:tab w:val="left" w:pos="720"/>
        </w:tabs>
        <w:ind w:left="720" w:hanging="360"/>
      </w:pPr>
    </w:lvl>
  </w:abstractNum>
  <w:abstractNum w:abstractNumId="3">
    <w:nsid w:val="00000004"/>
    <w:multiLevelType w:val="singleLevel"/>
    <w:tmpl w:val="B82E4BF4"/>
    <w:lvl w:ilvl="0">
      <w:start w:val="1"/>
      <w:numFmt w:val="bullet"/>
      <w:lvlText w:val=""/>
      <w:lvlJc w:val="left"/>
      <w:pPr>
        <w:tabs>
          <w:tab w:val="left" w:pos="1800"/>
        </w:tabs>
        <w:ind w:left="1800" w:hanging="360"/>
      </w:pPr>
      <w:rPr>
        <w:rFonts w:ascii="Symbol" w:hAnsi="Symbol" w:hint="default"/>
      </w:rPr>
    </w:lvl>
  </w:abstractNum>
  <w:abstractNum w:abstractNumId="4">
    <w:nsid w:val="00000005"/>
    <w:multiLevelType w:val="singleLevel"/>
    <w:tmpl w:val="F3B4E408"/>
    <w:lvl w:ilvl="0">
      <w:start w:val="1"/>
      <w:numFmt w:val="bullet"/>
      <w:lvlText w:val=""/>
      <w:lvlJc w:val="left"/>
      <w:pPr>
        <w:tabs>
          <w:tab w:val="left" w:pos="1440"/>
        </w:tabs>
        <w:ind w:left="1440" w:hanging="360"/>
      </w:pPr>
      <w:rPr>
        <w:rFonts w:ascii="Symbol" w:hAnsi="Symbol" w:hint="default"/>
      </w:rPr>
    </w:lvl>
  </w:abstractNum>
  <w:abstractNum w:abstractNumId="5">
    <w:nsid w:val="00000006"/>
    <w:multiLevelType w:val="singleLevel"/>
    <w:tmpl w:val="06683E50"/>
    <w:lvl w:ilvl="0">
      <w:start w:val="1"/>
      <w:numFmt w:val="bullet"/>
      <w:lvlText w:val=""/>
      <w:lvlJc w:val="left"/>
      <w:pPr>
        <w:tabs>
          <w:tab w:val="left" w:pos="1080"/>
        </w:tabs>
        <w:ind w:left="1080" w:hanging="360"/>
      </w:pPr>
      <w:rPr>
        <w:rFonts w:ascii="Symbol" w:hAnsi="Symbol" w:hint="default"/>
      </w:rPr>
    </w:lvl>
  </w:abstractNum>
  <w:abstractNum w:abstractNumId="6">
    <w:nsid w:val="00000007"/>
    <w:multiLevelType w:val="singleLevel"/>
    <w:tmpl w:val="DA629394"/>
    <w:lvl w:ilvl="0">
      <w:start w:val="1"/>
      <w:numFmt w:val="bullet"/>
      <w:lvlText w:val=""/>
      <w:lvlJc w:val="left"/>
      <w:pPr>
        <w:tabs>
          <w:tab w:val="left" w:pos="720"/>
        </w:tabs>
        <w:ind w:left="720" w:hanging="360"/>
      </w:pPr>
      <w:rPr>
        <w:rFonts w:ascii="Symbol" w:hAnsi="Symbol" w:hint="default"/>
      </w:rPr>
    </w:lvl>
  </w:abstractNum>
  <w:abstractNum w:abstractNumId="7">
    <w:nsid w:val="00000008"/>
    <w:multiLevelType w:val="singleLevel"/>
    <w:tmpl w:val="44C23A14"/>
    <w:lvl w:ilvl="0">
      <w:start w:val="1"/>
      <w:numFmt w:val="decimal"/>
      <w:lvlText w:val="%1."/>
      <w:lvlJc w:val="left"/>
      <w:pPr>
        <w:tabs>
          <w:tab w:val="left" w:pos="749"/>
        </w:tabs>
        <w:ind w:left="749" w:hanging="259"/>
      </w:pPr>
      <w:rPr>
        <w:rFonts w:hint="default"/>
      </w:rPr>
    </w:lvl>
  </w:abstractNum>
  <w:abstractNum w:abstractNumId="8">
    <w:nsid w:val="00000009"/>
    <w:multiLevelType w:val="singleLevel"/>
    <w:tmpl w:val="BD14218A"/>
    <w:lvl w:ilvl="0">
      <w:start w:val="1"/>
      <w:numFmt w:val="bullet"/>
      <w:lvlText w:val=""/>
      <w:lvlJc w:val="left"/>
      <w:pPr>
        <w:tabs>
          <w:tab w:val="left" w:pos="360"/>
        </w:tabs>
        <w:ind w:left="360" w:hanging="360"/>
      </w:pPr>
      <w:rPr>
        <w:rFonts w:ascii="Symbol" w:hAnsi="Symbol" w:hint="default"/>
      </w:rPr>
    </w:lvl>
  </w:abstractNum>
  <w:abstractNum w:abstractNumId="9">
    <w:nsid w:val="0000000A"/>
    <w:multiLevelType w:val="hybridMultilevel"/>
    <w:tmpl w:val="64709B02"/>
    <w:lvl w:ilvl="0" w:tplc="D0CE1B3C">
      <w:start w:val="1"/>
      <w:numFmt w:val="bullet"/>
      <w:lvlText w:val=""/>
      <w:lvlJc w:val="left"/>
      <w:pPr>
        <w:ind w:left="749" w:hanging="259"/>
      </w:pPr>
      <w:rPr>
        <w:rFonts w:ascii="Symbol" w:hAnsi="Symbol" w:hint="default"/>
        <w:color w:val="000000"/>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DDB8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63F07864"/>
    <w:lvl w:ilvl="0" w:tplc="A552E8B8">
      <w:start w:val="1"/>
      <w:numFmt w:val="bullet"/>
      <w:lvlText w:val=""/>
      <w:lvlJc w:val="left"/>
      <w:pPr>
        <w:tabs>
          <w:tab w:val="left"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DC3C7298"/>
    <w:lvl w:ilvl="0" w:tplc="B92C4AE4">
      <w:start w:val="1"/>
      <w:numFmt w:val="bullet"/>
      <w:lvlText w:val=""/>
      <w:lvlJc w:val="left"/>
      <w:pPr>
        <w:ind w:left="662" w:hanging="172"/>
      </w:pPr>
      <w:rPr>
        <w:rFonts w:ascii="Symbol" w:hAnsi="Symbol" w:hint="default"/>
        <w:color w:val="000000"/>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BE6E19F6"/>
    <w:lvl w:ilvl="0" w:tplc="A50A105A">
      <w:start w:val="1"/>
      <w:numFmt w:val="bullet"/>
      <w:pStyle w:val="ListBullet"/>
      <w:lvlText w:val=""/>
      <w:lvlJc w:val="left"/>
      <w:pPr>
        <w:tabs>
          <w:tab w:val="left" w:pos="749"/>
        </w:tabs>
        <w:ind w:left="749" w:hanging="259"/>
      </w:pPr>
      <w:rPr>
        <w:rFonts w:ascii="Symbol" w:hAnsi="Symbol" w:hint="default"/>
        <w:color w:val="000000"/>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49ACD974"/>
    <w:lvl w:ilvl="0" w:tplc="2A7A1916">
      <w:start w:val="1"/>
      <w:numFmt w:val="bullet"/>
      <w:lvlText w:val=""/>
      <w:lvlJc w:val="left"/>
      <w:pPr>
        <w:ind w:left="850" w:hanging="360"/>
      </w:pPr>
      <w:rPr>
        <w:rFonts w:ascii="Symbol" w:hAnsi="Symbol" w:hint="default"/>
        <w:color w:val="000000"/>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A5BA5764"/>
    <w:lvl w:ilvl="0" w:tplc="AE9C4DC4">
      <w:start w:val="1"/>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DA16BE"/>
    <w:multiLevelType w:val="singleLevel"/>
    <w:tmpl w:val="60029364"/>
    <w:lvl w:ilvl="0">
      <w:start w:val="1"/>
      <w:numFmt w:val="decimal"/>
      <w:lvlText w:val="%1."/>
      <w:lvlJc w:val="left"/>
      <w:pPr>
        <w:tabs>
          <w:tab w:val="left" w:pos="1800"/>
        </w:tabs>
        <w:ind w:left="1800" w:hanging="360"/>
      </w:pPr>
    </w:lvl>
  </w:abstractNum>
  <w:num w:numId="1">
    <w:abstractNumId w:val="15"/>
  </w:num>
  <w:num w:numId="2">
    <w:abstractNumId w:val="13"/>
  </w:num>
  <w:num w:numId="3">
    <w:abstractNumId w:val="16"/>
  </w:num>
  <w:num w:numId="4">
    <w:abstractNumId w:val="8"/>
  </w:num>
  <w:num w:numId="5">
    <w:abstractNumId w:val="11"/>
  </w:num>
  <w:num w:numId="6">
    <w:abstractNumId w:val="14"/>
  </w:num>
  <w:num w:numId="7">
    <w:abstractNumId w:val="12"/>
  </w:num>
  <w:num w:numId="8">
    <w:abstractNumId w:val="9"/>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38"/>
    <w:rsid w:val="006115D4"/>
    <w:rsid w:val="00703538"/>
    <w:rsid w:val="008E359E"/>
    <w:rsid w:val="00ED4993"/>
    <w:rsid w:val="00F4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Sun"/>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i/>
      <w:iCs/>
      <w:sz w:val="20"/>
      <w:szCs w:val="20"/>
    </w:rPr>
  </w:style>
  <w:style w:type="paragraph" w:styleId="Heading1">
    <w:name w:val="heading 1"/>
    <w:basedOn w:val="Normal"/>
    <w:next w:val="Normal"/>
    <w:link w:val="Heading1Char"/>
    <w:uiPriority w:val="9"/>
    <w:qFormat/>
    <w:pPr>
      <w:pBdr>
        <w:top w:val="single" w:sz="8" w:space="0" w:color="542437"/>
        <w:left w:val="single" w:sz="8" w:space="0" w:color="542437"/>
        <w:bottom w:val="single" w:sz="8" w:space="0" w:color="542437"/>
        <w:right w:val="single" w:sz="8" w:space="0" w:color="542437"/>
      </w:pBdr>
      <w:shd w:val="clear" w:color="auto" w:fill="E7C8D4"/>
      <w:spacing w:before="480" w:after="100" w:line="269" w:lineRule="auto"/>
      <w:contextualSpacing/>
      <w:outlineLvl w:val="0"/>
    </w:pPr>
    <w:rPr>
      <w:b/>
      <w:bCs/>
      <w:color w:val="29121B"/>
      <w:sz w:val="22"/>
      <w:szCs w:val="22"/>
    </w:rPr>
  </w:style>
  <w:style w:type="paragraph" w:styleId="Heading2">
    <w:name w:val="heading 2"/>
    <w:basedOn w:val="Normal"/>
    <w:next w:val="Normal"/>
    <w:link w:val="Heading2Char"/>
    <w:uiPriority w:val="9"/>
    <w:qFormat/>
    <w:pPr>
      <w:pBdr>
        <w:top w:val="single" w:sz="4" w:space="0" w:color="542437"/>
        <w:left w:val="single" w:sz="48" w:space="2" w:color="542437"/>
        <w:bottom w:val="single" w:sz="4" w:space="0" w:color="542437"/>
        <w:right w:val="single" w:sz="4" w:space="4" w:color="542437"/>
      </w:pBdr>
      <w:spacing w:before="200" w:after="100" w:line="269" w:lineRule="auto"/>
      <w:ind w:left="144"/>
      <w:contextualSpacing/>
      <w:outlineLvl w:val="1"/>
    </w:pPr>
    <w:rPr>
      <w:b/>
      <w:bCs/>
      <w:color w:val="3E1B28"/>
      <w:sz w:val="22"/>
      <w:szCs w:val="22"/>
    </w:rPr>
  </w:style>
  <w:style w:type="paragraph" w:styleId="Heading3">
    <w:name w:val="heading 3"/>
    <w:basedOn w:val="Normal"/>
    <w:next w:val="Normal"/>
    <w:link w:val="Heading3Char"/>
    <w:uiPriority w:val="9"/>
    <w:qFormat/>
    <w:pPr>
      <w:pBdr>
        <w:left w:val="single" w:sz="48" w:space="2" w:color="542437"/>
        <w:bottom w:val="single" w:sz="4" w:space="0" w:color="542437"/>
      </w:pBdr>
      <w:spacing w:before="200" w:after="100" w:line="240" w:lineRule="auto"/>
      <w:ind w:left="144"/>
      <w:contextualSpacing/>
      <w:outlineLvl w:val="2"/>
    </w:pPr>
    <w:rPr>
      <w:b/>
      <w:bCs/>
      <w:color w:val="3E1B28"/>
      <w:sz w:val="22"/>
      <w:szCs w:val="22"/>
    </w:rPr>
  </w:style>
  <w:style w:type="paragraph" w:styleId="Heading4">
    <w:name w:val="heading 4"/>
    <w:basedOn w:val="Normal"/>
    <w:next w:val="Normal"/>
    <w:link w:val="Heading4Char"/>
    <w:uiPriority w:val="9"/>
    <w:qFormat/>
    <w:pPr>
      <w:pBdr>
        <w:left w:val="single" w:sz="4" w:space="2" w:color="542437"/>
        <w:bottom w:val="single" w:sz="4" w:space="2" w:color="542437"/>
      </w:pBdr>
      <w:spacing w:before="200" w:after="100" w:line="240" w:lineRule="auto"/>
      <w:ind w:left="86"/>
      <w:contextualSpacing/>
      <w:outlineLvl w:val="3"/>
    </w:pPr>
    <w:rPr>
      <w:b/>
      <w:bCs/>
      <w:color w:val="3E1B28"/>
      <w:sz w:val="22"/>
      <w:szCs w:val="22"/>
    </w:rPr>
  </w:style>
  <w:style w:type="paragraph" w:styleId="Heading5">
    <w:name w:val="heading 5"/>
    <w:basedOn w:val="Normal"/>
    <w:next w:val="Normal"/>
    <w:link w:val="Heading5Char"/>
    <w:uiPriority w:val="9"/>
    <w:qFormat/>
    <w:pPr>
      <w:pBdr>
        <w:left w:val="dotted" w:sz="4" w:space="2" w:color="542437"/>
        <w:bottom w:val="dotted" w:sz="4" w:space="2" w:color="542437"/>
      </w:pBdr>
      <w:spacing w:before="200" w:after="100" w:line="240" w:lineRule="auto"/>
      <w:ind w:left="86"/>
      <w:contextualSpacing/>
      <w:outlineLvl w:val="4"/>
    </w:pPr>
    <w:rPr>
      <w:b/>
      <w:bCs/>
      <w:color w:val="3E1B28"/>
      <w:sz w:val="22"/>
      <w:szCs w:val="22"/>
    </w:rPr>
  </w:style>
  <w:style w:type="paragraph" w:styleId="Heading6">
    <w:name w:val="heading 6"/>
    <w:basedOn w:val="Normal"/>
    <w:next w:val="Normal"/>
    <w:link w:val="Heading6Char"/>
    <w:uiPriority w:val="9"/>
    <w:qFormat/>
    <w:pPr>
      <w:pBdr>
        <w:bottom w:val="single" w:sz="4" w:space="2" w:color="D091AA"/>
      </w:pBdr>
      <w:spacing w:before="200" w:after="100" w:line="240" w:lineRule="auto"/>
      <w:contextualSpacing/>
      <w:outlineLvl w:val="5"/>
    </w:pPr>
    <w:rPr>
      <w:color w:val="3E1B28"/>
      <w:sz w:val="22"/>
      <w:szCs w:val="22"/>
    </w:rPr>
  </w:style>
  <w:style w:type="paragraph" w:styleId="Heading7">
    <w:name w:val="heading 7"/>
    <w:basedOn w:val="Normal"/>
    <w:next w:val="Normal"/>
    <w:link w:val="Heading7Char"/>
    <w:uiPriority w:val="9"/>
    <w:qFormat/>
    <w:pPr>
      <w:pBdr>
        <w:bottom w:val="dotted" w:sz="4" w:space="2" w:color="B85B7F"/>
      </w:pBdr>
      <w:spacing w:before="200" w:after="100" w:line="240" w:lineRule="auto"/>
      <w:contextualSpacing/>
      <w:outlineLvl w:val="6"/>
    </w:pPr>
    <w:rPr>
      <w:color w:val="3E1B28"/>
      <w:sz w:val="22"/>
      <w:szCs w:val="22"/>
    </w:rPr>
  </w:style>
  <w:style w:type="paragraph" w:styleId="Heading8">
    <w:name w:val="heading 8"/>
    <w:basedOn w:val="Normal"/>
    <w:next w:val="Normal"/>
    <w:link w:val="Heading8Char"/>
    <w:uiPriority w:val="9"/>
    <w:qFormat/>
    <w:pPr>
      <w:spacing w:before="200" w:after="100" w:line="240" w:lineRule="auto"/>
      <w:contextualSpacing/>
      <w:outlineLvl w:val="7"/>
    </w:pPr>
    <w:rPr>
      <w:color w:val="542437"/>
      <w:sz w:val="22"/>
      <w:szCs w:val="22"/>
    </w:rPr>
  </w:style>
  <w:style w:type="paragraph" w:styleId="Heading9">
    <w:name w:val="heading 9"/>
    <w:basedOn w:val="Normal"/>
    <w:next w:val="Normal"/>
    <w:link w:val="Heading9Char"/>
    <w:uiPriority w:val="9"/>
    <w:qFormat/>
    <w:pPr>
      <w:spacing w:before="200" w:after="100" w:line="240" w:lineRule="auto"/>
      <w:contextualSpacing/>
      <w:outlineLvl w:val="8"/>
    </w:pPr>
    <w:rPr>
      <w:color w:val="5424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pPr>
      <w:pBdr>
        <w:bottom w:val="dotted" w:sz="8" w:space="10" w:color="542437"/>
      </w:pBdr>
      <w:spacing w:before="200" w:after="900" w:line="240" w:lineRule="auto"/>
      <w:jc w:val="center"/>
    </w:pPr>
    <w:rPr>
      <w:color w:val="29121B"/>
      <w:sz w:val="24"/>
      <w:szCs w:val="24"/>
    </w:rPr>
  </w:style>
  <w:style w:type="character" w:customStyle="1" w:styleId="SubtitleChar">
    <w:name w:val="Subtitle Char"/>
    <w:basedOn w:val="DefaultParagraphFont"/>
    <w:link w:val="Subtitle"/>
    <w:uiPriority w:val="11"/>
    <w:rPr>
      <w:rFonts w:ascii="Times New Roman" w:eastAsia="SimSun" w:hAnsi="Times New Roman" w:cs="SimSun"/>
      <w:i/>
      <w:iCs/>
      <w:color w:val="29121B"/>
      <w:sz w:val="24"/>
      <w:szCs w:val="24"/>
    </w:rPr>
  </w:style>
  <w:style w:type="paragraph" w:styleId="Title">
    <w:name w:val="Title"/>
    <w:basedOn w:val="Normal"/>
    <w:next w:val="Normal"/>
    <w:link w:val="TitleChar"/>
    <w:uiPriority w:val="10"/>
    <w:qFormat/>
    <w:pPr>
      <w:pBdr>
        <w:top w:val="single" w:sz="48" w:space="0" w:color="542437"/>
        <w:bottom w:val="single" w:sz="48" w:space="0" w:color="542437"/>
      </w:pBdr>
      <w:shd w:val="clear" w:color="auto" w:fill="542437"/>
      <w:spacing w:after="0" w:line="240" w:lineRule="auto"/>
      <w:jc w:val="center"/>
    </w:pPr>
    <w:rPr>
      <w:color w:val="FFFFFF"/>
      <w:spacing w:val="10"/>
      <w:sz w:val="48"/>
      <w:szCs w:val="48"/>
    </w:rPr>
  </w:style>
  <w:style w:type="character" w:customStyle="1" w:styleId="TitleChar">
    <w:name w:val="Title Char"/>
    <w:basedOn w:val="DefaultParagraphFont"/>
    <w:link w:val="Title"/>
    <w:uiPriority w:val="10"/>
    <w:rPr>
      <w:rFonts w:ascii="Times New Roman" w:eastAsia="SimSun" w:hAnsi="Times New Roman" w:cs="SimSun"/>
      <w:i/>
      <w:iCs/>
      <w:color w:val="FFFFFF"/>
      <w:spacing w:val="10"/>
      <w:sz w:val="48"/>
      <w:szCs w:val="48"/>
      <w:shd w:val="clear" w:color="auto" w:fill="542437"/>
    </w:rPr>
  </w:style>
  <w:style w:type="character" w:customStyle="1" w:styleId="Heading1Char">
    <w:name w:val="Heading 1 Char"/>
    <w:basedOn w:val="DefaultParagraphFont"/>
    <w:link w:val="Heading1"/>
    <w:uiPriority w:val="9"/>
    <w:rPr>
      <w:rFonts w:ascii="Times New Roman" w:eastAsia="SimSun" w:hAnsi="Times New Roman" w:cs="SimSun"/>
      <w:b/>
      <w:bCs/>
      <w:i/>
      <w:iCs/>
      <w:color w:val="29121B"/>
      <w:shd w:val="clear" w:color="auto" w:fill="E7C8D4"/>
    </w:rPr>
  </w:style>
  <w:style w:type="paragraph" w:styleId="ListNumber">
    <w:name w:val="List Number"/>
    <w:basedOn w:val="Normal"/>
    <w:uiPriority w:val="13"/>
    <w:pPr>
      <w:numPr>
        <w:numId w:val="1"/>
      </w:numPr>
    </w:pPr>
  </w:style>
  <w:style w:type="paragraph" w:styleId="IntenseQuote">
    <w:name w:val="Intense Quote"/>
    <w:basedOn w:val="Normal"/>
    <w:next w:val="Normal"/>
    <w:link w:val="IntenseQuoteChar"/>
    <w:uiPriority w:val="30"/>
    <w:qFormat/>
    <w:pPr>
      <w:pBdr>
        <w:top w:val="dotted" w:sz="8" w:space="10" w:color="542437"/>
        <w:bottom w:val="dotted" w:sz="8" w:space="10" w:color="542437"/>
      </w:pBdr>
      <w:spacing w:line="300" w:lineRule="auto"/>
      <w:ind w:left="2160" w:right="2160"/>
      <w:jc w:val="center"/>
    </w:pPr>
    <w:rPr>
      <w:b/>
      <w:bCs/>
      <w:color w:val="542437"/>
    </w:rPr>
  </w:style>
  <w:style w:type="paragraph" w:styleId="Quote">
    <w:name w:val="Quote"/>
    <w:basedOn w:val="Normal"/>
    <w:next w:val="Normal"/>
    <w:link w:val="QuoteChar"/>
    <w:uiPriority w:val="29"/>
    <w:qFormat/>
    <w:rPr>
      <w:i w:val="0"/>
      <w:iCs w:val="0"/>
      <w:color w:val="3E1B28"/>
    </w:rPr>
  </w:style>
  <w:style w:type="character" w:customStyle="1" w:styleId="QuoteChar">
    <w:name w:val="Quote Char"/>
    <w:basedOn w:val="DefaultParagraphFont"/>
    <w:link w:val="Quote"/>
    <w:uiPriority w:val="29"/>
    <w:rPr>
      <w:color w:val="3E1B28"/>
      <w:sz w:val="20"/>
      <w:szCs w:val="20"/>
    </w:rPr>
  </w:style>
  <w:style w:type="paragraph" w:styleId="ListBullet">
    <w:name w:val="List Bullet"/>
    <w:basedOn w:val="Normal"/>
    <w:uiPriority w:val="12"/>
    <w:pPr>
      <w:numPr>
        <w:numId w:val="2"/>
      </w:numPr>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uiPriority w:val="3"/>
    <w:qFormat/>
    <w:pPr>
      <w:pBdr>
        <w:bottom w:val="single" w:sz="8" w:space="17" w:color="000000"/>
      </w:pBdr>
      <w:spacing w:after="640" w:line="240" w:lineRule="auto"/>
      <w:contextualSpacing/>
    </w:pPr>
  </w:style>
  <w:style w:type="character" w:customStyle="1" w:styleId="Heading5Char">
    <w:name w:val="Heading 5 Char"/>
    <w:basedOn w:val="DefaultParagraphFont"/>
    <w:link w:val="Heading5"/>
    <w:uiPriority w:val="9"/>
    <w:rPr>
      <w:rFonts w:ascii="Times New Roman" w:eastAsia="SimSun" w:hAnsi="Times New Roman" w:cs="SimSun"/>
      <w:b/>
      <w:bCs/>
      <w:i/>
      <w:iCs/>
      <w:color w:val="3E1B28"/>
    </w:rPr>
  </w:style>
  <w:style w:type="character" w:customStyle="1" w:styleId="Heading6Char">
    <w:name w:val="Heading 6 Char"/>
    <w:basedOn w:val="DefaultParagraphFont"/>
    <w:link w:val="Heading6"/>
    <w:uiPriority w:val="9"/>
    <w:rPr>
      <w:rFonts w:ascii="Times New Roman" w:eastAsia="SimSun" w:hAnsi="Times New Roman" w:cs="SimSun"/>
      <w:i/>
      <w:iCs/>
      <w:color w:val="3E1B28"/>
    </w:rPr>
  </w:style>
  <w:style w:type="character" w:customStyle="1" w:styleId="Heading7Char">
    <w:name w:val="Heading 7 Char"/>
    <w:basedOn w:val="DefaultParagraphFont"/>
    <w:link w:val="Heading7"/>
    <w:uiPriority w:val="9"/>
    <w:rPr>
      <w:rFonts w:ascii="Times New Roman" w:eastAsia="SimSun" w:hAnsi="Times New Roman" w:cs="SimSun"/>
      <w:i/>
      <w:iCs/>
      <w:color w:val="3E1B28"/>
    </w:rPr>
  </w:style>
  <w:style w:type="character" w:customStyle="1" w:styleId="Heading8Char">
    <w:name w:val="Heading 8 Char"/>
    <w:basedOn w:val="DefaultParagraphFont"/>
    <w:link w:val="Heading8"/>
    <w:uiPriority w:val="9"/>
    <w:rPr>
      <w:rFonts w:ascii="Times New Roman" w:eastAsia="SimSun" w:hAnsi="Times New Roman" w:cs="SimSun"/>
      <w:i/>
      <w:iCs/>
      <w:color w:val="542437"/>
    </w:rPr>
  </w:style>
  <w:style w:type="character" w:customStyle="1" w:styleId="Heading9Char">
    <w:name w:val="Heading 9 Char"/>
    <w:basedOn w:val="DefaultParagraphFont"/>
    <w:link w:val="Heading9"/>
    <w:uiPriority w:val="9"/>
    <w:rPr>
      <w:rFonts w:ascii="Times New Roman" w:eastAsia="SimSun" w:hAnsi="Times New Roman" w:cs="SimSun"/>
      <w:i/>
      <w:iCs/>
      <w:color w:val="542437"/>
      <w:sz w:val="20"/>
      <w:szCs w:val="20"/>
    </w:rPr>
  </w:style>
  <w:style w:type="character" w:styleId="SubtleEmphasis">
    <w:name w:val="Subtle Emphasis"/>
    <w:uiPriority w:val="19"/>
    <w:qFormat/>
    <w:rPr>
      <w:rFonts w:ascii="Times New Roman" w:eastAsia="SimSun" w:hAnsi="Times New Roman" w:cs="SimSun"/>
      <w:i/>
      <w:iCs/>
      <w:color w:val="542437"/>
    </w:rPr>
  </w:style>
  <w:style w:type="character" w:styleId="Emphasis">
    <w:name w:val="Emphasis"/>
    <w:uiPriority w:val="20"/>
    <w:qFormat/>
    <w:rPr>
      <w:rFonts w:ascii="Times New Roman" w:eastAsia="SimSun" w:hAnsi="Times New Roman" w:cs="SimSun"/>
      <w:b/>
      <w:bCs/>
      <w:i/>
      <w:iCs/>
      <w:color w:val="542437"/>
      <w:bdr w:val="single" w:sz="18" w:space="0" w:color="E7C8D4"/>
      <w:shd w:val="clear" w:color="auto" w:fill="E7C8D4"/>
    </w:rPr>
  </w:style>
  <w:style w:type="character" w:styleId="IntenseEmphasis">
    <w:name w:val="Intense Emphasis"/>
    <w:uiPriority w:val="21"/>
    <w:qFormat/>
    <w:rPr>
      <w:rFonts w:ascii="Times New Roman" w:eastAsia="SimSun" w:hAnsi="Times New Roman" w:cs="SimSun"/>
      <w:b/>
      <w:bCs/>
      <w:i/>
      <w:iCs/>
      <w:color w:val="FFFFFF"/>
      <w:bdr w:val="single" w:sz="18" w:space="0" w:color="542437"/>
      <w:shd w:val="clear" w:color="auto" w:fill="542437"/>
      <w:vertAlign w:val="baseline"/>
    </w:rPr>
  </w:style>
  <w:style w:type="character" w:styleId="SubtleReference">
    <w:name w:val="Subtle Reference"/>
    <w:uiPriority w:val="31"/>
    <w:qFormat/>
    <w:rPr>
      <w:i/>
      <w:iCs/>
      <w:smallCaps/>
      <w:color w:val="542437"/>
      <w:u w:color="542437"/>
    </w:rPr>
  </w:style>
  <w:style w:type="character" w:styleId="IntenseReference">
    <w:name w:val="Intense Reference"/>
    <w:uiPriority w:val="32"/>
    <w:qFormat/>
    <w:rPr>
      <w:b/>
      <w:bCs/>
      <w:i/>
      <w:iCs/>
      <w:smallCaps/>
      <w:color w:val="542437"/>
      <w:u w:color="542437"/>
    </w:rPr>
  </w:style>
  <w:style w:type="character" w:styleId="BookTitle">
    <w:name w:val="Book Title"/>
    <w:uiPriority w:val="33"/>
    <w:qFormat/>
    <w:rPr>
      <w:rFonts w:ascii="Times New Roman" w:eastAsia="SimSun" w:hAnsi="Times New Roman" w:cs="SimSun"/>
      <w:b/>
      <w:bCs/>
      <w:i/>
      <w:iCs/>
      <w:smallCaps/>
      <w:color w:val="3E1B28"/>
      <w:u w:val="single"/>
    </w:rPr>
  </w:style>
  <w:style w:type="paragraph" w:styleId="Caption">
    <w:name w:val="caption"/>
    <w:basedOn w:val="Normal"/>
    <w:next w:val="Normal"/>
    <w:uiPriority w:val="35"/>
    <w:qFormat/>
    <w:rPr>
      <w:b/>
      <w:bCs/>
      <w:color w:val="3E1B28"/>
      <w:sz w:val="18"/>
      <w:szCs w:val="18"/>
    </w:rPr>
  </w:style>
  <w:style w:type="character" w:styleId="PlaceholderText">
    <w:name w:val="Placeholder Text"/>
    <w:basedOn w:val="DefaultParagraphFont"/>
    <w:uiPriority w:val="99"/>
    <w:rPr>
      <w:color w:val="808080"/>
    </w:rPr>
  </w:style>
  <w:style w:type="paragraph" w:styleId="Footer">
    <w:name w:val="footer"/>
    <w:basedOn w:val="Normal"/>
    <w:link w:val="FooterChar"/>
    <w:uiPriority w:val="99"/>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qFormat/>
    <w:pPr>
      <w:outlineLvl w:val="9"/>
    </w:pPr>
  </w:style>
  <w:style w:type="table" w:customStyle="1" w:styleId="ReportTable">
    <w:name w:val="Report Table"/>
    <w:basedOn w:val="TableNormal"/>
    <w:uiPriority w:val="99"/>
    <w:pPr>
      <w:spacing w:after="0" w:line="240" w:lineRule="auto"/>
      <w:ind w:left="374"/>
    </w:pPr>
    <w:tblPr>
      <w:tblInd w:w="0" w:type="dxa"/>
      <w:tblBorders>
        <w:bottom w:val="single" w:sz="8" w:space="0" w:color="000000"/>
        <w:insideH w:val="single" w:sz="8" w:space="0" w:color="000000"/>
      </w:tblBorders>
      <w:tblCellMar>
        <w:top w:w="216" w:type="dxa"/>
        <w:left w:w="0" w:type="dxa"/>
        <w:bottom w:w="216" w:type="dxa"/>
        <w:right w:w="0" w:type="dxa"/>
      </w:tblCellMar>
    </w:tblPr>
    <w:tblStylePr w:type="firstRow">
      <w:rPr>
        <w:sz w:val="30"/>
      </w:rPr>
      <w:tblPr/>
      <w:tcPr>
        <w:tcBorders>
          <w:top w:val="nil"/>
          <w:left w:val="nil"/>
          <w:bottom w:val="single" w:sz="24" w:space="0" w:color="000000"/>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rPr>
      <w:rFonts w:ascii="Times New Roman" w:eastAsia="SimSun" w:hAnsi="Times New Roman" w:cs="SimSun"/>
      <w:b/>
      <w:bCs/>
      <w:i/>
      <w:iCs/>
      <w:color w:val="542437"/>
      <w:sz w:val="20"/>
      <w:szCs w:val="20"/>
    </w:rPr>
  </w:style>
  <w:style w:type="character" w:customStyle="1" w:styleId="Heading2Char">
    <w:name w:val="Heading 2 Char"/>
    <w:basedOn w:val="DefaultParagraphFont"/>
    <w:link w:val="Heading2"/>
    <w:uiPriority w:val="9"/>
    <w:rPr>
      <w:rFonts w:ascii="Times New Roman" w:eastAsia="SimSun" w:hAnsi="Times New Roman" w:cs="SimSun"/>
      <w:b/>
      <w:bCs/>
      <w:i/>
      <w:iCs/>
      <w:color w:val="3E1B28"/>
    </w:rPr>
  </w:style>
  <w:style w:type="paragraph" w:styleId="Header">
    <w:name w:val="header"/>
    <w:basedOn w:val="Normal"/>
    <w:link w:val="HeaderChar"/>
    <w:uiPriority w:val="99"/>
    <w:pPr>
      <w:spacing w:after="0" w:line="240" w:lineRule="auto"/>
    </w:pPr>
  </w:style>
  <w:style w:type="character" w:customStyle="1" w:styleId="Heading3Char">
    <w:name w:val="Heading 3 Char"/>
    <w:basedOn w:val="DefaultParagraphFont"/>
    <w:link w:val="Heading3"/>
    <w:uiPriority w:val="9"/>
    <w:rPr>
      <w:rFonts w:ascii="Times New Roman" w:eastAsia="SimSun" w:hAnsi="Times New Roman" w:cs="SimSun"/>
      <w:b/>
      <w:bCs/>
      <w:i/>
      <w:iCs/>
      <w:color w:val="3E1B28"/>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Pr>
      <w:rFonts w:ascii="Times New Roman" w:eastAsia="SimSun" w:hAnsi="Times New Roman" w:cs="SimSun"/>
      <w:b/>
      <w:bCs/>
      <w:i/>
      <w:iCs/>
      <w:color w:val="3E1B2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after="160" w:line="240" w:lineRule="auto"/>
    </w:pPr>
    <w:rPr>
      <w:lang w:val="en-IN" w:eastAsia="en-US"/>
    </w:rPr>
  </w:style>
  <w:style w:type="character" w:customStyle="1" w:styleId="CommentTextChar">
    <w:name w:val="Comment Text Char"/>
    <w:basedOn w:val="DefaultParagraphFont"/>
    <w:link w:val="CommentText"/>
    <w:uiPriority w:val="99"/>
    <w:rPr>
      <w:color w:val="auto"/>
      <w:sz w:val="20"/>
      <w:szCs w:val="20"/>
      <w:lang w:val="en-IN" w:eastAsia="en-US"/>
    </w:rPr>
  </w:style>
  <w:style w:type="character" w:styleId="Strong">
    <w:name w:val="Strong"/>
    <w:uiPriority w:val="22"/>
    <w:qFormat/>
    <w:rPr>
      <w:b/>
      <w:bCs/>
      <w:spacing w:val="0"/>
    </w:rPr>
  </w:style>
  <w:style w:type="paragraph" w:styleId="NoSpacing">
    <w:name w:val="No Spacing"/>
    <w:basedOn w:val="Normal"/>
    <w:uiPriority w:val="1"/>
    <w:qFormat/>
    <w:pPr>
      <w:spacing w:after="0" w:line="240" w:lineRule="auto"/>
    </w:pPr>
  </w:style>
  <w:style w:type="table" w:customStyle="1" w:styleId="GridTable4Accent2">
    <w:name w:val="Grid Table 4 Accent 2"/>
    <w:basedOn w:val="TableNormal"/>
    <w:uiPriority w:val="49"/>
    <w:pPr>
      <w:spacing w:after="0" w:line="240" w:lineRule="auto"/>
    </w:pPr>
    <w:tblPr>
      <w:tblStyleRowBandSize w:val="1"/>
      <w:tblStyleColBandSize w:val="1"/>
      <w:tblInd w:w="0" w:type="dxa"/>
      <w:tblBorders>
        <w:top w:val="single" w:sz="4" w:space="0" w:color="B85B7F"/>
        <w:left w:val="single" w:sz="4" w:space="0" w:color="B85B7F"/>
        <w:bottom w:val="single" w:sz="4" w:space="0" w:color="B85B7F"/>
        <w:right w:val="single" w:sz="4" w:space="0" w:color="B85B7F"/>
        <w:insideH w:val="single" w:sz="4" w:space="0" w:color="B85B7F"/>
        <w:insideV w:val="single" w:sz="4" w:space="0" w:color="B85B7F"/>
      </w:tblBorders>
      <w:tblCellMar>
        <w:top w:w="0" w:type="dxa"/>
        <w:left w:w="108" w:type="dxa"/>
        <w:bottom w:w="0" w:type="dxa"/>
        <w:right w:w="108" w:type="dxa"/>
      </w:tblCellMar>
    </w:tblPr>
    <w:tblStylePr w:type="firstRow">
      <w:rPr>
        <w:b/>
        <w:bCs/>
        <w:color w:val="FFFFFF"/>
      </w:rPr>
      <w:tblPr/>
      <w:tcPr>
        <w:tcBorders>
          <w:top w:val="single" w:sz="4" w:space="0" w:color="542437"/>
          <w:left w:val="single" w:sz="4" w:space="0" w:color="542437"/>
          <w:bottom w:val="single" w:sz="4" w:space="0" w:color="542437"/>
          <w:right w:val="single" w:sz="4" w:space="0" w:color="542437"/>
          <w:insideH w:val="nil"/>
          <w:insideV w:val="nil"/>
        </w:tcBorders>
        <w:shd w:val="clear" w:color="auto" w:fill="542437"/>
      </w:tcPr>
    </w:tblStylePr>
    <w:tblStylePr w:type="lastRow">
      <w:rPr>
        <w:b/>
        <w:bCs/>
      </w:rPr>
      <w:tblPr/>
      <w:tcPr>
        <w:tcBorders>
          <w:top w:val="double" w:sz="4" w:space="0" w:color="542437"/>
        </w:tcBorders>
      </w:tcPr>
    </w:tblStylePr>
    <w:tblStylePr w:type="firstCol">
      <w:rPr>
        <w:b/>
        <w:bCs/>
      </w:rPr>
    </w:tblStylePr>
    <w:tblStylePr w:type="lastCol">
      <w:rPr>
        <w:b/>
        <w:bCs/>
      </w:rPr>
    </w:tblStylePr>
    <w:tblStylePr w:type="band1Vert">
      <w:tblPr/>
      <w:tcPr>
        <w:shd w:val="clear" w:color="auto" w:fill="E7C8D4"/>
      </w:tcPr>
    </w:tblStylePr>
    <w:tblStylePr w:type="band1Horz">
      <w:tblPr/>
      <w:tcPr>
        <w:shd w:val="clear" w:color="auto" w:fill="E7C8D4"/>
      </w:tcPr>
    </w:tblStylePr>
  </w:style>
  <w:style w:type="paragraph" w:styleId="BalloonText">
    <w:name w:val="Balloon Text"/>
    <w:basedOn w:val="Normal"/>
    <w:link w:val="BalloonTextChar"/>
    <w:uiPriority w:val="99"/>
    <w:semiHidden/>
    <w:unhideWhenUsed/>
    <w:rsid w:val="008E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9E"/>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Sun"/>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i/>
      <w:iCs/>
      <w:sz w:val="20"/>
      <w:szCs w:val="20"/>
    </w:rPr>
  </w:style>
  <w:style w:type="paragraph" w:styleId="Heading1">
    <w:name w:val="heading 1"/>
    <w:basedOn w:val="Normal"/>
    <w:next w:val="Normal"/>
    <w:link w:val="Heading1Char"/>
    <w:uiPriority w:val="9"/>
    <w:qFormat/>
    <w:pPr>
      <w:pBdr>
        <w:top w:val="single" w:sz="8" w:space="0" w:color="542437"/>
        <w:left w:val="single" w:sz="8" w:space="0" w:color="542437"/>
        <w:bottom w:val="single" w:sz="8" w:space="0" w:color="542437"/>
        <w:right w:val="single" w:sz="8" w:space="0" w:color="542437"/>
      </w:pBdr>
      <w:shd w:val="clear" w:color="auto" w:fill="E7C8D4"/>
      <w:spacing w:before="480" w:after="100" w:line="269" w:lineRule="auto"/>
      <w:contextualSpacing/>
      <w:outlineLvl w:val="0"/>
    </w:pPr>
    <w:rPr>
      <w:b/>
      <w:bCs/>
      <w:color w:val="29121B"/>
      <w:sz w:val="22"/>
      <w:szCs w:val="22"/>
    </w:rPr>
  </w:style>
  <w:style w:type="paragraph" w:styleId="Heading2">
    <w:name w:val="heading 2"/>
    <w:basedOn w:val="Normal"/>
    <w:next w:val="Normal"/>
    <w:link w:val="Heading2Char"/>
    <w:uiPriority w:val="9"/>
    <w:qFormat/>
    <w:pPr>
      <w:pBdr>
        <w:top w:val="single" w:sz="4" w:space="0" w:color="542437"/>
        <w:left w:val="single" w:sz="48" w:space="2" w:color="542437"/>
        <w:bottom w:val="single" w:sz="4" w:space="0" w:color="542437"/>
        <w:right w:val="single" w:sz="4" w:space="4" w:color="542437"/>
      </w:pBdr>
      <w:spacing w:before="200" w:after="100" w:line="269" w:lineRule="auto"/>
      <w:ind w:left="144"/>
      <w:contextualSpacing/>
      <w:outlineLvl w:val="1"/>
    </w:pPr>
    <w:rPr>
      <w:b/>
      <w:bCs/>
      <w:color w:val="3E1B28"/>
      <w:sz w:val="22"/>
      <w:szCs w:val="22"/>
    </w:rPr>
  </w:style>
  <w:style w:type="paragraph" w:styleId="Heading3">
    <w:name w:val="heading 3"/>
    <w:basedOn w:val="Normal"/>
    <w:next w:val="Normal"/>
    <w:link w:val="Heading3Char"/>
    <w:uiPriority w:val="9"/>
    <w:qFormat/>
    <w:pPr>
      <w:pBdr>
        <w:left w:val="single" w:sz="48" w:space="2" w:color="542437"/>
        <w:bottom w:val="single" w:sz="4" w:space="0" w:color="542437"/>
      </w:pBdr>
      <w:spacing w:before="200" w:after="100" w:line="240" w:lineRule="auto"/>
      <w:ind w:left="144"/>
      <w:contextualSpacing/>
      <w:outlineLvl w:val="2"/>
    </w:pPr>
    <w:rPr>
      <w:b/>
      <w:bCs/>
      <w:color w:val="3E1B28"/>
      <w:sz w:val="22"/>
      <w:szCs w:val="22"/>
    </w:rPr>
  </w:style>
  <w:style w:type="paragraph" w:styleId="Heading4">
    <w:name w:val="heading 4"/>
    <w:basedOn w:val="Normal"/>
    <w:next w:val="Normal"/>
    <w:link w:val="Heading4Char"/>
    <w:uiPriority w:val="9"/>
    <w:qFormat/>
    <w:pPr>
      <w:pBdr>
        <w:left w:val="single" w:sz="4" w:space="2" w:color="542437"/>
        <w:bottom w:val="single" w:sz="4" w:space="2" w:color="542437"/>
      </w:pBdr>
      <w:spacing w:before="200" w:after="100" w:line="240" w:lineRule="auto"/>
      <w:ind w:left="86"/>
      <w:contextualSpacing/>
      <w:outlineLvl w:val="3"/>
    </w:pPr>
    <w:rPr>
      <w:b/>
      <w:bCs/>
      <w:color w:val="3E1B28"/>
      <w:sz w:val="22"/>
      <w:szCs w:val="22"/>
    </w:rPr>
  </w:style>
  <w:style w:type="paragraph" w:styleId="Heading5">
    <w:name w:val="heading 5"/>
    <w:basedOn w:val="Normal"/>
    <w:next w:val="Normal"/>
    <w:link w:val="Heading5Char"/>
    <w:uiPriority w:val="9"/>
    <w:qFormat/>
    <w:pPr>
      <w:pBdr>
        <w:left w:val="dotted" w:sz="4" w:space="2" w:color="542437"/>
        <w:bottom w:val="dotted" w:sz="4" w:space="2" w:color="542437"/>
      </w:pBdr>
      <w:spacing w:before="200" w:after="100" w:line="240" w:lineRule="auto"/>
      <w:ind w:left="86"/>
      <w:contextualSpacing/>
      <w:outlineLvl w:val="4"/>
    </w:pPr>
    <w:rPr>
      <w:b/>
      <w:bCs/>
      <w:color w:val="3E1B28"/>
      <w:sz w:val="22"/>
      <w:szCs w:val="22"/>
    </w:rPr>
  </w:style>
  <w:style w:type="paragraph" w:styleId="Heading6">
    <w:name w:val="heading 6"/>
    <w:basedOn w:val="Normal"/>
    <w:next w:val="Normal"/>
    <w:link w:val="Heading6Char"/>
    <w:uiPriority w:val="9"/>
    <w:qFormat/>
    <w:pPr>
      <w:pBdr>
        <w:bottom w:val="single" w:sz="4" w:space="2" w:color="D091AA"/>
      </w:pBdr>
      <w:spacing w:before="200" w:after="100" w:line="240" w:lineRule="auto"/>
      <w:contextualSpacing/>
      <w:outlineLvl w:val="5"/>
    </w:pPr>
    <w:rPr>
      <w:color w:val="3E1B28"/>
      <w:sz w:val="22"/>
      <w:szCs w:val="22"/>
    </w:rPr>
  </w:style>
  <w:style w:type="paragraph" w:styleId="Heading7">
    <w:name w:val="heading 7"/>
    <w:basedOn w:val="Normal"/>
    <w:next w:val="Normal"/>
    <w:link w:val="Heading7Char"/>
    <w:uiPriority w:val="9"/>
    <w:qFormat/>
    <w:pPr>
      <w:pBdr>
        <w:bottom w:val="dotted" w:sz="4" w:space="2" w:color="B85B7F"/>
      </w:pBdr>
      <w:spacing w:before="200" w:after="100" w:line="240" w:lineRule="auto"/>
      <w:contextualSpacing/>
      <w:outlineLvl w:val="6"/>
    </w:pPr>
    <w:rPr>
      <w:color w:val="3E1B28"/>
      <w:sz w:val="22"/>
      <w:szCs w:val="22"/>
    </w:rPr>
  </w:style>
  <w:style w:type="paragraph" w:styleId="Heading8">
    <w:name w:val="heading 8"/>
    <w:basedOn w:val="Normal"/>
    <w:next w:val="Normal"/>
    <w:link w:val="Heading8Char"/>
    <w:uiPriority w:val="9"/>
    <w:qFormat/>
    <w:pPr>
      <w:spacing w:before="200" w:after="100" w:line="240" w:lineRule="auto"/>
      <w:contextualSpacing/>
      <w:outlineLvl w:val="7"/>
    </w:pPr>
    <w:rPr>
      <w:color w:val="542437"/>
      <w:sz w:val="22"/>
      <w:szCs w:val="22"/>
    </w:rPr>
  </w:style>
  <w:style w:type="paragraph" w:styleId="Heading9">
    <w:name w:val="heading 9"/>
    <w:basedOn w:val="Normal"/>
    <w:next w:val="Normal"/>
    <w:link w:val="Heading9Char"/>
    <w:uiPriority w:val="9"/>
    <w:qFormat/>
    <w:pPr>
      <w:spacing w:before="200" w:after="100" w:line="240" w:lineRule="auto"/>
      <w:contextualSpacing/>
      <w:outlineLvl w:val="8"/>
    </w:pPr>
    <w:rPr>
      <w:color w:val="5424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pPr>
      <w:pBdr>
        <w:bottom w:val="dotted" w:sz="8" w:space="10" w:color="542437"/>
      </w:pBdr>
      <w:spacing w:before="200" w:after="900" w:line="240" w:lineRule="auto"/>
      <w:jc w:val="center"/>
    </w:pPr>
    <w:rPr>
      <w:color w:val="29121B"/>
      <w:sz w:val="24"/>
      <w:szCs w:val="24"/>
    </w:rPr>
  </w:style>
  <w:style w:type="character" w:customStyle="1" w:styleId="SubtitleChar">
    <w:name w:val="Subtitle Char"/>
    <w:basedOn w:val="DefaultParagraphFont"/>
    <w:link w:val="Subtitle"/>
    <w:uiPriority w:val="11"/>
    <w:rPr>
      <w:rFonts w:ascii="Times New Roman" w:eastAsia="SimSun" w:hAnsi="Times New Roman" w:cs="SimSun"/>
      <w:i/>
      <w:iCs/>
      <w:color w:val="29121B"/>
      <w:sz w:val="24"/>
      <w:szCs w:val="24"/>
    </w:rPr>
  </w:style>
  <w:style w:type="paragraph" w:styleId="Title">
    <w:name w:val="Title"/>
    <w:basedOn w:val="Normal"/>
    <w:next w:val="Normal"/>
    <w:link w:val="TitleChar"/>
    <w:uiPriority w:val="10"/>
    <w:qFormat/>
    <w:pPr>
      <w:pBdr>
        <w:top w:val="single" w:sz="48" w:space="0" w:color="542437"/>
        <w:bottom w:val="single" w:sz="48" w:space="0" w:color="542437"/>
      </w:pBdr>
      <w:shd w:val="clear" w:color="auto" w:fill="542437"/>
      <w:spacing w:after="0" w:line="240" w:lineRule="auto"/>
      <w:jc w:val="center"/>
    </w:pPr>
    <w:rPr>
      <w:color w:val="FFFFFF"/>
      <w:spacing w:val="10"/>
      <w:sz w:val="48"/>
      <w:szCs w:val="48"/>
    </w:rPr>
  </w:style>
  <w:style w:type="character" w:customStyle="1" w:styleId="TitleChar">
    <w:name w:val="Title Char"/>
    <w:basedOn w:val="DefaultParagraphFont"/>
    <w:link w:val="Title"/>
    <w:uiPriority w:val="10"/>
    <w:rPr>
      <w:rFonts w:ascii="Times New Roman" w:eastAsia="SimSun" w:hAnsi="Times New Roman" w:cs="SimSun"/>
      <w:i/>
      <w:iCs/>
      <w:color w:val="FFFFFF"/>
      <w:spacing w:val="10"/>
      <w:sz w:val="48"/>
      <w:szCs w:val="48"/>
      <w:shd w:val="clear" w:color="auto" w:fill="542437"/>
    </w:rPr>
  </w:style>
  <w:style w:type="character" w:customStyle="1" w:styleId="Heading1Char">
    <w:name w:val="Heading 1 Char"/>
    <w:basedOn w:val="DefaultParagraphFont"/>
    <w:link w:val="Heading1"/>
    <w:uiPriority w:val="9"/>
    <w:rPr>
      <w:rFonts w:ascii="Times New Roman" w:eastAsia="SimSun" w:hAnsi="Times New Roman" w:cs="SimSun"/>
      <w:b/>
      <w:bCs/>
      <w:i/>
      <w:iCs/>
      <w:color w:val="29121B"/>
      <w:shd w:val="clear" w:color="auto" w:fill="E7C8D4"/>
    </w:rPr>
  </w:style>
  <w:style w:type="paragraph" w:styleId="ListNumber">
    <w:name w:val="List Number"/>
    <w:basedOn w:val="Normal"/>
    <w:uiPriority w:val="13"/>
    <w:pPr>
      <w:numPr>
        <w:numId w:val="1"/>
      </w:numPr>
    </w:pPr>
  </w:style>
  <w:style w:type="paragraph" w:styleId="IntenseQuote">
    <w:name w:val="Intense Quote"/>
    <w:basedOn w:val="Normal"/>
    <w:next w:val="Normal"/>
    <w:link w:val="IntenseQuoteChar"/>
    <w:uiPriority w:val="30"/>
    <w:qFormat/>
    <w:pPr>
      <w:pBdr>
        <w:top w:val="dotted" w:sz="8" w:space="10" w:color="542437"/>
        <w:bottom w:val="dotted" w:sz="8" w:space="10" w:color="542437"/>
      </w:pBdr>
      <w:spacing w:line="300" w:lineRule="auto"/>
      <w:ind w:left="2160" w:right="2160"/>
      <w:jc w:val="center"/>
    </w:pPr>
    <w:rPr>
      <w:b/>
      <w:bCs/>
      <w:color w:val="542437"/>
    </w:rPr>
  </w:style>
  <w:style w:type="paragraph" w:styleId="Quote">
    <w:name w:val="Quote"/>
    <w:basedOn w:val="Normal"/>
    <w:next w:val="Normal"/>
    <w:link w:val="QuoteChar"/>
    <w:uiPriority w:val="29"/>
    <w:qFormat/>
    <w:rPr>
      <w:i w:val="0"/>
      <w:iCs w:val="0"/>
      <w:color w:val="3E1B28"/>
    </w:rPr>
  </w:style>
  <w:style w:type="character" w:customStyle="1" w:styleId="QuoteChar">
    <w:name w:val="Quote Char"/>
    <w:basedOn w:val="DefaultParagraphFont"/>
    <w:link w:val="Quote"/>
    <w:uiPriority w:val="29"/>
    <w:rPr>
      <w:color w:val="3E1B28"/>
      <w:sz w:val="20"/>
      <w:szCs w:val="20"/>
    </w:rPr>
  </w:style>
  <w:style w:type="paragraph" w:styleId="ListBullet">
    <w:name w:val="List Bullet"/>
    <w:basedOn w:val="Normal"/>
    <w:uiPriority w:val="12"/>
    <w:pPr>
      <w:numPr>
        <w:numId w:val="2"/>
      </w:numPr>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uiPriority w:val="3"/>
    <w:qFormat/>
    <w:pPr>
      <w:pBdr>
        <w:bottom w:val="single" w:sz="8" w:space="17" w:color="000000"/>
      </w:pBdr>
      <w:spacing w:after="640" w:line="240" w:lineRule="auto"/>
      <w:contextualSpacing/>
    </w:pPr>
  </w:style>
  <w:style w:type="character" w:customStyle="1" w:styleId="Heading5Char">
    <w:name w:val="Heading 5 Char"/>
    <w:basedOn w:val="DefaultParagraphFont"/>
    <w:link w:val="Heading5"/>
    <w:uiPriority w:val="9"/>
    <w:rPr>
      <w:rFonts w:ascii="Times New Roman" w:eastAsia="SimSun" w:hAnsi="Times New Roman" w:cs="SimSun"/>
      <w:b/>
      <w:bCs/>
      <w:i/>
      <w:iCs/>
      <w:color w:val="3E1B28"/>
    </w:rPr>
  </w:style>
  <w:style w:type="character" w:customStyle="1" w:styleId="Heading6Char">
    <w:name w:val="Heading 6 Char"/>
    <w:basedOn w:val="DefaultParagraphFont"/>
    <w:link w:val="Heading6"/>
    <w:uiPriority w:val="9"/>
    <w:rPr>
      <w:rFonts w:ascii="Times New Roman" w:eastAsia="SimSun" w:hAnsi="Times New Roman" w:cs="SimSun"/>
      <w:i/>
      <w:iCs/>
      <w:color w:val="3E1B28"/>
    </w:rPr>
  </w:style>
  <w:style w:type="character" w:customStyle="1" w:styleId="Heading7Char">
    <w:name w:val="Heading 7 Char"/>
    <w:basedOn w:val="DefaultParagraphFont"/>
    <w:link w:val="Heading7"/>
    <w:uiPriority w:val="9"/>
    <w:rPr>
      <w:rFonts w:ascii="Times New Roman" w:eastAsia="SimSun" w:hAnsi="Times New Roman" w:cs="SimSun"/>
      <w:i/>
      <w:iCs/>
      <w:color w:val="3E1B28"/>
    </w:rPr>
  </w:style>
  <w:style w:type="character" w:customStyle="1" w:styleId="Heading8Char">
    <w:name w:val="Heading 8 Char"/>
    <w:basedOn w:val="DefaultParagraphFont"/>
    <w:link w:val="Heading8"/>
    <w:uiPriority w:val="9"/>
    <w:rPr>
      <w:rFonts w:ascii="Times New Roman" w:eastAsia="SimSun" w:hAnsi="Times New Roman" w:cs="SimSun"/>
      <w:i/>
      <w:iCs/>
      <w:color w:val="542437"/>
    </w:rPr>
  </w:style>
  <w:style w:type="character" w:customStyle="1" w:styleId="Heading9Char">
    <w:name w:val="Heading 9 Char"/>
    <w:basedOn w:val="DefaultParagraphFont"/>
    <w:link w:val="Heading9"/>
    <w:uiPriority w:val="9"/>
    <w:rPr>
      <w:rFonts w:ascii="Times New Roman" w:eastAsia="SimSun" w:hAnsi="Times New Roman" w:cs="SimSun"/>
      <w:i/>
      <w:iCs/>
      <w:color w:val="542437"/>
      <w:sz w:val="20"/>
      <w:szCs w:val="20"/>
    </w:rPr>
  </w:style>
  <w:style w:type="character" w:styleId="SubtleEmphasis">
    <w:name w:val="Subtle Emphasis"/>
    <w:uiPriority w:val="19"/>
    <w:qFormat/>
    <w:rPr>
      <w:rFonts w:ascii="Times New Roman" w:eastAsia="SimSun" w:hAnsi="Times New Roman" w:cs="SimSun"/>
      <w:i/>
      <w:iCs/>
      <w:color w:val="542437"/>
    </w:rPr>
  </w:style>
  <w:style w:type="character" w:styleId="Emphasis">
    <w:name w:val="Emphasis"/>
    <w:uiPriority w:val="20"/>
    <w:qFormat/>
    <w:rPr>
      <w:rFonts w:ascii="Times New Roman" w:eastAsia="SimSun" w:hAnsi="Times New Roman" w:cs="SimSun"/>
      <w:b/>
      <w:bCs/>
      <w:i/>
      <w:iCs/>
      <w:color w:val="542437"/>
      <w:bdr w:val="single" w:sz="18" w:space="0" w:color="E7C8D4"/>
      <w:shd w:val="clear" w:color="auto" w:fill="E7C8D4"/>
    </w:rPr>
  </w:style>
  <w:style w:type="character" w:styleId="IntenseEmphasis">
    <w:name w:val="Intense Emphasis"/>
    <w:uiPriority w:val="21"/>
    <w:qFormat/>
    <w:rPr>
      <w:rFonts w:ascii="Times New Roman" w:eastAsia="SimSun" w:hAnsi="Times New Roman" w:cs="SimSun"/>
      <w:b/>
      <w:bCs/>
      <w:i/>
      <w:iCs/>
      <w:color w:val="FFFFFF"/>
      <w:bdr w:val="single" w:sz="18" w:space="0" w:color="542437"/>
      <w:shd w:val="clear" w:color="auto" w:fill="542437"/>
      <w:vertAlign w:val="baseline"/>
    </w:rPr>
  </w:style>
  <w:style w:type="character" w:styleId="SubtleReference">
    <w:name w:val="Subtle Reference"/>
    <w:uiPriority w:val="31"/>
    <w:qFormat/>
    <w:rPr>
      <w:i/>
      <w:iCs/>
      <w:smallCaps/>
      <w:color w:val="542437"/>
      <w:u w:color="542437"/>
    </w:rPr>
  </w:style>
  <w:style w:type="character" w:styleId="IntenseReference">
    <w:name w:val="Intense Reference"/>
    <w:uiPriority w:val="32"/>
    <w:qFormat/>
    <w:rPr>
      <w:b/>
      <w:bCs/>
      <w:i/>
      <w:iCs/>
      <w:smallCaps/>
      <w:color w:val="542437"/>
      <w:u w:color="542437"/>
    </w:rPr>
  </w:style>
  <w:style w:type="character" w:styleId="BookTitle">
    <w:name w:val="Book Title"/>
    <w:uiPriority w:val="33"/>
    <w:qFormat/>
    <w:rPr>
      <w:rFonts w:ascii="Times New Roman" w:eastAsia="SimSun" w:hAnsi="Times New Roman" w:cs="SimSun"/>
      <w:b/>
      <w:bCs/>
      <w:i/>
      <w:iCs/>
      <w:smallCaps/>
      <w:color w:val="3E1B28"/>
      <w:u w:val="single"/>
    </w:rPr>
  </w:style>
  <w:style w:type="paragraph" w:styleId="Caption">
    <w:name w:val="caption"/>
    <w:basedOn w:val="Normal"/>
    <w:next w:val="Normal"/>
    <w:uiPriority w:val="35"/>
    <w:qFormat/>
    <w:rPr>
      <w:b/>
      <w:bCs/>
      <w:color w:val="3E1B28"/>
      <w:sz w:val="18"/>
      <w:szCs w:val="18"/>
    </w:rPr>
  </w:style>
  <w:style w:type="character" w:styleId="PlaceholderText">
    <w:name w:val="Placeholder Text"/>
    <w:basedOn w:val="DefaultParagraphFont"/>
    <w:uiPriority w:val="99"/>
    <w:rPr>
      <w:color w:val="808080"/>
    </w:rPr>
  </w:style>
  <w:style w:type="paragraph" w:styleId="Footer">
    <w:name w:val="footer"/>
    <w:basedOn w:val="Normal"/>
    <w:link w:val="FooterChar"/>
    <w:uiPriority w:val="99"/>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qFormat/>
    <w:pPr>
      <w:outlineLvl w:val="9"/>
    </w:pPr>
  </w:style>
  <w:style w:type="table" w:customStyle="1" w:styleId="ReportTable">
    <w:name w:val="Report Table"/>
    <w:basedOn w:val="TableNormal"/>
    <w:uiPriority w:val="99"/>
    <w:pPr>
      <w:spacing w:after="0" w:line="240" w:lineRule="auto"/>
      <w:ind w:left="374"/>
    </w:pPr>
    <w:tblPr>
      <w:tblInd w:w="0" w:type="dxa"/>
      <w:tblBorders>
        <w:bottom w:val="single" w:sz="8" w:space="0" w:color="000000"/>
        <w:insideH w:val="single" w:sz="8" w:space="0" w:color="000000"/>
      </w:tblBorders>
      <w:tblCellMar>
        <w:top w:w="216" w:type="dxa"/>
        <w:left w:w="0" w:type="dxa"/>
        <w:bottom w:w="216" w:type="dxa"/>
        <w:right w:w="0" w:type="dxa"/>
      </w:tblCellMar>
    </w:tblPr>
    <w:tblStylePr w:type="firstRow">
      <w:rPr>
        <w:sz w:val="30"/>
      </w:rPr>
      <w:tblPr/>
      <w:tcPr>
        <w:tcBorders>
          <w:top w:val="nil"/>
          <w:left w:val="nil"/>
          <w:bottom w:val="single" w:sz="24" w:space="0" w:color="000000"/>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rPr>
      <w:rFonts w:ascii="Times New Roman" w:eastAsia="SimSun" w:hAnsi="Times New Roman" w:cs="SimSun"/>
      <w:b/>
      <w:bCs/>
      <w:i/>
      <w:iCs/>
      <w:color w:val="542437"/>
      <w:sz w:val="20"/>
      <w:szCs w:val="20"/>
    </w:rPr>
  </w:style>
  <w:style w:type="character" w:customStyle="1" w:styleId="Heading2Char">
    <w:name w:val="Heading 2 Char"/>
    <w:basedOn w:val="DefaultParagraphFont"/>
    <w:link w:val="Heading2"/>
    <w:uiPriority w:val="9"/>
    <w:rPr>
      <w:rFonts w:ascii="Times New Roman" w:eastAsia="SimSun" w:hAnsi="Times New Roman" w:cs="SimSun"/>
      <w:b/>
      <w:bCs/>
      <w:i/>
      <w:iCs/>
      <w:color w:val="3E1B28"/>
    </w:rPr>
  </w:style>
  <w:style w:type="paragraph" w:styleId="Header">
    <w:name w:val="header"/>
    <w:basedOn w:val="Normal"/>
    <w:link w:val="HeaderChar"/>
    <w:uiPriority w:val="99"/>
    <w:pPr>
      <w:spacing w:after="0" w:line="240" w:lineRule="auto"/>
    </w:pPr>
  </w:style>
  <w:style w:type="character" w:customStyle="1" w:styleId="Heading3Char">
    <w:name w:val="Heading 3 Char"/>
    <w:basedOn w:val="DefaultParagraphFont"/>
    <w:link w:val="Heading3"/>
    <w:uiPriority w:val="9"/>
    <w:rPr>
      <w:rFonts w:ascii="Times New Roman" w:eastAsia="SimSun" w:hAnsi="Times New Roman" w:cs="SimSun"/>
      <w:b/>
      <w:bCs/>
      <w:i/>
      <w:iCs/>
      <w:color w:val="3E1B28"/>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Pr>
      <w:rFonts w:ascii="Times New Roman" w:eastAsia="SimSun" w:hAnsi="Times New Roman" w:cs="SimSun"/>
      <w:b/>
      <w:bCs/>
      <w:i/>
      <w:iCs/>
      <w:color w:val="3E1B2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after="160" w:line="240" w:lineRule="auto"/>
    </w:pPr>
    <w:rPr>
      <w:lang w:val="en-IN" w:eastAsia="en-US"/>
    </w:rPr>
  </w:style>
  <w:style w:type="character" w:customStyle="1" w:styleId="CommentTextChar">
    <w:name w:val="Comment Text Char"/>
    <w:basedOn w:val="DefaultParagraphFont"/>
    <w:link w:val="CommentText"/>
    <w:uiPriority w:val="99"/>
    <w:rPr>
      <w:color w:val="auto"/>
      <w:sz w:val="20"/>
      <w:szCs w:val="20"/>
      <w:lang w:val="en-IN" w:eastAsia="en-US"/>
    </w:rPr>
  </w:style>
  <w:style w:type="character" w:styleId="Strong">
    <w:name w:val="Strong"/>
    <w:uiPriority w:val="22"/>
    <w:qFormat/>
    <w:rPr>
      <w:b/>
      <w:bCs/>
      <w:spacing w:val="0"/>
    </w:rPr>
  </w:style>
  <w:style w:type="paragraph" w:styleId="NoSpacing">
    <w:name w:val="No Spacing"/>
    <w:basedOn w:val="Normal"/>
    <w:uiPriority w:val="1"/>
    <w:qFormat/>
    <w:pPr>
      <w:spacing w:after="0" w:line="240" w:lineRule="auto"/>
    </w:pPr>
  </w:style>
  <w:style w:type="table" w:customStyle="1" w:styleId="GridTable4Accent2">
    <w:name w:val="Grid Table 4 Accent 2"/>
    <w:basedOn w:val="TableNormal"/>
    <w:uiPriority w:val="49"/>
    <w:pPr>
      <w:spacing w:after="0" w:line="240" w:lineRule="auto"/>
    </w:pPr>
    <w:tblPr>
      <w:tblStyleRowBandSize w:val="1"/>
      <w:tblStyleColBandSize w:val="1"/>
      <w:tblInd w:w="0" w:type="dxa"/>
      <w:tblBorders>
        <w:top w:val="single" w:sz="4" w:space="0" w:color="B85B7F"/>
        <w:left w:val="single" w:sz="4" w:space="0" w:color="B85B7F"/>
        <w:bottom w:val="single" w:sz="4" w:space="0" w:color="B85B7F"/>
        <w:right w:val="single" w:sz="4" w:space="0" w:color="B85B7F"/>
        <w:insideH w:val="single" w:sz="4" w:space="0" w:color="B85B7F"/>
        <w:insideV w:val="single" w:sz="4" w:space="0" w:color="B85B7F"/>
      </w:tblBorders>
      <w:tblCellMar>
        <w:top w:w="0" w:type="dxa"/>
        <w:left w:w="108" w:type="dxa"/>
        <w:bottom w:w="0" w:type="dxa"/>
        <w:right w:w="108" w:type="dxa"/>
      </w:tblCellMar>
    </w:tblPr>
    <w:tblStylePr w:type="firstRow">
      <w:rPr>
        <w:b/>
        <w:bCs/>
        <w:color w:val="FFFFFF"/>
      </w:rPr>
      <w:tblPr/>
      <w:tcPr>
        <w:tcBorders>
          <w:top w:val="single" w:sz="4" w:space="0" w:color="542437"/>
          <w:left w:val="single" w:sz="4" w:space="0" w:color="542437"/>
          <w:bottom w:val="single" w:sz="4" w:space="0" w:color="542437"/>
          <w:right w:val="single" w:sz="4" w:space="0" w:color="542437"/>
          <w:insideH w:val="nil"/>
          <w:insideV w:val="nil"/>
        </w:tcBorders>
        <w:shd w:val="clear" w:color="auto" w:fill="542437"/>
      </w:tcPr>
    </w:tblStylePr>
    <w:tblStylePr w:type="lastRow">
      <w:rPr>
        <w:b/>
        <w:bCs/>
      </w:rPr>
      <w:tblPr/>
      <w:tcPr>
        <w:tcBorders>
          <w:top w:val="double" w:sz="4" w:space="0" w:color="542437"/>
        </w:tcBorders>
      </w:tcPr>
    </w:tblStylePr>
    <w:tblStylePr w:type="firstCol">
      <w:rPr>
        <w:b/>
        <w:bCs/>
      </w:rPr>
    </w:tblStylePr>
    <w:tblStylePr w:type="lastCol">
      <w:rPr>
        <w:b/>
        <w:bCs/>
      </w:rPr>
    </w:tblStylePr>
    <w:tblStylePr w:type="band1Vert">
      <w:tblPr/>
      <w:tcPr>
        <w:shd w:val="clear" w:color="auto" w:fill="E7C8D4"/>
      </w:tcPr>
    </w:tblStylePr>
    <w:tblStylePr w:type="band1Horz">
      <w:tblPr/>
      <w:tcPr>
        <w:shd w:val="clear" w:color="auto" w:fill="E7C8D4"/>
      </w:tcPr>
    </w:tblStylePr>
  </w:style>
  <w:style w:type="paragraph" w:styleId="BalloonText">
    <w:name w:val="Balloon Text"/>
    <w:basedOn w:val="Normal"/>
    <w:link w:val="BalloonTextChar"/>
    <w:uiPriority w:val="99"/>
    <w:semiHidden/>
    <w:unhideWhenUsed/>
    <w:rsid w:val="008E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9E"/>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chart" Target="charts/chart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Chhaya\Desktop\MS%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Pretest-Post test score Chart</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Sheet1!$A$2:$A$11</c:f>
              <c:strCache>
                <c:ptCount val="10"/>
                <c:pt idx="0">
                  <c:v>Q.1</c:v>
                </c:pt>
                <c:pt idx="1">
                  <c:v>Q.2</c:v>
                </c:pt>
                <c:pt idx="2">
                  <c:v>Q.3</c:v>
                </c:pt>
                <c:pt idx="3">
                  <c:v>Q.4</c:v>
                </c:pt>
                <c:pt idx="4">
                  <c:v>Q.5</c:v>
                </c:pt>
                <c:pt idx="5">
                  <c:v>Q.6</c:v>
                </c:pt>
                <c:pt idx="6">
                  <c:v>Q.7</c:v>
                </c:pt>
                <c:pt idx="7">
                  <c:v>Q.8</c:v>
                </c:pt>
                <c:pt idx="8">
                  <c:v>Q.9</c:v>
                </c:pt>
                <c:pt idx="9">
                  <c:v>Q.10</c:v>
                </c:pt>
              </c:strCache>
            </c:strRef>
          </c:cat>
          <c:val>
            <c:numRef>
              <c:f>Sheet1!$B$2:$B$11</c:f>
              <c:numCache>
                <c:formatCode>0.00%</c:formatCode>
                <c:ptCount val="10"/>
                <c:pt idx="0">
                  <c:v>0.83499999999999996</c:v>
                </c:pt>
                <c:pt idx="1">
                  <c:v>0.54200000000000004</c:v>
                </c:pt>
                <c:pt idx="2">
                  <c:v>0.5212</c:v>
                </c:pt>
                <c:pt idx="3">
                  <c:v>0.45750000000000002</c:v>
                </c:pt>
                <c:pt idx="4">
                  <c:v>0.59570000000000001</c:v>
                </c:pt>
                <c:pt idx="5">
                  <c:v>0.38290000000000002</c:v>
                </c:pt>
                <c:pt idx="6">
                  <c:v>0.36699999999999999</c:v>
                </c:pt>
                <c:pt idx="7">
                  <c:v>0.436</c:v>
                </c:pt>
                <c:pt idx="8">
                  <c:v>0.23400000000000001</c:v>
                </c:pt>
                <c:pt idx="9">
                  <c:v>0.69140000000000001</c:v>
                </c:pt>
              </c:numCache>
            </c:numRef>
          </c:val>
        </c:ser>
        <c:ser>
          <c:idx val="1"/>
          <c:order val="1"/>
          <c:spPr>
            <a:solidFill>
              <a:schemeClr val="accent2"/>
            </a:solidFill>
            <a:ln>
              <a:noFill/>
            </a:ln>
            <a:effectLst/>
          </c:spPr>
          <c:invertIfNegative val="0"/>
          <c:cat>
            <c:strRef>
              <c:f>Sheet1!$A$2:$A$11</c:f>
              <c:strCache>
                <c:ptCount val="10"/>
                <c:pt idx="0">
                  <c:v>Q.1</c:v>
                </c:pt>
                <c:pt idx="1">
                  <c:v>Q.2</c:v>
                </c:pt>
                <c:pt idx="2">
                  <c:v>Q.3</c:v>
                </c:pt>
                <c:pt idx="3">
                  <c:v>Q.4</c:v>
                </c:pt>
                <c:pt idx="4">
                  <c:v>Q.5</c:v>
                </c:pt>
                <c:pt idx="5">
                  <c:v>Q.6</c:v>
                </c:pt>
                <c:pt idx="6">
                  <c:v>Q.7</c:v>
                </c:pt>
                <c:pt idx="7">
                  <c:v>Q.8</c:v>
                </c:pt>
                <c:pt idx="8">
                  <c:v>Q.9</c:v>
                </c:pt>
                <c:pt idx="9">
                  <c:v>Q.10</c:v>
                </c:pt>
              </c:strCache>
            </c:strRef>
          </c:cat>
          <c:val>
            <c:numRef>
              <c:f>Sheet1!$C$2:$C$11</c:f>
              <c:numCache>
                <c:formatCode>0.00%</c:formatCode>
                <c:ptCount val="10"/>
                <c:pt idx="0">
                  <c:v>0.92500000000000004</c:v>
                </c:pt>
                <c:pt idx="1">
                  <c:v>0.86170000000000002</c:v>
                </c:pt>
                <c:pt idx="2">
                  <c:v>0.60599999999999998</c:v>
                </c:pt>
                <c:pt idx="3">
                  <c:v>0.63819999999999999</c:v>
                </c:pt>
                <c:pt idx="4">
                  <c:v>0.72340000000000004</c:v>
                </c:pt>
                <c:pt idx="5" formatCode="0%">
                  <c:v>0.75</c:v>
                </c:pt>
                <c:pt idx="6">
                  <c:v>0.72340000000000004</c:v>
                </c:pt>
                <c:pt idx="7">
                  <c:v>0.53190000000000004</c:v>
                </c:pt>
                <c:pt idx="8">
                  <c:v>0.56379999999999997</c:v>
                </c:pt>
                <c:pt idx="9">
                  <c:v>0.96799999999999997</c:v>
                </c:pt>
              </c:numCache>
            </c:numRef>
          </c:val>
        </c:ser>
        <c:dLbls>
          <c:showLegendKey val="0"/>
          <c:showVal val="0"/>
          <c:showCatName val="0"/>
          <c:showSerName val="0"/>
          <c:showPercent val="0"/>
          <c:showBubbleSize val="0"/>
        </c:dLbls>
        <c:gapWidth val="219"/>
        <c:overlap val="-27"/>
        <c:axId val="48966272"/>
        <c:axId val="48968064"/>
      </c:barChart>
      <c:catAx>
        <c:axId val="4896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68064"/>
        <c:crosses val="autoZero"/>
        <c:auto val="1"/>
        <c:lblAlgn val="ctr"/>
        <c:lblOffset val="100"/>
        <c:noMultiLvlLbl val="0"/>
      </c:catAx>
      <c:valAx>
        <c:axId val="48968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6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FeedBack</a:t>
            </a:r>
            <a:r>
              <a:rPr lang="en-GB" baseline="0"/>
              <a:t> from students who participated</a:t>
            </a:r>
          </a:p>
          <a:p>
            <a:pPr>
              <a:defRPr sz="1400" b="0" i="0" u="none" strike="noStrike" kern="1200" spc="0" baseline="0">
                <a:solidFill>
                  <a:schemeClr val="tx1">
                    <a:lumMod val="65000"/>
                    <a:lumOff val="35000"/>
                  </a:schemeClr>
                </a:solidFill>
                <a:latin typeface="+mn-lt"/>
                <a:ea typeface="+mn-ea"/>
                <a:cs typeface="+mn-cs"/>
              </a:defRPr>
            </a:pPr>
            <a:endParaRPr lang="en-GB"/>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'[MS EXCEL.xlsx]Sheet1'!$A$1:$A$6</c:f>
              <c:strCache>
                <c:ptCount val="6"/>
                <c:pt idx="0">
                  <c:v>Was the topic important</c:v>
                </c:pt>
                <c:pt idx="1">
                  <c:v>Was the seminar interactive</c:v>
                </c:pt>
                <c:pt idx="2">
                  <c:v>Was the seminar useful in upgradation of knowledge</c:v>
                </c:pt>
                <c:pt idx="3">
                  <c:v>Whether the seminar covered all topics</c:v>
                </c:pt>
                <c:pt idx="4">
                  <c:v>Whether the queries of students solved</c:v>
                </c:pt>
                <c:pt idx="5">
                  <c:v>Whether such seminar should be conducted in future</c:v>
                </c:pt>
              </c:strCache>
            </c:strRef>
          </c:cat>
          <c:val>
            <c:numRef>
              <c:f>'[MS EXCEL.xlsx]Sheet1'!$B$1:$B$6</c:f>
              <c:numCache>
                <c:formatCode>0.00%</c:formatCode>
                <c:ptCount val="6"/>
                <c:pt idx="0">
                  <c:v>0.86170000000000002</c:v>
                </c:pt>
                <c:pt idx="1">
                  <c:v>0.84</c:v>
                </c:pt>
                <c:pt idx="2">
                  <c:v>0.8085</c:v>
                </c:pt>
                <c:pt idx="3">
                  <c:v>0.70199999999999996</c:v>
                </c:pt>
                <c:pt idx="4">
                  <c:v>0.94599999999999995</c:v>
                </c:pt>
                <c:pt idx="5">
                  <c:v>0.81899999999999995</c:v>
                </c:pt>
              </c:numCache>
            </c:numRef>
          </c:val>
        </c:ser>
        <c:dLbls>
          <c:showLegendKey val="0"/>
          <c:showVal val="0"/>
          <c:showCatName val="0"/>
          <c:showSerName val="0"/>
          <c:showPercent val="0"/>
          <c:showBubbleSize val="0"/>
        </c:dLbls>
        <c:gapWidth val="219"/>
        <c:overlap val="-27"/>
        <c:axId val="49164672"/>
        <c:axId val="49166208"/>
      </c:barChart>
      <c:catAx>
        <c:axId val="4916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66208"/>
        <c:crosses val="autoZero"/>
        <c:auto val="1"/>
        <c:lblAlgn val="ctr"/>
        <c:lblOffset val="100"/>
        <c:noMultiLvlLbl val="0"/>
      </c:catAx>
      <c:valAx>
        <c:axId val="491662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64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FeedBack of presenters</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Sheet1!$A$1:$A$6</c:f>
              <c:strCache>
                <c:ptCount val="6"/>
                <c:pt idx="0">
                  <c:v>Self confidance</c:v>
                </c:pt>
                <c:pt idx="1">
                  <c:v>Communication skills</c:v>
                </c:pt>
                <c:pt idx="2">
                  <c:v>Team work</c:v>
                </c:pt>
                <c:pt idx="3">
                  <c:v>Use of AV Aids</c:v>
                </c:pt>
                <c:pt idx="4">
                  <c:v>Helpful in SDL</c:v>
                </c:pt>
                <c:pt idx="5">
                  <c:v>Time consuming</c:v>
                </c:pt>
              </c:strCache>
            </c:strRef>
          </c:cat>
          <c:val>
            <c:numRef>
              <c:f>Sheet1!$B$1:$B$6</c:f>
              <c:numCache>
                <c:formatCode>0.00%</c:formatCode>
                <c:ptCount val="6"/>
                <c:pt idx="0">
                  <c:v>0.83299999999999996</c:v>
                </c:pt>
                <c:pt idx="1">
                  <c:v>0.83299999999999996</c:v>
                </c:pt>
                <c:pt idx="2">
                  <c:v>0.66659999999999997</c:v>
                </c:pt>
                <c:pt idx="3">
                  <c:v>0.83299999999999996</c:v>
                </c:pt>
                <c:pt idx="4">
                  <c:v>1</c:v>
                </c:pt>
                <c:pt idx="5">
                  <c:v>0.83299999999999996</c:v>
                </c:pt>
              </c:numCache>
            </c:numRef>
          </c:val>
        </c:ser>
        <c:dLbls>
          <c:showLegendKey val="0"/>
          <c:showVal val="0"/>
          <c:showCatName val="0"/>
          <c:showSerName val="0"/>
          <c:showPercent val="0"/>
          <c:showBubbleSize val="0"/>
        </c:dLbls>
        <c:gapWidth val="219"/>
        <c:overlap val="-27"/>
        <c:axId val="49182208"/>
        <c:axId val="49183744"/>
      </c:barChart>
      <c:catAx>
        <c:axId val="4918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83744"/>
        <c:crosses val="autoZero"/>
        <c:auto val="1"/>
        <c:lblAlgn val="ctr"/>
        <c:lblOffset val="100"/>
        <c:noMultiLvlLbl val="0"/>
      </c:catAx>
      <c:valAx>
        <c:axId val="49183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82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E3E8E681-1D00-4AFC-A405-AD0C684C20DE}">
  <ds:schemaRefs>
    <ds:schemaRef ds:uri="http://www.wps.cn/android/officeDocument/2013/mofficeCustomData"/>
  </ds:schemaRefs>
</ds:datastoreItem>
</file>

<file path=customXml/itemProps2.xml><?xml version="1.0" encoding="utf-8"?>
<ds:datastoreItem xmlns:ds="http://schemas.openxmlformats.org/officeDocument/2006/customXml" ds:itemID="{46490E24-3D2E-4933-8B3A-9E6078D3B325}">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RDRL</cp:lastModifiedBy>
  <cp:revision>6</cp:revision>
  <cp:lastPrinted>2024-04-16T05:39:00Z</cp:lastPrinted>
  <dcterms:created xsi:type="dcterms:W3CDTF">2024-02-23T12:13:00Z</dcterms:created>
  <dcterms:modified xsi:type="dcterms:W3CDTF">2024-04-16T05:39:00Z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y fmtid="{D5CDD505-2E9C-101B-9397-08002B2CF9AE}" pid="3" name="ICV">
    <vt:lpwstr>11b9813e7ff2454ea38e32938971e78f</vt:lpwstr>
  </property>
</Properties>
</file>