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36" w:rsidRPr="000F0B36" w:rsidRDefault="000F0B36" w:rsidP="000F0B36">
      <w:pPr>
        <w:spacing w:line="360" w:lineRule="auto"/>
        <w:rPr>
          <w:rFonts w:asciiTheme="majorHAnsi" w:hAnsiTheme="majorHAnsi"/>
          <w:b/>
          <w:bCs/>
        </w:rPr>
      </w:pPr>
      <w:r w:rsidRPr="000F0B36">
        <w:rPr>
          <w:rFonts w:asciiTheme="majorHAnsi" w:hAnsiTheme="majorHAnsi"/>
          <w:b/>
          <w:bCs/>
          <w:highlight w:val="lightGray"/>
        </w:rPr>
        <w:t>Case Report:</w:t>
      </w:r>
    </w:p>
    <w:p w:rsidR="007446B5" w:rsidRPr="000F0B36" w:rsidRDefault="0017154B" w:rsidP="000F0B36">
      <w:pPr>
        <w:spacing w:line="360" w:lineRule="auto"/>
        <w:rPr>
          <w:rFonts w:asciiTheme="majorHAnsi" w:hAnsiTheme="majorHAnsi"/>
          <w:b/>
          <w:bCs/>
          <w:color w:val="0070C0"/>
          <w:sz w:val="28"/>
          <w:szCs w:val="28"/>
        </w:rPr>
      </w:pPr>
      <w:r w:rsidRPr="000F0B36">
        <w:rPr>
          <w:rFonts w:asciiTheme="majorHAnsi" w:hAnsiTheme="majorHAnsi"/>
          <w:b/>
          <w:bCs/>
          <w:color w:val="0070C0"/>
          <w:sz w:val="28"/>
          <w:szCs w:val="28"/>
        </w:rPr>
        <w:t>Obstetric Anesthesia Management of Multigravida with Paroxysmal Supra-ventricular Tachycardia</w:t>
      </w:r>
      <w:r w:rsidR="006D7293" w:rsidRPr="000F0B36">
        <w:rPr>
          <w:rFonts w:asciiTheme="majorHAnsi" w:hAnsiTheme="majorHAnsi"/>
          <w:b/>
          <w:bCs/>
          <w:color w:val="0070C0"/>
          <w:sz w:val="28"/>
          <w:szCs w:val="28"/>
        </w:rPr>
        <w:t xml:space="preserve"> d</w:t>
      </w:r>
      <w:r w:rsidRPr="000F0B36">
        <w:rPr>
          <w:rFonts w:asciiTheme="majorHAnsi" w:hAnsiTheme="majorHAnsi"/>
          <w:b/>
          <w:bCs/>
          <w:color w:val="0070C0"/>
          <w:sz w:val="28"/>
          <w:szCs w:val="28"/>
        </w:rPr>
        <w:t>uring Elective Caesarean Section</w:t>
      </w:r>
    </w:p>
    <w:p w:rsidR="000F0B36" w:rsidRPr="000F0B36" w:rsidRDefault="000F0B36" w:rsidP="000F0B36">
      <w:pPr>
        <w:spacing w:line="360" w:lineRule="auto"/>
        <w:rPr>
          <w:rFonts w:asciiTheme="majorHAnsi" w:hAnsiTheme="majorHAnsi"/>
          <w:b/>
          <w:sz w:val="22"/>
          <w:szCs w:val="22"/>
        </w:rPr>
      </w:pPr>
      <w:r w:rsidRPr="000F0B36">
        <w:rPr>
          <w:rFonts w:asciiTheme="majorHAnsi" w:hAnsiTheme="majorHAnsi"/>
          <w:b/>
          <w:bCs/>
          <w:sz w:val="22"/>
          <w:szCs w:val="22"/>
          <w:vertAlign w:val="superscript"/>
        </w:rPr>
        <w:t>1</w:t>
      </w:r>
      <w:r w:rsidR="00521F85" w:rsidRPr="000F0B36">
        <w:rPr>
          <w:rFonts w:asciiTheme="majorHAnsi" w:hAnsiTheme="majorHAnsi"/>
          <w:b/>
          <w:bCs/>
          <w:sz w:val="22"/>
          <w:szCs w:val="22"/>
        </w:rPr>
        <w:t xml:space="preserve">Dr </w:t>
      </w:r>
      <w:proofErr w:type="spellStart"/>
      <w:r w:rsidR="00521F85" w:rsidRPr="000F0B36">
        <w:rPr>
          <w:rFonts w:asciiTheme="majorHAnsi" w:hAnsiTheme="majorHAnsi"/>
          <w:b/>
          <w:bCs/>
          <w:sz w:val="22"/>
          <w:szCs w:val="22"/>
        </w:rPr>
        <w:t>Ish</w:t>
      </w:r>
      <w:r w:rsidR="00516980" w:rsidRPr="000F0B36">
        <w:rPr>
          <w:rFonts w:asciiTheme="majorHAnsi" w:hAnsiTheme="majorHAnsi"/>
          <w:b/>
          <w:bCs/>
          <w:sz w:val="22"/>
          <w:szCs w:val="22"/>
        </w:rPr>
        <w:t>a</w:t>
      </w:r>
      <w:r w:rsidR="00521F85" w:rsidRPr="000F0B36">
        <w:rPr>
          <w:rFonts w:asciiTheme="majorHAnsi" w:hAnsiTheme="majorHAnsi"/>
          <w:b/>
          <w:bCs/>
          <w:sz w:val="22"/>
          <w:szCs w:val="22"/>
        </w:rPr>
        <w:t>a</w:t>
      </w:r>
      <w:proofErr w:type="spellEnd"/>
      <w:r w:rsidR="00521F85" w:rsidRPr="000F0B36">
        <w:rPr>
          <w:rFonts w:asciiTheme="majorHAnsi" w:hAnsiTheme="majorHAnsi"/>
          <w:b/>
          <w:bCs/>
          <w:sz w:val="22"/>
          <w:szCs w:val="22"/>
        </w:rPr>
        <w:t xml:space="preserve"> </w:t>
      </w:r>
      <w:proofErr w:type="spellStart"/>
      <w:proofErr w:type="gramStart"/>
      <w:r w:rsidR="00521F85" w:rsidRPr="000F0B36">
        <w:rPr>
          <w:rFonts w:asciiTheme="majorHAnsi" w:hAnsiTheme="majorHAnsi"/>
          <w:b/>
          <w:bCs/>
          <w:sz w:val="22"/>
          <w:szCs w:val="22"/>
        </w:rPr>
        <w:t>Pradhan</w:t>
      </w:r>
      <w:proofErr w:type="spellEnd"/>
      <w:r w:rsidR="00521F85" w:rsidRPr="000F0B36">
        <w:rPr>
          <w:rFonts w:asciiTheme="majorHAnsi" w:hAnsiTheme="majorHAnsi"/>
          <w:b/>
          <w:bCs/>
          <w:sz w:val="22"/>
          <w:szCs w:val="22"/>
        </w:rPr>
        <w:t xml:space="preserve"> </w:t>
      </w:r>
      <w:r w:rsidRPr="000F0B36">
        <w:rPr>
          <w:rFonts w:asciiTheme="majorHAnsi" w:hAnsiTheme="majorHAnsi"/>
          <w:b/>
          <w:bCs/>
          <w:sz w:val="22"/>
          <w:szCs w:val="22"/>
        </w:rPr>
        <w:t>,</w:t>
      </w:r>
      <w:proofErr w:type="gramEnd"/>
      <w:r w:rsidRPr="000F0B36">
        <w:rPr>
          <w:rFonts w:asciiTheme="majorHAnsi" w:hAnsiTheme="majorHAnsi"/>
          <w:b/>
          <w:bCs/>
          <w:sz w:val="22"/>
          <w:szCs w:val="22"/>
        </w:rPr>
        <w:t xml:space="preserve"> </w:t>
      </w:r>
      <w:r w:rsidRPr="000F0B36">
        <w:rPr>
          <w:rFonts w:asciiTheme="majorHAnsi" w:hAnsiTheme="majorHAnsi"/>
          <w:b/>
          <w:bCs/>
          <w:sz w:val="22"/>
          <w:szCs w:val="22"/>
          <w:vertAlign w:val="superscript"/>
        </w:rPr>
        <w:t>2</w:t>
      </w:r>
      <w:r w:rsidRPr="000F0B36">
        <w:rPr>
          <w:rFonts w:asciiTheme="majorHAnsi" w:hAnsiTheme="majorHAnsi"/>
          <w:b/>
          <w:bCs/>
          <w:sz w:val="22"/>
          <w:szCs w:val="22"/>
        </w:rPr>
        <w:t xml:space="preserve">r </w:t>
      </w:r>
      <w:proofErr w:type="spellStart"/>
      <w:r w:rsidRPr="000F0B36">
        <w:rPr>
          <w:rFonts w:asciiTheme="majorHAnsi" w:hAnsiTheme="majorHAnsi"/>
          <w:b/>
          <w:bCs/>
          <w:sz w:val="22"/>
          <w:szCs w:val="22"/>
        </w:rPr>
        <w:t>Surekha</w:t>
      </w:r>
      <w:proofErr w:type="spellEnd"/>
      <w:r w:rsidRPr="000F0B36">
        <w:rPr>
          <w:rFonts w:asciiTheme="majorHAnsi" w:hAnsiTheme="majorHAnsi"/>
          <w:b/>
          <w:bCs/>
          <w:sz w:val="22"/>
          <w:szCs w:val="22"/>
        </w:rPr>
        <w:t xml:space="preserve"> S </w:t>
      </w:r>
      <w:proofErr w:type="spellStart"/>
      <w:r w:rsidRPr="000F0B36">
        <w:rPr>
          <w:rFonts w:asciiTheme="majorHAnsi" w:hAnsiTheme="majorHAnsi"/>
          <w:b/>
          <w:bCs/>
          <w:sz w:val="22"/>
          <w:szCs w:val="22"/>
        </w:rPr>
        <w:t>Chavan</w:t>
      </w:r>
      <w:proofErr w:type="spellEnd"/>
      <w:r w:rsidRPr="000F0B36">
        <w:rPr>
          <w:rFonts w:asciiTheme="majorHAnsi" w:hAnsiTheme="majorHAnsi"/>
          <w:b/>
          <w:bCs/>
          <w:sz w:val="22"/>
          <w:szCs w:val="22"/>
        </w:rPr>
        <w:t xml:space="preserve">,  </w:t>
      </w:r>
      <w:r w:rsidRPr="000F0B36">
        <w:rPr>
          <w:rFonts w:asciiTheme="majorHAnsi" w:hAnsiTheme="majorHAnsi"/>
          <w:b/>
          <w:bCs/>
          <w:sz w:val="22"/>
          <w:szCs w:val="22"/>
          <w:vertAlign w:val="superscript"/>
        </w:rPr>
        <w:t>3</w:t>
      </w:r>
      <w:r w:rsidRPr="000F0B36">
        <w:rPr>
          <w:rFonts w:asciiTheme="majorHAnsi" w:hAnsiTheme="majorHAnsi"/>
          <w:b/>
          <w:bCs/>
          <w:sz w:val="22"/>
          <w:szCs w:val="22"/>
        </w:rPr>
        <w:t xml:space="preserve">Dr </w:t>
      </w:r>
      <w:proofErr w:type="spellStart"/>
      <w:r w:rsidRPr="000F0B36">
        <w:rPr>
          <w:rFonts w:asciiTheme="majorHAnsi" w:hAnsiTheme="majorHAnsi"/>
          <w:b/>
          <w:bCs/>
          <w:sz w:val="22"/>
          <w:szCs w:val="22"/>
        </w:rPr>
        <w:t>Payal</w:t>
      </w:r>
      <w:proofErr w:type="spellEnd"/>
      <w:r w:rsidRPr="000F0B36">
        <w:rPr>
          <w:rFonts w:asciiTheme="majorHAnsi" w:hAnsiTheme="majorHAnsi"/>
          <w:b/>
          <w:bCs/>
          <w:sz w:val="22"/>
          <w:szCs w:val="22"/>
        </w:rPr>
        <w:t xml:space="preserve"> </w:t>
      </w:r>
      <w:proofErr w:type="spellStart"/>
      <w:r w:rsidRPr="000F0B36">
        <w:rPr>
          <w:rFonts w:asciiTheme="majorHAnsi" w:hAnsiTheme="majorHAnsi"/>
          <w:b/>
          <w:bCs/>
          <w:sz w:val="22"/>
          <w:szCs w:val="22"/>
        </w:rPr>
        <w:t>Kankal</w:t>
      </w:r>
      <w:proofErr w:type="spellEnd"/>
      <w:r w:rsidRPr="000F0B36">
        <w:rPr>
          <w:rFonts w:asciiTheme="majorHAnsi" w:hAnsiTheme="majorHAnsi"/>
          <w:b/>
          <w:bCs/>
          <w:sz w:val="22"/>
          <w:szCs w:val="22"/>
        </w:rPr>
        <w:t xml:space="preserve"> , </w:t>
      </w:r>
      <w:r w:rsidRPr="000F0B36">
        <w:rPr>
          <w:rFonts w:asciiTheme="majorHAnsi" w:hAnsiTheme="majorHAnsi"/>
          <w:b/>
          <w:bCs/>
          <w:sz w:val="22"/>
          <w:szCs w:val="22"/>
          <w:vertAlign w:val="superscript"/>
        </w:rPr>
        <w:t>4</w:t>
      </w:r>
      <w:r w:rsidRPr="000F0B36">
        <w:rPr>
          <w:rFonts w:asciiTheme="majorHAnsi" w:hAnsiTheme="majorHAnsi"/>
          <w:b/>
          <w:bCs/>
          <w:sz w:val="22"/>
          <w:szCs w:val="22"/>
        </w:rPr>
        <w:t xml:space="preserve"> </w:t>
      </w:r>
      <w:proofErr w:type="spellStart"/>
      <w:r>
        <w:rPr>
          <w:rFonts w:asciiTheme="majorHAnsi" w:hAnsiTheme="majorHAnsi"/>
          <w:b/>
          <w:sz w:val="22"/>
          <w:szCs w:val="22"/>
        </w:rPr>
        <w:t>Dr</w:t>
      </w:r>
      <w:proofErr w:type="spellEnd"/>
      <w:r>
        <w:rPr>
          <w:rFonts w:asciiTheme="majorHAnsi" w:hAnsiTheme="majorHAnsi"/>
          <w:b/>
          <w:sz w:val="22"/>
          <w:szCs w:val="22"/>
        </w:rPr>
        <w:t xml:space="preserve"> Stephan </w:t>
      </w:r>
      <w:proofErr w:type="spellStart"/>
      <w:r>
        <w:rPr>
          <w:rFonts w:asciiTheme="majorHAnsi" w:hAnsiTheme="majorHAnsi"/>
          <w:b/>
          <w:sz w:val="22"/>
          <w:szCs w:val="22"/>
        </w:rPr>
        <w:t>Jebaraj</w:t>
      </w:r>
      <w:proofErr w:type="spellEnd"/>
      <w:r>
        <w:rPr>
          <w:rFonts w:asciiTheme="majorHAnsi" w:hAnsiTheme="majorHAnsi"/>
          <w:b/>
          <w:sz w:val="22"/>
          <w:szCs w:val="22"/>
        </w:rPr>
        <w:t xml:space="preserve"> </w:t>
      </w:r>
    </w:p>
    <w:p w:rsidR="000F0B36" w:rsidRPr="000F0B36" w:rsidRDefault="000F0B36" w:rsidP="000F0B36">
      <w:pPr>
        <w:spacing w:line="360" w:lineRule="auto"/>
        <w:jc w:val="both"/>
        <w:rPr>
          <w:rFonts w:asciiTheme="majorHAnsi" w:hAnsiTheme="majorHAnsi"/>
          <w:b/>
          <w:bCs/>
          <w:sz w:val="22"/>
          <w:szCs w:val="22"/>
        </w:rPr>
      </w:pPr>
    </w:p>
    <w:p w:rsidR="000F0B36" w:rsidRPr="000F0B36" w:rsidRDefault="000F0B36" w:rsidP="000F0B36">
      <w:pPr>
        <w:spacing w:line="360" w:lineRule="auto"/>
        <w:jc w:val="both"/>
        <w:rPr>
          <w:rFonts w:asciiTheme="majorHAnsi" w:hAnsiTheme="majorHAnsi"/>
          <w:bCs/>
          <w:sz w:val="22"/>
          <w:szCs w:val="22"/>
        </w:rPr>
      </w:pPr>
    </w:p>
    <w:p w:rsidR="00D71EE2" w:rsidRPr="000F0B36" w:rsidRDefault="000F0B36" w:rsidP="00012472">
      <w:pPr>
        <w:spacing w:line="360" w:lineRule="auto"/>
        <w:jc w:val="both"/>
        <w:rPr>
          <w:rFonts w:asciiTheme="majorHAnsi" w:hAnsiTheme="majorHAnsi"/>
          <w:bCs/>
          <w:sz w:val="18"/>
          <w:szCs w:val="18"/>
        </w:rPr>
      </w:pPr>
      <w:r w:rsidRPr="000F0B36">
        <w:rPr>
          <w:rFonts w:asciiTheme="majorHAnsi" w:hAnsiTheme="majorHAnsi"/>
          <w:bCs/>
          <w:sz w:val="18"/>
          <w:szCs w:val="18"/>
          <w:vertAlign w:val="superscript"/>
        </w:rPr>
        <w:t>1</w:t>
      </w:r>
      <w:r w:rsidR="00521F85" w:rsidRPr="000F0B36">
        <w:rPr>
          <w:rFonts w:asciiTheme="majorHAnsi" w:hAnsiTheme="majorHAnsi"/>
          <w:bCs/>
          <w:sz w:val="18"/>
          <w:szCs w:val="18"/>
        </w:rPr>
        <w:t xml:space="preserve">Senior Resident </w:t>
      </w:r>
      <w:proofErr w:type="spellStart"/>
      <w:r w:rsidR="00521F85" w:rsidRPr="000F0B36">
        <w:rPr>
          <w:rFonts w:asciiTheme="majorHAnsi" w:hAnsiTheme="majorHAnsi"/>
          <w:bCs/>
          <w:sz w:val="18"/>
          <w:szCs w:val="18"/>
        </w:rPr>
        <w:t>Dept</w:t>
      </w:r>
      <w:proofErr w:type="spellEnd"/>
      <w:r w:rsidR="00521F85" w:rsidRPr="000F0B36">
        <w:rPr>
          <w:rFonts w:asciiTheme="majorHAnsi" w:hAnsiTheme="majorHAnsi"/>
          <w:bCs/>
          <w:sz w:val="18"/>
          <w:szCs w:val="18"/>
        </w:rPr>
        <w:t xml:space="preserve"> of Anesthesiology BJGMC &amp; Sassoon General Hospitals Pune </w:t>
      </w:r>
      <w:r w:rsidR="00EE2B45" w:rsidRPr="000F0B36">
        <w:rPr>
          <w:rFonts w:asciiTheme="majorHAnsi" w:hAnsiTheme="majorHAnsi"/>
          <w:bCs/>
          <w:sz w:val="18"/>
          <w:szCs w:val="18"/>
        </w:rPr>
        <w:t xml:space="preserve">India </w:t>
      </w:r>
    </w:p>
    <w:p w:rsidR="000F0B36" w:rsidRPr="000F0B36" w:rsidRDefault="000F0B36" w:rsidP="00012472">
      <w:pPr>
        <w:spacing w:line="360" w:lineRule="auto"/>
        <w:jc w:val="both"/>
        <w:rPr>
          <w:rFonts w:asciiTheme="majorHAnsi" w:hAnsiTheme="majorHAnsi"/>
          <w:bCs/>
          <w:sz w:val="18"/>
          <w:szCs w:val="18"/>
        </w:rPr>
      </w:pPr>
      <w:r w:rsidRPr="000F0B36">
        <w:rPr>
          <w:rFonts w:asciiTheme="majorHAnsi" w:hAnsiTheme="majorHAnsi"/>
          <w:bCs/>
          <w:sz w:val="18"/>
          <w:szCs w:val="18"/>
          <w:vertAlign w:val="superscript"/>
        </w:rPr>
        <w:t>2</w:t>
      </w:r>
      <w:r w:rsidRPr="000F0B36">
        <w:rPr>
          <w:rFonts w:asciiTheme="majorHAnsi" w:hAnsiTheme="majorHAnsi"/>
          <w:bCs/>
          <w:sz w:val="18"/>
          <w:szCs w:val="18"/>
        </w:rPr>
        <w:t xml:space="preserve"> </w:t>
      </w:r>
      <w:r w:rsidR="0017154B" w:rsidRPr="000F0B36">
        <w:rPr>
          <w:rFonts w:asciiTheme="majorHAnsi" w:hAnsiTheme="majorHAnsi"/>
          <w:bCs/>
          <w:sz w:val="18"/>
          <w:szCs w:val="18"/>
        </w:rPr>
        <w:t xml:space="preserve">Associate Professor, MD PGDGM, </w:t>
      </w:r>
      <w:proofErr w:type="spellStart"/>
      <w:r w:rsidR="0017154B" w:rsidRPr="000F0B36">
        <w:rPr>
          <w:rFonts w:asciiTheme="majorHAnsi" w:hAnsiTheme="majorHAnsi"/>
          <w:bCs/>
          <w:sz w:val="18"/>
          <w:szCs w:val="18"/>
        </w:rPr>
        <w:t>Dept</w:t>
      </w:r>
      <w:proofErr w:type="spellEnd"/>
      <w:r w:rsidR="0017154B" w:rsidRPr="000F0B36">
        <w:rPr>
          <w:rFonts w:asciiTheme="majorHAnsi" w:hAnsiTheme="majorHAnsi"/>
          <w:bCs/>
          <w:sz w:val="18"/>
          <w:szCs w:val="18"/>
        </w:rPr>
        <w:t xml:space="preserve"> of Anesthesiology BJGMC &amp; Sassoon General Hospitals Pune India</w:t>
      </w:r>
    </w:p>
    <w:p w:rsidR="0017154B" w:rsidRPr="000F0B36" w:rsidRDefault="000F0B36" w:rsidP="00012472">
      <w:pPr>
        <w:spacing w:line="360" w:lineRule="auto"/>
        <w:jc w:val="both"/>
        <w:rPr>
          <w:rFonts w:asciiTheme="majorHAnsi" w:hAnsiTheme="majorHAnsi"/>
          <w:bCs/>
          <w:sz w:val="18"/>
          <w:szCs w:val="18"/>
        </w:rPr>
      </w:pPr>
      <w:r w:rsidRPr="000F0B36">
        <w:rPr>
          <w:rFonts w:asciiTheme="majorHAnsi" w:hAnsiTheme="majorHAnsi"/>
          <w:bCs/>
          <w:sz w:val="18"/>
          <w:szCs w:val="18"/>
          <w:vertAlign w:val="superscript"/>
        </w:rPr>
        <w:t>3, 4</w:t>
      </w:r>
      <w:r w:rsidRPr="000F0B36">
        <w:rPr>
          <w:rFonts w:asciiTheme="majorHAnsi" w:hAnsiTheme="majorHAnsi"/>
          <w:bCs/>
          <w:sz w:val="18"/>
          <w:szCs w:val="18"/>
        </w:rPr>
        <w:t xml:space="preserve"> Senior</w:t>
      </w:r>
      <w:r w:rsidR="0017154B" w:rsidRPr="000F0B36">
        <w:rPr>
          <w:rFonts w:asciiTheme="majorHAnsi" w:hAnsiTheme="majorHAnsi"/>
          <w:bCs/>
          <w:sz w:val="18"/>
          <w:szCs w:val="18"/>
        </w:rPr>
        <w:t xml:space="preserve"> Resident </w:t>
      </w:r>
      <w:proofErr w:type="spellStart"/>
      <w:r w:rsidR="0017154B" w:rsidRPr="000F0B36">
        <w:rPr>
          <w:rFonts w:asciiTheme="majorHAnsi" w:hAnsiTheme="majorHAnsi"/>
          <w:bCs/>
          <w:sz w:val="18"/>
          <w:szCs w:val="18"/>
        </w:rPr>
        <w:t>Dept</w:t>
      </w:r>
      <w:proofErr w:type="spellEnd"/>
      <w:r w:rsidR="0017154B" w:rsidRPr="000F0B36">
        <w:rPr>
          <w:rFonts w:asciiTheme="majorHAnsi" w:hAnsiTheme="majorHAnsi"/>
          <w:bCs/>
          <w:sz w:val="18"/>
          <w:szCs w:val="18"/>
        </w:rPr>
        <w:t xml:space="preserve"> of Anesthesiology BJGMC &amp; Sassoon General Hospitals Pune India</w:t>
      </w:r>
    </w:p>
    <w:p w:rsidR="008B72C5" w:rsidRPr="000F0B36" w:rsidRDefault="00D71EE2" w:rsidP="00012472">
      <w:pPr>
        <w:spacing w:line="360" w:lineRule="auto"/>
        <w:jc w:val="both"/>
        <w:rPr>
          <w:rFonts w:asciiTheme="majorHAnsi" w:hAnsiTheme="majorHAnsi"/>
          <w:sz w:val="18"/>
          <w:szCs w:val="18"/>
        </w:rPr>
      </w:pPr>
      <w:r w:rsidRPr="000F0B36">
        <w:rPr>
          <w:rFonts w:asciiTheme="majorHAnsi" w:hAnsiTheme="majorHAnsi"/>
          <w:sz w:val="18"/>
          <w:szCs w:val="18"/>
        </w:rPr>
        <w:t>C</w:t>
      </w:r>
      <w:r w:rsidR="000F0B36" w:rsidRPr="000F0B36">
        <w:rPr>
          <w:rFonts w:asciiTheme="majorHAnsi" w:hAnsiTheme="majorHAnsi"/>
          <w:sz w:val="18"/>
          <w:szCs w:val="18"/>
        </w:rPr>
        <w:t xml:space="preserve">orresponding author: </w:t>
      </w:r>
      <w:proofErr w:type="spellStart"/>
      <w:r w:rsidR="008B72C5" w:rsidRPr="000F0B36">
        <w:rPr>
          <w:rFonts w:asciiTheme="majorHAnsi" w:hAnsiTheme="majorHAnsi"/>
          <w:sz w:val="18"/>
          <w:szCs w:val="18"/>
        </w:rPr>
        <w:t>Dr</w:t>
      </w:r>
      <w:proofErr w:type="spellEnd"/>
      <w:r w:rsidR="008B72C5" w:rsidRPr="000F0B36">
        <w:rPr>
          <w:rFonts w:asciiTheme="majorHAnsi" w:hAnsiTheme="majorHAnsi"/>
          <w:sz w:val="18"/>
          <w:szCs w:val="18"/>
        </w:rPr>
        <w:t xml:space="preserve"> </w:t>
      </w:r>
      <w:proofErr w:type="spellStart"/>
      <w:r w:rsidR="008B72C5" w:rsidRPr="000F0B36">
        <w:rPr>
          <w:rFonts w:asciiTheme="majorHAnsi" w:hAnsiTheme="majorHAnsi"/>
          <w:sz w:val="18"/>
          <w:szCs w:val="18"/>
        </w:rPr>
        <w:t>Surekha</w:t>
      </w:r>
      <w:proofErr w:type="spellEnd"/>
      <w:r w:rsidR="008B72C5" w:rsidRPr="000F0B36">
        <w:rPr>
          <w:rFonts w:asciiTheme="majorHAnsi" w:hAnsiTheme="majorHAnsi"/>
          <w:sz w:val="18"/>
          <w:szCs w:val="18"/>
        </w:rPr>
        <w:t xml:space="preserve"> S </w:t>
      </w:r>
      <w:proofErr w:type="spellStart"/>
      <w:r w:rsidR="008B72C5" w:rsidRPr="000F0B36">
        <w:rPr>
          <w:rFonts w:asciiTheme="majorHAnsi" w:hAnsiTheme="majorHAnsi"/>
          <w:sz w:val="18"/>
          <w:szCs w:val="18"/>
        </w:rPr>
        <w:t>Chavan</w:t>
      </w:r>
      <w:proofErr w:type="spellEnd"/>
      <w:r w:rsidR="008B72C5" w:rsidRPr="000F0B36">
        <w:rPr>
          <w:rFonts w:asciiTheme="majorHAnsi" w:hAnsiTheme="majorHAnsi"/>
          <w:sz w:val="18"/>
          <w:szCs w:val="18"/>
        </w:rPr>
        <w:t xml:space="preserve"> </w:t>
      </w:r>
    </w:p>
    <w:p w:rsidR="008B72C5" w:rsidRPr="00184DAE" w:rsidRDefault="008B72C5" w:rsidP="00012472">
      <w:pPr>
        <w:spacing w:line="360" w:lineRule="auto"/>
        <w:jc w:val="both"/>
        <w:rPr>
          <w:sz w:val="22"/>
          <w:szCs w:val="22"/>
        </w:rPr>
      </w:pPr>
    </w:p>
    <w:p w:rsidR="007446B5" w:rsidRPr="000F0B36" w:rsidRDefault="007446B5" w:rsidP="000F0B36">
      <w:pPr>
        <w:spacing w:line="360" w:lineRule="auto"/>
        <w:jc w:val="both"/>
        <w:rPr>
          <w:b/>
          <w:bCs/>
          <w:sz w:val="20"/>
          <w:szCs w:val="20"/>
        </w:rPr>
      </w:pPr>
      <w:r w:rsidRPr="000F0B36">
        <w:rPr>
          <w:b/>
          <w:bCs/>
          <w:sz w:val="20"/>
          <w:szCs w:val="20"/>
        </w:rPr>
        <w:t>ABSTRACT</w:t>
      </w:r>
      <w:bookmarkStart w:id="0" w:name="_GoBack"/>
      <w:bookmarkEnd w:id="0"/>
    </w:p>
    <w:p w:rsidR="007446B5" w:rsidRPr="000F0B36" w:rsidRDefault="007446B5" w:rsidP="000F0B36">
      <w:pPr>
        <w:spacing w:line="360" w:lineRule="auto"/>
        <w:jc w:val="both"/>
        <w:rPr>
          <w:sz w:val="18"/>
          <w:szCs w:val="18"/>
        </w:rPr>
      </w:pPr>
      <w:r w:rsidRPr="000F0B36">
        <w:rPr>
          <w:sz w:val="18"/>
          <w:szCs w:val="18"/>
        </w:rPr>
        <w:t>Paroxysmal supraventricular tachycardia (PSVT) is the most common symptomatic arrhythmia during pregnancy.</w:t>
      </w:r>
      <w:r w:rsidR="006D7293" w:rsidRPr="000F0B36">
        <w:rPr>
          <w:sz w:val="18"/>
          <w:szCs w:val="18"/>
        </w:rPr>
        <w:t xml:space="preserve"> </w:t>
      </w:r>
      <w:r w:rsidR="00C826FC" w:rsidRPr="000F0B36">
        <w:rPr>
          <w:sz w:val="18"/>
          <w:szCs w:val="18"/>
        </w:rPr>
        <w:t xml:space="preserve">Pregnancy is a risk </w:t>
      </w:r>
      <w:r w:rsidR="006B66BA" w:rsidRPr="000F0B36">
        <w:rPr>
          <w:sz w:val="18"/>
          <w:szCs w:val="18"/>
        </w:rPr>
        <w:t xml:space="preserve">factor </w:t>
      </w:r>
      <w:r w:rsidR="006605C4" w:rsidRPr="000F0B36">
        <w:rPr>
          <w:sz w:val="18"/>
          <w:szCs w:val="18"/>
        </w:rPr>
        <w:t>for PSVT</w:t>
      </w:r>
      <w:r w:rsidR="00C826FC" w:rsidRPr="000F0B36">
        <w:rPr>
          <w:sz w:val="18"/>
          <w:szCs w:val="18"/>
        </w:rPr>
        <w:t>.</w:t>
      </w:r>
      <w:r w:rsidR="006605C4" w:rsidRPr="000F0B36">
        <w:rPr>
          <w:sz w:val="18"/>
          <w:szCs w:val="18"/>
        </w:rPr>
        <w:t xml:space="preserve"> </w:t>
      </w:r>
      <w:r w:rsidR="006D7293" w:rsidRPr="000F0B36">
        <w:rPr>
          <w:sz w:val="18"/>
          <w:szCs w:val="18"/>
        </w:rPr>
        <w:t xml:space="preserve">Obstetricians often find caesarean section as </w:t>
      </w:r>
      <w:r w:rsidRPr="000F0B36">
        <w:rPr>
          <w:sz w:val="18"/>
          <w:szCs w:val="18"/>
        </w:rPr>
        <w:t>s</w:t>
      </w:r>
      <w:r w:rsidR="006D7293" w:rsidRPr="000F0B36">
        <w:rPr>
          <w:sz w:val="18"/>
          <w:szCs w:val="18"/>
        </w:rPr>
        <w:t>afest mode of delivery for female having</w:t>
      </w:r>
      <w:r w:rsidR="00413AB9" w:rsidRPr="000F0B36">
        <w:rPr>
          <w:sz w:val="18"/>
          <w:szCs w:val="18"/>
        </w:rPr>
        <w:t xml:space="preserve"> PSVT.</w:t>
      </w:r>
      <w:r w:rsidRPr="000F0B36">
        <w:rPr>
          <w:sz w:val="18"/>
          <w:szCs w:val="18"/>
        </w:rPr>
        <w:t xml:space="preserve"> </w:t>
      </w:r>
      <w:r w:rsidR="00413AB9" w:rsidRPr="000F0B36">
        <w:rPr>
          <w:sz w:val="18"/>
          <w:szCs w:val="18"/>
        </w:rPr>
        <w:t>H</w:t>
      </w:r>
      <w:r w:rsidRPr="000F0B36">
        <w:rPr>
          <w:sz w:val="18"/>
          <w:szCs w:val="18"/>
        </w:rPr>
        <w:t>owever this can predispose patients to arrhythmias due to the complex electrophys</w:t>
      </w:r>
      <w:r w:rsidR="00413AB9" w:rsidRPr="000F0B36">
        <w:rPr>
          <w:sz w:val="18"/>
          <w:szCs w:val="18"/>
        </w:rPr>
        <w:t>iological effect of anesthetics</w:t>
      </w:r>
      <w:r w:rsidRPr="000F0B36">
        <w:rPr>
          <w:sz w:val="18"/>
          <w:szCs w:val="18"/>
        </w:rPr>
        <w:t xml:space="preserve">, particularly volatile agents. The safe management of </w:t>
      </w:r>
      <w:r w:rsidR="00E06492" w:rsidRPr="000F0B36">
        <w:rPr>
          <w:sz w:val="18"/>
          <w:szCs w:val="18"/>
        </w:rPr>
        <w:t>pregnant patient</w:t>
      </w:r>
      <w:r w:rsidRPr="000F0B36">
        <w:rPr>
          <w:sz w:val="18"/>
          <w:szCs w:val="18"/>
        </w:rPr>
        <w:t xml:space="preserve"> with PSVT dep</w:t>
      </w:r>
      <w:r w:rsidR="00413AB9" w:rsidRPr="000F0B36">
        <w:rPr>
          <w:sz w:val="18"/>
          <w:szCs w:val="18"/>
        </w:rPr>
        <w:t>ends on the understanding of</w:t>
      </w:r>
      <w:r w:rsidRPr="000F0B36">
        <w:rPr>
          <w:sz w:val="18"/>
          <w:szCs w:val="18"/>
        </w:rPr>
        <w:t xml:space="preserve"> </w:t>
      </w:r>
      <w:r w:rsidR="0074478C" w:rsidRPr="000F0B36">
        <w:rPr>
          <w:sz w:val="18"/>
          <w:szCs w:val="18"/>
        </w:rPr>
        <w:t xml:space="preserve">pathophysiology of PSVT and </w:t>
      </w:r>
      <w:r w:rsidRPr="000F0B36">
        <w:rPr>
          <w:sz w:val="18"/>
          <w:szCs w:val="18"/>
        </w:rPr>
        <w:t>effects of anesthetic agents on cardiac electrophysiology. We describe the perioperative management of a patient with PSVT undergoing an elective caesarean section.</w:t>
      </w:r>
    </w:p>
    <w:p w:rsidR="00E112CA" w:rsidRPr="000F0B36" w:rsidRDefault="00E112CA" w:rsidP="000F0B36">
      <w:pPr>
        <w:spacing w:line="360" w:lineRule="auto"/>
        <w:jc w:val="both"/>
        <w:rPr>
          <w:sz w:val="18"/>
          <w:szCs w:val="18"/>
        </w:rPr>
      </w:pPr>
      <w:r w:rsidRPr="000F0B36">
        <w:rPr>
          <w:b/>
          <w:sz w:val="18"/>
          <w:szCs w:val="18"/>
        </w:rPr>
        <w:t>Key Words</w:t>
      </w:r>
      <w:r w:rsidRPr="000F0B36">
        <w:rPr>
          <w:sz w:val="18"/>
          <w:szCs w:val="18"/>
        </w:rPr>
        <w:t>- Paroxysmal supraventricular tachycardia, obstetric anesthesia, caesarean section</w:t>
      </w:r>
    </w:p>
    <w:p w:rsidR="00E112CA" w:rsidRPr="000F0B36" w:rsidRDefault="00E112CA" w:rsidP="000F0B36">
      <w:pPr>
        <w:spacing w:line="360" w:lineRule="auto"/>
        <w:jc w:val="both"/>
        <w:rPr>
          <w:sz w:val="20"/>
          <w:szCs w:val="20"/>
        </w:rPr>
      </w:pPr>
    </w:p>
    <w:p w:rsidR="007446B5" w:rsidRPr="000F0B36" w:rsidRDefault="007446B5" w:rsidP="000F0B36">
      <w:pPr>
        <w:spacing w:line="360" w:lineRule="auto"/>
        <w:jc w:val="both"/>
        <w:rPr>
          <w:b/>
          <w:bCs/>
          <w:sz w:val="20"/>
          <w:szCs w:val="20"/>
        </w:rPr>
      </w:pPr>
      <w:r w:rsidRPr="000F0B36">
        <w:rPr>
          <w:b/>
          <w:bCs/>
          <w:sz w:val="20"/>
          <w:szCs w:val="20"/>
        </w:rPr>
        <w:t>INTRODUCTION</w:t>
      </w:r>
    </w:p>
    <w:p w:rsidR="007446B5" w:rsidRPr="000F0B36" w:rsidRDefault="00BA5852" w:rsidP="000F0B36">
      <w:pPr>
        <w:spacing w:line="360" w:lineRule="auto"/>
        <w:jc w:val="both"/>
        <w:rPr>
          <w:sz w:val="20"/>
          <w:szCs w:val="20"/>
        </w:rPr>
      </w:pPr>
      <w:r w:rsidRPr="000F0B36">
        <w:rPr>
          <w:bCs/>
          <w:sz w:val="20"/>
          <w:szCs w:val="20"/>
        </w:rPr>
        <w:t>Paroxysmal supraventricular tachycardia (</w:t>
      </w:r>
      <w:r w:rsidR="007446B5" w:rsidRPr="000F0B36">
        <w:rPr>
          <w:sz w:val="20"/>
          <w:szCs w:val="20"/>
        </w:rPr>
        <w:t>PSVT</w:t>
      </w:r>
      <w:r w:rsidRPr="000F0B36">
        <w:rPr>
          <w:sz w:val="20"/>
          <w:szCs w:val="20"/>
        </w:rPr>
        <w:t>)</w:t>
      </w:r>
      <w:r w:rsidR="007446B5" w:rsidRPr="000F0B36">
        <w:rPr>
          <w:sz w:val="20"/>
          <w:szCs w:val="20"/>
        </w:rPr>
        <w:t xml:space="preserve"> is defined as any </w:t>
      </w:r>
      <w:r w:rsidR="00EE2B45" w:rsidRPr="000F0B36">
        <w:rPr>
          <w:sz w:val="20"/>
          <w:szCs w:val="20"/>
        </w:rPr>
        <w:t>tachyarrhythmia</w:t>
      </w:r>
      <w:r w:rsidR="007446B5" w:rsidRPr="000F0B36">
        <w:rPr>
          <w:sz w:val="20"/>
          <w:szCs w:val="20"/>
        </w:rPr>
        <w:t xml:space="preserve"> with a heart rate more than 120 beats per minute requiring atrial or </w:t>
      </w:r>
      <w:proofErr w:type="spellStart"/>
      <w:r w:rsidR="007446B5" w:rsidRPr="000F0B36">
        <w:rPr>
          <w:sz w:val="20"/>
          <w:szCs w:val="20"/>
        </w:rPr>
        <w:t>atrioventricular</w:t>
      </w:r>
      <w:proofErr w:type="spellEnd"/>
      <w:r w:rsidR="007446B5" w:rsidRPr="000F0B36">
        <w:rPr>
          <w:sz w:val="20"/>
          <w:szCs w:val="20"/>
        </w:rPr>
        <w:t xml:space="preserve"> </w:t>
      </w:r>
      <w:proofErr w:type="spellStart"/>
      <w:r w:rsidR="007446B5" w:rsidRPr="000F0B36">
        <w:rPr>
          <w:sz w:val="20"/>
          <w:szCs w:val="20"/>
        </w:rPr>
        <w:t>junctional</w:t>
      </w:r>
      <w:proofErr w:type="spellEnd"/>
      <w:r w:rsidR="007446B5" w:rsidRPr="000F0B36">
        <w:rPr>
          <w:sz w:val="20"/>
          <w:szCs w:val="20"/>
        </w:rPr>
        <w:t xml:space="preserve"> tissue for its initiation and maintenance.</w:t>
      </w:r>
      <w:r w:rsidRPr="000F0B36">
        <w:rPr>
          <w:sz w:val="20"/>
          <w:szCs w:val="20"/>
        </w:rPr>
        <w:t xml:space="preserve"> PSVT</w:t>
      </w:r>
      <w:r w:rsidR="007446B5" w:rsidRPr="000F0B36">
        <w:rPr>
          <w:sz w:val="20"/>
          <w:szCs w:val="20"/>
        </w:rPr>
        <w:t xml:space="preserve"> refers to intermittent pathological tachycardia that includes atrial fibrillation and flutter as well as atrial tachycardia.</w:t>
      </w:r>
      <w:r w:rsidR="006B66BA" w:rsidRPr="000F0B36">
        <w:rPr>
          <w:sz w:val="20"/>
          <w:szCs w:val="20"/>
        </w:rPr>
        <w:t xml:space="preserve"> Pregnancy is a risk factor for</w:t>
      </w:r>
      <w:r w:rsidR="00B00EE9" w:rsidRPr="000F0B36">
        <w:rPr>
          <w:sz w:val="20"/>
          <w:szCs w:val="20"/>
        </w:rPr>
        <w:t xml:space="preserve"> PSVT</w:t>
      </w:r>
      <w:r w:rsidR="006B66BA" w:rsidRPr="000F0B36">
        <w:rPr>
          <w:sz w:val="20"/>
          <w:szCs w:val="20"/>
        </w:rPr>
        <w:t>.</w:t>
      </w:r>
      <w:r w:rsidR="007446B5" w:rsidRPr="000F0B36">
        <w:rPr>
          <w:sz w:val="20"/>
          <w:szCs w:val="20"/>
        </w:rPr>
        <w:t xml:space="preserve"> The increase in risk of development of PSVT in pregnancy may be due to the </w:t>
      </w:r>
      <w:r w:rsidR="00EE2B45" w:rsidRPr="000F0B36">
        <w:rPr>
          <w:sz w:val="20"/>
          <w:szCs w:val="20"/>
        </w:rPr>
        <w:t>hemodynamic</w:t>
      </w:r>
      <w:r w:rsidR="007446B5" w:rsidRPr="000F0B36">
        <w:rPr>
          <w:sz w:val="20"/>
          <w:szCs w:val="20"/>
        </w:rPr>
        <w:t xml:space="preserve">, hormonal, autonomic and emotional changes. </w:t>
      </w:r>
      <w:r w:rsidR="00EE2B45" w:rsidRPr="000F0B36">
        <w:rPr>
          <w:sz w:val="20"/>
          <w:szCs w:val="20"/>
        </w:rPr>
        <w:t>Anesthetic</w:t>
      </w:r>
      <w:r w:rsidR="007446B5" w:rsidRPr="000F0B36">
        <w:rPr>
          <w:sz w:val="20"/>
          <w:szCs w:val="20"/>
        </w:rPr>
        <w:t xml:space="preserve"> management is considered as a challenge in these patients as many </w:t>
      </w:r>
      <w:r w:rsidR="00EE2B45" w:rsidRPr="000F0B36">
        <w:rPr>
          <w:sz w:val="20"/>
          <w:szCs w:val="20"/>
        </w:rPr>
        <w:t>anesthetic</w:t>
      </w:r>
      <w:r w:rsidR="007446B5" w:rsidRPr="000F0B36">
        <w:rPr>
          <w:sz w:val="20"/>
          <w:szCs w:val="20"/>
        </w:rPr>
        <w:t xml:space="preserve"> drugs and the physiological changes associated with administration of </w:t>
      </w:r>
      <w:r w:rsidR="00BF4454" w:rsidRPr="000F0B36">
        <w:rPr>
          <w:sz w:val="20"/>
          <w:szCs w:val="20"/>
        </w:rPr>
        <w:t>anesthesia</w:t>
      </w:r>
      <w:r w:rsidR="007446B5" w:rsidRPr="000F0B36">
        <w:rPr>
          <w:sz w:val="20"/>
          <w:szCs w:val="20"/>
        </w:rPr>
        <w:t xml:space="preserve"> may act as a trigger for inducing PSVT. Here, we have described </w:t>
      </w:r>
      <w:r w:rsidR="00AC725D" w:rsidRPr="000F0B36">
        <w:rPr>
          <w:sz w:val="20"/>
          <w:szCs w:val="20"/>
        </w:rPr>
        <w:t xml:space="preserve">perioperative management of </w:t>
      </w:r>
      <w:r w:rsidR="007446B5" w:rsidRPr="000F0B36">
        <w:rPr>
          <w:sz w:val="20"/>
          <w:szCs w:val="20"/>
        </w:rPr>
        <w:t>a case of PSVT undergoing an elective caesarean section</w:t>
      </w:r>
      <w:r w:rsidR="00AC725D" w:rsidRPr="000F0B36">
        <w:rPr>
          <w:sz w:val="20"/>
          <w:szCs w:val="20"/>
        </w:rPr>
        <w:t>.</w:t>
      </w:r>
    </w:p>
    <w:p w:rsidR="007446B5" w:rsidRPr="000F0B36" w:rsidRDefault="007446B5" w:rsidP="000F0B36">
      <w:pPr>
        <w:spacing w:line="360" w:lineRule="auto"/>
        <w:jc w:val="both"/>
        <w:rPr>
          <w:b/>
          <w:bCs/>
          <w:sz w:val="20"/>
          <w:szCs w:val="20"/>
        </w:rPr>
      </w:pPr>
      <w:r w:rsidRPr="000F0B36">
        <w:rPr>
          <w:b/>
          <w:bCs/>
          <w:sz w:val="20"/>
          <w:szCs w:val="20"/>
        </w:rPr>
        <w:t>CASE REPORT</w:t>
      </w:r>
    </w:p>
    <w:p w:rsidR="007446B5" w:rsidRPr="000F0B36" w:rsidRDefault="00BA5852" w:rsidP="000F0B36">
      <w:pPr>
        <w:spacing w:line="360" w:lineRule="auto"/>
        <w:jc w:val="both"/>
        <w:rPr>
          <w:sz w:val="20"/>
          <w:szCs w:val="20"/>
        </w:rPr>
      </w:pPr>
      <w:r w:rsidRPr="000F0B36">
        <w:rPr>
          <w:sz w:val="20"/>
          <w:szCs w:val="20"/>
        </w:rPr>
        <w:t>A 26 year old patient</w:t>
      </w:r>
      <w:r w:rsidR="007446B5" w:rsidRPr="000F0B36">
        <w:rPr>
          <w:sz w:val="20"/>
          <w:szCs w:val="20"/>
        </w:rPr>
        <w:t xml:space="preserve"> </w:t>
      </w:r>
      <w:r w:rsidRPr="000F0B36">
        <w:rPr>
          <w:sz w:val="20"/>
          <w:szCs w:val="20"/>
        </w:rPr>
        <w:t>(</w:t>
      </w:r>
      <w:proofErr w:type="spellStart"/>
      <w:r w:rsidRPr="000F0B36">
        <w:rPr>
          <w:sz w:val="20"/>
          <w:szCs w:val="20"/>
        </w:rPr>
        <w:t>gravida</w:t>
      </w:r>
      <w:proofErr w:type="spellEnd"/>
      <w:r w:rsidRPr="000F0B36">
        <w:rPr>
          <w:sz w:val="20"/>
          <w:szCs w:val="20"/>
        </w:rPr>
        <w:t xml:space="preserve"> 3, </w:t>
      </w:r>
      <w:proofErr w:type="spellStart"/>
      <w:r w:rsidR="007446B5" w:rsidRPr="000F0B36">
        <w:rPr>
          <w:sz w:val="20"/>
          <w:szCs w:val="20"/>
        </w:rPr>
        <w:t>para</w:t>
      </w:r>
      <w:proofErr w:type="spellEnd"/>
      <w:r w:rsidR="007446B5" w:rsidRPr="000F0B36">
        <w:rPr>
          <w:sz w:val="20"/>
          <w:szCs w:val="20"/>
        </w:rPr>
        <w:t xml:space="preserve"> 1 with 1 abortion and 1 intrauterine death at 7 months of gestation</w:t>
      </w:r>
      <w:r w:rsidRPr="000F0B36">
        <w:rPr>
          <w:sz w:val="20"/>
          <w:szCs w:val="20"/>
        </w:rPr>
        <w:t>)</w:t>
      </w:r>
      <w:r w:rsidR="007446B5" w:rsidRPr="000F0B36">
        <w:rPr>
          <w:sz w:val="20"/>
          <w:szCs w:val="20"/>
        </w:rPr>
        <w:t xml:space="preserve"> presented with complaints of shortness of breath and palpitations during her 37</w:t>
      </w:r>
      <w:r w:rsidR="007446B5" w:rsidRPr="000F0B36">
        <w:rPr>
          <w:sz w:val="20"/>
          <w:szCs w:val="20"/>
          <w:vertAlign w:val="superscript"/>
        </w:rPr>
        <w:t>th</w:t>
      </w:r>
      <w:r w:rsidR="007446B5" w:rsidRPr="000F0B36">
        <w:rPr>
          <w:sz w:val="20"/>
          <w:szCs w:val="20"/>
        </w:rPr>
        <w:t xml:space="preserve"> week of pregnancy. She was a diagnosed case of PSVT since 2 years. </w:t>
      </w:r>
      <w:r w:rsidR="005D0ACE" w:rsidRPr="000F0B36">
        <w:rPr>
          <w:sz w:val="20"/>
          <w:szCs w:val="20"/>
        </w:rPr>
        <w:t>She had experienced similar</w:t>
      </w:r>
      <w:r w:rsidR="00853BA6" w:rsidRPr="000F0B36">
        <w:rPr>
          <w:sz w:val="20"/>
          <w:szCs w:val="20"/>
        </w:rPr>
        <w:t xml:space="preserve"> symptoms for</w:t>
      </w:r>
      <w:r w:rsidR="007446B5" w:rsidRPr="000F0B36">
        <w:rPr>
          <w:sz w:val="20"/>
          <w:szCs w:val="20"/>
        </w:rPr>
        <w:t xml:space="preserve"> first time dur</w:t>
      </w:r>
      <w:r w:rsidR="005D0ACE" w:rsidRPr="000F0B36">
        <w:rPr>
          <w:sz w:val="20"/>
          <w:szCs w:val="20"/>
        </w:rPr>
        <w:t>ing her first pregnancy which was treat</w:t>
      </w:r>
      <w:r w:rsidR="00853BA6" w:rsidRPr="000F0B36">
        <w:rPr>
          <w:sz w:val="20"/>
          <w:szCs w:val="20"/>
        </w:rPr>
        <w:t>ed with</w:t>
      </w:r>
      <w:r w:rsidR="007446B5" w:rsidRPr="000F0B36">
        <w:rPr>
          <w:sz w:val="20"/>
          <w:szCs w:val="20"/>
        </w:rPr>
        <w:t xml:space="preserve"> </w:t>
      </w:r>
      <w:proofErr w:type="spellStart"/>
      <w:r w:rsidR="007446B5" w:rsidRPr="000F0B36">
        <w:rPr>
          <w:sz w:val="20"/>
          <w:szCs w:val="20"/>
        </w:rPr>
        <w:t>electrocardioversion</w:t>
      </w:r>
      <w:proofErr w:type="spellEnd"/>
      <w:r w:rsidR="005D0ACE" w:rsidRPr="000F0B36">
        <w:rPr>
          <w:sz w:val="20"/>
          <w:szCs w:val="20"/>
        </w:rPr>
        <w:t xml:space="preserve">, followed by normal vaginal delivery of intrauterine dead </w:t>
      </w:r>
      <w:r w:rsidR="00EE2B45" w:rsidRPr="000F0B36">
        <w:rPr>
          <w:sz w:val="20"/>
          <w:szCs w:val="20"/>
        </w:rPr>
        <w:t>fetus</w:t>
      </w:r>
      <w:r w:rsidR="005D0ACE" w:rsidRPr="000F0B36">
        <w:rPr>
          <w:sz w:val="20"/>
          <w:szCs w:val="20"/>
        </w:rPr>
        <w:t xml:space="preserve">. </w:t>
      </w:r>
      <w:r w:rsidR="00F92627" w:rsidRPr="000F0B36">
        <w:rPr>
          <w:sz w:val="20"/>
          <w:szCs w:val="20"/>
        </w:rPr>
        <w:t xml:space="preserve">She reported one </w:t>
      </w:r>
      <w:r w:rsidR="009A3D75" w:rsidRPr="000F0B36">
        <w:rPr>
          <w:sz w:val="20"/>
          <w:szCs w:val="20"/>
        </w:rPr>
        <w:t xml:space="preserve">spontaneous </w:t>
      </w:r>
      <w:r w:rsidR="00F92627" w:rsidRPr="000F0B36">
        <w:rPr>
          <w:sz w:val="20"/>
          <w:szCs w:val="20"/>
        </w:rPr>
        <w:t xml:space="preserve">abortion after this. </w:t>
      </w:r>
      <w:r w:rsidR="009A3D75" w:rsidRPr="000F0B36">
        <w:rPr>
          <w:sz w:val="20"/>
          <w:szCs w:val="20"/>
        </w:rPr>
        <w:t>Then she was diagnosed of PSVT after</w:t>
      </w:r>
      <w:r w:rsidR="007446B5" w:rsidRPr="000F0B36">
        <w:rPr>
          <w:sz w:val="20"/>
          <w:szCs w:val="20"/>
        </w:rPr>
        <w:t xml:space="preserve"> </w:t>
      </w:r>
      <w:r w:rsidR="005D0ACE" w:rsidRPr="000F0B36">
        <w:rPr>
          <w:sz w:val="20"/>
          <w:szCs w:val="20"/>
        </w:rPr>
        <w:t>electrophysiological studies followed by radiofrequency ablation</w:t>
      </w:r>
      <w:r w:rsidR="007446B5" w:rsidRPr="000F0B36">
        <w:rPr>
          <w:sz w:val="20"/>
          <w:szCs w:val="20"/>
        </w:rPr>
        <w:t xml:space="preserve">. </w:t>
      </w:r>
      <w:r w:rsidR="00F92627" w:rsidRPr="000F0B36">
        <w:rPr>
          <w:sz w:val="20"/>
          <w:szCs w:val="20"/>
        </w:rPr>
        <w:t>Current pregnancy was diagnosed after 3 months gestation when she developed similar complaint</w:t>
      </w:r>
      <w:r w:rsidR="006D125B" w:rsidRPr="000F0B36">
        <w:rPr>
          <w:sz w:val="20"/>
          <w:szCs w:val="20"/>
        </w:rPr>
        <w:t>s</w:t>
      </w:r>
      <w:r w:rsidR="00F92627" w:rsidRPr="000F0B36">
        <w:rPr>
          <w:sz w:val="20"/>
          <w:szCs w:val="20"/>
        </w:rPr>
        <w:t xml:space="preserve"> necessitating ICU admission</w:t>
      </w:r>
      <w:r w:rsidR="00780752" w:rsidRPr="000F0B36">
        <w:rPr>
          <w:sz w:val="20"/>
          <w:szCs w:val="20"/>
        </w:rPr>
        <w:t xml:space="preserve"> with treatment </w:t>
      </w:r>
      <w:r w:rsidR="00853BA6" w:rsidRPr="000F0B36">
        <w:rPr>
          <w:sz w:val="20"/>
          <w:szCs w:val="20"/>
        </w:rPr>
        <w:t>of</w:t>
      </w:r>
      <w:r w:rsidR="00780752" w:rsidRPr="000F0B36">
        <w:rPr>
          <w:sz w:val="20"/>
          <w:szCs w:val="20"/>
        </w:rPr>
        <w:t xml:space="preserve"> tablet </w:t>
      </w:r>
      <w:proofErr w:type="spellStart"/>
      <w:r w:rsidR="00780752" w:rsidRPr="000F0B36">
        <w:rPr>
          <w:sz w:val="20"/>
          <w:szCs w:val="20"/>
        </w:rPr>
        <w:t>Amiodarone</w:t>
      </w:r>
      <w:proofErr w:type="spellEnd"/>
      <w:r w:rsidR="00780752" w:rsidRPr="000F0B36">
        <w:rPr>
          <w:sz w:val="20"/>
          <w:szCs w:val="20"/>
        </w:rPr>
        <w:t xml:space="preserve"> and tablet </w:t>
      </w:r>
      <w:proofErr w:type="spellStart"/>
      <w:r w:rsidR="00780752" w:rsidRPr="000F0B36">
        <w:rPr>
          <w:sz w:val="20"/>
          <w:szCs w:val="20"/>
        </w:rPr>
        <w:t>Bisoprolo</w:t>
      </w:r>
      <w:r w:rsidR="00585C1B" w:rsidRPr="000F0B36">
        <w:rPr>
          <w:sz w:val="20"/>
          <w:szCs w:val="20"/>
        </w:rPr>
        <w:t>l</w:t>
      </w:r>
      <w:proofErr w:type="spellEnd"/>
      <w:r w:rsidR="00F92627" w:rsidRPr="000F0B36">
        <w:rPr>
          <w:sz w:val="20"/>
          <w:szCs w:val="20"/>
        </w:rPr>
        <w:t>.</w:t>
      </w:r>
    </w:p>
    <w:p w:rsidR="007446B5" w:rsidRPr="000F0B36" w:rsidRDefault="00585C1B" w:rsidP="000F0B36">
      <w:pPr>
        <w:spacing w:line="360" w:lineRule="auto"/>
        <w:jc w:val="both"/>
        <w:rPr>
          <w:sz w:val="20"/>
          <w:szCs w:val="20"/>
        </w:rPr>
      </w:pPr>
      <w:r w:rsidRPr="000F0B36">
        <w:rPr>
          <w:sz w:val="20"/>
          <w:szCs w:val="20"/>
        </w:rPr>
        <w:lastRenderedPageBreak/>
        <w:t>Clinical examination revealed</w:t>
      </w:r>
      <w:r w:rsidR="007446B5" w:rsidRPr="000F0B36">
        <w:rPr>
          <w:sz w:val="20"/>
          <w:szCs w:val="20"/>
        </w:rPr>
        <w:t xml:space="preserve"> heart</w:t>
      </w:r>
      <w:r w:rsidR="00AE1E5D" w:rsidRPr="000F0B36">
        <w:rPr>
          <w:sz w:val="20"/>
          <w:szCs w:val="20"/>
        </w:rPr>
        <w:t xml:space="preserve"> rate</w:t>
      </w:r>
      <w:r w:rsidRPr="000F0B36">
        <w:rPr>
          <w:sz w:val="20"/>
          <w:szCs w:val="20"/>
        </w:rPr>
        <w:t xml:space="preserve"> 124/</w:t>
      </w:r>
      <w:r w:rsidR="00F86DF3" w:rsidRPr="000F0B36">
        <w:rPr>
          <w:sz w:val="20"/>
          <w:szCs w:val="20"/>
        </w:rPr>
        <w:t>minute and blood pressure 90/60 mmHg. Respiratory and C</w:t>
      </w:r>
      <w:r w:rsidR="007446B5" w:rsidRPr="000F0B36">
        <w:rPr>
          <w:sz w:val="20"/>
          <w:szCs w:val="20"/>
        </w:rPr>
        <w:t xml:space="preserve">ardiovascular examination was normal. Preoperative investigations showed ECG suggestive of atrial tachycardia and echocardiography findings of global left ventricular </w:t>
      </w:r>
      <w:proofErr w:type="spellStart"/>
      <w:r w:rsidR="007446B5" w:rsidRPr="000F0B36">
        <w:rPr>
          <w:sz w:val="20"/>
          <w:szCs w:val="20"/>
        </w:rPr>
        <w:t>hypokinesia</w:t>
      </w:r>
      <w:proofErr w:type="spellEnd"/>
      <w:r w:rsidR="007446B5" w:rsidRPr="000F0B36">
        <w:rPr>
          <w:sz w:val="20"/>
          <w:szCs w:val="20"/>
        </w:rPr>
        <w:t xml:space="preserve"> with ejection fraction of 40% and dilated </w:t>
      </w:r>
      <w:r w:rsidR="00AE1E5D" w:rsidRPr="000F0B36">
        <w:rPr>
          <w:sz w:val="20"/>
          <w:szCs w:val="20"/>
        </w:rPr>
        <w:t xml:space="preserve">all </w:t>
      </w:r>
      <w:r w:rsidR="007446B5" w:rsidRPr="000F0B36">
        <w:rPr>
          <w:sz w:val="20"/>
          <w:szCs w:val="20"/>
        </w:rPr>
        <w:t>cardiac chambers.</w:t>
      </w:r>
    </w:p>
    <w:p w:rsidR="007446B5" w:rsidRPr="000F0B36" w:rsidRDefault="007446B5" w:rsidP="000F0B36">
      <w:pPr>
        <w:spacing w:line="360" w:lineRule="auto"/>
        <w:jc w:val="both"/>
        <w:rPr>
          <w:sz w:val="20"/>
          <w:szCs w:val="20"/>
        </w:rPr>
      </w:pPr>
      <w:r w:rsidRPr="000F0B36">
        <w:rPr>
          <w:sz w:val="20"/>
          <w:szCs w:val="20"/>
        </w:rPr>
        <w:t xml:space="preserve">Elective caesarean section under general </w:t>
      </w:r>
      <w:proofErr w:type="spellStart"/>
      <w:r w:rsidRPr="000F0B36">
        <w:rPr>
          <w:sz w:val="20"/>
          <w:szCs w:val="20"/>
        </w:rPr>
        <w:t>anaesthesia</w:t>
      </w:r>
      <w:proofErr w:type="spellEnd"/>
      <w:r w:rsidRPr="000F0B36">
        <w:rPr>
          <w:sz w:val="20"/>
          <w:szCs w:val="20"/>
        </w:rPr>
        <w:t xml:space="preserve"> was planned to avoid any overt </w:t>
      </w:r>
      <w:r w:rsidR="00EE2B45" w:rsidRPr="000F0B36">
        <w:rPr>
          <w:sz w:val="20"/>
          <w:szCs w:val="20"/>
        </w:rPr>
        <w:t>hemodynamic</w:t>
      </w:r>
      <w:r w:rsidRPr="000F0B36">
        <w:rPr>
          <w:sz w:val="20"/>
          <w:szCs w:val="20"/>
        </w:rPr>
        <w:t xml:space="preserve"> changes in presence of cardiac comprom</w:t>
      </w:r>
      <w:r w:rsidR="00AE1E5D" w:rsidRPr="000F0B36">
        <w:rPr>
          <w:sz w:val="20"/>
          <w:szCs w:val="20"/>
        </w:rPr>
        <w:t>ise. Anti-</w:t>
      </w:r>
      <w:r w:rsidRPr="000F0B36">
        <w:rPr>
          <w:sz w:val="20"/>
          <w:szCs w:val="20"/>
        </w:rPr>
        <w:t xml:space="preserve">arrhythmic medications </w:t>
      </w:r>
      <w:r w:rsidR="00AE1E5D" w:rsidRPr="000F0B36">
        <w:rPr>
          <w:sz w:val="20"/>
          <w:szCs w:val="20"/>
        </w:rPr>
        <w:t xml:space="preserve">continued </w:t>
      </w:r>
      <w:r w:rsidRPr="000F0B36">
        <w:rPr>
          <w:sz w:val="20"/>
          <w:szCs w:val="20"/>
        </w:rPr>
        <w:t xml:space="preserve">preoperatively. Consent for general </w:t>
      </w:r>
      <w:proofErr w:type="spellStart"/>
      <w:r w:rsidRPr="000F0B36">
        <w:rPr>
          <w:sz w:val="20"/>
          <w:szCs w:val="20"/>
        </w:rPr>
        <w:t>anaesthesia</w:t>
      </w:r>
      <w:proofErr w:type="spellEnd"/>
      <w:r w:rsidR="00551B11" w:rsidRPr="000F0B36">
        <w:rPr>
          <w:sz w:val="20"/>
          <w:szCs w:val="20"/>
        </w:rPr>
        <w:t xml:space="preserve"> recorded </w:t>
      </w:r>
      <w:r w:rsidR="00D87EFA" w:rsidRPr="000F0B36">
        <w:rPr>
          <w:sz w:val="20"/>
          <w:szCs w:val="20"/>
        </w:rPr>
        <w:t xml:space="preserve">along with preoperative </w:t>
      </w:r>
      <w:r w:rsidR="00551B11" w:rsidRPr="000F0B36">
        <w:rPr>
          <w:sz w:val="20"/>
          <w:szCs w:val="20"/>
        </w:rPr>
        <w:t>counseling</w:t>
      </w:r>
      <w:r w:rsidRPr="000F0B36">
        <w:rPr>
          <w:sz w:val="20"/>
          <w:szCs w:val="20"/>
        </w:rPr>
        <w:t>. Intravenous access was secured and routine standard monitoring NIBP, spO2 and 12 lead ECG were attached.</w:t>
      </w:r>
      <w:r w:rsidR="00551B11" w:rsidRPr="000F0B36">
        <w:rPr>
          <w:sz w:val="20"/>
          <w:szCs w:val="20"/>
        </w:rPr>
        <w:t xml:space="preserve"> </w:t>
      </w:r>
      <w:r w:rsidRPr="000F0B36">
        <w:rPr>
          <w:sz w:val="20"/>
          <w:szCs w:val="20"/>
        </w:rPr>
        <w:t>Catecholamine release associated with emotional, physical and pharmacological stresses increase the likelihood of arrhythmias. Hence, anti-</w:t>
      </w:r>
      <w:r w:rsidR="00EE2B45" w:rsidRPr="000F0B36">
        <w:rPr>
          <w:sz w:val="20"/>
          <w:szCs w:val="20"/>
        </w:rPr>
        <w:t>arrhythmic</w:t>
      </w:r>
      <w:r w:rsidRPr="000F0B36">
        <w:rPr>
          <w:sz w:val="20"/>
          <w:szCs w:val="20"/>
        </w:rPr>
        <w:t xml:space="preserve"> drugs like adenosine, lignocaine, </w:t>
      </w:r>
      <w:proofErr w:type="spellStart"/>
      <w:r w:rsidR="00551B11" w:rsidRPr="000F0B36">
        <w:rPr>
          <w:sz w:val="20"/>
          <w:szCs w:val="20"/>
        </w:rPr>
        <w:t>amiodarone</w:t>
      </w:r>
      <w:proofErr w:type="spellEnd"/>
      <w:r w:rsidR="00551B11" w:rsidRPr="000F0B36">
        <w:rPr>
          <w:sz w:val="20"/>
          <w:szCs w:val="20"/>
        </w:rPr>
        <w:t xml:space="preserve"> and defibrillator were</w:t>
      </w:r>
      <w:r w:rsidRPr="000F0B36">
        <w:rPr>
          <w:sz w:val="20"/>
          <w:szCs w:val="20"/>
        </w:rPr>
        <w:t xml:space="preserve"> kept ready.</w:t>
      </w:r>
    </w:p>
    <w:p w:rsidR="007446B5" w:rsidRPr="000F0B36" w:rsidRDefault="007446B5" w:rsidP="000F0B36">
      <w:pPr>
        <w:spacing w:line="360" w:lineRule="auto"/>
        <w:jc w:val="both"/>
        <w:rPr>
          <w:sz w:val="20"/>
          <w:szCs w:val="20"/>
        </w:rPr>
      </w:pPr>
      <w:r w:rsidRPr="000F0B36">
        <w:rPr>
          <w:sz w:val="20"/>
          <w:szCs w:val="20"/>
        </w:rPr>
        <w:t xml:space="preserve">Premedication was done with injection </w:t>
      </w:r>
      <w:proofErr w:type="spellStart"/>
      <w:r w:rsidRPr="000F0B36">
        <w:rPr>
          <w:sz w:val="20"/>
          <w:szCs w:val="20"/>
        </w:rPr>
        <w:t>Glycopyrollate</w:t>
      </w:r>
      <w:proofErr w:type="spellEnd"/>
      <w:r w:rsidRPr="000F0B36">
        <w:rPr>
          <w:sz w:val="20"/>
          <w:szCs w:val="20"/>
        </w:rPr>
        <w:t xml:space="preserve"> 5 </w:t>
      </w:r>
      <w:proofErr w:type="spellStart"/>
      <w:r w:rsidRPr="000F0B36">
        <w:rPr>
          <w:sz w:val="20"/>
          <w:szCs w:val="20"/>
        </w:rPr>
        <w:t>mcgs</w:t>
      </w:r>
      <w:proofErr w:type="spellEnd"/>
      <w:r w:rsidRPr="000F0B36">
        <w:rPr>
          <w:sz w:val="20"/>
          <w:szCs w:val="20"/>
        </w:rPr>
        <w:t xml:space="preserve">/kg intramuscularly to prevent tachycardia which occurs more with intravenous injection. Anti-aspiration prophylaxis was given. Opioids were avoided at induction to prevent </w:t>
      </w:r>
      <w:r w:rsidR="00EE2B45" w:rsidRPr="000F0B36">
        <w:rPr>
          <w:sz w:val="20"/>
          <w:szCs w:val="20"/>
        </w:rPr>
        <w:t>fetal</w:t>
      </w:r>
      <w:r w:rsidRPr="000F0B36">
        <w:rPr>
          <w:sz w:val="20"/>
          <w:szCs w:val="20"/>
        </w:rPr>
        <w:t xml:space="preserve"> respiratory depression. </w:t>
      </w:r>
      <w:proofErr w:type="spellStart"/>
      <w:r w:rsidRPr="000F0B36">
        <w:rPr>
          <w:sz w:val="20"/>
          <w:szCs w:val="20"/>
        </w:rPr>
        <w:t>Obtundation</w:t>
      </w:r>
      <w:proofErr w:type="spellEnd"/>
      <w:r w:rsidRPr="000F0B36">
        <w:rPr>
          <w:sz w:val="20"/>
          <w:szCs w:val="20"/>
        </w:rPr>
        <w:t xml:space="preserve"> of laryngoscopy response was don</w:t>
      </w:r>
      <w:r w:rsidR="00551B11" w:rsidRPr="000F0B36">
        <w:rPr>
          <w:sz w:val="20"/>
          <w:szCs w:val="20"/>
        </w:rPr>
        <w:t>e with intravenous lignocaine 1.5</w:t>
      </w:r>
      <w:r w:rsidRPr="000F0B36">
        <w:rPr>
          <w:sz w:val="20"/>
          <w:szCs w:val="20"/>
        </w:rPr>
        <w:t xml:space="preserve">mg/kg. Rapid Sequence Induction was done with titrated doses of </w:t>
      </w:r>
      <w:proofErr w:type="spellStart"/>
      <w:r w:rsidRPr="000F0B36">
        <w:rPr>
          <w:sz w:val="20"/>
          <w:szCs w:val="20"/>
        </w:rPr>
        <w:t>Thiopentone</w:t>
      </w:r>
      <w:proofErr w:type="spellEnd"/>
      <w:r w:rsidRPr="000F0B36">
        <w:rPr>
          <w:sz w:val="20"/>
          <w:szCs w:val="20"/>
        </w:rPr>
        <w:t xml:space="preserve"> 5mg/kg and </w:t>
      </w:r>
      <w:proofErr w:type="spellStart"/>
      <w:r w:rsidRPr="000F0B36">
        <w:rPr>
          <w:sz w:val="20"/>
          <w:szCs w:val="20"/>
        </w:rPr>
        <w:t>Rocuronium</w:t>
      </w:r>
      <w:proofErr w:type="spellEnd"/>
      <w:r w:rsidRPr="000F0B36">
        <w:rPr>
          <w:sz w:val="20"/>
          <w:szCs w:val="20"/>
        </w:rPr>
        <w:t xml:space="preserve"> 1mg/kg.</w:t>
      </w:r>
      <w:r w:rsidR="00B34B62" w:rsidRPr="000F0B36">
        <w:rPr>
          <w:sz w:val="20"/>
          <w:szCs w:val="20"/>
        </w:rPr>
        <w:t xml:space="preserve"> </w:t>
      </w:r>
      <w:r w:rsidR="00551B11" w:rsidRPr="000F0B36">
        <w:rPr>
          <w:sz w:val="20"/>
          <w:szCs w:val="20"/>
        </w:rPr>
        <w:t xml:space="preserve">Intubation was done by expert anesthetist in </w:t>
      </w:r>
      <w:r w:rsidR="00B34B62" w:rsidRPr="000F0B36">
        <w:rPr>
          <w:sz w:val="20"/>
          <w:szCs w:val="20"/>
        </w:rPr>
        <w:t xml:space="preserve">less than 15 seconds. </w:t>
      </w:r>
      <w:r w:rsidR="00EE2B45" w:rsidRPr="000F0B36">
        <w:rPr>
          <w:sz w:val="20"/>
          <w:szCs w:val="20"/>
        </w:rPr>
        <w:t>Anesthesia</w:t>
      </w:r>
      <w:r w:rsidRPr="000F0B36">
        <w:rPr>
          <w:sz w:val="20"/>
          <w:szCs w:val="20"/>
        </w:rPr>
        <w:t xml:space="preserve"> was</w:t>
      </w:r>
      <w:r w:rsidR="00B34B62" w:rsidRPr="000F0B36">
        <w:rPr>
          <w:sz w:val="20"/>
          <w:szCs w:val="20"/>
        </w:rPr>
        <w:t xml:space="preserve"> maintained </w:t>
      </w:r>
      <w:r w:rsidRPr="000F0B36">
        <w:rPr>
          <w:sz w:val="20"/>
          <w:szCs w:val="20"/>
        </w:rPr>
        <w:t xml:space="preserve">with 100% oxygen, </w:t>
      </w:r>
      <w:proofErr w:type="spellStart"/>
      <w:r w:rsidRPr="000F0B36">
        <w:rPr>
          <w:sz w:val="20"/>
          <w:szCs w:val="20"/>
        </w:rPr>
        <w:t>Sevoflurane</w:t>
      </w:r>
      <w:proofErr w:type="spellEnd"/>
      <w:r w:rsidRPr="000F0B36">
        <w:rPr>
          <w:sz w:val="20"/>
          <w:szCs w:val="20"/>
        </w:rPr>
        <w:t xml:space="preserve"> and intermittent doses of </w:t>
      </w:r>
      <w:proofErr w:type="spellStart"/>
      <w:r w:rsidRPr="000F0B36">
        <w:rPr>
          <w:sz w:val="20"/>
          <w:szCs w:val="20"/>
        </w:rPr>
        <w:t>Atracurium</w:t>
      </w:r>
      <w:proofErr w:type="spellEnd"/>
      <w:r w:rsidRPr="000F0B36">
        <w:rPr>
          <w:sz w:val="20"/>
          <w:szCs w:val="20"/>
        </w:rPr>
        <w:t>.</w:t>
      </w:r>
    </w:p>
    <w:p w:rsidR="00B9544D" w:rsidRPr="000F0B36" w:rsidRDefault="007446B5" w:rsidP="000F0B36">
      <w:pPr>
        <w:spacing w:line="360" w:lineRule="auto"/>
        <w:jc w:val="both"/>
        <w:rPr>
          <w:sz w:val="20"/>
          <w:szCs w:val="20"/>
        </w:rPr>
      </w:pPr>
      <w:r w:rsidRPr="000F0B36">
        <w:rPr>
          <w:sz w:val="20"/>
          <w:szCs w:val="20"/>
        </w:rPr>
        <w:t>Judicious fluid administration was adop</w:t>
      </w:r>
      <w:r w:rsidR="00AB1D56" w:rsidRPr="000F0B36">
        <w:rPr>
          <w:sz w:val="20"/>
          <w:szCs w:val="20"/>
        </w:rPr>
        <w:t>ted to prevent fluid overload. Single</w:t>
      </w:r>
      <w:r w:rsidRPr="000F0B36">
        <w:rPr>
          <w:sz w:val="20"/>
          <w:szCs w:val="20"/>
        </w:rPr>
        <w:t xml:space="preserve"> episode of hypotension occurred post</w:t>
      </w:r>
      <w:r w:rsidR="00AB1D56" w:rsidRPr="000F0B36">
        <w:rPr>
          <w:sz w:val="20"/>
          <w:szCs w:val="20"/>
        </w:rPr>
        <w:t>-</w:t>
      </w:r>
      <w:r w:rsidRPr="000F0B36">
        <w:rPr>
          <w:sz w:val="20"/>
          <w:szCs w:val="20"/>
        </w:rPr>
        <w:t>induction which</w:t>
      </w:r>
      <w:r w:rsidR="00AB1D56" w:rsidRPr="000F0B36">
        <w:rPr>
          <w:sz w:val="20"/>
          <w:szCs w:val="20"/>
        </w:rPr>
        <w:t xml:space="preserve"> was successfully treated with</w:t>
      </w:r>
      <w:r w:rsidRPr="000F0B36">
        <w:rPr>
          <w:sz w:val="20"/>
          <w:szCs w:val="20"/>
        </w:rPr>
        <w:t xml:space="preserve"> single bolus dose of </w:t>
      </w:r>
      <w:r w:rsidR="00EE2B45" w:rsidRPr="000F0B36">
        <w:rPr>
          <w:sz w:val="20"/>
          <w:szCs w:val="20"/>
        </w:rPr>
        <w:t>Phenylephrine (</w:t>
      </w:r>
      <w:r w:rsidR="00AB1D56" w:rsidRPr="000F0B36">
        <w:rPr>
          <w:sz w:val="20"/>
          <w:szCs w:val="20"/>
        </w:rPr>
        <w:t xml:space="preserve">100 </w:t>
      </w:r>
      <w:proofErr w:type="spellStart"/>
      <w:r w:rsidR="00AB1D56" w:rsidRPr="000F0B36">
        <w:rPr>
          <w:sz w:val="20"/>
          <w:szCs w:val="20"/>
        </w:rPr>
        <w:t>mcgs</w:t>
      </w:r>
      <w:proofErr w:type="spellEnd"/>
      <w:r w:rsidR="00AB1D56" w:rsidRPr="000F0B36">
        <w:rPr>
          <w:sz w:val="20"/>
          <w:szCs w:val="20"/>
        </w:rPr>
        <w:t>). After</w:t>
      </w:r>
      <w:r w:rsidRPr="000F0B36">
        <w:rPr>
          <w:sz w:val="20"/>
          <w:szCs w:val="20"/>
        </w:rPr>
        <w:t xml:space="preserve"> delivery of the baby, injection Furosemide </w:t>
      </w:r>
      <w:r w:rsidR="00F86DF3" w:rsidRPr="000F0B36">
        <w:rPr>
          <w:sz w:val="20"/>
          <w:szCs w:val="20"/>
        </w:rPr>
        <w:t>40</w:t>
      </w:r>
      <w:r w:rsidRPr="000F0B36">
        <w:rPr>
          <w:sz w:val="20"/>
          <w:szCs w:val="20"/>
        </w:rPr>
        <w:t>mg was administered intravenously to pre</w:t>
      </w:r>
      <w:r w:rsidR="006A1FD9" w:rsidRPr="000F0B36">
        <w:rPr>
          <w:sz w:val="20"/>
          <w:szCs w:val="20"/>
        </w:rPr>
        <w:t>vent cardiac overload. A 5 unit</w:t>
      </w:r>
      <w:r w:rsidR="00AB1D56" w:rsidRPr="000F0B36">
        <w:rPr>
          <w:sz w:val="20"/>
          <w:szCs w:val="20"/>
        </w:rPr>
        <w:t xml:space="preserve"> </w:t>
      </w:r>
      <w:r w:rsidRPr="000F0B36">
        <w:rPr>
          <w:sz w:val="20"/>
          <w:szCs w:val="20"/>
        </w:rPr>
        <w:t>bolus of oxytocin was given followed by</w:t>
      </w:r>
      <w:r w:rsidR="00F86DF3" w:rsidRPr="000F0B36">
        <w:rPr>
          <w:sz w:val="20"/>
          <w:szCs w:val="20"/>
        </w:rPr>
        <w:t xml:space="preserve"> a slow infusion of 15 unit</w:t>
      </w:r>
      <w:r w:rsidRPr="000F0B36">
        <w:rPr>
          <w:sz w:val="20"/>
          <w:szCs w:val="20"/>
        </w:rPr>
        <w:t xml:space="preserve"> oxytocin in 100 ml normal saline. 50 </w:t>
      </w:r>
      <w:proofErr w:type="spellStart"/>
      <w:r w:rsidRPr="000F0B36">
        <w:rPr>
          <w:sz w:val="20"/>
          <w:szCs w:val="20"/>
        </w:rPr>
        <w:t>mcgs</w:t>
      </w:r>
      <w:proofErr w:type="spellEnd"/>
      <w:r w:rsidRPr="000F0B36">
        <w:rPr>
          <w:sz w:val="20"/>
          <w:szCs w:val="20"/>
        </w:rPr>
        <w:t xml:space="preserve"> Fentanyl was given to decrease the catecholamine release associated with surgical stress.</w:t>
      </w:r>
      <w:r w:rsidR="006A1FD9" w:rsidRPr="000F0B36">
        <w:rPr>
          <w:sz w:val="20"/>
          <w:szCs w:val="20"/>
        </w:rPr>
        <w:t xml:space="preserve"> </w:t>
      </w:r>
      <w:r w:rsidR="00B9544D" w:rsidRPr="000F0B36">
        <w:rPr>
          <w:sz w:val="20"/>
          <w:szCs w:val="20"/>
        </w:rPr>
        <w:t xml:space="preserve">Shortly after this, a run of PSVT was noted on the ECG. Oxytocin infusion was discontinued and </w:t>
      </w:r>
      <w:proofErr w:type="spellStart"/>
      <w:r w:rsidR="00B9544D" w:rsidRPr="000F0B36">
        <w:rPr>
          <w:sz w:val="20"/>
          <w:szCs w:val="20"/>
        </w:rPr>
        <w:t>Valsalva</w:t>
      </w:r>
      <w:proofErr w:type="spellEnd"/>
      <w:r w:rsidR="00B9544D" w:rsidRPr="000F0B36">
        <w:rPr>
          <w:sz w:val="20"/>
          <w:szCs w:val="20"/>
        </w:rPr>
        <w:t xml:space="preserve"> maneuver was done which terminated the arrhyt</w:t>
      </w:r>
      <w:r w:rsidR="006D125B" w:rsidRPr="000F0B36">
        <w:rPr>
          <w:sz w:val="20"/>
          <w:szCs w:val="20"/>
        </w:rPr>
        <w:t>hmia. S</w:t>
      </w:r>
      <w:r w:rsidR="00B9544D" w:rsidRPr="000F0B36">
        <w:rPr>
          <w:sz w:val="20"/>
          <w:szCs w:val="20"/>
        </w:rPr>
        <w:t>urgery was completed</w:t>
      </w:r>
      <w:r w:rsidR="006A1FD9" w:rsidRPr="000F0B36">
        <w:rPr>
          <w:sz w:val="20"/>
          <w:szCs w:val="20"/>
        </w:rPr>
        <w:t xml:space="preserve"> successfully with delivery of a healthy baby </w:t>
      </w:r>
      <w:r w:rsidR="00746C32" w:rsidRPr="000F0B36">
        <w:rPr>
          <w:sz w:val="20"/>
          <w:szCs w:val="20"/>
        </w:rPr>
        <w:t>in</w:t>
      </w:r>
      <w:r w:rsidR="006D125B" w:rsidRPr="000F0B36">
        <w:rPr>
          <w:sz w:val="20"/>
          <w:szCs w:val="20"/>
        </w:rPr>
        <w:t xml:space="preserve"> </w:t>
      </w:r>
      <w:r w:rsidR="006A1FD9" w:rsidRPr="000F0B36">
        <w:rPr>
          <w:sz w:val="20"/>
          <w:szCs w:val="20"/>
        </w:rPr>
        <w:t xml:space="preserve">30 minutes with intraoperative </w:t>
      </w:r>
      <w:r w:rsidR="00746C32" w:rsidRPr="000F0B36">
        <w:rPr>
          <w:sz w:val="20"/>
          <w:szCs w:val="20"/>
        </w:rPr>
        <w:t>400</w:t>
      </w:r>
      <w:r w:rsidR="006A1FD9" w:rsidRPr="000F0B36">
        <w:rPr>
          <w:sz w:val="20"/>
          <w:szCs w:val="20"/>
        </w:rPr>
        <w:t>ml blood loss</w:t>
      </w:r>
      <w:r w:rsidR="00B9544D" w:rsidRPr="000F0B36">
        <w:rPr>
          <w:sz w:val="20"/>
          <w:szCs w:val="20"/>
        </w:rPr>
        <w:t>.</w:t>
      </w:r>
      <w:r w:rsidR="00746C32" w:rsidRPr="000F0B36">
        <w:rPr>
          <w:sz w:val="20"/>
          <w:szCs w:val="20"/>
        </w:rPr>
        <w:t xml:space="preserve"> </w:t>
      </w:r>
      <w:r w:rsidR="006A1FD9" w:rsidRPr="000F0B36">
        <w:rPr>
          <w:sz w:val="20"/>
          <w:szCs w:val="20"/>
        </w:rPr>
        <w:t>Anesthesia</w:t>
      </w:r>
      <w:r w:rsidR="00B9544D" w:rsidRPr="000F0B36">
        <w:rPr>
          <w:sz w:val="20"/>
          <w:szCs w:val="20"/>
        </w:rPr>
        <w:t xml:space="preserve"> was reversed with neostigmine (0.05 mg/kg) and </w:t>
      </w:r>
      <w:proofErr w:type="spellStart"/>
      <w:r w:rsidR="00B9544D" w:rsidRPr="000F0B36">
        <w:rPr>
          <w:sz w:val="20"/>
          <w:szCs w:val="20"/>
        </w:rPr>
        <w:t>glycopyrrolate</w:t>
      </w:r>
      <w:proofErr w:type="spellEnd"/>
      <w:r w:rsidR="00B9544D" w:rsidRPr="000F0B36">
        <w:rPr>
          <w:sz w:val="20"/>
          <w:szCs w:val="20"/>
        </w:rPr>
        <w:t xml:space="preserve"> </w:t>
      </w:r>
      <w:proofErr w:type="gramStart"/>
      <w:r w:rsidR="00B9544D" w:rsidRPr="000F0B36">
        <w:rPr>
          <w:sz w:val="20"/>
          <w:szCs w:val="20"/>
        </w:rPr>
        <w:t xml:space="preserve">(10 </w:t>
      </w:r>
      <w:proofErr w:type="spellStart"/>
      <w:r w:rsidR="00B9544D" w:rsidRPr="000F0B36">
        <w:rPr>
          <w:sz w:val="20"/>
          <w:szCs w:val="20"/>
        </w:rPr>
        <w:t>mcgs</w:t>
      </w:r>
      <w:proofErr w:type="spellEnd"/>
      <w:r w:rsidR="00B9544D" w:rsidRPr="000F0B36">
        <w:rPr>
          <w:sz w:val="20"/>
          <w:szCs w:val="20"/>
        </w:rPr>
        <w:t>/kg)</w:t>
      </w:r>
      <w:proofErr w:type="gramEnd"/>
      <w:r w:rsidR="00B9544D" w:rsidRPr="000F0B36">
        <w:rPr>
          <w:sz w:val="20"/>
          <w:szCs w:val="20"/>
        </w:rPr>
        <w:t xml:space="preserve"> and</w:t>
      </w:r>
      <w:r w:rsidR="006A1FD9" w:rsidRPr="000F0B36">
        <w:rPr>
          <w:sz w:val="20"/>
          <w:szCs w:val="20"/>
        </w:rPr>
        <w:t xml:space="preserve"> </w:t>
      </w:r>
      <w:r w:rsidR="00231A43" w:rsidRPr="000F0B36">
        <w:rPr>
          <w:sz w:val="20"/>
          <w:szCs w:val="20"/>
        </w:rPr>
        <w:t>trachea</w:t>
      </w:r>
      <w:r w:rsidR="00B9544D" w:rsidRPr="000F0B36">
        <w:rPr>
          <w:sz w:val="20"/>
          <w:szCs w:val="20"/>
        </w:rPr>
        <w:t xml:space="preserve"> </w:t>
      </w:r>
      <w:proofErr w:type="spellStart"/>
      <w:r w:rsidR="00B9544D" w:rsidRPr="000F0B36">
        <w:rPr>
          <w:sz w:val="20"/>
          <w:szCs w:val="20"/>
        </w:rPr>
        <w:t>extubated</w:t>
      </w:r>
      <w:proofErr w:type="spellEnd"/>
      <w:r w:rsidR="00B9544D" w:rsidRPr="000F0B36">
        <w:rPr>
          <w:sz w:val="20"/>
          <w:szCs w:val="20"/>
        </w:rPr>
        <w:t xml:space="preserve">. </w:t>
      </w:r>
      <w:r w:rsidR="00746C32" w:rsidRPr="000F0B36">
        <w:rPr>
          <w:sz w:val="20"/>
          <w:szCs w:val="20"/>
        </w:rPr>
        <w:t xml:space="preserve">Patient was observed in </w:t>
      </w:r>
      <w:r w:rsidR="00B9544D" w:rsidRPr="000F0B36">
        <w:rPr>
          <w:sz w:val="20"/>
          <w:szCs w:val="20"/>
        </w:rPr>
        <w:t xml:space="preserve">intensive </w:t>
      </w:r>
      <w:r w:rsidR="00231A43" w:rsidRPr="000F0B36">
        <w:rPr>
          <w:sz w:val="20"/>
          <w:szCs w:val="20"/>
        </w:rPr>
        <w:t xml:space="preserve">care </w:t>
      </w:r>
      <w:proofErr w:type="gramStart"/>
      <w:r w:rsidR="00231A43" w:rsidRPr="000F0B36">
        <w:rPr>
          <w:sz w:val="20"/>
          <w:szCs w:val="20"/>
        </w:rPr>
        <w:t>unit</w:t>
      </w:r>
      <w:r w:rsidR="0000374C" w:rsidRPr="000F0B36">
        <w:rPr>
          <w:sz w:val="20"/>
          <w:szCs w:val="20"/>
        </w:rPr>
        <w:t>(</w:t>
      </w:r>
      <w:proofErr w:type="gramEnd"/>
      <w:r w:rsidR="0000374C" w:rsidRPr="000F0B36">
        <w:rPr>
          <w:sz w:val="20"/>
          <w:szCs w:val="20"/>
        </w:rPr>
        <w:t>ICU)</w:t>
      </w:r>
      <w:r w:rsidR="00231A43" w:rsidRPr="000F0B36">
        <w:rPr>
          <w:sz w:val="20"/>
          <w:szCs w:val="20"/>
        </w:rPr>
        <w:t xml:space="preserve"> for anticipated risk of</w:t>
      </w:r>
      <w:r w:rsidR="00B9544D" w:rsidRPr="000F0B36">
        <w:rPr>
          <w:sz w:val="20"/>
          <w:szCs w:val="20"/>
        </w:rPr>
        <w:t xml:space="preserve"> PSVT and cardiac failure. Immediately in the postoperative period, patient started complaining of shortness of breath and palpitations with ECG suggestive of atrial tachycardia. She was started on </w:t>
      </w:r>
      <w:proofErr w:type="spellStart"/>
      <w:r w:rsidR="00B9544D" w:rsidRPr="000F0B36">
        <w:rPr>
          <w:sz w:val="20"/>
          <w:szCs w:val="20"/>
        </w:rPr>
        <w:t>Amiodarone</w:t>
      </w:r>
      <w:proofErr w:type="spellEnd"/>
      <w:r w:rsidR="00B9544D" w:rsidRPr="000F0B36">
        <w:rPr>
          <w:sz w:val="20"/>
          <w:szCs w:val="20"/>
        </w:rPr>
        <w:t xml:space="preserve"> infusion and Fentanyl transdermal patch for postoperative analgesia which led to the abolishment of the symptoms and arrhythmias. The patient was discharged on the 10</w:t>
      </w:r>
      <w:r w:rsidR="00B9544D" w:rsidRPr="000F0B36">
        <w:rPr>
          <w:sz w:val="20"/>
          <w:szCs w:val="20"/>
          <w:vertAlign w:val="superscript"/>
        </w:rPr>
        <w:t>th</w:t>
      </w:r>
      <w:r w:rsidR="00B9544D" w:rsidRPr="000F0B36">
        <w:rPr>
          <w:sz w:val="20"/>
          <w:szCs w:val="20"/>
        </w:rPr>
        <w:t xml:space="preserve"> postoperative day</w:t>
      </w:r>
      <w:r w:rsidR="00166EBF" w:rsidRPr="000F0B36">
        <w:rPr>
          <w:sz w:val="20"/>
          <w:szCs w:val="20"/>
        </w:rPr>
        <w:t xml:space="preserve"> with </w:t>
      </w:r>
      <w:r w:rsidR="00EE2B45" w:rsidRPr="000F0B36">
        <w:rPr>
          <w:sz w:val="20"/>
          <w:szCs w:val="20"/>
        </w:rPr>
        <w:t>advice</w:t>
      </w:r>
      <w:r w:rsidR="00166EBF" w:rsidRPr="000F0B36">
        <w:rPr>
          <w:sz w:val="20"/>
          <w:szCs w:val="20"/>
        </w:rPr>
        <w:t xml:space="preserve"> of cardiology </w:t>
      </w:r>
      <w:r w:rsidR="00EE2B45" w:rsidRPr="000F0B36">
        <w:rPr>
          <w:sz w:val="20"/>
          <w:szCs w:val="20"/>
        </w:rPr>
        <w:t>follow-up</w:t>
      </w:r>
      <w:r w:rsidR="00B9544D" w:rsidRPr="000F0B36">
        <w:rPr>
          <w:sz w:val="20"/>
          <w:szCs w:val="20"/>
        </w:rPr>
        <w:t xml:space="preserve">. </w:t>
      </w:r>
    </w:p>
    <w:p w:rsidR="00166EBF" w:rsidRPr="000F0B36" w:rsidRDefault="00166EBF" w:rsidP="000F0B36">
      <w:pPr>
        <w:spacing w:line="360" w:lineRule="auto"/>
        <w:jc w:val="both"/>
        <w:rPr>
          <w:sz w:val="20"/>
          <w:szCs w:val="20"/>
        </w:rPr>
      </w:pPr>
    </w:p>
    <w:tbl>
      <w:tblPr>
        <w:tblStyle w:val="TableGrid"/>
        <w:tblW w:w="0" w:type="auto"/>
        <w:tblInd w:w="378" w:type="dxa"/>
        <w:tblLook w:val="04A0" w:firstRow="1" w:lastRow="0" w:firstColumn="1" w:lastColumn="0" w:noHBand="0" w:noVBand="1"/>
      </w:tblPr>
      <w:tblGrid>
        <w:gridCol w:w="4207"/>
        <w:gridCol w:w="4613"/>
      </w:tblGrid>
      <w:tr w:rsidR="00AB1D56" w:rsidRPr="000F0B36" w:rsidTr="00C8088C">
        <w:trPr>
          <w:trHeight w:val="3572"/>
        </w:trPr>
        <w:tc>
          <w:tcPr>
            <w:tcW w:w="4207" w:type="dxa"/>
          </w:tcPr>
          <w:p w:rsidR="00AB1D56" w:rsidRPr="000F0B36" w:rsidRDefault="00AB1D56" w:rsidP="000F0B36">
            <w:pPr>
              <w:spacing w:line="360" w:lineRule="auto"/>
              <w:jc w:val="both"/>
              <w:rPr>
                <w:sz w:val="20"/>
                <w:szCs w:val="20"/>
              </w:rPr>
            </w:pPr>
          </w:p>
          <w:p w:rsidR="00AB1D56" w:rsidRPr="000F0B36" w:rsidRDefault="00AB1D56" w:rsidP="000F0B36">
            <w:pPr>
              <w:spacing w:line="360" w:lineRule="auto"/>
              <w:jc w:val="both"/>
              <w:rPr>
                <w:sz w:val="20"/>
                <w:szCs w:val="20"/>
              </w:rPr>
            </w:pPr>
            <w:r w:rsidRPr="000F0B36">
              <w:rPr>
                <w:noProof/>
                <w:sz w:val="20"/>
                <w:szCs w:val="20"/>
                <w:lang w:val="en-IN" w:eastAsia="en-IN"/>
              </w:rPr>
              <w:drawing>
                <wp:inline distT="0" distB="0" distL="0" distR="0" wp14:anchorId="0D4B83BA" wp14:editId="250934FD">
                  <wp:extent cx="2362200" cy="1833658"/>
                  <wp:effectExtent l="19050" t="0" r="0" b="0"/>
                  <wp:docPr id="4" name="Picture 1" descr="C:\Users\Owner\Pictures\Picasa\Exports\PSVT\e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Picasa\Exports\PSVT\ec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510" cy="1833899"/>
                          </a:xfrm>
                          <a:prstGeom prst="rect">
                            <a:avLst/>
                          </a:prstGeom>
                          <a:noFill/>
                          <a:ln>
                            <a:noFill/>
                          </a:ln>
                        </pic:spPr>
                      </pic:pic>
                    </a:graphicData>
                  </a:graphic>
                </wp:inline>
              </w:drawing>
            </w:r>
          </w:p>
          <w:p w:rsidR="00AB1D56" w:rsidRPr="000F0B36" w:rsidRDefault="00AB1D56" w:rsidP="000F0B36">
            <w:pPr>
              <w:spacing w:line="360" w:lineRule="auto"/>
              <w:jc w:val="both"/>
              <w:rPr>
                <w:sz w:val="20"/>
                <w:szCs w:val="20"/>
              </w:rPr>
            </w:pPr>
          </w:p>
          <w:p w:rsidR="00AB1D56" w:rsidRPr="000F0B36" w:rsidRDefault="0000374C" w:rsidP="000F0B36">
            <w:pPr>
              <w:spacing w:line="360" w:lineRule="auto"/>
              <w:jc w:val="both"/>
              <w:rPr>
                <w:sz w:val="20"/>
                <w:szCs w:val="20"/>
              </w:rPr>
            </w:pPr>
            <w:r w:rsidRPr="000F0B36">
              <w:rPr>
                <w:sz w:val="20"/>
                <w:szCs w:val="20"/>
              </w:rPr>
              <w:t>Intraoperative ECG</w:t>
            </w:r>
          </w:p>
          <w:p w:rsidR="00AB1D56" w:rsidRPr="000F0B36" w:rsidRDefault="00AB1D56" w:rsidP="000F0B36">
            <w:pPr>
              <w:spacing w:line="360" w:lineRule="auto"/>
              <w:jc w:val="both"/>
              <w:rPr>
                <w:sz w:val="20"/>
                <w:szCs w:val="20"/>
              </w:rPr>
            </w:pPr>
          </w:p>
        </w:tc>
        <w:tc>
          <w:tcPr>
            <w:tcW w:w="4613" w:type="dxa"/>
          </w:tcPr>
          <w:p w:rsidR="00AB1D56" w:rsidRPr="000F0B36" w:rsidRDefault="00AB1D56" w:rsidP="000F0B36">
            <w:pPr>
              <w:spacing w:line="360" w:lineRule="auto"/>
              <w:jc w:val="both"/>
              <w:rPr>
                <w:sz w:val="20"/>
                <w:szCs w:val="20"/>
              </w:rPr>
            </w:pPr>
          </w:p>
          <w:p w:rsidR="00C8088C" w:rsidRPr="000F0B36" w:rsidRDefault="00C8088C" w:rsidP="000F0B36">
            <w:pPr>
              <w:spacing w:line="360" w:lineRule="auto"/>
              <w:jc w:val="both"/>
              <w:rPr>
                <w:sz w:val="20"/>
                <w:szCs w:val="20"/>
              </w:rPr>
            </w:pPr>
            <w:r w:rsidRPr="000F0B36">
              <w:rPr>
                <w:noProof/>
                <w:sz w:val="20"/>
                <w:szCs w:val="20"/>
                <w:lang w:val="en-IN" w:eastAsia="en-IN"/>
              </w:rPr>
              <w:drawing>
                <wp:inline distT="0" distB="0" distL="0" distR="0" wp14:anchorId="6D428D26" wp14:editId="2D2DD056">
                  <wp:extent cx="2057400" cy="1859889"/>
                  <wp:effectExtent l="19050" t="0" r="0" b="0"/>
                  <wp:docPr id="8" name="Picture 2" descr="C:\Users\Owner\Desktop\PS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PSV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823" cy="1860271"/>
                          </a:xfrm>
                          <a:prstGeom prst="rect">
                            <a:avLst/>
                          </a:prstGeom>
                          <a:noFill/>
                          <a:ln>
                            <a:noFill/>
                          </a:ln>
                        </pic:spPr>
                      </pic:pic>
                    </a:graphicData>
                  </a:graphic>
                </wp:inline>
              </w:drawing>
            </w:r>
          </w:p>
          <w:p w:rsidR="00C8088C" w:rsidRPr="000F0B36" w:rsidRDefault="008C274B" w:rsidP="000F0B36">
            <w:pPr>
              <w:spacing w:line="360" w:lineRule="auto"/>
              <w:jc w:val="both"/>
              <w:rPr>
                <w:sz w:val="20"/>
                <w:szCs w:val="20"/>
              </w:rPr>
            </w:pPr>
            <w:r w:rsidRPr="000F0B36">
              <w:rPr>
                <w:sz w:val="20"/>
                <w:szCs w:val="20"/>
              </w:rPr>
              <w:t>INTRAOPERATIVE ECG</w:t>
            </w:r>
          </w:p>
        </w:tc>
      </w:tr>
    </w:tbl>
    <w:p w:rsidR="007446B5" w:rsidRPr="000F0B36" w:rsidRDefault="007446B5" w:rsidP="000F0B36">
      <w:pPr>
        <w:spacing w:line="360" w:lineRule="auto"/>
        <w:jc w:val="both"/>
        <w:rPr>
          <w:sz w:val="20"/>
          <w:szCs w:val="20"/>
        </w:rPr>
      </w:pPr>
    </w:p>
    <w:p w:rsidR="007446B5" w:rsidRPr="000F0B36" w:rsidRDefault="007446B5" w:rsidP="000F0B36">
      <w:pPr>
        <w:spacing w:line="360" w:lineRule="auto"/>
        <w:jc w:val="both"/>
        <w:rPr>
          <w:b/>
          <w:bCs/>
          <w:sz w:val="20"/>
          <w:szCs w:val="20"/>
        </w:rPr>
      </w:pPr>
      <w:r w:rsidRPr="000F0B36">
        <w:rPr>
          <w:b/>
          <w:bCs/>
          <w:sz w:val="20"/>
          <w:szCs w:val="20"/>
        </w:rPr>
        <w:t>DISCUSSION</w:t>
      </w:r>
    </w:p>
    <w:p w:rsidR="007446B5" w:rsidRPr="000F0B36" w:rsidRDefault="007446B5" w:rsidP="000F0B36">
      <w:pPr>
        <w:spacing w:line="360" w:lineRule="auto"/>
        <w:jc w:val="both"/>
        <w:rPr>
          <w:sz w:val="20"/>
          <w:szCs w:val="20"/>
        </w:rPr>
      </w:pPr>
      <w:r w:rsidRPr="000F0B36">
        <w:rPr>
          <w:sz w:val="20"/>
          <w:szCs w:val="20"/>
        </w:rPr>
        <w:t>The commonest arrhythmia in wome</w:t>
      </w:r>
      <w:r w:rsidR="00746C32" w:rsidRPr="000F0B36">
        <w:rPr>
          <w:sz w:val="20"/>
          <w:szCs w:val="20"/>
        </w:rPr>
        <w:t xml:space="preserve">n of reproductive age is PSVT. </w:t>
      </w:r>
      <w:r w:rsidRPr="000F0B36">
        <w:rPr>
          <w:sz w:val="20"/>
          <w:szCs w:val="20"/>
        </w:rPr>
        <w:t xml:space="preserve">The term paroxysmal refers to an arrhythmia that begins and ends abruptly. </w:t>
      </w:r>
      <w:proofErr w:type="spellStart"/>
      <w:r w:rsidRPr="000F0B36">
        <w:rPr>
          <w:sz w:val="20"/>
          <w:szCs w:val="20"/>
        </w:rPr>
        <w:t>Atrioventricular</w:t>
      </w:r>
      <w:proofErr w:type="spellEnd"/>
      <w:r w:rsidRPr="000F0B36">
        <w:rPr>
          <w:sz w:val="20"/>
          <w:szCs w:val="20"/>
        </w:rPr>
        <w:t xml:space="preserve"> nodal re-entry and Wolf-Parkinson-White syndrome account for the majority of SVT in this population, with an incidence of 1.2 per 1000 individuals</w:t>
      </w:r>
      <w:r w:rsidR="00A301BE" w:rsidRPr="000F0B36">
        <w:rPr>
          <w:sz w:val="20"/>
          <w:szCs w:val="20"/>
          <w:vertAlign w:val="superscript"/>
        </w:rPr>
        <w:t>1</w:t>
      </w:r>
      <w:r w:rsidRPr="000F0B36">
        <w:rPr>
          <w:sz w:val="20"/>
          <w:szCs w:val="20"/>
        </w:rPr>
        <w:t xml:space="preserve">. </w:t>
      </w:r>
    </w:p>
    <w:p w:rsidR="007446B5" w:rsidRPr="000F0B36" w:rsidRDefault="007446B5" w:rsidP="000F0B36">
      <w:pPr>
        <w:spacing w:line="360" w:lineRule="auto"/>
        <w:jc w:val="both"/>
        <w:rPr>
          <w:sz w:val="20"/>
          <w:szCs w:val="20"/>
        </w:rPr>
      </w:pPr>
      <w:r w:rsidRPr="000F0B36">
        <w:rPr>
          <w:sz w:val="20"/>
          <w:szCs w:val="20"/>
        </w:rPr>
        <w:t>Pregnancy has been consid</w:t>
      </w:r>
      <w:r w:rsidR="00C070C8" w:rsidRPr="000F0B36">
        <w:rPr>
          <w:sz w:val="20"/>
          <w:szCs w:val="20"/>
        </w:rPr>
        <w:t>ered a risk factor for P</w:t>
      </w:r>
      <w:r w:rsidRPr="000F0B36">
        <w:rPr>
          <w:sz w:val="20"/>
          <w:szCs w:val="20"/>
        </w:rPr>
        <w:t xml:space="preserve">SVT. The increase in frequency of arrhythmias and in symptoms during pregnancy may be due to the associated </w:t>
      </w:r>
      <w:r w:rsidR="00EE2B45" w:rsidRPr="000F0B36">
        <w:rPr>
          <w:sz w:val="20"/>
          <w:szCs w:val="20"/>
        </w:rPr>
        <w:t>hemodynamic</w:t>
      </w:r>
      <w:r w:rsidRPr="000F0B36">
        <w:rPr>
          <w:sz w:val="20"/>
          <w:szCs w:val="20"/>
        </w:rPr>
        <w:t>, hormonal, autonomic and emotional changes. An expanded plasma volume may cause atrial stretch and a faster sinus heart rate may alter ti</w:t>
      </w:r>
      <w:r w:rsidR="0046605B" w:rsidRPr="000F0B36">
        <w:rPr>
          <w:sz w:val="20"/>
          <w:szCs w:val="20"/>
        </w:rPr>
        <w:t>ssue excitability, causing a re</w:t>
      </w:r>
      <w:r w:rsidRPr="000F0B36">
        <w:rPr>
          <w:sz w:val="20"/>
          <w:szCs w:val="20"/>
        </w:rPr>
        <w:t xml:space="preserve">entry circuit. It has been postulated that </w:t>
      </w:r>
      <w:proofErr w:type="spellStart"/>
      <w:r w:rsidRPr="000F0B36">
        <w:rPr>
          <w:sz w:val="20"/>
          <w:szCs w:val="20"/>
        </w:rPr>
        <w:t>oestrogens</w:t>
      </w:r>
      <w:proofErr w:type="spellEnd"/>
      <w:r w:rsidRPr="000F0B36">
        <w:rPr>
          <w:sz w:val="20"/>
          <w:szCs w:val="20"/>
        </w:rPr>
        <w:t xml:space="preserve"> may lead to cardiac excitability as they have this effect on uterine muscle. Also, </w:t>
      </w:r>
      <w:proofErr w:type="spellStart"/>
      <w:r w:rsidRPr="000F0B36">
        <w:rPr>
          <w:sz w:val="20"/>
          <w:szCs w:val="20"/>
        </w:rPr>
        <w:t>oestrogens</w:t>
      </w:r>
      <w:proofErr w:type="spellEnd"/>
      <w:r w:rsidRPr="000F0B36">
        <w:rPr>
          <w:sz w:val="20"/>
          <w:szCs w:val="20"/>
        </w:rPr>
        <w:t xml:space="preserve"> sensitize the myocardium to </w:t>
      </w:r>
      <w:proofErr w:type="spellStart"/>
      <w:r w:rsidRPr="000F0B36">
        <w:rPr>
          <w:sz w:val="20"/>
          <w:szCs w:val="20"/>
        </w:rPr>
        <w:t>catecholamines</w:t>
      </w:r>
      <w:proofErr w:type="spellEnd"/>
      <w:r w:rsidRPr="000F0B36">
        <w:rPr>
          <w:sz w:val="20"/>
          <w:szCs w:val="20"/>
        </w:rPr>
        <w:t xml:space="preserve"> by</w:t>
      </w:r>
      <w:r w:rsidR="0046605B" w:rsidRPr="000F0B36">
        <w:rPr>
          <w:sz w:val="20"/>
          <w:szCs w:val="20"/>
        </w:rPr>
        <w:t xml:space="preserve"> increasing the number of alpha-</w:t>
      </w:r>
      <w:r w:rsidRPr="000F0B36">
        <w:rPr>
          <w:sz w:val="20"/>
          <w:szCs w:val="20"/>
        </w:rPr>
        <w:t>adrenergic receptors.</w:t>
      </w:r>
      <w:r w:rsidR="00C070C8" w:rsidRPr="000F0B36">
        <w:rPr>
          <w:sz w:val="20"/>
          <w:szCs w:val="20"/>
        </w:rPr>
        <w:t xml:space="preserve"> </w:t>
      </w:r>
      <w:proofErr w:type="spellStart"/>
      <w:r w:rsidRPr="000F0B36">
        <w:rPr>
          <w:sz w:val="20"/>
          <w:szCs w:val="20"/>
        </w:rPr>
        <w:t>Peripartum</w:t>
      </w:r>
      <w:proofErr w:type="spellEnd"/>
      <w:r w:rsidRPr="000F0B36">
        <w:rPr>
          <w:sz w:val="20"/>
          <w:szCs w:val="20"/>
        </w:rPr>
        <w:t xml:space="preserve"> oxytocic, </w:t>
      </w:r>
      <w:proofErr w:type="spellStart"/>
      <w:r w:rsidRPr="000F0B36">
        <w:rPr>
          <w:sz w:val="20"/>
          <w:szCs w:val="20"/>
        </w:rPr>
        <w:t>tocolytic</w:t>
      </w:r>
      <w:proofErr w:type="spellEnd"/>
      <w:r w:rsidRPr="000F0B36">
        <w:rPr>
          <w:sz w:val="20"/>
          <w:szCs w:val="20"/>
        </w:rPr>
        <w:t xml:space="preserve"> and </w:t>
      </w:r>
      <w:r w:rsidR="00EE2B45" w:rsidRPr="000F0B36">
        <w:rPr>
          <w:sz w:val="20"/>
          <w:szCs w:val="20"/>
        </w:rPr>
        <w:t>anesthetic</w:t>
      </w:r>
      <w:r w:rsidRPr="000F0B36">
        <w:rPr>
          <w:sz w:val="20"/>
          <w:szCs w:val="20"/>
        </w:rPr>
        <w:t xml:space="preserve"> drugs have also been suggested as triggers for inducing SVT</w:t>
      </w:r>
      <w:r w:rsidR="00A301BE" w:rsidRPr="000F0B36">
        <w:rPr>
          <w:sz w:val="20"/>
          <w:szCs w:val="20"/>
          <w:vertAlign w:val="superscript"/>
        </w:rPr>
        <w:t>2</w:t>
      </w:r>
      <w:r w:rsidRPr="000F0B36">
        <w:rPr>
          <w:sz w:val="20"/>
          <w:szCs w:val="20"/>
        </w:rPr>
        <w:t>.</w:t>
      </w:r>
    </w:p>
    <w:p w:rsidR="007446B5" w:rsidRPr="000F0B36" w:rsidRDefault="007446B5" w:rsidP="000F0B36">
      <w:pPr>
        <w:spacing w:line="360" w:lineRule="auto"/>
        <w:jc w:val="both"/>
        <w:rPr>
          <w:sz w:val="20"/>
          <w:szCs w:val="20"/>
        </w:rPr>
      </w:pPr>
      <w:r w:rsidRPr="000F0B36">
        <w:rPr>
          <w:sz w:val="20"/>
          <w:szCs w:val="20"/>
        </w:rPr>
        <w:t xml:space="preserve">Although PSVT is considered harmless, its association with maternal and fetal outcomes is unknown. Episodes of SVT occur during pregnancy particularly in the third trimester. Potential risk factor is any underlying congenital or structural heart disease. Patients present with palpitations, shortness of breath and syncope. PSVT is a cardiac emergency which causes </w:t>
      </w:r>
      <w:r w:rsidR="00EE2B45" w:rsidRPr="000F0B36">
        <w:rPr>
          <w:sz w:val="20"/>
          <w:szCs w:val="20"/>
        </w:rPr>
        <w:t>hemodynamic</w:t>
      </w:r>
      <w:r w:rsidRPr="000F0B36">
        <w:rPr>
          <w:sz w:val="20"/>
          <w:szCs w:val="20"/>
        </w:rPr>
        <w:t xml:space="preserve"> compromise leading to fetal hypoxia. He</w:t>
      </w:r>
      <w:r w:rsidR="00C070C8" w:rsidRPr="000F0B36">
        <w:rPr>
          <w:sz w:val="20"/>
          <w:szCs w:val="20"/>
        </w:rPr>
        <w:t>nce, it is important to recogniz</w:t>
      </w:r>
      <w:r w:rsidRPr="000F0B36">
        <w:rPr>
          <w:sz w:val="20"/>
          <w:szCs w:val="20"/>
        </w:rPr>
        <w:t xml:space="preserve">e and evaluate this condition preoperatively to avoid </w:t>
      </w:r>
      <w:r w:rsidR="00C070C8" w:rsidRPr="000F0B36">
        <w:rPr>
          <w:sz w:val="20"/>
          <w:szCs w:val="20"/>
        </w:rPr>
        <w:t xml:space="preserve">unfavorable </w:t>
      </w:r>
      <w:r w:rsidR="00EE2B45" w:rsidRPr="000F0B36">
        <w:rPr>
          <w:sz w:val="20"/>
          <w:szCs w:val="20"/>
        </w:rPr>
        <w:t>fetal</w:t>
      </w:r>
      <w:r w:rsidRPr="000F0B36">
        <w:rPr>
          <w:sz w:val="20"/>
          <w:szCs w:val="20"/>
        </w:rPr>
        <w:t xml:space="preserve"> and maternal outcome. </w:t>
      </w:r>
    </w:p>
    <w:p w:rsidR="007446B5" w:rsidRPr="000F0B36" w:rsidRDefault="007446B5" w:rsidP="000F0B36">
      <w:pPr>
        <w:spacing w:line="360" w:lineRule="auto"/>
        <w:jc w:val="both"/>
        <w:rPr>
          <w:sz w:val="20"/>
          <w:szCs w:val="20"/>
        </w:rPr>
      </w:pPr>
      <w:r w:rsidRPr="000F0B36">
        <w:rPr>
          <w:sz w:val="20"/>
          <w:szCs w:val="20"/>
        </w:rPr>
        <w:t xml:space="preserve">Acute treatment of PSVT in pregnancy is similar to that of non-pregnant women. Several pharmacological and non-pharmacological treatments have been described. </w:t>
      </w:r>
      <w:proofErr w:type="spellStart"/>
      <w:r w:rsidRPr="000F0B36">
        <w:rPr>
          <w:sz w:val="20"/>
          <w:szCs w:val="20"/>
        </w:rPr>
        <w:t>Valsalva</w:t>
      </w:r>
      <w:proofErr w:type="spellEnd"/>
      <w:r w:rsidRPr="000F0B36">
        <w:rPr>
          <w:sz w:val="20"/>
          <w:szCs w:val="20"/>
        </w:rPr>
        <w:t xml:space="preserve"> maneuver and Carotid massage should be tried first to terminate the arrhythmia. When it fails, pharmacological treatment should be initiated. Adenosine is the first choice drug because of its rapid onset, high efficacy and short </w:t>
      </w:r>
      <w:proofErr w:type="spellStart"/>
      <w:r w:rsidRPr="000F0B36">
        <w:rPr>
          <w:sz w:val="20"/>
          <w:szCs w:val="20"/>
        </w:rPr>
        <w:t>half life</w:t>
      </w:r>
      <w:proofErr w:type="spellEnd"/>
      <w:r w:rsidRPr="000F0B36">
        <w:rPr>
          <w:sz w:val="20"/>
          <w:szCs w:val="20"/>
        </w:rPr>
        <w:t>. Calcium channel bloc</w:t>
      </w:r>
      <w:r w:rsidR="007718F6" w:rsidRPr="000F0B36">
        <w:rPr>
          <w:sz w:val="20"/>
          <w:szCs w:val="20"/>
        </w:rPr>
        <w:t>kers</w:t>
      </w:r>
      <w:r w:rsidRPr="000F0B36">
        <w:rPr>
          <w:sz w:val="20"/>
          <w:szCs w:val="20"/>
        </w:rPr>
        <w:t xml:space="preserve"> may cause hypotension which is more common with the use of </w:t>
      </w:r>
      <w:proofErr w:type="spellStart"/>
      <w:r w:rsidRPr="000F0B36">
        <w:rPr>
          <w:sz w:val="20"/>
          <w:szCs w:val="20"/>
        </w:rPr>
        <w:t>Diltiazem</w:t>
      </w:r>
      <w:proofErr w:type="spellEnd"/>
      <w:r w:rsidRPr="000F0B36">
        <w:rPr>
          <w:sz w:val="20"/>
          <w:szCs w:val="20"/>
        </w:rPr>
        <w:t xml:space="preserve"> than Verapamil. </w:t>
      </w:r>
      <w:r w:rsidR="00EE2B45" w:rsidRPr="000F0B36">
        <w:rPr>
          <w:sz w:val="20"/>
          <w:szCs w:val="20"/>
        </w:rPr>
        <w:t>Synchronized</w:t>
      </w:r>
      <w:r w:rsidRPr="000F0B36">
        <w:rPr>
          <w:sz w:val="20"/>
          <w:szCs w:val="20"/>
        </w:rPr>
        <w:t xml:space="preserve"> electrical </w:t>
      </w:r>
      <w:proofErr w:type="spellStart"/>
      <w:r w:rsidRPr="000F0B36">
        <w:rPr>
          <w:sz w:val="20"/>
          <w:szCs w:val="20"/>
        </w:rPr>
        <w:t>cardioversion</w:t>
      </w:r>
      <w:proofErr w:type="spellEnd"/>
      <w:r w:rsidRPr="000F0B36">
        <w:rPr>
          <w:sz w:val="20"/>
          <w:szCs w:val="20"/>
        </w:rPr>
        <w:t xml:space="preserve"> may become necessary for PSVT that is resistant to pharmacological treatment or if the patient is </w:t>
      </w:r>
      <w:proofErr w:type="spellStart"/>
      <w:r w:rsidRPr="000F0B36">
        <w:rPr>
          <w:sz w:val="20"/>
          <w:szCs w:val="20"/>
        </w:rPr>
        <w:t>haemodynamically</w:t>
      </w:r>
      <w:proofErr w:type="spellEnd"/>
      <w:r w:rsidRPr="000F0B36">
        <w:rPr>
          <w:sz w:val="20"/>
          <w:szCs w:val="20"/>
        </w:rPr>
        <w:t xml:space="preserve"> unstable</w:t>
      </w:r>
      <w:r w:rsidR="00A301BE" w:rsidRPr="000F0B36">
        <w:rPr>
          <w:sz w:val="20"/>
          <w:szCs w:val="20"/>
          <w:vertAlign w:val="superscript"/>
        </w:rPr>
        <w:t>3</w:t>
      </w:r>
      <w:r w:rsidRPr="000F0B36">
        <w:rPr>
          <w:sz w:val="20"/>
          <w:szCs w:val="20"/>
        </w:rPr>
        <w:t xml:space="preserve">. Close collaboration between the cardiologist, obstetrician and </w:t>
      </w:r>
      <w:r w:rsidR="00EE2B45" w:rsidRPr="000F0B36">
        <w:rPr>
          <w:sz w:val="20"/>
          <w:szCs w:val="20"/>
        </w:rPr>
        <w:t>anesthesiologist</w:t>
      </w:r>
      <w:r w:rsidRPr="000F0B36">
        <w:rPr>
          <w:sz w:val="20"/>
          <w:szCs w:val="20"/>
        </w:rPr>
        <w:t xml:space="preserve"> is important in the perioperative period to develop strategies and care for the diagnosis and control of PSVT.</w:t>
      </w:r>
    </w:p>
    <w:p w:rsidR="007446B5" w:rsidRPr="000F0B36" w:rsidRDefault="007446B5" w:rsidP="000F0B36">
      <w:pPr>
        <w:spacing w:line="360" w:lineRule="auto"/>
        <w:jc w:val="both"/>
        <w:rPr>
          <w:sz w:val="20"/>
          <w:szCs w:val="20"/>
        </w:rPr>
      </w:pPr>
      <w:r w:rsidRPr="000F0B36">
        <w:rPr>
          <w:sz w:val="20"/>
          <w:szCs w:val="20"/>
        </w:rPr>
        <w:lastRenderedPageBreak/>
        <w:t>In addition to the arrhythmia, cardiovascular and functional status of the patient should be assessed as the patient may have other structural heart diseases. Anti-platelet agents and Anticoagulants use should be noted. Catheter ablation should be recommended in symptomatic women before they contemplate pregnancy. PSVT or arrhythmia lasting longer than 6 hours has been associated with heart failure</w:t>
      </w:r>
      <w:r w:rsidR="00A301BE" w:rsidRPr="000F0B36">
        <w:rPr>
          <w:sz w:val="20"/>
          <w:szCs w:val="20"/>
          <w:vertAlign w:val="superscript"/>
        </w:rPr>
        <w:t>4</w:t>
      </w:r>
      <w:r w:rsidRPr="000F0B36">
        <w:rPr>
          <w:sz w:val="20"/>
          <w:szCs w:val="20"/>
        </w:rPr>
        <w:t xml:space="preserve">. Hence, considering the </w:t>
      </w:r>
      <w:r w:rsidR="00EE2B45" w:rsidRPr="000F0B36">
        <w:rPr>
          <w:sz w:val="20"/>
          <w:szCs w:val="20"/>
        </w:rPr>
        <w:t>patient’s</w:t>
      </w:r>
      <w:r w:rsidRPr="000F0B36">
        <w:rPr>
          <w:sz w:val="20"/>
          <w:szCs w:val="20"/>
        </w:rPr>
        <w:t xml:space="preserve"> gestational age and findings on echocardiography</w:t>
      </w:r>
      <w:r w:rsidR="00CB1DE6" w:rsidRPr="000F0B36">
        <w:rPr>
          <w:sz w:val="20"/>
          <w:szCs w:val="20"/>
        </w:rPr>
        <w:t>, cesarean</w:t>
      </w:r>
      <w:r w:rsidRPr="000F0B36">
        <w:rPr>
          <w:sz w:val="20"/>
          <w:szCs w:val="20"/>
        </w:rPr>
        <w:t xml:space="preserve"> delivery under general </w:t>
      </w:r>
      <w:proofErr w:type="spellStart"/>
      <w:r w:rsidRPr="000F0B36">
        <w:rPr>
          <w:sz w:val="20"/>
          <w:szCs w:val="20"/>
        </w:rPr>
        <w:t>anaesthesia</w:t>
      </w:r>
      <w:proofErr w:type="spellEnd"/>
      <w:r w:rsidRPr="000F0B36">
        <w:rPr>
          <w:sz w:val="20"/>
          <w:szCs w:val="20"/>
        </w:rPr>
        <w:t xml:space="preserve"> was the best course of action for the mother and the baby.</w:t>
      </w:r>
    </w:p>
    <w:p w:rsidR="007446B5" w:rsidRPr="000F0B36" w:rsidRDefault="00EE2B45" w:rsidP="000F0B36">
      <w:pPr>
        <w:spacing w:line="360" w:lineRule="auto"/>
        <w:jc w:val="both"/>
        <w:rPr>
          <w:sz w:val="20"/>
          <w:szCs w:val="20"/>
        </w:rPr>
      </w:pPr>
      <w:r w:rsidRPr="000F0B36">
        <w:rPr>
          <w:sz w:val="20"/>
          <w:szCs w:val="20"/>
        </w:rPr>
        <w:t>Anesthetic</w:t>
      </w:r>
      <w:r w:rsidR="007446B5" w:rsidRPr="000F0B36">
        <w:rPr>
          <w:sz w:val="20"/>
          <w:szCs w:val="20"/>
        </w:rPr>
        <w:t xml:space="preserve"> management should focus on avoiding factors known to cause tachycardia and cardiac </w:t>
      </w:r>
      <w:proofErr w:type="spellStart"/>
      <w:r w:rsidR="007446B5" w:rsidRPr="000F0B36">
        <w:rPr>
          <w:sz w:val="20"/>
          <w:szCs w:val="20"/>
        </w:rPr>
        <w:t>ectopy</w:t>
      </w:r>
      <w:proofErr w:type="spellEnd"/>
      <w:r w:rsidR="007446B5" w:rsidRPr="000F0B36">
        <w:rPr>
          <w:sz w:val="20"/>
          <w:szCs w:val="20"/>
        </w:rPr>
        <w:t xml:space="preserve"> such as electrolyte imbalances and catecholamine release. Volatile agents reduce the incidence of perioperative arrhythmias because they increase the refractoriness of the accessory pathways. Also administering general </w:t>
      </w:r>
      <w:proofErr w:type="spellStart"/>
      <w:r w:rsidR="007446B5" w:rsidRPr="000F0B36">
        <w:rPr>
          <w:sz w:val="20"/>
          <w:szCs w:val="20"/>
        </w:rPr>
        <w:t>anaesthesia</w:t>
      </w:r>
      <w:proofErr w:type="spellEnd"/>
      <w:r w:rsidR="007446B5" w:rsidRPr="000F0B36">
        <w:rPr>
          <w:sz w:val="20"/>
          <w:szCs w:val="20"/>
        </w:rPr>
        <w:t xml:space="preserve"> avoids</w:t>
      </w:r>
      <w:r w:rsidR="00C070C8" w:rsidRPr="000F0B36">
        <w:rPr>
          <w:sz w:val="20"/>
          <w:szCs w:val="20"/>
        </w:rPr>
        <w:t xml:space="preserve"> precipitous</w:t>
      </w:r>
      <w:r w:rsidR="007446B5" w:rsidRPr="000F0B36">
        <w:rPr>
          <w:sz w:val="20"/>
          <w:szCs w:val="20"/>
        </w:rPr>
        <w:t xml:space="preserve"> hypotension associated with spinal </w:t>
      </w:r>
      <w:proofErr w:type="spellStart"/>
      <w:r w:rsidR="007446B5" w:rsidRPr="000F0B36">
        <w:rPr>
          <w:sz w:val="20"/>
          <w:szCs w:val="20"/>
        </w:rPr>
        <w:t>anaesthesia</w:t>
      </w:r>
      <w:proofErr w:type="spellEnd"/>
      <w:r w:rsidR="007446B5" w:rsidRPr="000F0B36">
        <w:rPr>
          <w:sz w:val="20"/>
          <w:szCs w:val="20"/>
        </w:rPr>
        <w:t xml:space="preserve"> which may be difficult to correct in such patients with dilated cardiac chambers and moderate</w:t>
      </w:r>
      <w:r w:rsidR="00CB1DE6" w:rsidRPr="000F0B36">
        <w:rPr>
          <w:sz w:val="20"/>
          <w:szCs w:val="20"/>
        </w:rPr>
        <w:t xml:space="preserve">ly low ejection fraction. </w:t>
      </w:r>
      <w:proofErr w:type="spellStart"/>
      <w:r w:rsidR="00CB1DE6" w:rsidRPr="000F0B36">
        <w:rPr>
          <w:sz w:val="20"/>
          <w:szCs w:val="20"/>
        </w:rPr>
        <w:t>S</w:t>
      </w:r>
      <w:r w:rsidR="007446B5" w:rsidRPr="000F0B36">
        <w:rPr>
          <w:sz w:val="20"/>
          <w:szCs w:val="20"/>
        </w:rPr>
        <w:t>ympathomimmetics</w:t>
      </w:r>
      <w:proofErr w:type="spellEnd"/>
      <w:r w:rsidR="007446B5" w:rsidRPr="000F0B36">
        <w:rPr>
          <w:sz w:val="20"/>
          <w:szCs w:val="20"/>
        </w:rPr>
        <w:t xml:space="preserve"> which are frequently used to treat hypotension may initiate tachycardia. </w:t>
      </w:r>
      <w:proofErr w:type="spellStart"/>
      <w:r w:rsidR="007446B5" w:rsidRPr="000F0B36">
        <w:rPr>
          <w:sz w:val="20"/>
          <w:szCs w:val="20"/>
        </w:rPr>
        <w:t>Tocolytics</w:t>
      </w:r>
      <w:proofErr w:type="spellEnd"/>
      <w:r w:rsidR="007446B5" w:rsidRPr="000F0B36">
        <w:rPr>
          <w:sz w:val="20"/>
          <w:szCs w:val="20"/>
        </w:rPr>
        <w:t xml:space="preserve"> and oxytocin have been implicated to precipitate PSVT. Recommendations are that oxytocin should be given as bolus of 5 units maximum and administered slowly</w:t>
      </w:r>
      <w:r w:rsidR="00A301BE" w:rsidRPr="000F0B36">
        <w:rPr>
          <w:sz w:val="20"/>
          <w:szCs w:val="20"/>
          <w:vertAlign w:val="superscript"/>
        </w:rPr>
        <w:t>5</w:t>
      </w:r>
      <w:r w:rsidR="007446B5" w:rsidRPr="000F0B36">
        <w:rPr>
          <w:sz w:val="20"/>
          <w:szCs w:val="20"/>
        </w:rPr>
        <w:t xml:space="preserve">. </w:t>
      </w:r>
    </w:p>
    <w:p w:rsidR="007446B5" w:rsidRPr="000F0B36" w:rsidRDefault="007446B5" w:rsidP="000F0B36">
      <w:pPr>
        <w:spacing w:line="360" w:lineRule="auto"/>
        <w:jc w:val="both"/>
        <w:rPr>
          <w:sz w:val="20"/>
          <w:szCs w:val="20"/>
        </w:rPr>
      </w:pPr>
      <w:r w:rsidRPr="000F0B36">
        <w:rPr>
          <w:sz w:val="20"/>
          <w:szCs w:val="20"/>
        </w:rPr>
        <w:t>There is a risk of post-operative arrhythmias in these pa</w:t>
      </w:r>
      <w:r w:rsidR="009169BD" w:rsidRPr="000F0B36">
        <w:rPr>
          <w:sz w:val="20"/>
          <w:szCs w:val="20"/>
        </w:rPr>
        <w:t xml:space="preserve">tients due to </w:t>
      </w:r>
      <w:r w:rsidRPr="000F0B36">
        <w:rPr>
          <w:sz w:val="20"/>
          <w:szCs w:val="20"/>
        </w:rPr>
        <w:t>pain or surgical stress. Early identification and administration of antiarrhythmic agents and analgesics is essential in order to avoid deterioration in cardiac funct</w:t>
      </w:r>
      <w:r w:rsidR="009169BD" w:rsidRPr="000F0B36">
        <w:rPr>
          <w:sz w:val="20"/>
          <w:szCs w:val="20"/>
        </w:rPr>
        <w:t xml:space="preserve">ion. </w:t>
      </w:r>
      <w:proofErr w:type="spellStart"/>
      <w:r w:rsidR="009169BD" w:rsidRPr="000F0B36">
        <w:rPr>
          <w:sz w:val="20"/>
          <w:szCs w:val="20"/>
        </w:rPr>
        <w:t>Antiarrhythmic</w:t>
      </w:r>
      <w:r w:rsidR="00660B13" w:rsidRPr="000F0B36">
        <w:rPr>
          <w:sz w:val="20"/>
          <w:szCs w:val="20"/>
        </w:rPr>
        <w:t>s</w:t>
      </w:r>
      <w:proofErr w:type="spellEnd"/>
      <w:r w:rsidR="009169BD" w:rsidRPr="000F0B36">
        <w:rPr>
          <w:sz w:val="20"/>
          <w:szCs w:val="20"/>
        </w:rPr>
        <w:t xml:space="preserve"> were administered vigilantly with</w:t>
      </w:r>
      <w:r w:rsidRPr="000F0B36">
        <w:rPr>
          <w:sz w:val="20"/>
          <w:szCs w:val="20"/>
        </w:rPr>
        <w:t xml:space="preserve"> continuous cardiac monitoring </w:t>
      </w:r>
      <w:r w:rsidR="009169BD" w:rsidRPr="000F0B36">
        <w:rPr>
          <w:sz w:val="20"/>
          <w:szCs w:val="20"/>
        </w:rPr>
        <w:t>in ICU</w:t>
      </w:r>
      <w:r w:rsidR="00EF530F" w:rsidRPr="000F0B36">
        <w:rPr>
          <w:sz w:val="20"/>
          <w:szCs w:val="20"/>
        </w:rPr>
        <w:t xml:space="preserve"> in our case.</w:t>
      </w:r>
    </w:p>
    <w:p w:rsidR="007446B5" w:rsidRPr="000F0B36" w:rsidRDefault="007446B5" w:rsidP="000F0B36">
      <w:pPr>
        <w:spacing w:line="360" w:lineRule="auto"/>
        <w:jc w:val="both"/>
        <w:rPr>
          <w:b/>
          <w:bCs/>
          <w:sz w:val="20"/>
          <w:szCs w:val="20"/>
        </w:rPr>
      </w:pPr>
      <w:r w:rsidRPr="000F0B36">
        <w:rPr>
          <w:b/>
          <w:bCs/>
          <w:sz w:val="20"/>
          <w:szCs w:val="20"/>
        </w:rPr>
        <w:t>CONCLUSION</w:t>
      </w:r>
    </w:p>
    <w:p w:rsidR="00516980" w:rsidRPr="000F0B36" w:rsidRDefault="007446B5" w:rsidP="000F0B36">
      <w:pPr>
        <w:spacing w:line="360" w:lineRule="auto"/>
        <w:jc w:val="both"/>
        <w:rPr>
          <w:sz w:val="20"/>
          <w:szCs w:val="20"/>
        </w:rPr>
      </w:pPr>
      <w:r w:rsidRPr="000F0B36">
        <w:rPr>
          <w:sz w:val="20"/>
          <w:szCs w:val="20"/>
        </w:rPr>
        <w:t xml:space="preserve">Even though PSVT is the commonest arrhythmia in pregnancy, the mode of conduct of </w:t>
      </w:r>
      <w:proofErr w:type="spellStart"/>
      <w:r w:rsidRPr="000F0B36">
        <w:rPr>
          <w:sz w:val="20"/>
          <w:szCs w:val="20"/>
        </w:rPr>
        <w:t>anaesthesia</w:t>
      </w:r>
      <w:proofErr w:type="spellEnd"/>
      <w:r w:rsidRPr="000F0B36">
        <w:rPr>
          <w:sz w:val="20"/>
          <w:szCs w:val="20"/>
        </w:rPr>
        <w:t xml:space="preserve"> is critical for safe patient manage</w:t>
      </w:r>
      <w:r w:rsidR="007A28F9" w:rsidRPr="000F0B36">
        <w:rPr>
          <w:sz w:val="20"/>
          <w:szCs w:val="20"/>
        </w:rPr>
        <w:t>ment</w:t>
      </w:r>
      <w:r w:rsidR="001E4BFF" w:rsidRPr="000F0B36">
        <w:rPr>
          <w:sz w:val="20"/>
          <w:szCs w:val="20"/>
        </w:rPr>
        <w:t>.</w:t>
      </w:r>
    </w:p>
    <w:p w:rsidR="007446B5" w:rsidRPr="000F0B36" w:rsidRDefault="00516980" w:rsidP="000F0B36">
      <w:pPr>
        <w:spacing w:line="360" w:lineRule="auto"/>
        <w:jc w:val="both"/>
        <w:rPr>
          <w:sz w:val="20"/>
          <w:szCs w:val="20"/>
        </w:rPr>
      </w:pPr>
      <w:r w:rsidRPr="000F0B36">
        <w:rPr>
          <w:sz w:val="20"/>
          <w:szCs w:val="20"/>
        </w:rPr>
        <w:t>Reported</w:t>
      </w:r>
      <w:r w:rsidR="00A57865" w:rsidRPr="000F0B36">
        <w:rPr>
          <w:sz w:val="20"/>
          <w:szCs w:val="20"/>
        </w:rPr>
        <w:t xml:space="preserve"> multigravida </w:t>
      </w:r>
      <w:r w:rsidR="009A3D75" w:rsidRPr="000F0B36">
        <w:rPr>
          <w:sz w:val="20"/>
          <w:szCs w:val="20"/>
        </w:rPr>
        <w:t>had past history of</w:t>
      </w:r>
      <w:r w:rsidR="00A57865" w:rsidRPr="000F0B36">
        <w:rPr>
          <w:sz w:val="20"/>
          <w:szCs w:val="20"/>
        </w:rPr>
        <w:t xml:space="preserve"> bad obstetric outcomes due to PSVT with one intrauterine death at 7 months and one spontaneous abortion, and in first pregn</w:t>
      </w:r>
      <w:r w:rsidR="009A3D75" w:rsidRPr="000F0B36">
        <w:rPr>
          <w:sz w:val="20"/>
          <w:szCs w:val="20"/>
        </w:rPr>
        <w:t>ancy mother needed</w:t>
      </w:r>
      <w:r w:rsidR="00A57865" w:rsidRPr="000F0B36">
        <w:rPr>
          <w:sz w:val="20"/>
          <w:szCs w:val="20"/>
        </w:rPr>
        <w:t xml:space="preserve"> </w:t>
      </w:r>
      <w:proofErr w:type="spellStart"/>
      <w:r w:rsidR="00A57865" w:rsidRPr="000F0B36">
        <w:rPr>
          <w:sz w:val="20"/>
          <w:szCs w:val="20"/>
        </w:rPr>
        <w:t>cardioversion</w:t>
      </w:r>
      <w:proofErr w:type="spellEnd"/>
      <w:r w:rsidR="00A57865" w:rsidRPr="000F0B36">
        <w:rPr>
          <w:sz w:val="20"/>
          <w:szCs w:val="20"/>
        </w:rPr>
        <w:t xml:space="preserve"> </w:t>
      </w:r>
      <w:r w:rsidR="009A3D75" w:rsidRPr="000F0B36">
        <w:rPr>
          <w:sz w:val="20"/>
          <w:szCs w:val="20"/>
        </w:rPr>
        <w:t xml:space="preserve">and ICU admission </w:t>
      </w:r>
      <w:r w:rsidR="00A57865" w:rsidRPr="000F0B36">
        <w:rPr>
          <w:sz w:val="20"/>
          <w:szCs w:val="20"/>
        </w:rPr>
        <w:t>for treatment of PSVT.</w:t>
      </w:r>
      <w:r w:rsidR="00BB5CBA" w:rsidRPr="000F0B36">
        <w:rPr>
          <w:sz w:val="20"/>
          <w:szCs w:val="20"/>
        </w:rPr>
        <w:t xml:space="preserve"> Elective</w:t>
      </w:r>
      <w:r w:rsidR="001E4BFF" w:rsidRPr="000F0B36">
        <w:rPr>
          <w:sz w:val="20"/>
          <w:szCs w:val="20"/>
        </w:rPr>
        <w:t xml:space="preserve"> caesarean section </w:t>
      </w:r>
      <w:r w:rsidR="00BB5CBA" w:rsidRPr="000F0B36">
        <w:rPr>
          <w:sz w:val="20"/>
          <w:szCs w:val="20"/>
        </w:rPr>
        <w:t xml:space="preserve">was done under general anesthesia </w:t>
      </w:r>
      <w:r w:rsidRPr="000F0B36">
        <w:rPr>
          <w:sz w:val="20"/>
          <w:szCs w:val="20"/>
        </w:rPr>
        <w:t xml:space="preserve">with safe </w:t>
      </w:r>
      <w:proofErr w:type="spellStart"/>
      <w:r w:rsidRPr="000F0B36">
        <w:rPr>
          <w:sz w:val="20"/>
          <w:szCs w:val="20"/>
        </w:rPr>
        <w:t>f</w:t>
      </w:r>
      <w:r w:rsidR="001E4BFF" w:rsidRPr="000F0B36">
        <w:rPr>
          <w:sz w:val="20"/>
          <w:szCs w:val="20"/>
        </w:rPr>
        <w:t>etomaternal</w:t>
      </w:r>
      <w:proofErr w:type="spellEnd"/>
      <w:r w:rsidR="001E4BFF" w:rsidRPr="000F0B36">
        <w:rPr>
          <w:sz w:val="20"/>
          <w:szCs w:val="20"/>
        </w:rPr>
        <w:t xml:space="preserve"> outcome</w:t>
      </w:r>
      <w:r w:rsidR="00BB5CBA" w:rsidRPr="000F0B36">
        <w:rPr>
          <w:sz w:val="20"/>
          <w:szCs w:val="20"/>
        </w:rPr>
        <w:t>s.</w:t>
      </w:r>
      <w:r w:rsidR="00EF530F" w:rsidRPr="000F0B36">
        <w:rPr>
          <w:sz w:val="20"/>
          <w:szCs w:val="20"/>
        </w:rPr>
        <w:t xml:space="preserve"> </w:t>
      </w:r>
      <w:r w:rsidR="00BB5CBA" w:rsidRPr="000F0B36">
        <w:rPr>
          <w:sz w:val="20"/>
          <w:szCs w:val="20"/>
        </w:rPr>
        <w:t xml:space="preserve">The </w:t>
      </w:r>
      <w:r w:rsidR="009A3D75" w:rsidRPr="000F0B36">
        <w:rPr>
          <w:sz w:val="20"/>
          <w:szCs w:val="20"/>
        </w:rPr>
        <w:t xml:space="preserve">episodes of </w:t>
      </w:r>
      <w:r w:rsidR="00BB5CBA" w:rsidRPr="000F0B36">
        <w:rPr>
          <w:sz w:val="20"/>
          <w:szCs w:val="20"/>
        </w:rPr>
        <w:t>intraoperative and perioperative hypotension and arrhythmias were managed vigilantly.</w:t>
      </w:r>
      <w:r w:rsidR="007446B5" w:rsidRPr="000F0B36">
        <w:rPr>
          <w:sz w:val="20"/>
          <w:szCs w:val="20"/>
        </w:rPr>
        <w:t xml:space="preserve"> </w:t>
      </w:r>
    </w:p>
    <w:p w:rsidR="007446B5" w:rsidRPr="000F0B36" w:rsidRDefault="007446B5" w:rsidP="000F0B36">
      <w:pPr>
        <w:spacing w:line="360" w:lineRule="auto"/>
        <w:jc w:val="both"/>
        <w:rPr>
          <w:b/>
          <w:bCs/>
          <w:sz w:val="20"/>
          <w:szCs w:val="20"/>
        </w:rPr>
      </w:pPr>
    </w:p>
    <w:p w:rsidR="005C5F12" w:rsidRDefault="005C5F12" w:rsidP="000F0B36">
      <w:pPr>
        <w:spacing w:line="360" w:lineRule="auto"/>
        <w:jc w:val="both"/>
        <w:rPr>
          <w:b/>
          <w:bCs/>
          <w:sz w:val="20"/>
          <w:szCs w:val="20"/>
        </w:rPr>
      </w:pPr>
    </w:p>
    <w:p w:rsidR="007446B5" w:rsidRPr="000F0B36" w:rsidRDefault="007446B5" w:rsidP="000F0B36">
      <w:pPr>
        <w:spacing w:line="360" w:lineRule="auto"/>
        <w:jc w:val="both"/>
        <w:rPr>
          <w:b/>
          <w:bCs/>
          <w:sz w:val="20"/>
          <w:szCs w:val="20"/>
        </w:rPr>
      </w:pPr>
      <w:r w:rsidRPr="000F0B36">
        <w:rPr>
          <w:b/>
          <w:bCs/>
          <w:sz w:val="20"/>
          <w:szCs w:val="20"/>
        </w:rPr>
        <w:t>REFERENCES</w:t>
      </w:r>
    </w:p>
    <w:p w:rsidR="007446B5" w:rsidRPr="000F0B36" w:rsidRDefault="007446B5" w:rsidP="000F0B36">
      <w:pPr>
        <w:spacing w:line="360" w:lineRule="auto"/>
        <w:jc w:val="both"/>
        <w:rPr>
          <w:sz w:val="18"/>
          <w:szCs w:val="18"/>
        </w:rPr>
      </w:pPr>
      <w:r w:rsidRPr="000F0B36">
        <w:rPr>
          <w:sz w:val="18"/>
          <w:szCs w:val="18"/>
        </w:rPr>
        <w:t>1</w:t>
      </w:r>
      <w:r w:rsidR="00BB2BED" w:rsidRPr="000F0B36">
        <w:rPr>
          <w:sz w:val="18"/>
          <w:szCs w:val="18"/>
        </w:rPr>
        <w:t xml:space="preserve">) K. </w:t>
      </w:r>
      <w:r w:rsidRPr="000F0B36">
        <w:rPr>
          <w:sz w:val="18"/>
          <w:szCs w:val="18"/>
        </w:rPr>
        <w:t>Robins, G.</w:t>
      </w:r>
      <w:r w:rsidR="00BB2BED" w:rsidRPr="000F0B36">
        <w:rPr>
          <w:sz w:val="18"/>
          <w:szCs w:val="18"/>
        </w:rPr>
        <w:t xml:space="preserve"> </w:t>
      </w:r>
      <w:r w:rsidRPr="000F0B36">
        <w:rPr>
          <w:sz w:val="18"/>
          <w:szCs w:val="18"/>
        </w:rPr>
        <w:t xml:space="preserve">Lyons, Supraventricular tachycardia in pregnancy, BJA: British Journal of </w:t>
      </w:r>
      <w:proofErr w:type="spellStart"/>
      <w:r w:rsidRPr="000F0B36">
        <w:rPr>
          <w:sz w:val="18"/>
          <w:szCs w:val="18"/>
        </w:rPr>
        <w:t>Anaesthesia</w:t>
      </w:r>
      <w:proofErr w:type="spellEnd"/>
      <w:r w:rsidRPr="000F0B36">
        <w:rPr>
          <w:sz w:val="18"/>
          <w:szCs w:val="18"/>
        </w:rPr>
        <w:t>, Volume 92, Issue 1, January 2004, Pages 140–143</w:t>
      </w:r>
    </w:p>
    <w:p w:rsidR="007446B5" w:rsidRPr="000F0B36" w:rsidRDefault="007446B5" w:rsidP="000F0B36">
      <w:pPr>
        <w:spacing w:line="360" w:lineRule="auto"/>
        <w:jc w:val="both"/>
        <w:rPr>
          <w:sz w:val="18"/>
          <w:szCs w:val="18"/>
        </w:rPr>
      </w:pPr>
      <w:r w:rsidRPr="000F0B36">
        <w:rPr>
          <w:sz w:val="18"/>
          <w:szCs w:val="18"/>
        </w:rPr>
        <w:t>2)</w:t>
      </w:r>
      <w:r w:rsidR="005C2415" w:rsidRPr="000F0B36">
        <w:rPr>
          <w:sz w:val="18"/>
          <w:szCs w:val="18"/>
        </w:rPr>
        <w:t xml:space="preserve"> </w:t>
      </w:r>
      <w:proofErr w:type="spellStart"/>
      <w:r w:rsidRPr="000F0B36">
        <w:rPr>
          <w:sz w:val="18"/>
          <w:szCs w:val="18"/>
        </w:rPr>
        <w:t>Agrawal</w:t>
      </w:r>
      <w:proofErr w:type="spellEnd"/>
      <w:r w:rsidRPr="000F0B36">
        <w:rPr>
          <w:sz w:val="18"/>
          <w:szCs w:val="18"/>
        </w:rPr>
        <w:t xml:space="preserve"> R, </w:t>
      </w:r>
      <w:proofErr w:type="spellStart"/>
      <w:r w:rsidRPr="000F0B36">
        <w:rPr>
          <w:sz w:val="18"/>
          <w:szCs w:val="18"/>
        </w:rPr>
        <w:t>Shintre</w:t>
      </w:r>
      <w:proofErr w:type="spellEnd"/>
      <w:r w:rsidRPr="000F0B36">
        <w:rPr>
          <w:sz w:val="18"/>
          <w:szCs w:val="18"/>
        </w:rPr>
        <w:t xml:space="preserve"> H, Rani B.</w:t>
      </w:r>
      <w:r w:rsidR="00D24274" w:rsidRPr="000F0B36">
        <w:rPr>
          <w:sz w:val="18"/>
          <w:szCs w:val="18"/>
        </w:rPr>
        <w:t xml:space="preserve"> </w:t>
      </w:r>
      <w:proofErr w:type="gramStart"/>
      <w:r w:rsidR="00D24274" w:rsidRPr="000F0B36">
        <w:rPr>
          <w:sz w:val="18"/>
          <w:szCs w:val="18"/>
        </w:rPr>
        <w:t>A rare case of supraventricular tachycardia during pregnancy</w:t>
      </w:r>
      <w:r w:rsidR="005C2415" w:rsidRPr="000F0B36">
        <w:rPr>
          <w:sz w:val="18"/>
          <w:szCs w:val="18"/>
        </w:rPr>
        <w:t xml:space="preserve"> </w:t>
      </w:r>
      <w:r w:rsidR="00D24274" w:rsidRPr="000F0B36">
        <w:rPr>
          <w:sz w:val="18"/>
          <w:szCs w:val="18"/>
        </w:rPr>
        <w:t xml:space="preserve">and successful management in crisis situation with electrical </w:t>
      </w:r>
      <w:proofErr w:type="spellStart"/>
      <w:r w:rsidR="00D24274" w:rsidRPr="000F0B36">
        <w:rPr>
          <w:sz w:val="18"/>
          <w:szCs w:val="18"/>
        </w:rPr>
        <w:t>cardioversion</w:t>
      </w:r>
      <w:proofErr w:type="spellEnd"/>
      <w:r w:rsidR="00D24274" w:rsidRPr="000F0B36">
        <w:rPr>
          <w:sz w:val="18"/>
          <w:szCs w:val="18"/>
        </w:rPr>
        <w:t xml:space="preserve"> and radiofrequency ablation.</w:t>
      </w:r>
      <w:proofErr w:type="gramEnd"/>
      <w:r w:rsidR="00D24274" w:rsidRPr="000F0B36">
        <w:rPr>
          <w:sz w:val="18"/>
          <w:szCs w:val="18"/>
        </w:rPr>
        <w:t xml:space="preserve"> </w:t>
      </w:r>
      <w:proofErr w:type="gramStart"/>
      <w:r w:rsidRPr="000F0B36">
        <w:rPr>
          <w:sz w:val="18"/>
          <w:szCs w:val="18"/>
        </w:rPr>
        <w:t xml:space="preserve">J </w:t>
      </w:r>
      <w:proofErr w:type="spellStart"/>
      <w:r w:rsidRPr="000F0B36">
        <w:rPr>
          <w:sz w:val="18"/>
          <w:szCs w:val="18"/>
        </w:rPr>
        <w:t>Obstet</w:t>
      </w:r>
      <w:proofErr w:type="spellEnd"/>
      <w:r w:rsidR="00A301BE" w:rsidRPr="000F0B36">
        <w:rPr>
          <w:sz w:val="18"/>
          <w:szCs w:val="18"/>
        </w:rPr>
        <w:t xml:space="preserve"> </w:t>
      </w:r>
      <w:proofErr w:type="spellStart"/>
      <w:r w:rsidRPr="000F0B36">
        <w:rPr>
          <w:sz w:val="18"/>
          <w:szCs w:val="18"/>
        </w:rPr>
        <w:t>Gynaecol</w:t>
      </w:r>
      <w:proofErr w:type="spellEnd"/>
      <w:r w:rsidRPr="000F0B36">
        <w:rPr>
          <w:sz w:val="18"/>
          <w:szCs w:val="18"/>
        </w:rPr>
        <w:t xml:space="preserve"> India.</w:t>
      </w:r>
      <w:proofErr w:type="gramEnd"/>
      <w:r w:rsidRPr="000F0B36">
        <w:rPr>
          <w:sz w:val="18"/>
          <w:szCs w:val="18"/>
        </w:rPr>
        <w:t xml:space="preserve"> 2016</w:t>
      </w:r>
      <w:r w:rsidR="00EE2B45" w:rsidRPr="000F0B36">
        <w:rPr>
          <w:sz w:val="18"/>
          <w:szCs w:val="18"/>
        </w:rPr>
        <w:t>; 66</w:t>
      </w:r>
      <w:r w:rsidR="00A301BE" w:rsidRPr="000F0B36">
        <w:rPr>
          <w:sz w:val="18"/>
          <w:szCs w:val="18"/>
        </w:rPr>
        <w:t xml:space="preserve"> </w:t>
      </w:r>
      <w:r w:rsidRPr="000F0B36">
        <w:rPr>
          <w:sz w:val="18"/>
          <w:szCs w:val="18"/>
        </w:rPr>
        <w:t>(</w:t>
      </w:r>
      <w:proofErr w:type="spellStart"/>
      <w:r w:rsidRPr="000F0B36">
        <w:rPr>
          <w:sz w:val="18"/>
          <w:szCs w:val="18"/>
        </w:rPr>
        <w:t>Suppl</w:t>
      </w:r>
      <w:proofErr w:type="spellEnd"/>
      <w:r w:rsidRPr="000F0B36">
        <w:rPr>
          <w:sz w:val="18"/>
          <w:szCs w:val="18"/>
        </w:rPr>
        <w:t xml:space="preserve"> 2):594–597.</w:t>
      </w:r>
    </w:p>
    <w:p w:rsidR="007446B5" w:rsidRPr="000F0B36" w:rsidRDefault="007446B5" w:rsidP="000F0B36">
      <w:pPr>
        <w:spacing w:line="360" w:lineRule="auto"/>
        <w:jc w:val="both"/>
        <w:rPr>
          <w:sz w:val="18"/>
          <w:szCs w:val="18"/>
        </w:rPr>
      </w:pPr>
      <w:r w:rsidRPr="000F0B36">
        <w:rPr>
          <w:sz w:val="18"/>
          <w:szCs w:val="18"/>
        </w:rPr>
        <w:t xml:space="preserve">3) </w:t>
      </w:r>
      <w:proofErr w:type="spellStart"/>
      <w:r w:rsidRPr="000F0B36">
        <w:rPr>
          <w:sz w:val="18"/>
          <w:szCs w:val="18"/>
        </w:rPr>
        <w:t>Kumar</w:t>
      </w:r>
      <w:r w:rsidR="00A301BE" w:rsidRPr="000F0B36">
        <w:rPr>
          <w:sz w:val="18"/>
          <w:szCs w:val="18"/>
        </w:rPr>
        <w:t>e</w:t>
      </w:r>
      <w:proofErr w:type="spellEnd"/>
      <w:r w:rsidR="00A301BE" w:rsidRPr="000F0B36">
        <w:rPr>
          <w:sz w:val="18"/>
          <w:szCs w:val="18"/>
        </w:rPr>
        <w:t xml:space="preserve"> B.D, </w:t>
      </w:r>
      <w:proofErr w:type="spellStart"/>
      <w:r w:rsidR="00A301BE" w:rsidRPr="000F0B36">
        <w:rPr>
          <w:sz w:val="18"/>
          <w:szCs w:val="18"/>
        </w:rPr>
        <w:t>Kawathalkar</w:t>
      </w:r>
      <w:proofErr w:type="spellEnd"/>
      <w:r w:rsidR="00A301BE" w:rsidRPr="000F0B36">
        <w:rPr>
          <w:sz w:val="18"/>
          <w:szCs w:val="18"/>
        </w:rPr>
        <w:t xml:space="preserve"> A, Vijay N R </w:t>
      </w:r>
      <w:r w:rsidRPr="000F0B36">
        <w:rPr>
          <w:sz w:val="18"/>
          <w:szCs w:val="18"/>
        </w:rPr>
        <w:t xml:space="preserve">Paroxysmal Supraventricular Tachycardia- A Complex Dilemma during Pregnancy. J South Asian </w:t>
      </w:r>
      <w:proofErr w:type="spellStart"/>
      <w:r w:rsidRPr="000F0B36">
        <w:rPr>
          <w:sz w:val="18"/>
          <w:szCs w:val="18"/>
        </w:rPr>
        <w:t>Feder</w:t>
      </w:r>
      <w:proofErr w:type="spellEnd"/>
      <w:r w:rsidR="00A301BE" w:rsidRPr="000F0B36">
        <w:rPr>
          <w:sz w:val="18"/>
          <w:szCs w:val="18"/>
        </w:rPr>
        <w:t xml:space="preserve"> </w:t>
      </w:r>
      <w:proofErr w:type="spellStart"/>
      <w:r w:rsidRPr="000F0B36">
        <w:rPr>
          <w:sz w:val="18"/>
          <w:szCs w:val="18"/>
        </w:rPr>
        <w:t>Obst</w:t>
      </w:r>
      <w:proofErr w:type="spellEnd"/>
      <w:r w:rsidR="00A301BE" w:rsidRPr="000F0B36">
        <w:rPr>
          <w:sz w:val="18"/>
          <w:szCs w:val="18"/>
        </w:rPr>
        <w:t xml:space="preserve"> </w:t>
      </w:r>
      <w:proofErr w:type="spellStart"/>
      <w:r w:rsidRPr="000F0B36">
        <w:rPr>
          <w:sz w:val="18"/>
          <w:szCs w:val="18"/>
        </w:rPr>
        <w:t>Gynae</w:t>
      </w:r>
      <w:proofErr w:type="spellEnd"/>
      <w:r w:rsidRPr="000F0B36">
        <w:rPr>
          <w:sz w:val="18"/>
          <w:szCs w:val="18"/>
        </w:rPr>
        <w:t xml:space="preserve"> 2015</w:t>
      </w:r>
      <w:r w:rsidR="00EE2B45" w:rsidRPr="000F0B36">
        <w:rPr>
          <w:sz w:val="18"/>
          <w:szCs w:val="18"/>
        </w:rPr>
        <w:t>; 7</w:t>
      </w:r>
      <w:r w:rsidRPr="000F0B36">
        <w:rPr>
          <w:sz w:val="18"/>
          <w:szCs w:val="18"/>
        </w:rPr>
        <w:t>(1):44-47.</w:t>
      </w:r>
    </w:p>
    <w:p w:rsidR="007446B5" w:rsidRPr="000F0B36" w:rsidRDefault="007446B5" w:rsidP="000F0B36">
      <w:pPr>
        <w:spacing w:line="360" w:lineRule="auto"/>
        <w:jc w:val="both"/>
        <w:rPr>
          <w:sz w:val="18"/>
          <w:szCs w:val="18"/>
        </w:rPr>
      </w:pPr>
      <w:r w:rsidRPr="000F0B36">
        <w:rPr>
          <w:sz w:val="18"/>
          <w:szCs w:val="18"/>
        </w:rPr>
        <w:t>4)</w:t>
      </w:r>
      <w:r w:rsidR="00A301BE" w:rsidRPr="000F0B36">
        <w:rPr>
          <w:sz w:val="18"/>
          <w:szCs w:val="18"/>
        </w:rPr>
        <w:t xml:space="preserve"> Jones, R. M., Broadbent, M. P. and Adams</w:t>
      </w:r>
      <w:r w:rsidR="00D12EE4" w:rsidRPr="000F0B36">
        <w:rPr>
          <w:sz w:val="18"/>
          <w:szCs w:val="18"/>
        </w:rPr>
        <w:t xml:space="preserve">, A. P. </w:t>
      </w:r>
      <w:r w:rsidRPr="000F0B36">
        <w:rPr>
          <w:sz w:val="18"/>
          <w:szCs w:val="18"/>
        </w:rPr>
        <w:t xml:space="preserve"> </w:t>
      </w:r>
      <w:proofErr w:type="gramStart"/>
      <w:r w:rsidR="00EE2B45" w:rsidRPr="000F0B36">
        <w:rPr>
          <w:sz w:val="18"/>
          <w:szCs w:val="18"/>
        </w:rPr>
        <w:t>Anesthetic</w:t>
      </w:r>
      <w:r w:rsidRPr="000F0B36">
        <w:rPr>
          <w:sz w:val="18"/>
          <w:szCs w:val="18"/>
        </w:rPr>
        <w:t xml:space="preserve"> considerations in patients with</w:t>
      </w:r>
      <w:r w:rsidR="00D12EE4" w:rsidRPr="000F0B36">
        <w:rPr>
          <w:sz w:val="18"/>
          <w:szCs w:val="18"/>
        </w:rPr>
        <w:t xml:space="preserve"> </w:t>
      </w:r>
      <w:r w:rsidRPr="000F0B36">
        <w:rPr>
          <w:sz w:val="18"/>
          <w:szCs w:val="18"/>
        </w:rPr>
        <w:t>paroxysmal supraventr</w:t>
      </w:r>
      <w:r w:rsidR="00A301BE" w:rsidRPr="000F0B36">
        <w:rPr>
          <w:sz w:val="18"/>
          <w:szCs w:val="18"/>
        </w:rPr>
        <w:t>icular tachycardia.</w:t>
      </w:r>
      <w:proofErr w:type="gramEnd"/>
      <w:r w:rsidR="00A301BE" w:rsidRPr="000F0B36">
        <w:rPr>
          <w:sz w:val="18"/>
          <w:szCs w:val="18"/>
        </w:rPr>
        <w:t xml:space="preserve"> Anaesthesia.1984</w:t>
      </w:r>
      <w:r w:rsidR="00D12EE4" w:rsidRPr="000F0B36">
        <w:rPr>
          <w:sz w:val="18"/>
          <w:szCs w:val="18"/>
        </w:rPr>
        <w:t>;</w:t>
      </w:r>
      <w:r w:rsidRPr="000F0B36">
        <w:rPr>
          <w:sz w:val="18"/>
          <w:szCs w:val="18"/>
        </w:rPr>
        <w:t xml:space="preserve"> 39: 307-313.</w:t>
      </w:r>
    </w:p>
    <w:p w:rsidR="007446B5" w:rsidRPr="000F0B36" w:rsidRDefault="007446B5" w:rsidP="000F0B36">
      <w:pPr>
        <w:spacing w:line="360" w:lineRule="auto"/>
        <w:jc w:val="both"/>
        <w:rPr>
          <w:sz w:val="18"/>
          <w:szCs w:val="18"/>
        </w:rPr>
      </w:pPr>
      <w:r w:rsidRPr="000F0B36">
        <w:rPr>
          <w:sz w:val="18"/>
          <w:szCs w:val="18"/>
        </w:rPr>
        <w:t>5) Kim KO, Chang EJ, Han J, Cho H. Emergency cesarean delivery in a parturient who had an intractable paroxysmal supraventricular tachycardia -A cas</w:t>
      </w:r>
      <w:r w:rsidR="00A301BE" w:rsidRPr="000F0B36">
        <w:rPr>
          <w:sz w:val="18"/>
          <w:szCs w:val="18"/>
        </w:rPr>
        <w:t xml:space="preserve">e report-. Korean J </w:t>
      </w:r>
      <w:proofErr w:type="spellStart"/>
      <w:r w:rsidR="00A301BE" w:rsidRPr="000F0B36">
        <w:rPr>
          <w:sz w:val="18"/>
          <w:szCs w:val="18"/>
        </w:rPr>
        <w:t>Anesthesiol</w:t>
      </w:r>
      <w:proofErr w:type="spellEnd"/>
      <w:r w:rsidRPr="000F0B36">
        <w:rPr>
          <w:sz w:val="18"/>
          <w:szCs w:val="18"/>
        </w:rPr>
        <w:t xml:space="preserve"> 2012</w:t>
      </w:r>
      <w:r w:rsidR="00EE2B45" w:rsidRPr="000F0B36">
        <w:rPr>
          <w:sz w:val="18"/>
          <w:szCs w:val="18"/>
        </w:rPr>
        <w:t>; 63</w:t>
      </w:r>
      <w:r w:rsidRPr="000F0B36">
        <w:rPr>
          <w:sz w:val="18"/>
          <w:szCs w:val="18"/>
        </w:rPr>
        <w:t>(4):360–362.</w:t>
      </w:r>
    </w:p>
    <w:p w:rsidR="007446B5" w:rsidRDefault="007446B5" w:rsidP="000F0B36">
      <w:pPr>
        <w:spacing w:line="360" w:lineRule="auto"/>
        <w:jc w:val="both"/>
        <w:rPr>
          <w:sz w:val="20"/>
          <w:szCs w:val="20"/>
        </w:rPr>
      </w:pPr>
    </w:p>
    <w:p w:rsidR="005C5F12" w:rsidRDefault="005C5F12" w:rsidP="000F0B36">
      <w:pPr>
        <w:spacing w:line="360" w:lineRule="auto"/>
        <w:jc w:val="both"/>
        <w:rPr>
          <w:sz w:val="20"/>
          <w:szCs w:val="20"/>
        </w:rPr>
      </w:pPr>
    </w:p>
    <w:p w:rsidR="005C5F12" w:rsidRDefault="005C5F12" w:rsidP="005C5F12">
      <w:pPr>
        <w:ind w:left="227"/>
        <w:rPr>
          <w:sz w:val="18"/>
          <w:szCs w:val="18"/>
        </w:rPr>
      </w:pPr>
    </w:p>
    <w:p w:rsidR="005C5F12" w:rsidRDefault="005C5F12" w:rsidP="005C5F12">
      <w:pPr>
        <w:ind w:left="227"/>
        <w:rPr>
          <w:sz w:val="18"/>
          <w:szCs w:val="18"/>
        </w:rPr>
      </w:pPr>
    </w:p>
    <w:p w:rsidR="005C5F12" w:rsidRPr="0072112F" w:rsidRDefault="005C5F12" w:rsidP="005C5F12">
      <w:pPr>
        <w:ind w:left="227"/>
        <w:rPr>
          <w:sz w:val="18"/>
          <w:szCs w:val="18"/>
        </w:rPr>
      </w:pPr>
      <w:r w:rsidRPr="0072112F">
        <w:rPr>
          <w:sz w:val="18"/>
          <w:szCs w:val="18"/>
        </w:rPr>
        <w:t xml:space="preserve">Date of Submission:  </w:t>
      </w:r>
      <w:proofErr w:type="gramStart"/>
      <w:r>
        <w:rPr>
          <w:sz w:val="18"/>
          <w:szCs w:val="18"/>
        </w:rPr>
        <w:t xml:space="preserve">21 </w:t>
      </w:r>
      <w:r>
        <w:rPr>
          <w:sz w:val="18"/>
          <w:szCs w:val="18"/>
        </w:rPr>
        <w:t xml:space="preserve"> September</w:t>
      </w:r>
      <w:proofErr w:type="gramEnd"/>
      <w:r>
        <w:rPr>
          <w:sz w:val="18"/>
          <w:szCs w:val="18"/>
        </w:rPr>
        <w:t xml:space="preserve"> </w:t>
      </w:r>
      <w:r w:rsidRPr="0072112F">
        <w:rPr>
          <w:sz w:val="18"/>
          <w:szCs w:val="18"/>
        </w:rPr>
        <w:t>2020</w:t>
      </w:r>
    </w:p>
    <w:p w:rsidR="005C5F12" w:rsidRPr="0072112F" w:rsidRDefault="005C5F12" w:rsidP="005C5F12">
      <w:pPr>
        <w:ind w:left="227"/>
        <w:rPr>
          <w:sz w:val="18"/>
          <w:szCs w:val="18"/>
        </w:rPr>
      </w:pPr>
      <w:r w:rsidRPr="0072112F">
        <w:rPr>
          <w:sz w:val="18"/>
          <w:szCs w:val="18"/>
        </w:rPr>
        <w:t xml:space="preserve">Date of Publishing:  05 December 2020 </w:t>
      </w:r>
    </w:p>
    <w:p w:rsidR="005C5F12" w:rsidRPr="0072112F" w:rsidRDefault="005C5F12" w:rsidP="005C5F12">
      <w:pPr>
        <w:ind w:left="227"/>
        <w:rPr>
          <w:sz w:val="18"/>
          <w:szCs w:val="18"/>
        </w:rPr>
      </w:pPr>
      <w:r w:rsidRPr="0072112F">
        <w:rPr>
          <w:sz w:val="18"/>
          <w:szCs w:val="18"/>
        </w:rPr>
        <w:t xml:space="preserve">Author Declaration:  Source of support: Nil, Conflict of interest: Nil </w:t>
      </w:r>
    </w:p>
    <w:p w:rsidR="005C5F12" w:rsidRPr="0072112F" w:rsidRDefault="005C5F12" w:rsidP="005C5F12">
      <w:pPr>
        <w:ind w:left="227"/>
        <w:rPr>
          <w:sz w:val="18"/>
          <w:szCs w:val="18"/>
        </w:rPr>
      </w:pPr>
      <w:r w:rsidRPr="0072112F">
        <w:rPr>
          <w:sz w:val="18"/>
          <w:szCs w:val="18"/>
        </w:rPr>
        <w:t>Ethics Committee Approv</w:t>
      </w:r>
      <w:r>
        <w:rPr>
          <w:sz w:val="18"/>
          <w:szCs w:val="18"/>
        </w:rPr>
        <w:t>al obtained for this study? NA</w:t>
      </w:r>
    </w:p>
    <w:p w:rsidR="005C5F12" w:rsidRPr="0072112F" w:rsidRDefault="005C5F12" w:rsidP="005C5F12">
      <w:pPr>
        <w:ind w:left="227"/>
        <w:rPr>
          <w:sz w:val="18"/>
          <w:szCs w:val="18"/>
        </w:rPr>
      </w:pPr>
      <w:r w:rsidRPr="0072112F">
        <w:rPr>
          <w:sz w:val="18"/>
          <w:szCs w:val="18"/>
        </w:rPr>
        <w:t>Was informed consent obtained from the subjects involved in the study?  YES</w:t>
      </w:r>
    </w:p>
    <w:p w:rsidR="005C5F12" w:rsidRPr="0072112F" w:rsidRDefault="005C5F12" w:rsidP="005C5F12">
      <w:pPr>
        <w:ind w:left="227"/>
        <w:rPr>
          <w:sz w:val="18"/>
          <w:szCs w:val="18"/>
        </w:rPr>
      </w:pPr>
      <w:r w:rsidRPr="0072112F">
        <w:rPr>
          <w:sz w:val="18"/>
          <w:szCs w:val="18"/>
        </w:rPr>
        <w:t>For any images presented appropriate consent has been obtained from the subjects: NA</w:t>
      </w:r>
    </w:p>
    <w:p w:rsidR="005C5F12" w:rsidRPr="0072112F" w:rsidRDefault="005C5F12" w:rsidP="005C5F12">
      <w:pPr>
        <w:ind w:left="227"/>
        <w:rPr>
          <w:sz w:val="18"/>
          <w:szCs w:val="18"/>
        </w:rPr>
      </w:pPr>
      <w:r w:rsidRPr="0072112F">
        <w:rPr>
          <w:sz w:val="18"/>
          <w:szCs w:val="18"/>
        </w:rPr>
        <w:t xml:space="preserve">Plagiarism Checked: </w:t>
      </w:r>
      <w:proofErr w:type="spellStart"/>
      <w:r w:rsidRPr="0072112F">
        <w:rPr>
          <w:sz w:val="18"/>
          <w:szCs w:val="18"/>
        </w:rPr>
        <w:t>Urkund</w:t>
      </w:r>
      <w:proofErr w:type="spellEnd"/>
      <w:r w:rsidRPr="0072112F">
        <w:rPr>
          <w:sz w:val="18"/>
          <w:szCs w:val="18"/>
        </w:rPr>
        <w:t xml:space="preserve"> Software </w:t>
      </w:r>
    </w:p>
    <w:p w:rsidR="005C5F12" w:rsidRPr="0072112F" w:rsidRDefault="005C5F12" w:rsidP="005C5F12">
      <w:pPr>
        <w:ind w:left="227"/>
        <w:rPr>
          <w:sz w:val="18"/>
          <w:szCs w:val="18"/>
        </w:rPr>
      </w:pPr>
      <w:r w:rsidRPr="0072112F">
        <w:rPr>
          <w:sz w:val="18"/>
          <w:szCs w:val="18"/>
        </w:rPr>
        <w:t xml:space="preserve">Author work published under </w:t>
      </w:r>
      <w:r w:rsidRPr="0072112F">
        <w:rPr>
          <w:spacing w:val="2"/>
          <w:sz w:val="18"/>
          <w:szCs w:val="18"/>
          <w:shd w:val="clear" w:color="auto" w:fill="FFFFFF"/>
        </w:rPr>
        <w:t>a Creative Commons Attribution 4.0 International License</w:t>
      </w:r>
    </w:p>
    <w:p w:rsidR="005C5F12" w:rsidRPr="0072112F" w:rsidRDefault="005C5F12" w:rsidP="005C5F12">
      <w:pPr>
        <w:ind w:left="227"/>
        <w:rPr>
          <w:bCs/>
          <w:sz w:val="18"/>
          <w:szCs w:val="18"/>
          <w:shd w:val="clear" w:color="auto" w:fill="FFFFFF"/>
        </w:rPr>
      </w:pPr>
      <w:r w:rsidRPr="0072112F">
        <w:rPr>
          <w:noProof/>
          <w:sz w:val="18"/>
          <w:szCs w:val="18"/>
          <w:lang w:eastAsia="en-IN"/>
        </w:rPr>
        <w:drawing>
          <wp:anchor distT="0" distB="0" distL="114300" distR="114300" simplePos="0" relativeHeight="251659264" behindDoc="0" locked="0" layoutInCell="1" allowOverlap="1" wp14:anchorId="42F4C49A" wp14:editId="432718A5">
            <wp:simplePos x="0" y="0"/>
            <wp:positionH relativeFrom="column">
              <wp:posOffset>190500</wp:posOffset>
            </wp:positionH>
            <wp:positionV relativeFrom="paragraph">
              <wp:posOffset>77470</wp:posOffset>
            </wp:positionV>
            <wp:extent cx="939800" cy="702310"/>
            <wp:effectExtent l="0" t="0" r="0" b="2540"/>
            <wp:wrapSquare wrapText="bothSides"/>
            <wp:docPr id="3" name="Picture 3"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702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2112F">
        <w:rPr>
          <w:bCs/>
          <w:sz w:val="18"/>
          <w:szCs w:val="18"/>
          <w:shd w:val="clear" w:color="auto" w:fill="FFFFFF"/>
        </w:rPr>
        <w:br w:type="textWrapping" w:clear="all"/>
      </w:r>
    </w:p>
    <w:p w:rsidR="005C5F12" w:rsidRPr="0072112F" w:rsidRDefault="005C5F12" w:rsidP="005C5F12">
      <w:pPr>
        <w:ind w:left="227"/>
        <w:rPr>
          <w:bCs/>
          <w:sz w:val="18"/>
          <w:szCs w:val="18"/>
          <w:shd w:val="clear" w:color="auto" w:fill="FFFFFF"/>
        </w:rPr>
      </w:pPr>
      <w:r w:rsidRPr="0072112F">
        <w:rPr>
          <w:bCs/>
          <w:sz w:val="18"/>
          <w:szCs w:val="18"/>
          <w:shd w:val="clear" w:color="auto" w:fill="FFFFFF"/>
        </w:rPr>
        <w:t xml:space="preserve">DOI: </w:t>
      </w:r>
      <w:r>
        <w:rPr>
          <w:bCs/>
          <w:sz w:val="18"/>
          <w:szCs w:val="18"/>
          <w:shd w:val="clear" w:color="auto" w:fill="FFFFFF"/>
        </w:rPr>
        <w:t>10.36848/IJBAMR/2020/16215.55550</w:t>
      </w:r>
    </w:p>
    <w:p w:rsidR="005C5F12" w:rsidRPr="000F0B36" w:rsidRDefault="005C5F12" w:rsidP="000F0B36">
      <w:pPr>
        <w:spacing w:line="360" w:lineRule="auto"/>
        <w:jc w:val="both"/>
        <w:rPr>
          <w:sz w:val="20"/>
          <w:szCs w:val="20"/>
        </w:rPr>
      </w:pPr>
    </w:p>
    <w:sectPr w:rsidR="005C5F12" w:rsidRPr="000F0B36" w:rsidSect="005C5F12">
      <w:headerReference w:type="default" r:id="rId10"/>
      <w:footerReference w:type="default" r:id="rId11"/>
      <w:pgSz w:w="12240" w:h="15840"/>
      <w:pgMar w:top="1440" w:right="1440" w:bottom="1440" w:left="1440" w:header="720" w:footer="720" w:gutter="0"/>
      <w:pgNumType w:start="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5E" w:rsidRDefault="005A115E" w:rsidP="00A83F2C">
      <w:r>
        <w:separator/>
      </w:r>
    </w:p>
  </w:endnote>
  <w:endnote w:type="continuationSeparator" w:id="0">
    <w:p w:rsidR="005A115E" w:rsidRDefault="005A115E" w:rsidP="00A8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5C5F12">
      <w:trPr>
        <w:trHeight w:val="360"/>
      </w:trPr>
      <w:tc>
        <w:tcPr>
          <w:tcW w:w="3500" w:type="pct"/>
        </w:tcPr>
        <w:p w:rsidR="005C5F12" w:rsidRDefault="005C5F12">
          <w:pPr>
            <w:pStyle w:val="Footer"/>
            <w:jc w:val="right"/>
          </w:pPr>
          <w:r w:rsidRPr="00B41CDB">
            <w:rPr>
              <w:rFonts w:ascii="Cambria" w:eastAsia="Batang" w:hAnsi="Cambria"/>
              <w:sz w:val="20"/>
              <w:lang w:eastAsia="ko-KR"/>
            </w:rPr>
            <w:t>www.ijbamr.com   P ISSN: 2250-284X, E ISSN: 2250-2858</w:t>
          </w:r>
        </w:p>
      </w:tc>
      <w:tc>
        <w:tcPr>
          <w:tcW w:w="1500" w:type="pct"/>
          <w:shd w:val="clear" w:color="auto" w:fill="8064A2" w:themeFill="accent4"/>
        </w:tcPr>
        <w:p w:rsidR="005C5F12" w:rsidRDefault="005C5F12">
          <w:pPr>
            <w:pStyle w:val="Footer"/>
            <w:jc w:val="right"/>
            <w:rPr>
              <w:color w:val="FFFFFF" w:themeColor="background1"/>
            </w:rPr>
          </w:pPr>
          <w:r>
            <w:fldChar w:fldCharType="begin"/>
          </w:r>
          <w:r>
            <w:instrText xml:space="preserve"> PAGE    \* MERGEFORMAT </w:instrText>
          </w:r>
          <w:r>
            <w:fldChar w:fldCharType="separate"/>
          </w:r>
          <w:r w:rsidRPr="005C5F12">
            <w:rPr>
              <w:noProof/>
              <w:color w:val="FFFFFF" w:themeColor="background1"/>
            </w:rPr>
            <w:t>46</w:t>
          </w:r>
          <w:r>
            <w:rPr>
              <w:noProof/>
              <w:color w:val="FFFFFF" w:themeColor="background1"/>
            </w:rPr>
            <w:fldChar w:fldCharType="end"/>
          </w:r>
        </w:p>
      </w:tc>
    </w:tr>
  </w:tbl>
  <w:p w:rsidR="005C5F12" w:rsidRDefault="005C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5E" w:rsidRDefault="005A115E" w:rsidP="00A83F2C">
      <w:r>
        <w:separator/>
      </w:r>
    </w:p>
  </w:footnote>
  <w:footnote w:type="continuationSeparator" w:id="0">
    <w:p w:rsidR="005A115E" w:rsidRDefault="005A115E" w:rsidP="00A83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12" w:rsidRPr="0072112F" w:rsidRDefault="005C5F12" w:rsidP="005C5F12">
    <w:pPr>
      <w:tabs>
        <w:tab w:val="left" w:pos="496"/>
        <w:tab w:val="center" w:pos="4513"/>
        <w:tab w:val="right" w:pos="9026"/>
      </w:tabs>
      <w:ind w:right="-567"/>
      <w:jc w:val="both"/>
      <w:rPr>
        <w:rFonts w:ascii="Cambria" w:eastAsia="Cambria" w:hAnsi="Cambria"/>
        <w:sz w:val="20"/>
      </w:rPr>
    </w:pPr>
    <w:r w:rsidRPr="0072112F">
      <w:rPr>
        <w:rFonts w:ascii="Cambria" w:eastAsia="Cambria" w:hAnsi="Cambria"/>
        <w:sz w:val="20"/>
      </w:rPr>
      <w:t>Indian Journal of Basic and Applied Medical Research; December 2020: Vol.-10, Issue- 1</w:t>
    </w:r>
    <w:proofErr w:type="gramStart"/>
    <w:r w:rsidRPr="0072112F">
      <w:rPr>
        <w:rFonts w:ascii="Cambria" w:eastAsia="Cambria" w:hAnsi="Cambria"/>
        <w:sz w:val="20"/>
      </w:rPr>
      <w:t>,  P</w:t>
    </w:r>
    <w:proofErr w:type="gramEnd"/>
    <w:r w:rsidRPr="0072112F">
      <w:rPr>
        <w:rFonts w:ascii="Cambria" w:eastAsia="Cambria" w:hAnsi="Cambria"/>
        <w:sz w:val="20"/>
      </w:rPr>
      <w:t xml:space="preserve">. </w:t>
    </w:r>
    <w:r>
      <w:rPr>
        <w:rFonts w:ascii="Cambria" w:eastAsia="Cambria" w:hAnsi="Cambria"/>
        <w:sz w:val="20"/>
      </w:rPr>
      <w:t xml:space="preserve">46 – 50 </w:t>
    </w:r>
  </w:p>
  <w:p w:rsidR="005C5F12" w:rsidRPr="0072112F" w:rsidRDefault="005C5F12" w:rsidP="005C5F12">
    <w:pPr>
      <w:tabs>
        <w:tab w:val="left" w:pos="496"/>
        <w:tab w:val="center" w:pos="4513"/>
        <w:tab w:val="right" w:pos="9026"/>
      </w:tabs>
      <w:ind w:right="-567"/>
      <w:jc w:val="both"/>
      <w:rPr>
        <w:rFonts w:ascii="Cambria" w:hAnsi="Cambria"/>
        <w:sz w:val="20"/>
      </w:rPr>
    </w:pPr>
    <w:r w:rsidRPr="0072112F">
      <w:rPr>
        <w:rFonts w:ascii="Cambria" w:hAnsi="Cambria" w:cs="Calibri Light"/>
        <w:bCs/>
        <w:sz w:val="20"/>
        <w:shd w:val="clear" w:color="auto" w:fill="FFFFFF"/>
      </w:rPr>
      <w:t xml:space="preserve">DOI: </w:t>
    </w:r>
    <w:r>
      <w:rPr>
        <w:rFonts w:ascii="Cambria" w:hAnsi="Cambria" w:cs="Calibri Light"/>
        <w:bCs/>
        <w:sz w:val="20"/>
        <w:shd w:val="clear" w:color="auto" w:fill="FFFFFF"/>
      </w:rPr>
      <w:t>10.36848/IJBAMR/2020/16215.55550</w:t>
    </w:r>
  </w:p>
  <w:p w:rsidR="005C5F12" w:rsidRDefault="005C5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1"/>
    <w:rsid w:val="0000374C"/>
    <w:rsid w:val="00012472"/>
    <w:rsid w:val="00052560"/>
    <w:rsid w:val="00067E0D"/>
    <w:rsid w:val="000E3471"/>
    <w:rsid w:val="000F0B36"/>
    <w:rsid w:val="00166EBF"/>
    <w:rsid w:val="0017154B"/>
    <w:rsid w:val="00184DAE"/>
    <w:rsid w:val="001E4BFF"/>
    <w:rsid w:val="00231A43"/>
    <w:rsid w:val="00261D1C"/>
    <w:rsid w:val="00267E7F"/>
    <w:rsid w:val="002838AE"/>
    <w:rsid w:val="002A3E8A"/>
    <w:rsid w:val="00340317"/>
    <w:rsid w:val="00390E0E"/>
    <w:rsid w:val="00397A81"/>
    <w:rsid w:val="00413AB9"/>
    <w:rsid w:val="0041525B"/>
    <w:rsid w:val="00415D3A"/>
    <w:rsid w:val="0046605B"/>
    <w:rsid w:val="00494EF4"/>
    <w:rsid w:val="004C7886"/>
    <w:rsid w:val="00516980"/>
    <w:rsid w:val="00521F85"/>
    <w:rsid w:val="005407B2"/>
    <w:rsid w:val="00551B11"/>
    <w:rsid w:val="00585C1B"/>
    <w:rsid w:val="005A115E"/>
    <w:rsid w:val="005C2415"/>
    <w:rsid w:val="005C5F12"/>
    <w:rsid w:val="005D0ACE"/>
    <w:rsid w:val="00644A60"/>
    <w:rsid w:val="006605C4"/>
    <w:rsid w:val="00660B13"/>
    <w:rsid w:val="0068735E"/>
    <w:rsid w:val="006A1FD9"/>
    <w:rsid w:val="006B33B1"/>
    <w:rsid w:val="006B66BA"/>
    <w:rsid w:val="006D125B"/>
    <w:rsid w:val="006D7293"/>
    <w:rsid w:val="00727CAA"/>
    <w:rsid w:val="0073627D"/>
    <w:rsid w:val="007446B5"/>
    <w:rsid w:val="0074478C"/>
    <w:rsid w:val="00746C32"/>
    <w:rsid w:val="007718F6"/>
    <w:rsid w:val="00780752"/>
    <w:rsid w:val="007A28F9"/>
    <w:rsid w:val="007D122D"/>
    <w:rsid w:val="00853BA6"/>
    <w:rsid w:val="0086152E"/>
    <w:rsid w:val="008656E8"/>
    <w:rsid w:val="008B72C5"/>
    <w:rsid w:val="008C274B"/>
    <w:rsid w:val="008D75A4"/>
    <w:rsid w:val="009169BD"/>
    <w:rsid w:val="00960FCB"/>
    <w:rsid w:val="009A3D75"/>
    <w:rsid w:val="009B6B14"/>
    <w:rsid w:val="009C1ECB"/>
    <w:rsid w:val="009F00E7"/>
    <w:rsid w:val="00A301BE"/>
    <w:rsid w:val="00A57865"/>
    <w:rsid w:val="00A83F2C"/>
    <w:rsid w:val="00A8766E"/>
    <w:rsid w:val="00AB1D56"/>
    <w:rsid w:val="00AC725D"/>
    <w:rsid w:val="00AD1A63"/>
    <w:rsid w:val="00AE1E5D"/>
    <w:rsid w:val="00B00EE9"/>
    <w:rsid w:val="00B34B62"/>
    <w:rsid w:val="00B9544D"/>
    <w:rsid w:val="00BA5852"/>
    <w:rsid w:val="00BB2BED"/>
    <w:rsid w:val="00BB5CBA"/>
    <w:rsid w:val="00BF4454"/>
    <w:rsid w:val="00C070C8"/>
    <w:rsid w:val="00C67466"/>
    <w:rsid w:val="00C8088C"/>
    <w:rsid w:val="00C826FC"/>
    <w:rsid w:val="00C957A3"/>
    <w:rsid w:val="00CB1DE6"/>
    <w:rsid w:val="00CC11D3"/>
    <w:rsid w:val="00D02E6C"/>
    <w:rsid w:val="00D12EE4"/>
    <w:rsid w:val="00D24274"/>
    <w:rsid w:val="00D71EE2"/>
    <w:rsid w:val="00D83672"/>
    <w:rsid w:val="00D87EFA"/>
    <w:rsid w:val="00E06492"/>
    <w:rsid w:val="00E112CA"/>
    <w:rsid w:val="00EE2B45"/>
    <w:rsid w:val="00EF530F"/>
    <w:rsid w:val="00F113D4"/>
    <w:rsid w:val="00F162F3"/>
    <w:rsid w:val="00F35182"/>
    <w:rsid w:val="00F776AE"/>
    <w:rsid w:val="00F86DF3"/>
    <w:rsid w:val="00F9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6C"/>
    <w:pPr>
      <w:widowControl w:val="0"/>
      <w:autoSpaceDE w:val="0"/>
      <w:autoSpaceDN w:val="0"/>
      <w:adjustRightInd w:val="0"/>
    </w:pPr>
    <w:rPr>
      <w:sz w:val="24"/>
      <w:szCs w:val="24"/>
    </w:rPr>
  </w:style>
  <w:style w:type="paragraph" w:styleId="Heading1">
    <w:name w:val="heading 1"/>
    <w:basedOn w:val="Normal"/>
    <w:next w:val="Normal"/>
    <w:link w:val="Heading1Char"/>
    <w:qFormat/>
    <w:rsid w:val="00D02E6C"/>
    <w:pPr>
      <w:outlineLvl w:val="0"/>
    </w:pPr>
    <w:rPr>
      <w:rFonts w:ascii="Cambria" w:hAnsi="Cambria"/>
      <w:b/>
      <w:bCs/>
      <w:kern w:val="32"/>
      <w:sz w:val="32"/>
      <w:szCs w:val="32"/>
    </w:rPr>
  </w:style>
  <w:style w:type="paragraph" w:styleId="Heading2">
    <w:name w:val="heading 2"/>
    <w:basedOn w:val="Normal"/>
    <w:next w:val="Normal"/>
    <w:link w:val="Heading2Char"/>
    <w:qFormat/>
    <w:rsid w:val="00D02E6C"/>
    <w:pPr>
      <w:outlineLvl w:val="1"/>
    </w:pPr>
    <w:rPr>
      <w:rFonts w:ascii="Cambria" w:hAnsi="Cambria"/>
      <w:b/>
      <w:bCs/>
      <w:i/>
      <w:iCs/>
      <w:sz w:val="28"/>
      <w:szCs w:val="28"/>
    </w:rPr>
  </w:style>
  <w:style w:type="paragraph" w:styleId="Heading3">
    <w:name w:val="heading 3"/>
    <w:basedOn w:val="Normal"/>
    <w:next w:val="Normal"/>
    <w:link w:val="Heading3Char"/>
    <w:qFormat/>
    <w:rsid w:val="00D02E6C"/>
    <w:pP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E6C"/>
    <w:rPr>
      <w:rFonts w:ascii="Cambria" w:eastAsia="Times New Roman" w:hAnsi="Cambria" w:cs="Times New Roman"/>
      <w:b/>
      <w:bCs/>
      <w:kern w:val="32"/>
      <w:sz w:val="32"/>
      <w:szCs w:val="32"/>
    </w:rPr>
  </w:style>
  <w:style w:type="character" w:customStyle="1" w:styleId="Heading2Char">
    <w:name w:val="Heading 2 Char"/>
    <w:link w:val="Heading2"/>
    <w:rsid w:val="00D02E6C"/>
    <w:rPr>
      <w:rFonts w:ascii="Cambria" w:eastAsia="Times New Roman" w:hAnsi="Cambria" w:cs="Times New Roman"/>
      <w:b/>
      <w:bCs/>
      <w:i/>
      <w:iCs/>
      <w:sz w:val="28"/>
      <w:szCs w:val="28"/>
    </w:rPr>
  </w:style>
  <w:style w:type="character" w:customStyle="1" w:styleId="Heading3Char">
    <w:name w:val="Heading 3 Char"/>
    <w:link w:val="Heading3"/>
    <w:rsid w:val="00D02E6C"/>
    <w:rPr>
      <w:rFonts w:ascii="Cambria" w:eastAsia="Times New Roman" w:hAnsi="Cambria" w:cs="Times New Roman"/>
      <w:b/>
      <w:bCs/>
      <w:sz w:val="26"/>
      <w:szCs w:val="26"/>
    </w:rPr>
  </w:style>
  <w:style w:type="paragraph" w:styleId="ListParagraph">
    <w:name w:val="List Paragraph"/>
    <w:basedOn w:val="Normal"/>
    <w:qFormat/>
    <w:rsid w:val="00D02E6C"/>
    <w:pPr>
      <w:ind w:left="720"/>
      <w:contextualSpacing/>
    </w:pPr>
  </w:style>
  <w:style w:type="paragraph" w:styleId="BalloonText">
    <w:name w:val="Balloon Text"/>
    <w:basedOn w:val="Normal"/>
    <w:link w:val="BalloonTextChar"/>
    <w:uiPriority w:val="99"/>
    <w:semiHidden/>
    <w:unhideWhenUsed/>
    <w:rsid w:val="007446B5"/>
    <w:rPr>
      <w:rFonts w:ascii="Tahoma" w:hAnsi="Tahoma" w:cs="Tahoma"/>
      <w:sz w:val="16"/>
      <w:szCs w:val="16"/>
    </w:rPr>
  </w:style>
  <w:style w:type="character" w:customStyle="1" w:styleId="BalloonTextChar">
    <w:name w:val="Balloon Text Char"/>
    <w:basedOn w:val="DefaultParagraphFont"/>
    <w:link w:val="BalloonText"/>
    <w:uiPriority w:val="99"/>
    <w:semiHidden/>
    <w:rsid w:val="007446B5"/>
    <w:rPr>
      <w:rFonts w:ascii="Tahoma" w:hAnsi="Tahoma" w:cs="Tahoma"/>
      <w:sz w:val="16"/>
      <w:szCs w:val="16"/>
    </w:rPr>
  </w:style>
  <w:style w:type="character" w:styleId="Hyperlink">
    <w:name w:val="Hyperlink"/>
    <w:basedOn w:val="DefaultParagraphFont"/>
    <w:uiPriority w:val="99"/>
    <w:unhideWhenUsed/>
    <w:rsid w:val="00E112CA"/>
    <w:rPr>
      <w:color w:val="0000FF" w:themeColor="hyperlink"/>
      <w:u w:val="single"/>
    </w:rPr>
  </w:style>
  <w:style w:type="table" w:styleId="TableGrid">
    <w:name w:val="Table Grid"/>
    <w:basedOn w:val="TableNormal"/>
    <w:uiPriority w:val="59"/>
    <w:rsid w:val="00AB1D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3F2C"/>
    <w:pPr>
      <w:tabs>
        <w:tab w:val="center" w:pos="4680"/>
        <w:tab w:val="right" w:pos="9360"/>
      </w:tabs>
    </w:pPr>
  </w:style>
  <w:style w:type="character" w:customStyle="1" w:styleId="HeaderChar">
    <w:name w:val="Header Char"/>
    <w:basedOn w:val="DefaultParagraphFont"/>
    <w:link w:val="Header"/>
    <w:uiPriority w:val="99"/>
    <w:rsid w:val="00A83F2C"/>
    <w:rPr>
      <w:sz w:val="24"/>
      <w:szCs w:val="24"/>
    </w:rPr>
  </w:style>
  <w:style w:type="paragraph" w:styleId="Footer">
    <w:name w:val="footer"/>
    <w:basedOn w:val="Normal"/>
    <w:link w:val="FooterChar"/>
    <w:uiPriority w:val="99"/>
    <w:unhideWhenUsed/>
    <w:rsid w:val="00A83F2C"/>
    <w:pPr>
      <w:tabs>
        <w:tab w:val="center" w:pos="4680"/>
        <w:tab w:val="right" w:pos="9360"/>
      </w:tabs>
    </w:pPr>
  </w:style>
  <w:style w:type="character" w:customStyle="1" w:styleId="FooterChar">
    <w:name w:val="Footer Char"/>
    <w:basedOn w:val="DefaultParagraphFont"/>
    <w:link w:val="Footer"/>
    <w:uiPriority w:val="99"/>
    <w:rsid w:val="00A83F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6C"/>
    <w:pPr>
      <w:widowControl w:val="0"/>
      <w:autoSpaceDE w:val="0"/>
      <w:autoSpaceDN w:val="0"/>
      <w:adjustRightInd w:val="0"/>
    </w:pPr>
    <w:rPr>
      <w:sz w:val="24"/>
      <w:szCs w:val="24"/>
    </w:rPr>
  </w:style>
  <w:style w:type="paragraph" w:styleId="Heading1">
    <w:name w:val="heading 1"/>
    <w:basedOn w:val="Normal"/>
    <w:next w:val="Normal"/>
    <w:link w:val="Heading1Char"/>
    <w:qFormat/>
    <w:rsid w:val="00D02E6C"/>
    <w:pPr>
      <w:outlineLvl w:val="0"/>
    </w:pPr>
    <w:rPr>
      <w:rFonts w:ascii="Cambria" w:hAnsi="Cambria"/>
      <w:b/>
      <w:bCs/>
      <w:kern w:val="32"/>
      <w:sz w:val="32"/>
      <w:szCs w:val="32"/>
    </w:rPr>
  </w:style>
  <w:style w:type="paragraph" w:styleId="Heading2">
    <w:name w:val="heading 2"/>
    <w:basedOn w:val="Normal"/>
    <w:next w:val="Normal"/>
    <w:link w:val="Heading2Char"/>
    <w:qFormat/>
    <w:rsid w:val="00D02E6C"/>
    <w:pPr>
      <w:outlineLvl w:val="1"/>
    </w:pPr>
    <w:rPr>
      <w:rFonts w:ascii="Cambria" w:hAnsi="Cambria"/>
      <w:b/>
      <w:bCs/>
      <w:i/>
      <w:iCs/>
      <w:sz w:val="28"/>
      <w:szCs w:val="28"/>
    </w:rPr>
  </w:style>
  <w:style w:type="paragraph" w:styleId="Heading3">
    <w:name w:val="heading 3"/>
    <w:basedOn w:val="Normal"/>
    <w:next w:val="Normal"/>
    <w:link w:val="Heading3Char"/>
    <w:qFormat/>
    <w:rsid w:val="00D02E6C"/>
    <w:pP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E6C"/>
    <w:rPr>
      <w:rFonts w:ascii="Cambria" w:eastAsia="Times New Roman" w:hAnsi="Cambria" w:cs="Times New Roman"/>
      <w:b/>
      <w:bCs/>
      <w:kern w:val="32"/>
      <w:sz w:val="32"/>
      <w:szCs w:val="32"/>
    </w:rPr>
  </w:style>
  <w:style w:type="character" w:customStyle="1" w:styleId="Heading2Char">
    <w:name w:val="Heading 2 Char"/>
    <w:link w:val="Heading2"/>
    <w:rsid w:val="00D02E6C"/>
    <w:rPr>
      <w:rFonts w:ascii="Cambria" w:eastAsia="Times New Roman" w:hAnsi="Cambria" w:cs="Times New Roman"/>
      <w:b/>
      <w:bCs/>
      <w:i/>
      <w:iCs/>
      <w:sz w:val="28"/>
      <w:szCs w:val="28"/>
    </w:rPr>
  </w:style>
  <w:style w:type="character" w:customStyle="1" w:styleId="Heading3Char">
    <w:name w:val="Heading 3 Char"/>
    <w:link w:val="Heading3"/>
    <w:rsid w:val="00D02E6C"/>
    <w:rPr>
      <w:rFonts w:ascii="Cambria" w:eastAsia="Times New Roman" w:hAnsi="Cambria" w:cs="Times New Roman"/>
      <w:b/>
      <w:bCs/>
      <w:sz w:val="26"/>
      <w:szCs w:val="26"/>
    </w:rPr>
  </w:style>
  <w:style w:type="paragraph" w:styleId="ListParagraph">
    <w:name w:val="List Paragraph"/>
    <w:basedOn w:val="Normal"/>
    <w:qFormat/>
    <w:rsid w:val="00D02E6C"/>
    <w:pPr>
      <w:ind w:left="720"/>
      <w:contextualSpacing/>
    </w:pPr>
  </w:style>
  <w:style w:type="paragraph" w:styleId="BalloonText">
    <w:name w:val="Balloon Text"/>
    <w:basedOn w:val="Normal"/>
    <w:link w:val="BalloonTextChar"/>
    <w:uiPriority w:val="99"/>
    <w:semiHidden/>
    <w:unhideWhenUsed/>
    <w:rsid w:val="007446B5"/>
    <w:rPr>
      <w:rFonts w:ascii="Tahoma" w:hAnsi="Tahoma" w:cs="Tahoma"/>
      <w:sz w:val="16"/>
      <w:szCs w:val="16"/>
    </w:rPr>
  </w:style>
  <w:style w:type="character" w:customStyle="1" w:styleId="BalloonTextChar">
    <w:name w:val="Balloon Text Char"/>
    <w:basedOn w:val="DefaultParagraphFont"/>
    <w:link w:val="BalloonText"/>
    <w:uiPriority w:val="99"/>
    <w:semiHidden/>
    <w:rsid w:val="007446B5"/>
    <w:rPr>
      <w:rFonts w:ascii="Tahoma" w:hAnsi="Tahoma" w:cs="Tahoma"/>
      <w:sz w:val="16"/>
      <w:szCs w:val="16"/>
    </w:rPr>
  </w:style>
  <w:style w:type="character" w:styleId="Hyperlink">
    <w:name w:val="Hyperlink"/>
    <w:basedOn w:val="DefaultParagraphFont"/>
    <w:uiPriority w:val="99"/>
    <w:unhideWhenUsed/>
    <w:rsid w:val="00E112CA"/>
    <w:rPr>
      <w:color w:val="0000FF" w:themeColor="hyperlink"/>
      <w:u w:val="single"/>
    </w:rPr>
  </w:style>
  <w:style w:type="table" w:styleId="TableGrid">
    <w:name w:val="Table Grid"/>
    <w:basedOn w:val="TableNormal"/>
    <w:uiPriority w:val="59"/>
    <w:rsid w:val="00AB1D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3F2C"/>
    <w:pPr>
      <w:tabs>
        <w:tab w:val="center" w:pos="4680"/>
        <w:tab w:val="right" w:pos="9360"/>
      </w:tabs>
    </w:pPr>
  </w:style>
  <w:style w:type="character" w:customStyle="1" w:styleId="HeaderChar">
    <w:name w:val="Header Char"/>
    <w:basedOn w:val="DefaultParagraphFont"/>
    <w:link w:val="Header"/>
    <w:uiPriority w:val="99"/>
    <w:rsid w:val="00A83F2C"/>
    <w:rPr>
      <w:sz w:val="24"/>
      <w:szCs w:val="24"/>
    </w:rPr>
  </w:style>
  <w:style w:type="paragraph" w:styleId="Footer">
    <w:name w:val="footer"/>
    <w:basedOn w:val="Normal"/>
    <w:link w:val="FooterChar"/>
    <w:uiPriority w:val="99"/>
    <w:unhideWhenUsed/>
    <w:rsid w:val="00A83F2C"/>
    <w:pPr>
      <w:tabs>
        <w:tab w:val="center" w:pos="4680"/>
        <w:tab w:val="right" w:pos="9360"/>
      </w:tabs>
    </w:pPr>
  </w:style>
  <w:style w:type="character" w:customStyle="1" w:styleId="FooterChar">
    <w:name w:val="Footer Char"/>
    <w:basedOn w:val="DefaultParagraphFont"/>
    <w:link w:val="Footer"/>
    <w:uiPriority w:val="99"/>
    <w:rsid w:val="00A83F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0700">
      <w:bodyDiv w:val="1"/>
      <w:marLeft w:val="0"/>
      <w:marRight w:val="0"/>
      <w:marTop w:val="0"/>
      <w:marBottom w:val="0"/>
      <w:divBdr>
        <w:top w:val="none" w:sz="0" w:space="0" w:color="auto"/>
        <w:left w:val="none" w:sz="0" w:space="0" w:color="auto"/>
        <w:bottom w:val="none" w:sz="0" w:space="0" w:color="auto"/>
        <w:right w:val="none" w:sz="0" w:space="0" w:color="auto"/>
      </w:divBdr>
    </w:div>
    <w:div w:id="15687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6</cp:revision>
  <cp:lastPrinted>2020-12-11T10:18:00Z</cp:lastPrinted>
  <dcterms:created xsi:type="dcterms:W3CDTF">2020-12-11T04:32:00Z</dcterms:created>
  <dcterms:modified xsi:type="dcterms:W3CDTF">2020-12-11T10:19:00Z</dcterms:modified>
</cp:coreProperties>
</file>