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17C" w:rsidRPr="009F54C3" w:rsidRDefault="00900E59" w:rsidP="0079348B">
      <w:pPr>
        <w:pStyle w:val="Heading1"/>
        <w:spacing w:before="0" w:line="360" w:lineRule="auto"/>
        <w:ind w:left="0" w:right="502"/>
        <w:jc w:val="left"/>
        <w:rPr>
          <w:rFonts w:asciiTheme="majorHAnsi" w:hAnsiTheme="majorHAnsi"/>
          <w:color w:val="0070C0"/>
        </w:rPr>
      </w:pPr>
      <w:r w:rsidRPr="009F54C3">
        <w:rPr>
          <w:rFonts w:asciiTheme="majorHAnsi" w:hAnsiTheme="majorHAnsi"/>
          <w:sz w:val="24"/>
          <w:szCs w:val="24"/>
          <w:highlight w:val="lightGray"/>
        </w:rPr>
        <w:t>Original article:</w:t>
      </w:r>
      <w:r w:rsidRPr="009F54C3">
        <w:rPr>
          <w:rFonts w:asciiTheme="majorHAnsi" w:hAnsiTheme="majorHAnsi"/>
          <w:sz w:val="20"/>
          <w:szCs w:val="20"/>
        </w:rPr>
        <w:t xml:space="preserve"> </w:t>
      </w:r>
      <w:r w:rsidRPr="009F54C3">
        <w:rPr>
          <w:rFonts w:asciiTheme="majorHAnsi" w:hAnsiTheme="majorHAnsi"/>
          <w:sz w:val="20"/>
          <w:szCs w:val="20"/>
        </w:rPr>
        <w:br/>
      </w:r>
      <w:r w:rsidR="0053117C" w:rsidRPr="009F54C3">
        <w:rPr>
          <w:rFonts w:asciiTheme="majorHAnsi" w:hAnsiTheme="majorHAnsi"/>
          <w:color w:val="0070C0"/>
        </w:rPr>
        <w:t>S</w:t>
      </w:r>
      <w:r w:rsidR="00A966E5" w:rsidRPr="009F54C3">
        <w:rPr>
          <w:rFonts w:asciiTheme="majorHAnsi" w:hAnsiTheme="majorHAnsi"/>
          <w:color w:val="0070C0"/>
        </w:rPr>
        <w:t>tudy of utility of body fluids cytology in detection of non neoplastic</w:t>
      </w:r>
      <w:r w:rsidR="00A966E5" w:rsidRPr="009F54C3">
        <w:rPr>
          <w:rFonts w:asciiTheme="majorHAnsi" w:hAnsiTheme="majorHAnsi"/>
          <w:color w:val="0070C0"/>
          <w:spacing w:val="-68"/>
        </w:rPr>
        <w:t xml:space="preserve"> </w:t>
      </w:r>
      <w:r w:rsidR="00A966E5" w:rsidRPr="009F54C3">
        <w:rPr>
          <w:rFonts w:asciiTheme="majorHAnsi" w:hAnsiTheme="majorHAnsi"/>
          <w:color w:val="0070C0"/>
        </w:rPr>
        <w:t>and</w:t>
      </w:r>
      <w:r w:rsidR="00A966E5" w:rsidRPr="009F54C3">
        <w:rPr>
          <w:rFonts w:asciiTheme="majorHAnsi" w:hAnsiTheme="majorHAnsi"/>
          <w:color w:val="0070C0"/>
          <w:spacing w:val="-2"/>
        </w:rPr>
        <w:t xml:space="preserve"> </w:t>
      </w:r>
      <w:r w:rsidR="00A966E5" w:rsidRPr="009F54C3">
        <w:rPr>
          <w:rFonts w:asciiTheme="majorHAnsi" w:hAnsiTheme="majorHAnsi"/>
          <w:color w:val="0070C0"/>
        </w:rPr>
        <w:t>neoplastic lesion</w:t>
      </w:r>
    </w:p>
    <w:p w:rsidR="00A84F41" w:rsidRDefault="00A84F41" w:rsidP="0079348B">
      <w:pPr>
        <w:widowControl w:val="0"/>
        <w:autoSpaceDE w:val="0"/>
        <w:autoSpaceDN w:val="0"/>
        <w:spacing w:after="0" w:line="360" w:lineRule="auto"/>
        <w:ind w:right="619"/>
        <w:jc w:val="both"/>
        <w:rPr>
          <w:rFonts w:asciiTheme="majorHAnsi" w:eastAsia="Times New Roman" w:hAnsiTheme="majorHAnsi" w:cs="Times New Roman"/>
          <w:b/>
          <w:sz w:val="20"/>
          <w:szCs w:val="20"/>
          <w:vertAlign w:val="superscript"/>
        </w:rPr>
      </w:pPr>
      <w:r w:rsidRPr="009F54C3">
        <w:rPr>
          <w:rFonts w:asciiTheme="majorHAnsi" w:eastAsia="Times New Roman" w:hAnsiTheme="majorHAnsi" w:cs="Times New Roman"/>
          <w:b/>
          <w:sz w:val="20"/>
          <w:szCs w:val="20"/>
        </w:rPr>
        <w:t xml:space="preserve">Pooja Nagarjoge </w:t>
      </w:r>
      <w:r w:rsidRPr="009F54C3">
        <w:rPr>
          <w:rFonts w:asciiTheme="majorHAnsi" w:eastAsia="Times New Roman" w:hAnsiTheme="majorHAnsi" w:cs="Times New Roman"/>
          <w:b/>
          <w:sz w:val="20"/>
          <w:szCs w:val="20"/>
          <w:vertAlign w:val="superscript"/>
        </w:rPr>
        <w:t>1</w:t>
      </w:r>
      <w:r w:rsidRPr="009F54C3">
        <w:rPr>
          <w:rFonts w:asciiTheme="majorHAnsi" w:eastAsia="Times New Roman" w:hAnsiTheme="majorHAnsi" w:cs="Times New Roman"/>
          <w:b/>
          <w:sz w:val="20"/>
          <w:szCs w:val="20"/>
        </w:rPr>
        <w:t xml:space="preserve">, M. A. Sameer </w:t>
      </w:r>
      <w:r w:rsidRPr="009F54C3">
        <w:rPr>
          <w:rFonts w:asciiTheme="majorHAnsi" w:eastAsia="Times New Roman" w:hAnsiTheme="majorHAnsi" w:cs="Times New Roman"/>
          <w:b/>
          <w:sz w:val="20"/>
          <w:szCs w:val="20"/>
          <w:vertAlign w:val="superscript"/>
        </w:rPr>
        <w:t>2</w:t>
      </w:r>
      <w:r w:rsidRPr="009F54C3">
        <w:rPr>
          <w:rFonts w:asciiTheme="majorHAnsi" w:eastAsia="Times New Roman" w:hAnsiTheme="majorHAnsi" w:cs="Times New Roman"/>
          <w:b/>
          <w:sz w:val="20"/>
          <w:szCs w:val="20"/>
        </w:rPr>
        <w:t xml:space="preserve">, Prabha Mulay </w:t>
      </w:r>
      <w:r w:rsidRPr="009F54C3">
        <w:rPr>
          <w:rFonts w:asciiTheme="majorHAnsi" w:eastAsia="Times New Roman" w:hAnsiTheme="majorHAnsi" w:cs="Times New Roman"/>
          <w:b/>
          <w:sz w:val="20"/>
          <w:szCs w:val="20"/>
          <w:vertAlign w:val="superscript"/>
        </w:rPr>
        <w:t>3</w:t>
      </w:r>
    </w:p>
    <w:p w:rsidR="009F54C3" w:rsidRPr="009F54C3" w:rsidRDefault="009F54C3" w:rsidP="0079348B">
      <w:pPr>
        <w:widowControl w:val="0"/>
        <w:autoSpaceDE w:val="0"/>
        <w:autoSpaceDN w:val="0"/>
        <w:spacing w:after="0" w:line="360" w:lineRule="auto"/>
        <w:ind w:right="619"/>
        <w:jc w:val="both"/>
        <w:rPr>
          <w:rFonts w:asciiTheme="majorHAnsi" w:eastAsia="Times New Roman" w:hAnsiTheme="majorHAnsi" w:cs="Times New Roman"/>
          <w:b/>
          <w:sz w:val="20"/>
          <w:szCs w:val="20"/>
        </w:rPr>
      </w:pPr>
    </w:p>
    <w:p w:rsidR="00A84F41" w:rsidRPr="0079348B" w:rsidRDefault="00A84F41" w:rsidP="0079348B">
      <w:pPr>
        <w:widowControl w:val="0"/>
        <w:autoSpaceDE w:val="0"/>
        <w:autoSpaceDN w:val="0"/>
        <w:spacing w:after="0" w:line="360" w:lineRule="auto"/>
        <w:ind w:right="619"/>
        <w:jc w:val="both"/>
        <w:rPr>
          <w:rFonts w:asciiTheme="majorHAnsi" w:eastAsia="Times New Roman" w:hAnsiTheme="majorHAnsi" w:cs="Times New Roman"/>
          <w:sz w:val="18"/>
          <w:szCs w:val="18"/>
        </w:rPr>
      </w:pPr>
      <w:r w:rsidRPr="0079348B">
        <w:rPr>
          <w:rFonts w:asciiTheme="majorHAnsi" w:eastAsia="Times New Roman" w:hAnsiTheme="majorHAnsi" w:cs="Times New Roman"/>
          <w:sz w:val="18"/>
          <w:szCs w:val="18"/>
          <w:vertAlign w:val="superscript"/>
        </w:rPr>
        <w:t>1-</w:t>
      </w:r>
      <w:r w:rsidRPr="0079348B">
        <w:rPr>
          <w:rFonts w:asciiTheme="majorHAnsi" w:eastAsia="Times New Roman" w:hAnsiTheme="majorHAnsi" w:cs="Times New Roman"/>
          <w:sz w:val="18"/>
          <w:szCs w:val="18"/>
        </w:rPr>
        <w:t xml:space="preserve">Post Graduate Resident, </w:t>
      </w:r>
      <w:r w:rsidRPr="0079348B">
        <w:rPr>
          <w:rFonts w:asciiTheme="majorHAnsi" w:eastAsia="Times New Roman" w:hAnsiTheme="majorHAnsi" w:cs="Times New Roman"/>
          <w:sz w:val="18"/>
          <w:szCs w:val="18"/>
          <w:vertAlign w:val="superscript"/>
        </w:rPr>
        <w:t>2-</w:t>
      </w:r>
      <w:r w:rsidRPr="0079348B">
        <w:rPr>
          <w:rFonts w:asciiTheme="majorHAnsi" w:eastAsia="Times New Roman" w:hAnsiTheme="majorHAnsi" w:cs="Times New Roman"/>
          <w:sz w:val="18"/>
          <w:szCs w:val="18"/>
        </w:rPr>
        <w:t>Professor and Head of the Department</w:t>
      </w:r>
      <w:r w:rsidR="0079348B" w:rsidRPr="0079348B">
        <w:rPr>
          <w:rFonts w:asciiTheme="majorHAnsi" w:eastAsia="Times New Roman" w:hAnsiTheme="majorHAnsi" w:cs="Times New Roman"/>
          <w:sz w:val="18"/>
          <w:szCs w:val="18"/>
        </w:rPr>
        <w:t xml:space="preserve">, </w:t>
      </w:r>
      <w:r w:rsidRPr="0079348B">
        <w:rPr>
          <w:rFonts w:asciiTheme="majorHAnsi" w:eastAsia="Times New Roman" w:hAnsiTheme="majorHAnsi" w:cs="Times New Roman"/>
          <w:sz w:val="18"/>
          <w:szCs w:val="18"/>
          <w:vertAlign w:val="superscript"/>
        </w:rPr>
        <w:t>3</w:t>
      </w:r>
      <w:r w:rsidR="00271491">
        <w:rPr>
          <w:rFonts w:asciiTheme="majorHAnsi" w:eastAsia="Times New Roman" w:hAnsiTheme="majorHAnsi" w:cs="Times New Roman"/>
          <w:sz w:val="18"/>
          <w:szCs w:val="18"/>
          <w:vertAlign w:val="superscript"/>
        </w:rPr>
        <w:t xml:space="preserve">, </w:t>
      </w:r>
      <w:r w:rsidRPr="0079348B">
        <w:rPr>
          <w:rFonts w:asciiTheme="majorHAnsi" w:eastAsia="Times New Roman" w:hAnsiTheme="majorHAnsi" w:cs="Times New Roman"/>
          <w:sz w:val="18"/>
          <w:szCs w:val="18"/>
          <w:vertAlign w:val="superscript"/>
        </w:rPr>
        <w:t>-</w:t>
      </w:r>
      <w:r w:rsidRPr="0079348B">
        <w:rPr>
          <w:rFonts w:asciiTheme="majorHAnsi" w:eastAsia="Times New Roman" w:hAnsiTheme="majorHAnsi" w:cs="Times New Roman"/>
          <w:sz w:val="18"/>
          <w:szCs w:val="18"/>
        </w:rPr>
        <w:t>Associate Professor</w:t>
      </w:r>
    </w:p>
    <w:p w:rsidR="00A84F41" w:rsidRPr="0079348B" w:rsidRDefault="00A84F41" w:rsidP="0079348B">
      <w:pPr>
        <w:widowControl w:val="0"/>
        <w:autoSpaceDE w:val="0"/>
        <w:autoSpaceDN w:val="0"/>
        <w:spacing w:after="0" w:line="360" w:lineRule="auto"/>
        <w:ind w:right="619"/>
        <w:jc w:val="both"/>
        <w:rPr>
          <w:rFonts w:asciiTheme="majorHAnsi" w:eastAsia="Times New Roman" w:hAnsiTheme="majorHAnsi" w:cs="Times New Roman"/>
          <w:sz w:val="18"/>
          <w:szCs w:val="18"/>
        </w:rPr>
      </w:pPr>
      <w:r w:rsidRPr="0079348B">
        <w:rPr>
          <w:rFonts w:asciiTheme="majorHAnsi" w:eastAsia="Times New Roman" w:hAnsiTheme="majorHAnsi" w:cs="Times New Roman"/>
          <w:sz w:val="18"/>
          <w:szCs w:val="18"/>
        </w:rPr>
        <w:t>Department of Pathology, Dr Shakarrao Chavan Government Medical College, Vishnupuri , Nanded</w:t>
      </w:r>
    </w:p>
    <w:p w:rsidR="009D4CC3" w:rsidRPr="0079348B" w:rsidRDefault="009F54C3" w:rsidP="0079348B">
      <w:pPr>
        <w:widowControl w:val="0"/>
        <w:autoSpaceDE w:val="0"/>
        <w:autoSpaceDN w:val="0"/>
        <w:spacing w:after="0" w:line="360" w:lineRule="auto"/>
        <w:ind w:right="619"/>
        <w:jc w:val="both"/>
        <w:rPr>
          <w:rFonts w:asciiTheme="majorHAnsi" w:eastAsia="Times New Roman" w:hAnsiTheme="majorHAnsi" w:cs="Times New Roman"/>
          <w:sz w:val="18"/>
          <w:szCs w:val="18"/>
        </w:rPr>
      </w:pPr>
      <w:r w:rsidRPr="0079348B">
        <w:rPr>
          <w:rFonts w:asciiTheme="majorHAnsi" w:eastAsia="Times New Roman" w:hAnsiTheme="majorHAnsi" w:cs="Times New Roman"/>
          <w:sz w:val="18"/>
          <w:szCs w:val="18"/>
          <w:lang w:val="en-US"/>
        </w:rPr>
        <w:t xml:space="preserve">Corresponding author: Dr </w:t>
      </w:r>
      <w:r w:rsidRPr="0079348B">
        <w:rPr>
          <w:rFonts w:asciiTheme="majorHAnsi" w:eastAsia="Times New Roman" w:hAnsiTheme="majorHAnsi" w:cs="Times New Roman"/>
          <w:sz w:val="18"/>
          <w:szCs w:val="18"/>
        </w:rPr>
        <w:t>Prabha Mulay</w:t>
      </w:r>
      <w:bookmarkStart w:id="0" w:name="_GoBack"/>
      <w:bookmarkEnd w:id="0"/>
    </w:p>
    <w:p w:rsidR="0079348B" w:rsidRPr="0079348B" w:rsidRDefault="0079348B" w:rsidP="0079348B">
      <w:pPr>
        <w:widowControl w:val="0"/>
        <w:autoSpaceDE w:val="0"/>
        <w:autoSpaceDN w:val="0"/>
        <w:spacing w:after="0" w:line="360" w:lineRule="auto"/>
        <w:ind w:right="619"/>
        <w:jc w:val="both"/>
        <w:rPr>
          <w:rFonts w:asciiTheme="majorHAnsi" w:eastAsia="Times New Roman" w:hAnsiTheme="majorHAnsi" w:cs="Times New Roman"/>
          <w:sz w:val="18"/>
          <w:szCs w:val="18"/>
        </w:rPr>
      </w:pPr>
    </w:p>
    <w:p w:rsidR="0079348B" w:rsidRPr="0079348B" w:rsidRDefault="0079348B" w:rsidP="0079348B">
      <w:pPr>
        <w:widowControl w:val="0"/>
        <w:autoSpaceDE w:val="0"/>
        <w:autoSpaceDN w:val="0"/>
        <w:spacing w:after="0" w:line="360" w:lineRule="auto"/>
        <w:ind w:right="619"/>
        <w:jc w:val="both"/>
        <w:rPr>
          <w:rFonts w:asciiTheme="majorHAnsi" w:eastAsia="Times New Roman" w:hAnsiTheme="majorHAnsi" w:cs="Times New Roman"/>
          <w:sz w:val="18"/>
          <w:szCs w:val="18"/>
        </w:rPr>
      </w:pPr>
      <w:r w:rsidRPr="0079348B">
        <w:rPr>
          <w:rFonts w:asciiTheme="majorHAnsi" w:eastAsia="Times New Roman" w:hAnsiTheme="majorHAnsi" w:cs="Times New Roman"/>
          <w:b/>
          <w:noProof/>
          <w:sz w:val="20"/>
          <w:szCs w:val="20"/>
          <w:lang w:eastAsia="en-IN"/>
        </w:rPr>
        <w:drawing>
          <wp:inline distT="0" distB="0" distL="0" distR="0" wp14:anchorId="078F477A" wp14:editId="1EB5B7BD">
            <wp:extent cx="708207" cy="283335"/>
            <wp:effectExtent l="19050" t="19050" r="15875" b="21590"/>
            <wp:docPr id="1" name="Picture 1" descr="C:\Users\RDRL\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download.png"/>
                    <pic:cNvPicPr>
                      <a:picLocks noChangeAspect="1" noChangeArrowheads="1"/>
                    </pic:cNvPicPr>
                  </pic:nvPicPr>
                  <pic:blipFill>
                    <a:blip r:embed="rId8" cstate="print">
                      <a:biLevel thresh="75000"/>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6642" cy="290710"/>
                    </a:xfrm>
                    <a:prstGeom prst="rect">
                      <a:avLst/>
                    </a:prstGeom>
                    <a:noFill/>
                    <a:ln>
                      <a:solidFill>
                        <a:sysClr val="windowText" lastClr="000000"/>
                      </a:solidFill>
                    </a:ln>
                  </pic:spPr>
                </pic:pic>
              </a:graphicData>
            </a:graphic>
          </wp:inline>
        </w:drawing>
      </w:r>
      <w:r w:rsidRPr="0079348B">
        <w:rPr>
          <w:rFonts w:asciiTheme="majorHAnsi" w:eastAsia="Times New Roman" w:hAnsiTheme="majorHAnsi" w:cs="Times New Roman"/>
          <w:b/>
          <w:noProof/>
          <w:sz w:val="20"/>
          <w:szCs w:val="20"/>
          <w:lang w:eastAsia="en-IN"/>
        </w:rPr>
        <w:drawing>
          <wp:anchor distT="0" distB="0" distL="114300" distR="114300" simplePos="0" relativeHeight="251663360" behindDoc="0" locked="0" layoutInCell="1" allowOverlap="1" wp14:anchorId="3C568BC7" wp14:editId="5F3D1B05">
            <wp:simplePos x="0" y="0"/>
            <wp:positionH relativeFrom="column">
              <wp:align>left</wp:align>
            </wp:positionH>
            <wp:positionV relativeFrom="paragraph">
              <wp:align>top</wp:align>
            </wp:positionV>
            <wp:extent cx="835660" cy="296545"/>
            <wp:effectExtent l="0" t="0" r="2540" b="8255"/>
            <wp:wrapSquare wrapText="bothSides"/>
            <wp:docPr id="2" name="Picture 2" descr="C:\Users\RDRL\Desktop\Quantitative analysi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Quantitative analysis\88x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5660" cy="296545"/>
                    </a:xfrm>
                    <a:prstGeom prst="rect">
                      <a:avLst/>
                    </a:prstGeom>
                    <a:noFill/>
                    <a:ln>
                      <a:noFill/>
                    </a:ln>
                  </pic:spPr>
                </pic:pic>
              </a:graphicData>
            </a:graphic>
          </wp:anchor>
        </w:drawing>
      </w:r>
      <w:r w:rsidRPr="0079348B">
        <w:rPr>
          <w:rFonts w:asciiTheme="majorHAnsi" w:eastAsia="Times New Roman" w:hAnsiTheme="majorHAnsi" w:cs="Times New Roman"/>
          <w:b/>
          <w:sz w:val="20"/>
          <w:szCs w:val="20"/>
        </w:rPr>
        <w:br/>
      </w:r>
      <w:r w:rsidRPr="0079348B">
        <w:rPr>
          <w:rFonts w:asciiTheme="majorHAnsi" w:eastAsia="Times New Roman" w:hAnsiTheme="majorHAnsi" w:cs="Times New Roman"/>
          <w:sz w:val="18"/>
          <w:szCs w:val="18"/>
        </w:rPr>
        <w:t>This work is licensed under a Creative Commons Attribution-NonCommercial 4.0 International License</w:t>
      </w:r>
    </w:p>
    <w:p w:rsidR="0079348B" w:rsidRPr="0079348B" w:rsidRDefault="0079348B" w:rsidP="0079348B">
      <w:pPr>
        <w:widowControl w:val="0"/>
        <w:autoSpaceDE w:val="0"/>
        <w:autoSpaceDN w:val="0"/>
        <w:spacing w:after="0" w:line="360" w:lineRule="auto"/>
        <w:ind w:right="619"/>
        <w:jc w:val="both"/>
        <w:rPr>
          <w:rFonts w:asciiTheme="majorHAnsi" w:eastAsia="Times New Roman" w:hAnsiTheme="majorHAnsi" w:cs="Times New Roman"/>
          <w:b/>
          <w:sz w:val="18"/>
          <w:szCs w:val="18"/>
        </w:rPr>
      </w:pPr>
    </w:p>
    <w:p w:rsidR="0079348B" w:rsidRPr="0079348B" w:rsidRDefault="0079348B" w:rsidP="0079348B">
      <w:pPr>
        <w:widowControl w:val="0"/>
        <w:autoSpaceDE w:val="0"/>
        <w:autoSpaceDN w:val="0"/>
        <w:spacing w:after="0" w:line="360" w:lineRule="auto"/>
        <w:ind w:right="619"/>
        <w:jc w:val="both"/>
        <w:rPr>
          <w:rFonts w:asciiTheme="majorHAnsi" w:eastAsia="Times New Roman" w:hAnsiTheme="majorHAnsi" w:cs="Times New Roman"/>
          <w:sz w:val="18"/>
          <w:szCs w:val="18"/>
        </w:rPr>
      </w:pPr>
      <w:r w:rsidRPr="0079348B">
        <w:rPr>
          <w:rFonts w:asciiTheme="majorHAnsi" w:eastAsia="Times New Roman" w:hAnsiTheme="majorHAnsi" w:cs="Times New Roman"/>
          <w:sz w:val="18"/>
          <w:szCs w:val="18"/>
        </w:rPr>
        <w:t xml:space="preserve">Date of submission: 22 January 2023   </w:t>
      </w:r>
    </w:p>
    <w:p w:rsidR="0079348B" w:rsidRPr="0079348B" w:rsidRDefault="0079348B" w:rsidP="0079348B">
      <w:pPr>
        <w:widowControl w:val="0"/>
        <w:autoSpaceDE w:val="0"/>
        <w:autoSpaceDN w:val="0"/>
        <w:spacing w:after="0" w:line="360" w:lineRule="auto"/>
        <w:ind w:right="619"/>
        <w:jc w:val="both"/>
        <w:rPr>
          <w:rFonts w:asciiTheme="majorHAnsi" w:eastAsia="Times New Roman" w:hAnsiTheme="majorHAnsi" w:cs="Times New Roman"/>
          <w:sz w:val="18"/>
          <w:szCs w:val="18"/>
        </w:rPr>
      </w:pPr>
      <w:r w:rsidRPr="0079348B">
        <w:rPr>
          <w:rFonts w:asciiTheme="majorHAnsi" w:eastAsia="Times New Roman" w:hAnsiTheme="majorHAnsi" w:cs="Times New Roman"/>
          <w:sz w:val="18"/>
          <w:szCs w:val="18"/>
        </w:rPr>
        <w:t xml:space="preserve">Date of Final acceptance: 18 March 2023  </w:t>
      </w:r>
    </w:p>
    <w:p w:rsidR="0079348B" w:rsidRPr="0079348B" w:rsidRDefault="0079348B" w:rsidP="0079348B">
      <w:pPr>
        <w:widowControl w:val="0"/>
        <w:autoSpaceDE w:val="0"/>
        <w:autoSpaceDN w:val="0"/>
        <w:spacing w:after="0" w:line="360" w:lineRule="auto"/>
        <w:ind w:right="619"/>
        <w:jc w:val="both"/>
        <w:rPr>
          <w:rFonts w:asciiTheme="majorHAnsi" w:eastAsia="Times New Roman" w:hAnsiTheme="majorHAnsi" w:cs="Times New Roman"/>
          <w:sz w:val="18"/>
          <w:szCs w:val="18"/>
        </w:rPr>
      </w:pPr>
      <w:r w:rsidRPr="0079348B">
        <w:rPr>
          <w:rFonts w:asciiTheme="majorHAnsi" w:eastAsia="Times New Roman" w:hAnsiTheme="majorHAnsi" w:cs="Times New Roman"/>
          <w:sz w:val="18"/>
          <w:szCs w:val="18"/>
        </w:rPr>
        <w:t>Date of Publication: 30 March 2023</w:t>
      </w:r>
    </w:p>
    <w:p w:rsidR="0079348B" w:rsidRPr="0079348B" w:rsidRDefault="0079348B" w:rsidP="0079348B">
      <w:pPr>
        <w:widowControl w:val="0"/>
        <w:autoSpaceDE w:val="0"/>
        <w:autoSpaceDN w:val="0"/>
        <w:spacing w:after="0" w:line="360" w:lineRule="auto"/>
        <w:ind w:right="619"/>
        <w:jc w:val="both"/>
        <w:rPr>
          <w:rFonts w:asciiTheme="majorHAnsi" w:eastAsia="Times New Roman" w:hAnsiTheme="majorHAnsi" w:cs="Times New Roman"/>
          <w:sz w:val="18"/>
          <w:szCs w:val="18"/>
        </w:rPr>
      </w:pPr>
      <w:r w:rsidRPr="0079348B">
        <w:rPr>
          <w:rFonts w:asciiTheme="majorHAnsi" w:eastAsia="Times New Roman" w:hAnsiTheme="majorHAnsi" w:cs="Times New Roman"/>
          <w:sz w:val="18"/>
          <w:szCs w:val="18"/>
        </w:rPr>
        <w:t xml:space="preserve">Source of support: Nil </w:t>
      </w:r>
      <w:r w:rsidRPr="0079348B">
        <w:rPr>
          <w:rFonts w:asciiTheme="majorHAnsi" w:eastAsia="Times New Roman" w:hAnsiTheme="majorHAnsi" w:cs="Times New Roman"/>
          <w:sz w:val="18"/>
          <w:szCs w:val="18"/>
        </w:rPr>
        <w:tab/>
      </w:r>
    </w:p>
    <w:p w:rsidR="0079348B" w:rsidRPr="0079348B" w:rsidRDefault="0079348B" w:rsidP="0079348B">
      <w:pPr>
        <w:widowControl w:val="0"/>
        <w:autoSpaceDE w:val="0"/>
        <w:autoSpaceDN w:val="0"/>
        <w:spacing w:after="0" w:line="360" w:lineRule="auto"/>
        <w:ind w:right="619"/>
        <w:jc w:val="both"/>
        <w:rPr>
          <w:rFonts w:asciiTheme="majorHAnsi" w:eastAsia="Times New Roman" w:hAnsiTheme="majorHAnsi" w:cs="Times New Roman"/>
          <w:sz w:val="18"/>
          <w:szCs w:val="18"/>
        </w:rPr>
      </w:pPr>
      <w:r w:rsidRPr="0079348B">
        <w:rPr>
          <w:rFonts w:asciiTheme="majorHAnsi" w:eastAsia="Times New Roman" w:hAnsiTheme="majorHAnsi" w:cs="Times New Roman"/>
          <w:sz w:val="18"/>
          <w:szCs w:val="18"/>
        </w:rPr>
        <w:t xml:space="preserve">Conflict of interest: Nil </w:t>
      </w:r>
    </w:p>
    <w:p w:rsidR="009F54C3" w:rsidRPr="009F54C3" w:rsidRDefault="009F54C3" w:rsidP="00826B9E">
      <w:pPr>
        <w:widowControl w:val="0"/>
        <w:autoSpaceDE w:val="0"/>
        <w:autoSpaceDN w:val="0"/>
        <w:spacing w:after="0" w:line="360" w:lineRule="auto"/>
        <w:ind w:right="619"/>
        <w:jc w:val="both"/>
        <w:rPr>
          <w:rFonts w:ascii="Times New Roman" w:eastAsia="Times New Roman" w:hAnsi="Times New Roman" w:cs="Times New Roman"/>
          <w:sz w:val="20"/>
          <w:szCs w:val="20"/>
          <w:lang w:val="en-US"/>
        </w:rPr>
      </w:pPr>
    </w:p>
    <w:p w:rsidR="00826B9E" w:rsidRDefault="00826B9E" w:rsidP="00826B9E">
      <w:pPr>
        <w:widowControl w:val="0"/>
        <w:autoSpaceDE w:val="0"/>
        <w:autoSpaceDN w:val="0"/>
        <w:spacing w:after="0" w:line="360" w:lineRule="auto"/>
        <w:ind w:right="619"/>
        <w:jc w:val="both"/>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 xml:space="preserve">Abstract: </w:t>
      </w:r>
    </w:p>
    <w:p w:rsidR="00826B9E" w:rsidRPr="009F54C3" w:rsidRDefault="00826B9E" w:rsidP="00826B9E">
      <w:pPr>
        <w:widowControl w:val="0"/>
        <w:autoSpaceDE w:val="0"/>
        <w:autoSpaceDN w:val="0"/>
        <w:spacing w:after="0" w:line="360" w:lineRule="auto"/>
        <w:ind w:left="57" w:right="454"/>
        <w:jc w:val="both"/>
        <w:rPr>
          <w:rFonts w:ascii="Times New Roman" w:eastAsia="Times New Roman" w:hAnsi="Times New Roman" w:cs="Times New Roman"/>
          <w:b/>
          <w:sz w:val="18"/>
          <w:szCs w:val="18"/>
          <w:lang w:val="en-US"/>
        </w:rPr>
      </w:pPr>
      <w:r w:rsidRPr="009F54C3">
        <w:rPr>
          <w:rFonts w:ascii="Times New Roman" w:eastAsia="Times New Roman" w:hAnsi="Times New Roman" w:cs="Times New Roman"/>
          <w:b/>
          <w:sz w:val="18"/>
          <w:szCs w:val="18"/>
          <w:lang w:val="en-US"/>
        </w:rPr>
        <w:t xml:space="preserve">Introduction:  </w:t>
      </w:r>
      <w:r w:rsidRPr="009F54C3">
        <w:rPr>
          <w:rFonts w:ascii="Times New Roman" w:eastAsia="Times New Roman" w:hAnsi="Times New Roman" w:cs="Times New Roman"/>
          <w:sz w:val="18"/>
          <w:szCs w:val="18"/>
          <w:lang w:val="en-US"/>
        </w:rPr>
        <w:t>Cytological study of body fluids dates back to a long way in the history of pathology</w:t>
      </w:r>
      <w:r w:rsidRPr="009F54C3">
        <w:rPr>
          <w:rFonts w:ascii="Times New Roman" w:eastAsia="Times New Roman" w:hAnsi="Times New Roman" w:cs="Times New Roman"/>
          <w:spacing w:val="1"/>
          <w:sz w:val="18"/>
          <w:szCs w:val="18"/>
          <w:lang w:val="en-US"/>
        </w:rPr>
        <w:t xml:space="preserve"> </w:t>
      </w:r>
      <w:r w:rsidRPr="009F54C3">
        <w:rPr>
          <w:rFonts w:ascii="Times New Roman" w:eastAsia="Times New Roman" w:hAnsi="Times New Roman" w:cs="Times New Roman"/>
          <w:sz w:val="18"/>
          <w:szCs w:val="18"/>
          <w:lang w:val="en-US"/>
        </w:rPr>
        <w:t>for being an inexpensive, simple procedure combined with imbibing significant knowledge in</w:t>
      </w:r>
      <w:r w:rsidRPr="009F54C3">
        <w:rPr>
          <w:rFonts w:ascii="Times New Roman" w:eastAsia="Times New Roman" w:hAnsi="Times New Roman" w:cs="Times New Roman"/>
          <w:spacing w:val="-57"/>
          <w:sz w:val="18"/>
          <w:szCs w:val="18"/>
          <w:lang w:val="en-US"/>
        </w:rPr>
        <w:t xml:space="preserve"> </w:t>
      </w:r>
      <w:r w:rsidRPr="009F54C3">
        <w:rPr>
          <w:rFonts w:ascii="Times New Roman" w:eastAsia="Times New Roman" w:hAnsi="Times New Roman" w:cs="Times New Roman"/>
          <w:sz w:val="18"/>
          <w:szCs w:val="18"/>
          <w:lang w:val="en-US"/>
        </w:rPr>
        <w:t>the</w:t>
      </w:r>
      <w:r w:rsidRPr="009F54C3">
        <w:rPr>
          <w:rFonts w:ascii="Times New Roman" w:eastAsia="Times New Roman" w:hAnsi="Times New Roman" w:cs="Times New Roman"/>
          <w:spacing w:val="-13"/>
          <w:sz w:val="18"/>
          <w:szCs w:val="18"/>
          <w:lang w:val="en-US"/>
        </w:rPr>
        <w:t xml:space="preserve"> </w:t>
      </w:r>
      <w:r w:rsidRPr="009F54C3">
        <w:rPr>
          <w:rFonts w:ascii="Times New Roman" w:eastAsia="Times New Roman" w:hAnsi="Times New Roman" w:cs="Times New Roman"/>
          <w:sz w:val="18"/>
          <w:szCs w:val="18"/>
          <w:lang w:val="en-US"/>
        </w:rPr>
        <w:t>diagnostic</w:t>
      </w:r>
      <w:r w:rsidRPr="009F54C3">
        <w:rPr>
          <w:rFonts w:ascii="Times New Roman" w:eastAsia="Times New Roman" w:hAnsi="Times New Roman" w:cs="Times New Roman"/>
          <w:spacing w:val="-12"/>
          <w:sz w:val="18"/>
          <w:szCs w:val="18"/>
          <w:lang w:val="en-US"/>
        </w:rPr>
        <w:t xml:space="preserve"> </w:t>
      </w:r>
      <w:r w:rsidRPr="009F54C3">
        <w:rPr>
          <w:rFonts w:ascii="Times New Roman" w:eastAsia="Times New Roman" w:hAnsi="Times New Roman" w:cs="Times New Roman"/>
          <w:sz w:val="18"/>
          <w:szCs w:val="18"/>
          <w:lang w:val="en-US"/>
        </w:rPr>
        <w:t>modality</w:t>
      </w:r>
      <w:r w:rsidRPr="009F54C3">
        <w:rPr>
          <w:rFonts w:ascii="Times New Roman" w:eastAsia="Times New Roman" w:hAnsi="Times New Roman" w:cs="Times New Roman"/>
          <w:spacing w:val="-19"/>
          <w:sz w:val="18"/>
          <w:szCs w:val="18"/>
          <w:lang w:val="en-US"/>
        </w:rPr>
        <w:t xml:space="preserve"> </w:t>
      </w:r>
      <w:r w:rsidRPr="009F54C3">
        <w:rPr>
          <w:rFonts w:ascii="Times New Roman" w:eastAsia="Times New Roman" w:hAnsi="Times New Roman" w:cs="Times New Roman"/>
          <w:sz w:val="18"/>
          <w:szCs w:val="18"/>
          <w:lang w:val="en-US"/>
        </w:rPr>
        <w:t>of</w:t>
      </w:r>
      <w:r w:rsidRPr="009F54C3">
        <w:rPr>
          <w:rFonts w:ascii="Times New Roman" w:eastAsia="Times New Roman" w:hAnsi="Times New Roman" w:cs="Times New Roman"/>
          <w:spacing w:val="-13"/>
          <w:sz w:val="18"/>
          <w:szCs w:val="18"/>
          <w:lang w:val="en-US"/>
        </w:rPr>
        <w:t xml:space="preserve"> </w:t>
      </w:r>
      <w:r w:rsidRPr="009F54C3">
        <w:rPr>
          <w:rFonts w:ascii="Times New Roman" w:eastAsia="Times New Roman" w:hAnsi="Times New Roman" w:cs="Times New Roman"/>
          <w:sz w:val="18"/>
          <w:szCs w:val="18"/>
          <w:lang w:val="en-US"/>
        </w:rPr>
        <w:t>body</w:t>
      </w:r>
      <w:r w:rsidRPr="009F54C3">
        <w:rPr>
          <w:rFonts w:ascii="Times New Roman" w:eastAsia="Times New Roman" w:hAnsi="Times New Roman" w:cs="Times New Roman"/>
          <w:spacing w:val="-16"/>
          <w:sz w:val="18"/>
          <w:szCs w:val="18"/>
          <w:lang w:val="en-US"/>
        </w:rPr>
        <w:t xml:space="preserve"> </w:t>
      </w:r>
      <w:r w:rsidRPr="009F54C3">
        <w:rPr>
          <w:rFonts w:ascii="Times New Roman" w:eastAsia="Times New Roman" w:hAnsi="Times New Roman" w:cs="Times New Roman"/>
          <w:sz w:val="18"/>
          <w:szCs w:val="18"/>
          <w:lang w:val="en-US"/>
        </w:rPr>
        <w:t>fluids.</w:t>
      </w:r>
    </w:p>
    <w:p w:rsidR="00826B9E" w:rsidRPr="009F54C3" w:rsidRDefault="00826B9E" w:rsidP="00826B9E">
      <w:pPr>
        <w:widowControl w:val="0"/>
        <w:autoSpaceDE w:val="0"/>
        <w:autoSpaceDN w:val="0"/>
        <w:spacing w:after="0" w:line="360" w:lineRule="auto"/>
        <w:ind w:left="57" w:right="454"/>
        <w:jc w:val="both"/>
        <w:rPr>
          <w:rFonts w:ascii="Times New Roman" w:eastAsia="Times New Roman" w:hAnsi="Times New Roman" w:cs="Times New Roman"/>
          <w:b/>
          <w:sz w:val="18"/>
          <w:szCs w:val="18"/>
          <w:lang w:val="en-US"/>
        </w:rPr>
      </w:pPr>
      <w:r w:rsidRPr="009F54C3">
        <w:rPr>
          <w:rFonts w:ascii="Times New Roman" w:eastAsia="Times New Roman" w:hAnsi="Times New Roman" w:cs="Times New Roman"/>
          <w:b/>
          <w:sz w:val="18"/>
          <w:szCs w:val="18"/>
          <w:lang w:val="en-US"/>
        </w:rPr>
        <w:t xml:space="preserve">Material and methods: </w:t>
      </w:r>
      <w:r w:rsidRPr="009F54C3">
        <w:rPr>
          <w:rFonts w:ascii="Times New Roman" w:eastAsia="Times New Roman" w:hAnsi="Times New Roman" w:cs="Times New Roman"/>
          <w:sz w:val="18"/>
          <w:szCs w:val="18"/>
          <w:lang w:val="en-US"/>
        </w:rPr>
        <w:t>The</w:t>
      </w:r>
      <w:r w:rsidRPr="009F54C3">
        <w:rPr>
          <w:rFonts w:ascii="Times New Roman" w:eastAsia="Times New Roman" w:hAnsi="Times New Roman" w:cs="Times New Roman"/>
          <w:spacing w:val="-2"/>
          <w:sz w:val="18"/>
          <w:szCs w:val="18"/>
          <w:lang w:val="en-US"/>
        </w:rPr>
        <w:t xml:space="preserve"> </w:t>
      </w:r>
      <w:r w:rsidRPr="009F54C3">
        <w:rPr>
          <w:rFonts w:ascii="Times New Roman" w:eastAsia="Times New Roman" w:hAnsi="Times New Roman" w:cs="Times New Roman"/>
          <w:sz w:val="18"/>
          <w:szCs w:val="18"/>
          <w:lang w:val="en-US"/>
        </w:rPr>
        <w:t>present study</w:t>
      </w:r>
      <w:r w:rsidRPr="009F54C3">
        <w:rPr>
          <w:rFonts w:ascii="Times New Roman" w:eastAsia="Times New Roman" w:hAnsi="Times New Roman" w:cs="Times New Roman"/>
          <w:spacing w:val="-4"/>
          <w:sz w:val="18"/>
          <w:szCs w:val="18"/>
          <w:lang w:val="en-US"/>
        </w:rPr>
        <w:t xml:space="preserve"> </w:t>
      </w:r>
      <w:r w:rsidRPr="009F54C3">
        <w:rPr>
          <w:rFonts w:ascii="Times New Roman" w:eastAsia="Times New Roman" w:hAnsi="Times New Roman" w:cs="Times New Roman"/>
          <w:sz w:val="18"/>
          <w:szCs w:val="18"/>
          <w:lang w:val="en-US"/>
        </w:rPr>
        <w:t>was</w:t>
      </w:r>
      <w:r w:rsidRPr="009F54C3">
        <w:rPr>
          <w:rFonts w:ascii="Times New Roman" w:eastAsia="Times New Roman" w:hAnsi="Times New Roman" w:cs="Times New Roman"/>
          <w:spacing w:val="-1"/>
          <w:sz w:val="18"/>
          <w:szCs w:val="18"/>
          <w:lang w:val="en-US"/>
        </w:rPr>
        <w:t xml:space="preserve"> </w:t>
      </w:r>
      <w:r w:rsidRPr="009F54C3">
        <w:rPr>
          <w:rFonts w:ascii="Times New Roman" w:eastAsia="Times New Roman" w:hAnsi="Times New Roman" w:cs="Times New Roman"/>
          <w:sz w:val="18"/>
          <w:szCs w:val="18"/>
          <w:lang w:val="en-US"/>
        </w:rPr>
        <w:t>an observational</w:t>
      </w:r>
      <w:r w:rsidRPr="009F54C3">
        <w:rPr>
          <w:rFonts w:ascii="Times New Roman" w:eastAsia="Times New Roman" w:hAnsi="Times New Roman" w:cs="Times New Roman"/>
          <w:spacing w:val="-1"/>
          <w:sz w:val="18"/>
          <w:szCs w:val="18"/>
          <w:lang w:val="en-US"/>
        </w:rPr>
        <w:t xml:space="preserve"> </w:t>
      </w:r>
      <w:r w:rsidRPr="009F54C3">
        <w:rPr>
          <w:rFonts w:ascii="Times New Roman" w:eastAsia="Times New Roman" w:hAnsi="Times New Roman" w:cs="Times New Roman"/>
          <w:sz w:val="18"/>
          <w:szCs w:val="18"/>
          <w:lang w:val="en-US"/>
        </w:rPr>
        <w:t>prospective type</w:t>
      </w:r>
      <w:r w:rsidRPr="009F54C3">
        <w:rPr>
          <w:rFonts w:ascii="Times New Roman" w:eastAsia="Times New Roman" w:hAnsi="Times New Roman" w:cs="Times New Roman"/>
          <w:spacing w:val="-1"/>
          <w:sz w:val="18"/>
          <w:szCs w:val="18"/>
          <w:lang w:val="en-US"/>
        </w:rPr>
        <w:t xml:space="preserve"> </w:t>
      </w:r>
      <w:r w:rsidRPr="009F54C3">
        <w:rPr>
          <w:rFonts w:ascii="Times New Roman" w:eastAsia="Times New Roman" w:hAnsi="Times New Roman" w:cs="Times New Roman"/>
          <w:sz w:val="18"/>
          <w:szCs w:val="18"/>
          <w:lang w:val="en-US"/>
        </w:rPr>
        <w:t>of</w:t>
      </w:r>
      <w:r w:rsidRPr="009F54C3">
        <w:rPr>
          <w:rFonts w:ascii="Times New Roman" w:eastAsia="Times New Roman" w:hAnsi="Times New Roman" w:cs="Times New Roman"/>
          <w:spacing w:val="-1"/>
          <w:sz w:val="18"/>
          <w:szCs w:val="18"/>
          <w:lang w:val="en-US"/>
        </w:rPr>
        <w:t xml:space="preserve"> </w:t>
      </w:r>
      <w:r w:rsidRPr="009F54C3">
        <w:rPr>
          <w:rFonts w:ascii="Times New Roman" w:eastAsia="Times New Roman" w:hAnsi="Times New Roman" w:cs="Times New Roman"/>
          <w:sz w:val="18"/>
          <w:szCs w:val="18"/>
          <w:lang w:val="en-US"/>
        </w:rPr>
        <w:t>study.</w:t>
      </w:r>
      <w:r w:rsidRPr="009F54C3">
        <w:rPr>
          <w:rFonts w:ascii="Times New Roman" w:eastAsia="Times New Roman" w:hAnsi="Times New Roman" w:cs="Times New Roman"/>
          <w:b/>
          <w:sz w:val="18"/>
          <w:szCs w:val="18"/>
          <w:lang w:val="en-US"/>
        </w:rPr>
        <w:t xml:space="preserve"> </w:t>
      </w:r>
      <w:r w:rsidRPr="009F54C3">
        <w:rPr>
          <w:rFonts w:ascii="Times New Roman" w:eastAsia="Times New Roman" w:hAnsi="Times New Roman" w:cs="Times New Roman"/>
          <w:sz w:val="18"/>
          <w:szCs w:val="18"/>
          <w:lang w:val="en-US"/>
        </w:rPr>
        <w:t>Study</w:t>
      </w:r>
      <w:r w:rsidRPr="009F54C3">
        <w:rPr>
          <w:rFonts w:ascii="Times New Roman" w:eastAsia="Times New Roman" w:hAnsi="Times New Roman" w:cs="Times New Roman"/>
          <w:spacing w:val="1"/>
          <w:sz w:val="18"/>
          <w:szCs w:val="18"/>
          <w:lang w:val="en-US"/>
        </w:rPr>
        <w:t xml:space="preserve"> </w:t>
      </w:r>
      <w:r w:rsidRPr="009F54C3">
        <w:rPr>
          <w:rFonts w:ascii="Times New Roman" w:eastAsia="Times New Roman" w:hAnsi="Times New Roman" w:cs="Times New Roman"/>
          <w:sz w:val="18"/>
          <w:szCs w:val="18"/>
          <w:lang w:val="en-US"/>
        </w:rPr>
        <w:t>subjects</w:t>
      </w:r>
      <w:r w:rsidRPr="009F54C3">
        <w:rPr>
          <w:rFonts w:ascii="Times New Roman" w:eastAsia="Times New Roman" w:hAnsi="Times New Roman" w:cs="Times New Roman"/>
          <w:spacing w:val="1"/>
          <w:sz w:val="18"/>
          <w:szCs w:val="18"/>
          <w:lang w:val="en-US"/>
        </w:rPr>
        <w:t xml:space="preserve"> </w:t>
      </w:r>
      <w:r w:rsidRPr="009F54C3">
        <w:rPr>
          <w:rFonts w:ascii="Times New Roman" w:eastAsia="Times New Roman" w:hAnsi="Times New Roman" w:cs="Times New Roman"/>
          <w:sz w:val="18"/>
          <w:szCs w:val="18"/>
          <w:lang w:val="en-US"/>
        </w:rPr>
        <w:t>were</w:t>
      </w:r>
      <w:r w:rsidRPr="009F54C3">
        <w:rPr>
          <w:rFonts w:ascii="Times New Roman" w:eastAsia="Times New Roman" w:hAnsi="Times New Roman" w:cs="Times New Roman"/>
          <w:spacing w:val="1"/>
          <w:sz w:val="18"/>
          <w:szCs w:val="18"/>
          <w:lang w:val="en-US"/>
        </w:rPr>
        <w:t xml:space="preserve"> </w:t>
      </w:r>
      <w:r w:rsidRPr="009F54C3">
        <w:rPr>
          <w:rFonts w:ascii="Times New Roman" w:eastAsia="Times New Roman" w:hAnsi="Times New Roman" w:cs="Times New Roman"/>
          <w:sz w:val="18"/>
          <w:szCs w:val="18"/>
          <w:lang w:val="en-US"/>
        </w:rPr>
        <w:t>selected</w:t>
      </w:r>
      <w:r w:rsidRPr="009F54C3">
        <w:rPr>
          <w:rFonts w:ascii="Times New Roman" w:eastAsia="Times New Roman" w:hAnsi="Times New Roman" w:cs="Times New Roman"/>
          <w:spacing w:val="1"/>
          <w:sz w:val="18"/>
          <w:szCs w:val="18"/>
          <w:lang w:val="en-US"/>
        </w:rPr>
        <w:t xml:space="preserve"> </w:t>
      </w:r>
      <w:r w:rsidRPr="009F54C3">
        <w:rPr>
          <w:rFonts w:ascii="Times New Roman" w:eastAsia="Times New Roman" w:hAnsi="Times New Roman" w:cs="Times New Roman"/>
          <w:sz w:val="18"/>
          <w:szCs w:val="18"/>
          <w:lang w:val="en-US"/>
        </w:rPr>
        <w:t>from</w:t>
      </w:r>
      <w:r w:rsidRPr="009F54C3">
        <w:rPr>
          <w:rFonts w:ascii="Times New Roman" w:eastAsia="Times New Roman" w:hAnsi="Times New Roman" w:cs="Times New Roman"/>
          <w:spacing w:val="1"/>
          <w:sz w:val="18"/>
          <w:szCs w:val="18"/>
          <w:lang w:val="en-US"/>
        </w:rPr>
        <w:t xml:space="preserve"> </w:t>
      </w:r>
      <w:r w:rsidRPr="009F54C3">
        <w:rPr>
          <w:rFonts w:ascii="Times New Roman" w:eastAsia="Times New Roman" w:hAnsi="Times New Roman" w:cs="Times New Roman"/>
          <w:sz w:val="18"/>
          <w:szCs w:val="18"/>
          <w:lang w:val="en-US"/>
        </w:rPr>
        <w:t>patients</w:t>
      </w:r>
      <w:r w:rsidRPr="009F54C3">
        <w:rPr>
          <w:rFonts w:ascii="Times New Roman" w:eastAsia="Times New Roman" w:hAnsi="Times New Roman" w:cs="Times New Roman"/>
          <w:spacing w:val="1"/>
          <w:sz w:val="18"/>
          <w:szCs w:val="18"/>
          <w:lang w:val="en-US"/>
        </w:rPr>
        <w:t xml:space="preserve"> </w:t>
      </w:r>
      <w:r w:rsidRPr="009F54C3">
        <w:rPr>
          <w:rFonts w:ascii="Times New Roman" w:eastAsia="Times New Roman" w:hAnsi="Times New Roman" w:cs="Times New Roman"/>
          <w:sz w:val="18"/>
          <w:szCs w:val="18"/>
          <w:lang w:val="en-US"/>
        </w:rPr>
        <w:t>attending</w:t>
      </w:r>
      <w:r w:rsidRPr="009F54C3">
        <w:rPr>
          <w:rFonts w:ascii="Times New Roman" w:eastAsia="Times New Roman" w:hAnsi="Times New Roman" w:cs="Times New Roman"/>
          <w:spacing w:val="1"/>
          <w:sz w:val="18"/>
          <w:szCs w:val="18"/>
          <w:lang w:val="en-US"/>
        </w:rPr>
        <w:t xml:space="preserve"> </w:t>
      </w:r>
      <w:r w:rsidRPr="009F54C3">
        <w:rPr>
          <w:rFonts w:ascii="Times New Roman" w:eastAsia="Times New Roman" w:hAnsi="Times New Roman" w:cs="Times New Roman"/>
          <w:sz w:val="18"/>
          <w:szCs w:val="18"/>
          <w:lang w:val="en-US"/>
        </w:rPr>
        <w:t>OPD</w:t>
      </w:r>
      <w:r w:rsidRPr="009F54C3">
        <w:rPr>
          <w:rFonts w:ascii="Times New Roman" w:eastAsia="Times New Roman" w:hAnsi="Times New Roman" w:cs="Times New Roman"/>
          <w:spacing w:val="1"/>
          <w:sz w:val="18"/>
          <w:szCs w:val="18"/>
          <w:lang w:val="en-US"/>
        </w:rPr>
        <w:t xml:space="preserve"> </w:t>
      </w:r>
      <w:r w:rsidRPr="009F54C3">
        <w:rPr>
          <w:rFonts w:ascii="Times New Roman" w:eastAsia="Times New Roman" w:hAnsi="Times New Roman" w:cs="Times New Roman"/>
          <w:sz w:val="18"/>
          <w:szCs w:val="18"/>
          <w:lang w:val="en-US"/>
        </w:rPr>
        <w:t>of</w:t>
      </w:r>
      <w:r w:rsidRPr="009F54C3">
        <w:rPr>
          <w:rFonts w:ascii="Times New Roman" w:eastAsia="Times New Roman" w:hAnsi="Times New Roman" w:cs="Times New Roman"/>
          <w:spacing w:val="1"/>
          <w:sz w:val="18"/>
          <w:szCs w:val="18"/>
          <w:lang w:val="en-US"/>
        </w:rPr>
        <w:t xml:space="preserve"> </w:t>
      </w:r>
      <w:r w:rsidRPr="009F54C3">
        <w:rPr>
          <w:rFonts w:ascii="Times New Roman" w:eastAsia="Times New Roman" w:hAnsi="Times New Roman" w:cs="Times New Roman"/>
          <w:sz w:val="18"/>
          <w:szCs w:val="18"/>
          <w:lang w:val="en-US"/>
        </w:rPr>
        <w:t>Department</w:t>
      </w:r>
      <w:r w:rsidRPr="009F54C3">
        <w:rPr>
          <w:rFonts w:ascii="Times New Roman" w:eastAsia="Times New Roman" w:hAnsi="Times New Roman" w:cs="Times New Roman"/>
          <w:spacing w:val="-1"/>
          <w:sz w:val="18"/>
          <w:szCs w:val="18"/>
          <w:lang w:val="en-US"/>
        </w:rPr>
        <w:t xml:space="preserve"> </w:t>
      </w:r>
      <w:r w:rsidRPr="009F54C3">
        <w:rPr>
          <w:rFonts w:ascii="Times New Roman" w:eastAsia="Times New Roman" w:hAnsi="Times New Roman" w:cs="Times New Roman"/>
          <w:sz w:val="18"/>
          <w:szCs w:val="18"/>
          <w:lang w:val="en-US"/>
        </w:rPr>
        <w:t>of Pathology. Registration</w:t>
      </w:r>
      <w:r w:rsidRPr="009F54C3">
        <w:rPr>
          <w:rFonts w:ascii="Times New Roman" w:eastAsia="Times New Roman" w:hAnsi="Times New Roman" w:cs="Times New Roman"/>
          <w:spacing w:val="-1"/>
          <w:sz w:val="18"/>
          <w:szCs w:val="18"/>
          <w:lang w:val="en-US"/>
        </w:rPr>
        <w:t xml:space="preserve"> </w:t>
      </w:r>
      <w:r w:rsidRPr="009F54C3">
        <w:rPr>
          <w:rFonts w:ascii="Times New Roman" w:eastAsia="Times New Roman" w:hAnsi="Times New Roman" w:cs="Times New Roman"/>
          <w:sz w:val="18"/>
          <w:szCs w:val="18"/>
          <w:lang w:val="en-US"/>
        </w:rPr>
        <w:t>of</w:t>
      </w:r>
      <w:r w:rsidRPr="009F54C3">
        <w:rPr>
          <w:rFonts w:ascii="Times New Roman" w:eastAsia="Times New Roman" w:hAnsi="Times New Roman" w:cs="Times New Roman"/>
          <w:spacing w:val="-1"/>
          <w:sz w:val="18"/>
          <w:szCs w:val="18"/>
          <w:lang w:val="en-US"/>
        </w:rPr>
        <w:t xml:space="preserve"> </w:t>
      </w:r>
      <w:r w:rsidRPr="009F54C3">
        <w:rPr>
          <w:rFonts w:ascii="Times New Roman" w:eastAsia="Times New Roman" w:hAnsi="Times New Roman" w:cs="Times New Roman"/>
          <w:sz w:val="18"/>
          <w:szCs w:val="18"/>
          <w:lang w:val="en-US"/>
        </w:rPr>
        <w:t>patients was</w:t>
      </w:r>
      <w:r w:rsidRPr="009F54C3">
        <w:rPr>
          <w:rFonts w:ascii="Times New Roman" w:eastAsia="Times New Roman" w:hAnsi="Times New Roman" w:cs="Times New Roman"/>
          <w:spacing w:val="-1"/>
          <w:sz w:val="18"/>
          <w:szCs w:val="18"/>
          <w:lang w:val="en-US"/>
        </w:rPr>
        <w:t xml:space="preserve"> </w:t>
      </w:r>
      <w:r w:rsidRPr="009F54C3">
        <w:rPr>
          <w:rFonts w:ascii="Times New Roman" w:eastAsia="Times New Roman" w:hAnsi="Times New Roman" w:cs="Times New Roman"/>
          <w:sz w:val="18"/>
          <w:szCs w:val="18"/>
          <w:lang w:val="en-US"/>
        </w:rPr>
        <w:t>from 2020 to</w:t>
      </w:r>
      <w:r w:rsidRPr="009F54C3">
        <w:rPr>
          <w:rFonts w:ascii="Times New Roman" w:eastAsia="Times New Roman" w:hAnsi="Times New Roman" w:cs="Times New Roman"/>
          <w:spacing w:val="-1"/>
          <w:sz w:val="18"/>
          <w:szCs w:val="18"/>
          <w:lang w:val="en-US"/>
        </w:rPr>
        <w:t xml:space="preserve"> </w:t>
      </w:r>
      <w:r w:rsidRPr="009F54C3">
        <w:rPr>
          <w:rFonts w:ascii="Times New Roman" w:eastAsia="Times New Roman" w:hAnsi="Times New Roman" w:cs="Times New Roman"/>
          <w:sz w:val="18"/>
          <w:szCs w:val="18"/>
          <w:lang w:val="en-US"/>
        </w:rPr>
        <w:t>2022.</w:t>
      </w:r>
      <w:r w:rsidRPr="009F54C3">
        <w:rPr>
          <w:rFonts w:ascii="Times New Roman" w:eastAsia="Times New Roman" w:hAnsi="Times New Roman" w:cs="Times New Roman"/>
          <w:b/>
          <w:sz w:val="18"/>
          <w:szCs w:val="18"/>
          <w:lang w:val="en-US"/>
        </w:rPr>
        <w:t xml:space="preserve"> </w:t>
      </w:r>
      <w:r w:rsidRPr="009F54C3">
        <w:rPr>
          <w:rFonts w:ascii="Times New Roman" w:eastAsia="Times New Roman" w:hAnsi="Times New Roman" w:cs="Times New Roman"/>
          <w:spacing w:val="-1"/>
          <w:sz w:val="18"/>
          <w:szCs w:val="18"/>
          <w:lang w:val="en-US"/>
        </w:rPr>
        <w:t>The</w:t>
      </w:r>
      <w:r w:rsidRPr="009F54C3">
        <w:rPr>
          <w:rFonts w:ascii="Times New Roman" w:eastAsia="Times New Roman" w:hAnsi="Times New Roman" w:cs="Times New Roman"/>
          <w:spacing w:val="-14"/>
          <w:sz w:val="18"/>
          <w:szCs w:val="18"/>
          <w:lang w:val="en-US"/>
        </w:rPr>
        <w:t xml:space="preserve"> </w:t>
      </w:r>
      <w:r w:rsidRPr="009F54C3">
        <w:rPr>
          <w:rFonts w:ascii="Times New Roman" w:eastAsia="Times New Roman" w:hAnsi="Times New Roman" w:cs="Times New Roman"/>
          <w:spacing w:val="-1"/>
          <w:sz w:val="18"/>
          <w:szCs w:val="18"/>
          <w:lang w:val="en-US"/>
        </w:rPr>
        <w:t>main</w:t>
      </w:r>
      <w:r w:rsidRPr="009F54C3">
        <w:rPr>
          <w:rFonts w:ascii="Times New Roman" w:eastAsia="Times New Roman" w:hAnsi="Times New Roman" w:cs="Times New Roman"/>
          <w:spacing w:val="-12"/>
          <w:sz w:val="18"/>
          <w:szCs w:val="18"/>
          <w:lang w:val="en-US"/>
        </w:rPr>
        <w:t xml:space="preserve"> </w:t>
      </w:r>
      <w:r w:rsidRPr="009F54C3">
        <w:rPr>
          <w:rFonts w:ascii="Times New Roman" w:eastAsia="Times New Roman" w:hAnsi="Times New Roman" w:cs="Times New Roman"/>
          <w:spacing w:val="-1"/>
          <w:sz w:val="18"/>
          <w:szCs w:val="18"/>
          <w:lang w:val="en-US"/>
        </w:rPr>
        <w:t>objective</w:t>
      </w:r>
      <w:r w:rsidRPr="009F54C3">
        <w:rPr>
          <w:rFonts w:ascii="Times New Roman" w:eastAsia="Times New Roman" w:hAnsi="Times New Roman" w:cs="Times New Roman"/>
          <w:spacing w:val="-13"/>
          <w:sz w:val="18"/>
          <w:szCs w:val="18"/>
          <w:lang w:val="en-US"/>
        </w:rPr>
        <w:t xml:space="preserve"> </w:t>
      </w:r>
      <w:r w:rsidRPr="009F54C3">
        <w:rPr>
          <w:rFonts w:ascii="Times New Roman" w:eastAsia="Times New Roman" w:hAnsi="Times New Roman" w:cs="Times New Roman"/>
          <w:spacing w:val="-1"/>
          <w:sz w:val="18"/>
          <w:szCs w:val="18"/>
          <w:lang w:val="en-US"/>
        </w:rPr>
        <w:t>of</w:t>
      </w:r>
      <w:r w:rsidRPr="009F54C3">
        <w:rPr>
          <w:rFonts w:ascii="Times New Roman" w:eastAsia="Times New Roman" w:hAnsi="Times New Roman" w:cs="Times New Roman"/>
          <w:spacing w:val="-13"/>
          <w:sz w:val="18"/>
          <w:szCs w:val="18"/>
          <w:lang w:val="en-US"/>
        </w:rPr>
        <w:t xml:space="preserve"> </w:t>
      </w:r>
      <w:r w:rsidRPr="009F54C3">
        <w:rPr>
          <w:rFonts w:ascii="Times New Roman" w:eastAsia="Times New Roman" w:hAnsi="Times New Roman" w:cs="Times New Roman"/>
          <w:spacing w:val="-1"/>
          <w:sz w:val="18"/>
          <w:szCs w:val="18"/>
          <w:lang w:val="en-US"/>
        </w:rPr>
        <w:t>this</w:t>
      </w:r>
      <w:r w:rsidRPr="009F54C3">
        <w:rPr>
          <w:rFonts w:ascii="Times New Roman" w:eastAsia="Times New Roman" w:hAnsi="Times New Roman" w:cs="Times New Roman"/>
          <w:spacing w:val="-12"/>
          <w:sz w:val="18"/>
          <w:szCs w:val="18"/>
          <w:lang w:val="en-US"/>
        </w:rPr>
        <w:t xml:space="preserve"> </w:t>
      </w:r>
      <w:r w:rsidRPr="009F54C3">
        <w:rPr>
          <w:rFonts w:ascii="Times New Roman" w:eastAsia="Times New Roman" w:hAnsi="Times New Roman" w:cs="Times New Roman"/>
          <w:sz w:val="18"/>
          <w:szCs w:val="18"/>
          <w:lang w:val="en-US"/>
        </w:rPr>
        <w:t>study</w:t>
      </w:r>
      <w:r w:rsidRPr="009F54C3">
        <w:rPr>
          <w:rFonts w:ascii="Times New Roman" w:eastAsia="Times New Roman" w:hAnsi="Times New Roman" w:cs="Times New Roman"/>
          <w:spacing w:val="-20"/>
          <w:sz w:val="18"/>
          <w:szCs w:val="18"/>
          <w:lang w:val="en-US"/>
        </w:rPr>
        <w:t xml:space="preserve"> </w:t>
      </w:r>
      <w:r w:rsidRPr="009F54C3">
        <w:rPr>
          <w:rFonts w:ascii="Times New Roman" w:eastAsia="Times New Roman" w:hAnsi="Times New Roman" w:cs="Times New Roman"/>
          <w:sz w:val="18"/>
          <w:szCs w:val="18"/>
          <w:lang w:val="en-US"/>
        </w:rPr>
        <w:t>was</w:t>
      </w:r>
      <w:r w:rsidRPr="009F54C3">
        <w:rPr>
          <w:rFonts w:ascii="Times New Roman" w:eastAsia="Times New Roman" w:hAnsi="Times New Roman" w:cs="Times New Roman"/>
          <w:spacing w:val="-12"/>
          <w:sz w:val="18"/>
          <w:szCs w:val="18"/>
          <w:lang w:val="en-US"/>
        </w:rPr>
        <w:t xml:space="preserve"> </w:t>
      </w:r>
      <w:r w:rsidRPr="009F54C3">
        <w:rPr>
          <w:rFonts w:ascii="Times New Roman" w:eastAsia="Times New Roman" w:hAnsi="Times New Roman" w:cs="Times New Roman"/>
          <w:sz w:val="18"/>
          <w:szCs w:val="18"/>
          <w:lang w:val="en-US"/>
        </w:rPr>
        <w:t>to</w:t>
      </w:r>
      <w:r w:rsidRPr="009F54C3">
        <w:rPr>
          <w:rFonts w:ascii="Times New Roman" w:eastAsia="Times New Roman" w:hAnsi="Times New Roman" w:cs="Times New Roman"/>
          <w:spacing w:val="-12"/>
          <w:sz w:val="18"/>
          <w:szCs w:val="18"/>
          <w:lang w:val="en-US"/>
        </w:rPr>
        <w:t xml:space="preserve"> </w:t>
      </w:r>
      <w:r w:rsidRPr="009F54C3">
        <w:rPr>
          <w:rFonts w:ascii="Times New Roman" w:eastAsia="Times New Roman" w:hAnsi="Times New Roman" w:cs="Times New Roman"/>
          <w:sz w:val="18"/>
          <w:szCs w:val="18"/>
          <w:lang w:val="en-US"/>
        </w:rPr>
        <w:t>determine</w:t>
      </w:r>
      <w:r w:rsidRPr="009F54C3">
        <w:rPr>
          <w:rFonts w:ascii="Times New Roman" w:eastAsia="Times New Roman" w:hAnsi="Times New Roman" w:cs="Times New Roman"/>
          <w:spacing w:val="-12"/>
          <w:sz w:val="18"/>
          <w:szCs w:val="18"/>
          <w:lang w:val="en-US"/>
        </w:rPr>
        <w:t xml:space="preserve"> </w:t>
      </w:r>
      <w:r w:rsidRPr="009F54C3">
        <w:rPr>
          <w:rFonts w:ascii="Times New Roman" w:eastAsia="Times New Roman" w:hAnsi="Times New Roman" w:cs="Times New Roman"/>
          <w:sz w:val="18"/>
          <w:szCs w:val="18"/>
          <w:lang w:val="en-US"/>
        </w:rPr>
        <w:t>gross</w:t>
      </w:r>
      <w:r w:rsidRPr="009F54C3">
        <w:rPr>
          <w:rFonts w:ascii="Times New Roman" w:eastAsia="Times New Roman" w:hAnsi="Times New Roman" w:cs="Times New Roman"/>
          <w:spacing w:val="-13"/>
          <w:sz w:val="18"/>
          <w:szCs w:val="18"/>
          <w:lang w:val="en-US"/>
        </w:rPr>
        <w:t xml:space="preserve"> </w:t>
      </w:r>
      <w:r w:rsidRPr="009F54C3">
        <w:rPr>
          <w:rFonts w:ascii="Times New Roman" w:eastAsia="Times New Roman" w:hAnsi="Times New Roman" w:cs="Times New Roman"/>
          <w:sz w:val="18"/>
          <w:szCs w:val="18"/>
          <w:lang w:val="en-US"/>
        </w:rPr>
        <w:t>and</w:t>
      </w:r>
      <w:r w:rsidRPr="009F54C3">
        <w:rPr>
          <w:rFonts w:ascii="Times New Roman" w:eastAsia="Times New Roman" w:hAnsi="Times New Roman" w:cs="Times New Roman"/>
          <w:spacing w:val="-12"/>
          <w:sz w:val="18"/>
          <w:szCs w:val="18"/>
          <w:lang w:val="en-US"/>
        </w:rPr>
        <w:t xml:space="preserve"> </w:t>
      </w:r>
      <w:r w:rsidRPr="009F54C3">
        <w:rPr>
          <w:rFonts w:ascii="Times New Roman" w:eastAsia="Times New Roman" w:hAnsi="Times New Roman" w:cs="Times New Roman"/>
          <w:sz w:val="18"/>
          <w:szCs w:val="18"/>
          <w:lang w:val="en-US"/>
        </w:rPr>
        <w:t>microscopic</w:t>
      </w:r>
      <w:r w:rsidRPr="009F54C3">
        <w:rPr>
          <w:rFonts w:ascii="Times New Roman" w:eastAsia="Times New Roman" w:hAnsi="Times New Roman" w:cs="Times New Roman"/>
          <w:spacing w:val="-13"/>
          <w:sz w:val="18"/>
          <w:szCs w:val="18"/>
          <w:lang w:val="en-US"/>
        </w:rPr>
        <w:t xml:space="preserve"> </w:t>
      </w:r>
      <w:r w:rsidRPr="009F54C3">
        <w:rPr>
          <w:rFonts w:ascii="Times New Roman" w:eastAsia="Times New Roman" w:hAnsi="Times New Roman" w:cs="Times New Roman"/>
          <w:sz w:val="18"/>
          <w:szCs w:val="18"/>
          <w:lang w:val="en-US"/>
        </w:rPr>
        <w:t>features</w:t>
      </w:r>
      <w:r w:rsidRPr="009F54C3">
        <w:rPr>
          <w:rFonts w:ascii="Times New Roman" w:eastAsia="Times New Roman" w:hAnsi="Times New Roman" w:cs="Times New Roman"/>
          <w:spacing w:val="-12"/>
          <w:sz w:val="18"/>
          <w:szCs w:val="18"/>
          <w:lang w:val="en-US"/>
        </w:rPr>
        <w:t xml:space="preserve"> </w:t>
      </w:r>
      <w:r w:rsidRPr="009F54C3">
        <w:rPr>
          <w:rFonts w:ascii="Times New Roman" w:eastAsia="Times New Roman" w:hAnsi="Times New Roman" w:cs="Times New Roman"/>
          <w:sz w:val="18"/>
          <w:szCs w:val="18"/>
          <w:lang w:val="en-US"/>
        </w:rPr>
        <w:t>of</w:t>
      </w:r>
      <w:r w:rsidRPr="009F54C3">
        <w:rPr>
          <w:rFonts w:ascii="Times New Roman" w:eastAsia="Times New Roman" w:hAnsi="Times New Roman" w:cs="Times New Roman"/>
          <w:spacing w:val="-13"/>
          <w:sz w:val="18"/>
          <w:szCs w:val="18"/>
          <w:lang w:val="en-US"/>
        </w:rPr>
        <w:t xml:space="preserve"> </w:t>
      </w:r>
      <w:r w:rsidRPr="009F54C3">
        <w:rPr>
          <w:rFonts w:ascii="Times New Roman" w:eastAsia="Times New Roman" w:hAnsi="Times New Roman" w:cs="Times New Roman"/>
          <w:sz w:val="18"/>
          <w:szCs w:val="18"/>
          <w:lang w:val="en-US"/>
        </w:rPr>
        <w:t>cytological</w:t>
      </w:r>
      <w:r w:rsidRPr="009F54C3">
        <w:rPr>
          <w:rFonts w:ascii="Times New Roman" w:eastAsia="Times New Roman" w:hAnsi="Times New Roman" w:cs="Times New Roman"/>
          <w:spacing w:val="-57"/>
          <w:sz w:val="18"/>
          <w:szCs w:val="18"/>
          <w:lang w:val="en-US"/>
        </w:rPr>
        <w:t xml:space="preserve"> </w:t>
      </w:r>
      <w:r w:rsidRPr="009F54C3">
        <w:rPr>
          <w:rFonts w:ascii="Times New Roman" w:eastAsia="Times New Roman" w:hAnsi="Times New Roman" w:cs="Times New Roman"/>
          <w:sz w:val="18"/>
          <w:szCs w:val="18"/>
          <w:lang w:val="en-US"/>
        </w:rPr>
        <w:t>fluids.</w:t>
      </w:r>
      <w:r w:rsidRPr="009F54C3">
        <w:rPr>
          <w:rFonts w:ascii="Times New Roman" w:eastAsia="Times New Roman" w:hAnsi="Times New Roman" w:cs="Times New Roman"/>
          <w:b/>
          <w:sz w:val="18"/>
          <w:szCs w:val="18"/>
          <w:lang w:val="en-US"/>
        </w:rPr>
        <w:t xml:space="preserve"> </w:t>
      </w:r>
    </w:p>
    <w:p w:rsidR="00826B9E" w:rsidRPr="009F54C3" w:rsidRDefault="00826B9E" w:rsidP="00826B9E">
      <w:pPr>
        <w:widowControl w:val="0"/>
        <w:autoSpaceDE w:val="0"/>
        <w:autoSpaceDN w:val="0"/>
        <w:spacing w:after="0" w:line="360" w:lineRule="auto"/>
        <w:ind w:left="57" w:right="454"/>
        <w:jc w:val="both"/>
        <w:rPr>
          <w:rFonts w:ascii="Times New Roman" w:eastAsia="Times New Roman" w:hAnsi="Times New Roman" w:cs="Times New Roman"/>
          <w:b/>
          <w:sz w:val="18"/>
          <w:szCs w:val="18"/>
          <w:lang w:val="en-US"/>
        </w:rPr>
      </w:pPr>
      <w:r w:rsidRPr="009F54C3">
        <w:rPr>
          <w:rFonts w:ascii="Times New Roman" w:eastAsia="Times New Roman" w:hAnsi="Times New Roman" w:cs="Times New Roman"/>
          <w:b/>
          <w:sz w:val="18"/>
          <w:szCs w:val="18"/>
          <w:lang w:val="en-US"/>
        </w:rPr>
        <w:t>Results:</w:t>
      </w:r>
      <w:r w:rsidRPr="009F54C3">
        <w:rPr>
          <w:rFonts w:ascii="Times New Roman" w:eastAsia="Times New Roman" w:hAnsi="Times New Roman" w:cs="Times New Roman"/>
          <w:sz w:val="18"/>
          <w:szCs w:val="18"/>
          <w:lang w:val="en-US"/>
        </w:rPr>
        <w:t xml:space="preserve"> Most common age group affected was 30 to 60 years 69.7%, 6.1% &gt;60 and 24.2% &lt;30 years for ascites. Most common age group affected</w:t>
      </w:r>
      <w:r w:rsidRPr="009F54C3">
        <w:rPr>
          <w:rFonts w:ascii="Times New Roman" w:eastAsia="Times New Roman" w:hAnsi="Times New Roman" w:cs="Times New Roman"/>
          <w:b/>
          <w:sz w:val="18"/>
          <w:szCs w:val="18"/>
          <w:lang w:val="en-US"/>
        </w:rPr>
        <w:t xml:space="preserve"> </w:t>
      </w:r>
      <w:r w:rsidRPr="009F54C3">
        <w:rPr>
          <w:rFonts w:ascii="Times New Roman" w:eastAsia="Times New Roman" w:hAnsi="Times New Roman" w:cs="Times New Roman"/>
          <w:sz w:val="18"/>
          <w:szCs w:val="18"/>
          <w:lang w:val="en-US"/>
        </w:rPr>
        <w:t>was 30 to 60 years 55.6%, 22.2% &gt;60 and 22.2% &lt;30 years for CSF.</w:t>
      </w:r>
      <w:r w:rsidRPr="009F54C3">
        <w:rPr>
          <w:rFonts w:ascii="Times New Roman" w:eastAsia="Times New Roman" w:hAnsi="Times New Roman" w:cs="Times New Roman"/>
          <w:b/>
          <w:sz w:val="18"/>
          <w:szCs w:val="18"/>
          <w:lang w:val="en-US"/>
        </w:rPr>
        <w:t xml:space="preserve"> </w:t>
      </w:r>
      <w:r w:rsidRPr="009F54C3">
        <w:rPr>
          <w:rFonts w:ascii="Times New Roman" w:eastAsia="Times New Roman" w:hAnsi="Times New Roman" w:cs="Times New Roman"/>
          <w:sz w:val="18"/>
          <w:szCs w:val="18"/>
          <w:lang w:val="en-US"/>
        </w:rPr>
        <w:t>89.7% had protein &gt;3 and 34.5% had sugar &lt;60 on biochemical investigation of pleural fluid. 27.3% had protein &gt;3 and 36.4% had sugar &lt;60 on biochemical investigation of ascetic fluid. 44.4% had protein &gt;45 and 33.3% had sugar &lt;45 on biochemical investigation of CSF fluid.</w:t>
      </w:r>
    </w:p>
    <w:p w:rsidR="00826B9E" w:rsidRDefault="00826B9E" w:rsidP="00826B9E">
      <w:pPr>
        <w:spacing w:after="0" w:line="360" w:lineRule="auto"/>
        <w:ind w:left="57" w:right="454"/>
        <w:jc w:val="both"/>
        <w:rPr>
          <w:rFonts w:ascii="Times New Roman" w:eastAsia="Times New Roman" w:hAnsi="Times New Roman" w:cs="Times New Roman"/>
          <w:sz w:val="18"/>
          <w:szCs w:val="18"/>
          <w:lang w:val="en-US"/>
        </w:rPr>
      </w:pPr>
      <w:r w:rsidRPr="009F54C3">
        <w:rPr>
          <w:rFonts w:ascii="Times New Roman" w:eastAsia="Times New Roman" w:hAnsi="Times New Roman" w:cs="Times New Roman"/>
          <w:b/>
          <w:sz w:val="18"/>
          <w:szCs w:val="18"/>
          <w:lang w:val="en-US"/>
        </w:rPr>
        <w:t xml:space="preserve">Conclusion </w:t>
      </w:r>
      <w:r w:rsidRPr="009F54C3">
        <w:rPr>
          <w:rFonts w:ascii="Times New Roman" w:eastAsia="Times New Roman" w:hAnsi="Times New Roman" w:cs="Times New Roman"/>
          <w:sz w:val="18"/>
          <w:szCs w:val="18"/>
          <w:lang w:val="en-US"/>
        </w:rPr>
        <w:t>The present study demonstrated that the most useful test in establishing the diagnosis of effusion is fluid cytology and fluid cell count.</w:t>
      </w:r>
    </w:p>
    <w:p w:rsidR="0079348B" w:rsidRPr="009F54C3" w:rsidRDefault="0079348B" w:rsidP="00826B9E">
      <w:pPr>
        <w:spacing w:after="0" w:line="360" w:lineRule="auto"/>
        <w:ind w:left="57" w:right="454"/>
        <w:jc w:val="both"/>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 xml:space="preserve">Keywords: </w:t>
      </w:r>
      <w:r w:rsidRPr="0079348B">
        <w:rPr>
          <w:rFonts w:ascii="Times New Roman" w:eastAsia="Times New Roman" w:hAnsi="Times New Roman" w:cs="Times New Roman"/>
          <w:sz w:val="18"/>
          <w:szCs w:val="18"/>
          <w:lang w:val="en-US"/>
        </w:rPr>
        <w:t>Cytology, Body fluids , cell count</w:t>
      </w:r>
      <w:r>
        <w:rPr>
          <w:rFonts w:ascii="Times New Roman" w:eastAsia="Times New Roman" w:hAnsi="Times New Roman" w:cs="Times New Roman"/>
          <w:b/>
          <w:sz w:val="18"/>
          <w:szCs w:val="18"/>
          <w:lang w:val="en-US"/>
        </w:rPr>
        <w:t xml:space="preserve"> </w:t>
      </w:r>
    </w:p>
    <w:p w:rsidR="00826B9E" w:rsidRPr="009F54C3" w:rsidRDefault="00826B9E" w:rsidP="00826B9E">
      <w:pPr>
        <w:widowControl w:val="0"/>
        <w:autoSpaceDE w:val="0"/>
        <w:autoSpaceDN w:val="0"/>
        <w:spacing w:after="0" w:line="360" w:lineRule="auto"/>
        <w:ind w:right="619"/>
        <w:jc w:val="both"/>
        <w:rPr>
          <w:rFonts w:ascii="Times New Roman" w:eastAsia="Times New Roman" w:hAnsi="Times New Roman" w:cs="Times New Roman"/>
          <w:b/>
          <w:sz w:val="18"/>
          <w:szCs w:val="18"/>
          <w:lang w:val="en-US"/>
        </w:rPr>
      </w:pPr>
    </w:p>
    <w:p w:rsidR="009D4CC3" w:rsidRPr="00826B9E" w:rsidRDefault="009D4CC3" w:rsidP="00826B9E">
      <w:pPr>
        <w:widowControl w:val="0"/>
        <w:autoSpaceDE w:val="0"/>
        <w:autoSpaceDN w:val="0"/>
        <w:spacing w:after="0" w:line="360" w:lineRule="auto"/>
        <w:ind w:right="619"/>
        <w:jc w:val="both"/>
        <w:rPr>
          <w:rFonts w:ascii="Times New Roman" w:eastAsia="Times New Roman" w:hAnsi="Times New Roman" w:cs="Times New Roman"/>
          <w:b/>
          <w:sz w:val="20"/>
          <w:szCs w:val="20"/>
          <w:lang w:val="en-US"/>
        </w:rPr>
      </w:pPr>
      <w:r w:rsidRPr="00826B9E">
        <w:rPr>
          <w:rFonts w:ascii="Times New Roman" w:eastAsia="Times New Roman" w:hAnsi="Times New Roman" w:cs="Times New Roman"/>
          <w:b/>
          <w:sz w:val="20"/>
          <w:szCs w:val="20"/>
          <w:lang w:val="en-US"/>
        </w:rPr>
        <w:t xml:space="preserve">Introduction: </w:t>
      </w:r>
    </w:p>
    <w:p w:rsidR="00900E59" w:rsidRPr="00826B9E" w:rsidRDefault="009D4CC3" w:rsidP="00826B9E">
      <w:pPr>
        <w:widowControl w:val="0"/>
        <w:autoSpaceDE w:val="0"/>
        <w:autoSpaceDN w:val="0"/>
        <w:spacing w:after="0" w:line="360" w:lineRule="auto"/>
        <w:ind w:right="619"/>
        <w:jc w:val="both"/>
        <w:rPr>
          <w:rFonts w:ascii="Times New Roman" w:eastAsia="Times New Roman" w:hAnsi="Times New Roman" w:cs="Times New Roman"/>
          <w:sz w:val="20"/>
          <w:szCs w:val="20"/>
          <w:lang w:val="en-US"/>
        </w:rPr>
      </w:pPr>
      <w:r w:rsidRPr="00826B9E">
        <w:rPr>
          <w:rFonts w:ascii="Times New Roman" w:eastAsia="Times New Roman" w:hAnsi="Times New Roman" w:cs="Times New Roman"/>
          <w:sz w:val="20"/>
          <w:szCs w:val="20"/>
          <w:lang w:val="en-US"/>
        </w:rPr>
        <w:t>Cytological study of body fluids dates back to a long way in the history of pathology</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for being an inexpensive, simple procedure combined with imbibing significant knowledge in</w:t>
      </w:r>
      <w:r w:rsidRPr="00826B9E">
        <w:rPr>
          <w:rFonts w:ascii="Times New Roman" w:eastAsia="Times New Roman" w:hAnsi="Times New Roman" w:cs="Times New Roman"/>
          <w:spacing w:val="-57"/>
          <w:sz w:val="20"/>
          <w:szCs w:val="20"/>
          <w:lang w:val="en-US"/>
        </w:rPr>
        <w:t xml:space="preserve"> </w:t>
      </w:r>
      <w:r w:rsidRPr="00826B9E">
        <w:rPr>
          <w:rFonts w:ascii="Times New Roman" w:eastAsia="Times New Roman" w:hAnsi="Times New Roman" w:cs="Times New Roman"/>
          <w:sz w:val="20"/>
          <w:szCs w:val="20"/>
          <w:lang w:val="en-US"/>
        </w:rPr>
        <w:t>the</w:t>
      </w:r>
      <w:r w:rsidRPr="00826B9E">
        <w:rPr>
          <w:rFonts w:ascii="Times New Roman" w:eastAsia="Times New Roman" w:hAnsi="Times New Roman" w:cs="Times New Roman"/>
          <w:spacing w:val="-13"/>
          <w:sz w:val="20"/>
          <w:szCs w:val="20"/>
          <w:lang w:val="en-US"/>
        </w:rPr>
        <w:t xml:space="preserve"> </w:t>
      </w:r>
      <w:r w:rsidRPr="00826B9E">
        <w:rPr>
          <w:rFonts w:ascii="Times New Roman" w:eastAsia="Times New Roman" w:hAnsi="Times New Roman" w:cs="Times New Roman"/>
          <w:sz w:val="20"/>
          <w:szCs w:val="20"/>
          <w:lang w:val="en-US"/>
        </w:rPr>
        <w:t>diagnostic</w:t>
      </w:r>
      <w:r w:rsidRPr="00826B9E">
        <w:rPr>
          <w:rFonts w:ascii="Times New Roman" w:eastAsia="Times New Roman" w:hAnsi="Times New Roman" w:cs="Times New Roman"/>
          <w:spacing w:val="-12"/>
          <w:sz w:val="20"/>
          <w:szCs w:val="20"/>
          <w:lang w:val="en-US"/>
        </w:rPr>
        <w:t xml:space="preserve"> </w:t>
      </w:r>
      <w:r w:rsidRPr="00826B9E">
        <w:rPr>
          <w:rFonts w:ascii="Times New Roman" w:eastAsia="Times New Roman" w:hAnsi="Times New Roman" w:cs="Times New Roman"/>
          <w:sz w:val="20"/>
          <w:szCs w:val="20"/>
          <w:lang w:val="en-US"/>
        </w:rPr>
        <w:t>modality</w:t>
      </w:r>
      <w:r w:rsidRPr="00826B9E">
        <w:rPr>
          <w:rFonts w:ascii="Times New Roman" w:eastAsia="Times New Roman" w:hAnsi="Times New Roman" w:cs="Times New Roman"/>
          <w:spacing w:val="-19"/>
          <w:sz w:val="20"/>
          <w:szCs w:val="20"/>
          <w:lang w:val="en-US"/>
        </w:rPr>
        <w:t xml:space="preserve"> </w:t>
      </w:r>
      <w:r w:rsidRPr="00826B9E">
        <w:rPr>
          <w:rFonts w:ascii="Times New Roman" w:eastAsia="Times New Roman" w:hAnsi="Times New Roman" w:cs="Times New Roman"/>
          <w:sz w:val="20"/>
          <w:szCs w:val="20"/>
          <w:lang w:val="en-US"/>
        </w:rPr>
        <w:t>of</w:t>
      </w:r>
      <w:r w:rsidRPr="00826B9E">
        <w:rPr>
          <w:rFonts w:ascii="Times New Roman" w:eastAsia="Times New Roman" w:hAnsi="Times New Roman" w:cs="Times New Roman"/>
          <w:spacing w:val="-13"/>
          <w:sz w:val="20"/>
          <w:szCs w:val="20"/>
          <w:lang w:val="en-US"/>
        </w:rPr>
        <w:t xml:space="preserve"> </w:t>
      </w:r>
      <w:r w:rsidRPr="00826B9E">
        <w:rPr>
          <w:rFonts w:ascii="Times New Roman" w:eastAsia="Times New Roman" w:hAnsi="Times New Roman" w:cs="Times New Roman"/>
          <w:sz w:val="20"/>
          <w:szCs w:val="20"/>
          <w:lang w:val="en-US"/>
        </w:rPr>
        <w:t>body</w:t>
      </w:r>
      <w:r w:rsidRPr="00826B9E">
        <w:rPr>
          <w:rFonts w:ascii="Times New Roman" w:eastAsia="Times New Roman" w:hAnsi="Times New Roman" w:cs="Times New Roman"/>
          <w:spacing w:val="-16"/>
          <w:sz w:val="20"/>
          <w:szCs w:val="20"/>
          <w:lang w:val="en-US"/>
        </w:rPr>
        <w:t xml:space="preserve"> </w:t>
      </w:r>
      <w:r w:rsidRPr="00826B9E">
        <w:rPr>
          <w:rFonts w:ascii="Times New Roman" w:eastAsia="Times New Roman" w:hAnsi="Times New Roman" w:cs="Times New Roman"/>
          <w:sz w:val="20"/>
          <w:szCs w:val="20"/>
          <w:lang w:val="en-US"/>
        </w:rPr>
        <w:t>fluids.</w:t>
      </w:r>
      <w:r w:rsidR="00826B9E" w:rsidRPr="00826B9E">
        <w:rPr>
          <w:rFonts w:ascii="Times New Roman" w:eastAsia="Times New Roman" w:hAnsi="Times New Roman" w:cs="Times New Roman"/>
          <w:sz w:val="20"/>
          <w:szCs w:val="20"/>
          <w:vertAlign w:val="superscript"/>
          <w:lang w:val="en-US"/>
        </w:rPr>
        <w:t>1</w:t>
      </w:r>
      <w:r w:rsidR="00826B9E">
        <w:rPr>
          <w:rFonts w:ascii="Times New Roman" w:eastAsia="Times New Roman" w:hAnsi="Times New Roman" w:cs="Times New Roman"/>
          <w:sz w:val="20"/>
          <w:szCs w:val="20"/>
          <w:vertAlign w:val="superscript"/>
          <w:lang w:val="en-US"/>
        </w:rPr>
        <w:t>,2</w:t>
      </w:r>
      <w:r w:rsidRPr="00826B9E">
        <w:rPr>
          <w:rFonts w:ascii="Times New Roman" w:eastAsia="Times New Roman" w:hAnsi="Times New Roman" w:cs="Times New Roman"/>
          <w:spacing w:val="-11"/>
          <w:sz w:val="20"/>
          <w:szCs w:val="20"/>
          <w:vertAlign w:val="superscript"/>
          <w:lang w:val="en-US"/>
        </w:rPr>
        <w:t xml:space="preserve"> </w:t>
      </w:r>
      <w:r w:rsidRPr="00826B9E">
        <w:rPr>
          <w:rFonts w:ascii="Times New Roman" w:eastAsia="Times New Roman" w:hAnsi="Times New Roman" w:cs="Times New Roman"/>
          <w:sz w:val="20"/>
          <w:szCs w:val="20"/>
          <w:lang w:val="en-US"/>
        </w:rPr>
        <w:t>The</w:t>
      </w:r>
      <w:r w:rsidRPr="00826B9E">
        <w:rPr>
          <w:rFonts w:ascii="Times New Roman" w:eastAsia="Times New Roman" w:hAnsi="Times New Roman" w:cs="Times New Roman"/>
          <w:spacing w:val="-14"/>
          <w:sz w:val="20"/>
          <w:szCs w:val="20"/>
          <w:lang w:val="en-US"/>
        </w:rPr>
        <w:t xml:space="preserve"> </w:t>
      </w:r>
      <w:r w:rsidRPr="00826B9E">
        <w:rPr>
          <w:rFonts w:ascii="Times New Roman" w:eastAsia="Times New Roman" w:hAnsi="Times New Roman" w:cs="Times New Roman"/>
          <w:sz w:val="20"/>
          <w:szCs w:val="20"/>
          <w:lang w:val="en-US"/>
        </w:rPr>
        <w:t>main</w:t>
      </w:r>
      <w:r w:rsidRPr="00826B9E">
        <w:rPr>
          <w:rFonts w:ascii="Times New Roman" w:eastAsia="Times New Roman" w:hAnsi="Times New Roman" w:cs="Times New Roman"/>
          <w:spacing w:val="-11"/>
          <w:sz w:val="20"/>
          <w:szCs w:val="20"/>
          <w:lang w:val="en-US"/>
        </w:rPr>
        <w:t xml:space="preserve"> </w:t>
      </w:r>
      <w:r w:rsidRPr="00826B9E">
        <w:rPr>
          <w:rFonts w:ascii="Times New Roman" w:eastAsia="Times New Roman" w:hAnsi="Times New Roman" w:cs="Times New Roman"/>
          <w:sz w:val="20"/>
          <w:szCs w:val="20"/>
          <w:lang w:val="en-US"/>
        </w:rPr>
        <w:t>serosal</w:t>
      </w:r>
      <w:r w:rsidRPr="00826B9E">
        <w:rPr>
          <w:rFonts w:ascii="Times New Roman" w:eastAsia="Times New Roman" w:hAnsi="Times New Roman" w:cs="Times New Roman"/>
          <w:spacing w:val="-11"/>
          <w:sz w:val="20"/>
          <w:szCs w:val="20"/>
          <w:lang w:val="en-US"/>
        </w:rPr>
        <w:t xml:space="preserve"> </w:t>
      </w:r>
      <w:r w:rsidRPr="00826B9E">
        <w:rPr>
          <w:rFonts w:ascii="Times New Roman" w:eastAsia="Times New Roman" w:hAnsi="Times New Roman" w:cs="Times New Roman"/>
          <w:sz w:val="20"/>
          <w:szCs w:val="20"/>
          <w:lang w:val="en-US"/>
        </w:rPr>
        <w:t>body</w:t>
      </w:r>
      <w:r w:rsidRPr="00826B9E">
        <w:rPr>
          <w:rFonts w:ascii="Times New Roman" w:eastAsia="Times New Roman" w:hAnsi="Times New Roman" w:cs="Times New Roman"/>
          <w:spacing w:val="-17"/>
          <w:sz w:val="20"/>
          <w:szCs w:val="20"/>
          <w:lang w:val="en-US"/>
        </w:rPr>
        <w:t xml:space="preserve"> </w:t>
      </w:r>
      <w:r w:rsidRPr="00826B9E">
        <w:rPr>
          <w:rFonts w:ascii="Times New Roman" w:eastAsia="Times New Roman" w:hAnsi="Times New Roman" w:cs="Times New Roman"/>
          <w:sz w:val="20"/>
          <w:szCs w:val="20"/>
          <w:lang w:val="en-US"/>
        </w:rPr>
        <w:t>cavity</w:t>
      </w:r>
      <w:r w:rsidRPr="00826B9E">
        <w:rPr>
          <w:rFonts w:ascii="Times New Roman" w:eastAsia="Times New Roman" w:hAnsi="Times New Roman" w:cs="Times New Roman"/>
          <w:spacing w:val="-16"/>
          <w:sz w:val="20"/>
          <w:szCs w:val="20"/>
          <w:lang w:val="en-US"/>
        </w:rPr>
        <w:t xml:space="preserve"> </w:t>
      </w:r>
      <w:r w:rsidRPr="00826B9E">
        <w:rPr>
          <w:rFonts w:ascii="Times New Roman" w:eastAsia="Times New Roman" w:hAnsi="Times New Roman" w:cs="Times New Roman"/>
          <w:sz w:val="20"/>
          <w:szCs w:val="20"/>
          <w:lang w:val="en-US"/>
        </w:rPr>
        <w:t>fluids</w:t>
      </w:r>
      <w:r w:rsidRPr="00826B9E">
        <w:rPr>
          <w:rFonts w:ascii="Times New Roman" w:eastAsia="Times New Roman" w:hAnsi="Times New Roman" w:cs="Times New Roman"/>
          <w:spacing w:val="-11"/>
          <w:sz w:val="20"/>
          <w:szCs w:val="20"/>
          <w:lang w:val="en-US"/>
        </w:rPr>
        <w:t xml:space="preserve"> </w:t>
      </w:r>
      <w:r w:rsidRPr="00826B9E">
        <w:rPr>
          <w:rFonts w:ascii="Times New Roman" w:eastAsia="Times New Roman" w:hAnsi="Times New Roman" w:cs="Times New Roman"/>
          <w:sz w:val="20"/>
          <w:szCs w:val="20"/>
          <w:lang w:val="en-US"/>
        </w:rPr>
        <w:t>comprise</w:t>
      </w:r>
      <w:r w:rsidRPr="00826B9E">
        <w:rPr>
          <w:rFonts w:ascii="Times New Roman" w:eastAsia="Times New Roman" w:hAnsi="Times New Roman" w:cs="Times New Roman"/>
          <w:spacing w:val="-13"/>
          <w:sz w:val="20"/>
          <w:szCs w:val="20"/>
          <w:lang w:val="en-US"/>
        </w:rPr>
        <w:t xml:space="preserve"> </w:t>
      </w:r>
      <w:r w:rsidRPr="00826B9E">
        <w:rPr>
          <w:rFonts w:ascii="Times New Roman" w:eastAsia="Times New Roman" w:hAnsi="Times New Roman" w:cs="Times New Roman"/>
          <w:sz w:val="20"/>
          <w:szCs w:val="20"/>
          <w:lang w:val="en-US"/>
        </w:rPr>
        <w:t>of</w:t>
      </w:r>
      <w:r w:rsidRPr="00826B9E">
        <w:rPr>
          <w:rFonts w:ascii="Times New Roman" w:eastAsia="Times New Roman" w:hAnsi="Times New Roman" w:cs="Times New Roman"/>
          <w:spacing w:val="-12"/>
          <w:sz w:val="20"/>
          <w:szCs w:val="20"/>
          <w:lang w:val="en-US"/>
        </w:rPr>
        <w:t xml:space="preserve"> </w:t>
      </w:r>
      <w:r w:rsidRPr="00826B9E">
        <w:rPr>
          <w:rFonts w:ascii="Times New Roman" w:eastAsia="Times New Roman" w:hAnsi="Times New Roman" w:cs="Times New Roman"/>
          <w:sz w:val="20"/>
          <w:szCs w:val="20"/>
          <w:lang w:val="en-US"/>
        </w:rPr>
        <w:t>pleural,</w:t>
      </w:r>
      <w:r w:rsidRPr="00826B9E">
        <w:rPr>
          <w:rFonts w:ascii="Times New Roman" w:eastAsia="Times New Roman" w:hAnsi="Times New Roman" w:cs="Times New Roman"/>
          <w:spacing w:val="-58"/>
          <w:sz w:val="20"/>
          <w:szCs w:val="20"/>
          <w:lang w:val="en-US"/>
        </w:rPr>
        <w:t xml:space="preserve"> </w:t>
      </w:r>
      <w:r w:rsidRPr="00826B9E">
        <w:rPr>
          <w:rFonts w:ascii="Times New Roman" w:eastAsia="Times New Roman" w:hAnsi="Times New Roman" w:cs="Times New Roman"/>
          <w:sz w:val="20"/>
          <w:szCs w:val="20"/>
          <w:lang w:val="en-US"/>
        </w:rPr>
        <w:t>peritoneal,</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pericardial and cerebrospinal fluids.</w:t>
      </w:r>
      <w:r w:rsidRPr="00826B9E">
        <w:rPr>
          <w:rFonts w:ascii="Times New Roman" w:eastAsia="Times New Roman" w:hAnsi="Times New Roman" w:cs="Times New Roman"/>
          <w:spacing w:val="2"/>
          <w:sz w:val="20"/>
          <w:szCs w:val="20"/>
          <w:lang w:val="en-US"/>
        </w:rPr>
        <w:t xml:space="preserve"> </w:t>
      </w:r>
      <w:r w:rsidRPr="00826B9E">
        <w:rPr>
          <w:rFonts w:ascii="Times New Roman" w:eastAsia="Times New Roman" w:hAnsi="Times New Roman" w:cs="Times New Roman"/>
          <w:sz w:val="20"/>
          <w:szCs w:val="20"/>
          <w:vertAlign w:val="superscript"/>
          <w:lang w:val="en-US"/>
        </w:rPr>
        <w:t>3</w:t>
      </w:r>
      <w:r w:rsidRPr="00826B9E">
        <w:rPr>
          <w:rFonts w:ascii="Times New Roman" w:eastAsia="Times New Roman" w:hAnsi="Times New Roman" w:cs="Times New Roman"/>
          <w:sz w:val="20"/>
          <w:szCs w:val="20"/>
          <w:lang w:val="en-US"/>
        </w:rPr>
        <w:t xml:space="preserve"> Cytological examination of various body fluids like ascitic, pleural, synovial, CSF,</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urine</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etc.,</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plays</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an</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important</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role</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in</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diagnosing various</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non-</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neoplastic</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and</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neoplastic</w:t>
      </w:r>
      <w:r w:rsidRPr="00826B9E">
        <w:rPr>
          <w:rFonts w:ascii="Times New Roman" w:eastAsia="Times New Roman" w:hAnsi="Times New Roman" w:cs="Times New Roman"/>
          <w:spacing w:val="-57"/>
          <w:sz w:val="20"/>
          <w:szCs w:val="20"/>
          <w:lang w:val="en-US"/>
        </w:rPr>
        <w:t xml:space="preserve"> </w:t>
      </w:r>
      <w:r w:rsidRPr="00826B9E">
        <w:rPr>
          <w:rFonts w:ascii="Times New Roman" w:eastAsia="Times New Roman" w:hAnsi="Times New Roman" w:cs="Times New Roman"/>
          <w:sz w:val="20"/>
          <w:szCs w:val="20"/>
          <w:lang w:val="en-US"/>
        </w:rPr>
        <w:t xml:space="preserve">conditions. </w:t>
      </w:r>
      <w:r w:rsidRPr="00826B9E">
        <w:rPr>
          <w:rFonts w:ascii="Times New Roman" w:eastAsia="Times New Roman" w:hAnsi="Times New Roman" w:cs="Times New Roman"/>
          <w:sz w:val="20"/>
          <w:szCs w:val="20"/>
          <w:vertAlign w:val="superscript"/>
          <w:lang w:val="en-US"/>
        </w:rPr>
        <w:t>4</w:t>
      </w:r>
      <w:r w:rsidRPr="00826B9E">
        <w:rPr>
          <w:rFonts w:ascii="Times New Roman" w:eastAsia="Times New Roman" w:hAnsi="Times New Roman" w:cs="Times New Roman"/>
          <w:sz w:val="20"/>
          <w:szCs w:val="20"/>
          <w:lang w:val="en-US"/>
        </w:rPr>
        <w:t xml:space="preserve"> Effusions or body cavity fluids are amongst the most commonly submitted samples to</w:t>
      </w:r>
      <w:r w:rsidRPr="00826B9E">
        <w:rPr>
          <w:rFonts w:ascii="Times New Roman" w:eastAsia="Times New Roman" w:hAnsi="Times New Roman" w:cs="Times New Roman"/>
          <w:spacing w:val="-57"/>
          <w:sz w:val="20"/>
          <w:szCs w:val="20"/>
          <w:lang w:val="en-US"/>
        </w:rPr>
        <w:t xml:space="preserve"> </w:t>
      </w:r>
      <w:r w:rsidRPr="00826B9E">
        <w:rPr>
          <w:rFonts w:ascii="Times New Roman" w:eastAsia="Times New Roman" w:hAnsi="Times New Roman" w:cs="Times New Roman"/>
          <w:sz w:val="20"/>
          <w:szCs w:val="20"/>
          <w:lang w:val="en-US"/>
        </w:rPr>
        <w:t xml:space="preserve">the cytology </w:t>
      </w:r>
      <w:r w:rsidRPr="00826B9E">
        <w:rPr>
          <w:rFonts w:ascii="Times New Roman" w:eastAsia="Times New Roman" w:hAnsi="Times New Roman" w:cs="Times New Roman"/>
          <w:sz w:val="20"/>
          <w:szCs w:val="20"/>
          <w:lang w:val="en-US"/>
        </w:rPr>
        <w:lastRenderedPageBreak/>
        <w:t>laboratory. Knowledge of proper collection, storage, preservation and processing</w:t>
      </w:r>
      <w:r w:rsidRPr="00826B9E">
        <w:rPr>
          <w:rFonts w:ascii="Times New Roman" w:eastAsia="Times New Roman" w:hAnsi="Times New Roman" w:cs="Times New Roman"/>
          <w:spacing w:val="-58"/>
          <w:sz w:val="20"/>
          <w:szCs w:val="20"/>
          <w:lang w:val="en-US"/>
        </w:rPr>
        <w:t xml:space="preserve"> </w:t>
      </w:r>
      <w:r w:rsidRPr="00826B9E">
        <w:rPr>
          <w:rFonts w:ascii="Times New Roman" w:eastAsia="Times New Roman" w:hAnsi="Times New Roman" w:cs="Times New Roman"/>
          <w:spacing w:val="-1"/>
          <w:sz w:val="20"/>
          <w:szCs w:val="20"/>
          <w:lang w:val="en-US"/>
        </w:rPr>
        <w:t>techniques</w:t>
      </w:r>
      <w:r w:rsidRPr="00826B9E">
        <w:rPr>
          <w:rFonts w:ascii="Times New Roman" w:eastAsia="Times New Roman" w:hAnsi="Times New Roman" w:cs="Times New Roman"/>
          <w:sz w:val="20"/>
          <w:szCs w:val="20"/>
          <w:lang w:val="en-US"/>
        </w:rPr>
        <w:t xml:space="preserve"> is essential to</w:t>
      </w:r>
      <w:r w:rsidRPr="00826B9E">
        <w:rPr>
          <w:rFonts w:ascii="Times New Roman" w:eastAsia="Times New Roman" w:hAnsi="Times New Roman" w:cs="Times New Roman"/>
          <w:spacing w:val="2"/>
          <w:sz w:val="20"/>
          <w:szCs w:val="20"/>
          <w:lang w:val="en-US"/>
        </w:rPr>
        <w:t xml:space="preserve"> </w:t>
      </w:r>
      <w:r w:rsidRPr="00826B9E">
        <w:rPr>
          <w:rFonts w:ascii="Times New Roman" w:eastAsia="Times New Roman" w:hAnsi="Times New Roman" w:cs="Times New Roman"/>
          <w:sz w:val="20"/>
          <w:szCs w:val="20"/>
          <w:lang w:val="en-US"/>
        </w:rPr>
        <w:t>ensure</w:t>
      </w:r>
      <w:r w:rsidRPr="00826B9E">
        <w:rPr>
          <w:rFonts w:ascii="Times New Roman" w:eastAsia="Times New Roman" w:hAnsi="Times New Roman" w:cs="Times New Roman"/>
          <w:spacing w:val="-2"/>
          <w:sz w:val="20"/>
          <w:szCs w:val="20"/>
          <w:lang w:val="en-US"/>
        </w:rPr>
        <w:t xml:space="preserve"> </w:t>
      </w:r>
      <w:r w:rsidRPr="00826B9E">
        <w:rPr>
          <w:rFonts w:ascii="Times New Roman" w:eastAsia="Times New Roman" w:hAnsi="Times New Roman" w:cs="Times New Roman"/>
          <w:sz w:val="20"/>
          <w:szCs w:val="20"/>
          <w:lang w:val="en-US"/>
        </w:rPr>
        <w:t>proper handling</w:t>
      </w:r>
      <w:r w:rsidRPr="00826B9E">
        <w:rPr>
          <w:rFonts w:ascii="Times New Roman" w:eastAsia="Times New Roman" w:hAnsi="Times New Roman" w:cs="Times New Roman"/>
          <w:spacing w:val="-3"/>
          <w:sz w:val="20"/>
          <w:szCs w:val="20"/>
          <w:lang w:val="en-US"/>
        </w:rPr>
        <w:t xml:space="preserve"> </w:t>
      </w:r>
      <w:r w:rsidRPr="00826B9E">
        <w:rPr>
          <w:rFonts w:ascii="Times New Roman" w:eastAsia="Times New Roman" w:hAnsi="Times New Roman" w:cs="Times New Roman"/>
          <w:sz w:val="20"/>
          <w:szCs w:val="20"/>
          <w:lang w:val="en-US"/>
        </w:rPr>
        <w:t>and successful analysis of</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the sample.</w:t>
      </w:r>
      <w:r w:rsidRPr="00826B9E">
        <w:rPr>
          <w:rFonts w:ascii="Times New Roman" w:eastAsia="Times New Roman" w:hAnsi="Times New Roman" w:cs="Times New Roman"/>
          <w:spacing w:val="-15"/>
          <w:sz w:val="20"/>
          <w:szCs w:val="20"/>
          <w:lang w:val="en-US"/>
        </w:rPr>
        <w:t xml:space="preserve"> </w:t>
      </w:r>
      <w:r w:rsidRPr="00826B9E">
        <w:rPr>
          <w:rFonts w:ascii="Times New Roman" w:eastAsia="Times New Roman" w:hAnsi="Times New Roman" w:cs="Times New Roman"/>
          <w:sz w:val="20"/>
          <w:szCs w:val="20"/>
          <w:vertAlign w:val="superscript"/>
          <w:lang w:val="en-US"/>
        </w:rPr>
        <w:t>5</w:t>
      </w:r>
      <w:r w:rsidR="00900E59" w:rsidRPr="00826B9E">
        <w:rPr>
          <w:rFonts w:ascii="Times New Roman" w:eastAsia="Times New Roman" w:hAnsi="Times New Roman" w:cs="Times New Roman"/>
          <w:sz w:val="20"/>
          <w:szCs w:val="20"/>
          <w:lang w:val="en-US"/>
        </w:rPr>
        <w:t xml:space="preserve"> </w:t>
      </w:r>
      <w:r w:rsidRPr="00826B9E">
        <w:rPr>
          <w:rFonts w:ascii="Times New Roman" w:eastAsia="Times New Roman" w:hAnsi="Times New Roman" w:cs="Times New Roman"/>
          <w:sz w:val="20"/>
          <w:szCs w:val="20"/>
          <w:lang w:val="en-US"/>
        </w:rPr>
        <w:t>Malignant</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effusions</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are</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a</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common</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presenting</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sign</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of</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malignancy</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and</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reflect</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dissemination.</w:t>
      </w:r>
      <w:r w:rsidRPr="00826B9E">
        <w:rPr>
          <w:rFonts w:ascii="Times New Roman" w:eastAsia="Times New Roman" w:hAnsi="Times New Roman" w:cs="Times New Roman"/>
          <w:spacing w:val="-19"/>
          <w:sz w:val="20"/>
          <w:szCs w:val="20"/>
          <w:lang w:val="en-US"/>
        </w:rPr>
        <w:t xml:space="preserve"> </w:t>
      </w:r>
      <w:r w:rsidRPr="00826B9E">
        <w:rPr>
          <w:rFonts w:ascii="Times New Roman" w:eastAsia="Times New Roman" w:hAnsi="Times New Roman" w:cs="Times New Roman"/>
          <w:sz w:val="20"/>
          <w:szCs w:val="20"/>
          <w:vertAlign w:val="superscript"/>
          <w:lang w:val="en-US"/>
        </w:rPr>
        <w:t>6</w:t>
      </w:r>
      <w:r w:rsidRPr="00826B9E">
        <w:rPr>
          <w:rFonts w:ascii="Times New Roman" w:eastAsia="Times New Roman" w:hAnsi="Times New Roman" w:cs="Times New Roman"/>
          <w:sz w:val="20"/>
          <w:szCs w:val="20"/>
          <w:lang w:val="en-US"/>
        </w:rPr>
        <w:t xml:space="preserve"> Cytological study of body fluid is a complete diagnostic modality. First, it assists the</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clinician in formulating and pointing out the etiology of effusion and list of differential</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diagnoses, Secondly</w:t>
      </w:r>
      <w:r w:rsidRPr="00826B9E">
        <w:rPr>
          <w:rFonts w:ascii="Times New Roman" w:eastAsia="Times New Roman" w:hAnsi="Times New Roman" w:cs="Times New Roman"/>
          <w:spacing w:val="-5"/>
          <w:sz w:val="20"/>
          <w:szCs w:val="20"/>
          <w:lang w:val="en-US"/>
        </w:rPr>
        <w:t xml:space="preserve"> </w:t>
      </w:r>
      <w:r w:rsidRPr="00826B9E">
        <w:rPr>
          <w:rFonts w:ascii="Times New Roman" w:eastAsia="Times New Roman" w:hAnsi="Times New Roman" w:cs="Times New Roman"/>
          <w:sz w:val="20"/>
          <w:szCs w:val="20"/>
          <w:lang w:val="en-US"/>
        </w:rPr>
        <w:t>it allows one</w:t>
      </w:r>
      <w:r w:rsidRPr="00826B9E">
        <w:rPr>
          <w:rFonts w:ascii="Times New Roman" w:eastAsia="Times New Roman" w:hAnsi="Times New Roman" w:cs="Times New Roman"/>
          <w:spacing w:val="-2"/>
          <w:sz w:val="20"/>
          <w:szCs w:val="20"/>
          <w:lang w:val="en-US"/>
        </w:rPr>
        <w:t xml:space="preserve"> </w:t>
      </w:r>
      <w:r w:rsidRPr="00826B9E">
        <w:rPr>
          <w:rFonts w:ascii="Times New Roman" w:eastAsia="Times New Roman" w:hAnsi="Times New Roman" w:cs="Times New Roman"/>
          <w:sz w:val="20"/>
          <w:szCs w:val="20"/>
          <w:lang w:val="en-US"/>
        </w:rPr>
        <w:t>to follow the</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results of therapy</w:t>
      </w:r>
      <w:r w:rsidRPr="00826B9E">
        <w:rPr>
          <w:rFonts w:ascii="Times New Roman" w:eastAsia="Times New Roman" w:hAnsi="Times New Roman" w:cs="Times New Roman"/>
          <w:spacing w:val="-5"/>
          <w:sz w:val="20"/>
          <w:szCs w:val="20"/>
          <w:lang w:val="en-US"/>
        </w:rPr>
        <w:t xml:space="preserve"> </w:t>
      </w:r>
      <w:r w:rsidRPr="00826B9E">
        <w:rPr>
          <w:rFonts w:ascii="Times New Roman" w:eastAsia="Times New Roman" w:hAnsi="Times New Roman" w:cs="Times New Roman"/>
          <w:sz w:val="20"/>
          <w:szCs w:val="20"/>
          <w:lang w:val="en-US"/>
        </w:rPr>
        <w:t>and prognosis.</w:t>
      </w:r>
      <w:r w:rsidRPr="00826B9E">
        <w:rPr>
          <w:rFonts w:ascii="Times New Roman" w:eastAsia="Times New Roman" w:hAnsi="Times New Roman" w:cs="Times New Roman"/>
          <w:spacing w:val="5"/>
          <w:sz w:val="20"/>
          <w:szCs w:val="20"/>
          <w:lang w:val="en-US"/>
        </w:rPr>
        <w:t xml:space="preserve"> </w:t>
      </w:r>
      <w:r w:rsidRPr="00826B9E">
        <w:rPr>
          <w:rFonts w:ascii="Times New Roman" w:eastAsia="Times New Roman" w:hAnsi="Times New Roman" w:cs="Times New Roman"/>
          <w:sz w:val="20"/>
          <w:szCs w:val="20"/>
          <w:vertAlign w:val="superscript"/>
          <w:lang w:val="en-US"/>
        </w:rPr>
        <w:t>7</w:t>
      </w:r>
    </w:p>
    <w:p w:rsidR="00900E59" w:rsidRPr="00826B9E" w:rsidRDefault="00900E59" w:rsidP="00826B9E">
      <w:pPr>
        <w:widowControl w:val="0"/>
        <w:autoSpaceDE w:val="0"/>
        <w:autoSpaceDN w:val="0"/>
        <w:spacing w:after="0" w:line="360" w:lineRule="auto"/>
        <w:ind w:right="619"/>
        <w:jc w:val="both"/>
        <w:rPr>
          <w:rFonts w:ascii="Times New Roman" w:eastAsia="Times New Roman" w:hAnsi="Times New Roman" w:cs="Times New Roman"/>
          <w:b/>
          <w:sz w:val="20"/>
          <w:szCs w:val="20"/>
          <w:lang w:val="en-US"/>
        </w:rPr>
      </w:pPr>
      <w:r w:rsidRPr="00826B9E">
        <w:rPr>
          <w:rFonts w:ascii="Times New Roman" w:eastAsia="Times New Roman" w:hAnsi="Times New Roman" w:cs="Times New Roman"/>
          <w:b/>
          <w:sz w:val="20"/>
          <w:szCs w:val="20"/>
          <w:lang w:val="en-US"/>
        </w:rPr>
        <w:t xml:space="preserve">Material and methods: </w:t>
      </w:r>
    </w:p>
    <w:p w:rsidR="00900E59" w:rsidRPr="00826B9E" w:rsidRDefault="00900E59" w:rsidP="00826B9E">
      <w:pPr>
        <w:widowControl w:val="0"/>
        <w:autoSpaceDE w:val="0"/>
        <w:autoSpaceDN w:val="0"/>
        <w:spacing w:after="0" w:line="360" w:lineRule="auto"/>
        <w:ind w:right="619"/>
        <w:jc w:val="both"/>
        <w:rPr>
          <w:rFonts w:ascii="Times New Roman" w:eastAsia="Times New Roman" w:hAnsi="Times New Roman" w:cs="Times New Roman"/>
          <w:b/>
          <w:sz w:val="20"/>
          <w:szCs w:val="20"/>
          <w:lang w:val="en-US"/>
        </w:rPr>
      </w:pPr>
      <w:r w:rsidRPr="00826B9E">
        <w:rPr>
          <w:rFonts w:ascii="Times New Roman" w:eastAsia="Times New Roman" w:hAnsi="Times New Roman" w:cs="Times New Roman"/>
          <w:sz w:val="20"/>
          <w:szCs w:val="20"/>
          <w:lang w:val="en-US"/>
        </w:rPr>
        <w:t>The</w:t>
      </w:r>
      <w:r w:rsidRPr="00826B9E">
        <w:rPr>
          <w:rFonts w:ascii="Times New Roman" w:eastAsia="Times New Roman" w:hAnsi="Times New Roman" w:cs="Times New Roman"/>
          <w:spacing w:val="-2"/>
          <w:sz w:val="20"/>
          <w:szCs w:val="20"/>
          <w:lang w:val="en-US"/>
        </w:rPr>
        <w:t xml:space="preserve"> </w:t>
      </w:r>
      <w:r w:rsidRPr="00826B9E">
        <w:rPr>
          <w:rFonts w:ascii="Times New Roman" w:eastAsia="Times New Roman" w:hAnsi="Times New Roman" w:cs="Times New Roman"/>
          <w:sz w:val="20"/>
          <w:szCs w:val="20"/>
          <w:lang w:val="en-US"/>
        </w:rPr>
        <w:t>present study</w:t>
      </w:r>
      <w:r w:rsidRPr="00826B9E">
        <w:rPr>
          <w:rFonts w:ascii="Times New Roman" w:eastAsia="Times New Roman" w:hAnsi="Times New Roman" w:cs="Times New Roman"/>
          <w:spacing w:val="-4"/>
          <w:sz w:val="20"/>
          <w:szCs w:val="20"/>
          <w:lang w:val="en-US"/>
        </w:rPr>
        <w:t xml:space="preserve"> </w:t>
      </w:r>
      <w:r w:rsidRPr="00826B9E">
        <w:rPr>
          <w:rFonts w:ascii="Times New Roman" w:eastAsia="Times New Roman" w:hAnsi="Times New Roman" w:cs="Times New Roman"/>
          <w:sz w:val="20"/>
          <w:szCs w:val="20"/>
          <w:lang w:val="en-US"/>
        </w:rPr>
        <w:t>was</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an observational</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prospective type</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of</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study.</w:t>
      </w:r>
      <w:r w:rsidRPr="00826B9E">
        <w:rPr>
          <w:rFonts w:ascii="Times New Roman" w:eastAsia="Times New Roman" w:hAnsi="Times New Roman" w:cs="Times New Roman"/>
          <w:b/>
          <w:sz w:val="20"/>
          <w:szCs w:val="20"/>
          <w:lang w:val="en-US"/>
        </w:rPr>
        <w:t xml:space="preserve"> </w:t>
      </w:r>
      <w:r w:rsidRPr="00826B9E">
        <w:rPr>
          <w:rFonts w:ascii="Times New Roman" w:eastAsia="Times New Roman" w:hAnsi="Times New Roman" w:cs="Times New Roman"/>
          <w:sz w:val="20"/>
          <w:szCs w:val="20"/>
          <w:lang w:val="en-US"/>
        </w:rPr>
        <w:t>Study</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subjects</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were</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selected</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from</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patients</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attending</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OPD</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of</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Department</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of Pathology. Registration</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of</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patients was</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from 2020 to</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2022.</w:t>
      </w:r>
      <w:r w:rsidRPr="00826B9E">
        <w:rPr>
          <w:rFonts w:ascii="Times New Roman" w:eastAsia="Times New Roman" w:hAnsi="Times New Roman" w:cs="Times New Roman"/>
          <w:b/>
          <w:sz w:val="20"/>
          <w:szCs w:val="20"/>
          <w:lang w:val="en-US"/>
        </w:rPr>
        <w:t xml:space="preserve"> </w:t>
      </w:r>
      <w:r w:rsidRPr="00826B9E">
        <w:rPr>
          <w:rFonts w:ascii="Times New Roman" w:eastAsia="Times New Roman" w:hAnsi="Times New Roman" w:cs="Times New Roman"/>
          <w:spacing w:val="-1"/>
          <w:sz w:val="20"/>
          <w:szCs w:val="20"/>
          <w:lang w:val="en-US"/>
        </w:rPr>
        <w:t>The</w:t>
      </w:r>
      <w:r w:rsidRPr="00826B9E">
        <w:rPr>
          <w:rFonts w:ascii="Times New Roman" w:eastAsia="Times New Roman" w:hAnsi="Times New Roman" w:cs="Times New Roman"/>
          <w:spacing w:val="-14"/>
          <w:sz w:val="20"/>
          <w:szCs w:val="20"/>
          <w:lang w:val="en-US"/>
        </w:rPr>
        <w:t xml:space="preserve"> </w:t>
      </w:r>
      <w:r w:rsidRPr="00826B9E">
        <w:rPr>
          <w:rFonts w:ascii="Times New Roman" w:eastAsia="Times New Roman" w:hAnsi="Times New Roman" w:cs="Times New Roman"/>
          <w:spacing w:val="-1"/>
          <w:sz w:val="20"/>
          <w:szCs w:val="20"/>
          <w:lang w:val="en-US"/>
        </w:rPr>
        <w:t>main</w:t>
      </w:r>
      <w:r w:rsidRPr="00826B9E">
        <w:rPr>
          <w:rFonts w:ascii="Times New Roman" w:eastAsia="Times New Roman" w:hAnsi="Times New Roman" w:cs="Times New Roman"/>
          <w:spacing w:val="-12"/>
          <w:sz w:val="20"/>
          <w:szCs w:val="20"/>
          <w:lang w:val="en-US"/>
        </w:rPr>
        <w:t xml:space="preserve"> </w:t>
      </w:r>
      <w:r w:rsidRPr="00826B9E">
        <w:rPr>
          <w:rFonts w:ascii="Times New Roman" w:eastAsia="Times New Roman" w:hAnsi="Times New Roman" w:cs="Times New Roman"/>
          <w:spacing w:val="-1"/>
          <w:sz w:val="20"/>
          <w:szCs w:val="20"/>
          <w:lang w:val="en-US"/>
        </w:rPr>
        <w:t>objective</w:t>
      </w:r>
      <w:r w:rsidRPr="00826B9E">
        <w:rPr>
          <w:rFonts w:ascii="Times New Roman" w:eastAsia="Times New Roman" w:hAnsi="Times New Roman" w:cs="Times New Roman"/>
          <w:spacing w:val="-13"/>
          <w:sz w:val="20"/>
          <w:szCs w:val="20"/>
          <w:lang w:val="en-US"/>
        </w:rPr>
        <w:t xml:space="preserve"> </w:t>
      </w:r>
      <w:r w:rsidRPr="00826B9E">
        <w:rPr>
          <w:rFonts w:ascii="Times New Roman" w:eastAsia="Times New Roman" w:hAnsi="Times New Roman" w:cs="Times New Roman"/>
          <w:spacing w:val="-1"/>
          <w:sz w:val="20"/>
          <w:szCs w:val="20"/>
          <w:lang w:val="en-US"/>
        </w:rPr>
        <w:t>of</w:t>
      </w:r>
      <w:r w:rsidRPr="00826B9E">
        <w:rPr>
          <w:rFonts w:ascii="Times New Roman" w:eastAsia="Times New Roman" w:hAnsi="Times New Roman" w:cs="Times New Roman"/>
          <w:spacing w:val="-13"/>
          <w:sz w:val="20"/>
          <w:szCs w:val="20"/>
          <w:lang w:val="en-US"/>
        </w:rPr>
        <w:t xml:space="preserve"> </w:t>
      </w:r>
      <w:r w:rsidRPr="00826B9E">
        <w:rPr>
          <w:rFonts w:ascii="Times New Roman" w:eastAsia="Times New Roman" w:hAnsi="Times New Roman" w:cs="Times New Roman"/>
          <w:spacing w:val="-1"/>
          <w:sz w:val="20"/>
          <w:szCs w:val="20"/>
          <w:lang w:val="en-US"/>
        </w:rPr>
        <w:t>this</w:t>
      </w:r>
      <w:r w:rsidRPr="00826B9E">
        <w:rPr>
          <w:rFonts w:ascii="Times New Roman" w:eastAsia="Times New Roman" w:hAnsi="Times New Roman" w:cs="Times New Roman"/>
          <w:spacing w:val="-12"/>
          <w:sz w:val="20"/>
          <w:szCs w:val="20"/>
          <w:lang w:val="en-US"/>
        </w:rPr>
        <w:t xml:space="preserve"> </w:t>
      </w:r>
      <w:r w:rsidRPr="00826B9E">
        <w:rPr>
          <w:rFonts w:ascii="Times New Roman" w:eastAsia="Times New Roman" w:hAnsi="Times New Roman" w:cs="Times New Roman"/>
          <w:sz w:val="20"/>
          <w:szCs w:val="20"/>
          <w:lang w:val="en-US"/>
        </w:rPr>
        <w:t>study</w:t>
      </w:r>
      <w:r w:rsidRPr="00826B9E">
        <w:rPr>
          <w:rFonts w:ascii="Times New Roman" w:eastAsia="Times New Roman" w:hAnsi="Times New Roman" w:cs="Times New Roman"/>
          <w:spacing w:val="-20"/>
          <w:sz w:val="20"/>
          <w:szCs w:val="20"/>
          <w:lang w:val="en-US"/>
        </w:rPr>
        <w:t xml:space="preserve"> </w:t>
      </w:r>
      <w:r w:rsidRPr="00826B9E">
        <w:rPr>
          <w:rFonts w:ascii="Times New Roman" w:eastAsia="Times New Roman" w:hAnsi="Times New Roman" w:cs="Times New Roman"/>
          <w:sz w:val="20"/>
          <w:szCs w:val="20"/>
          <w:lang w:val="en-US"/>
        </w:rPr>
        <w:t>was</w:t>
      </w:r>
      <w:r w:rsidRPr="00826B9E">
        <w:rPr>
          <w:rFonts w:ascii="Times New Roman" w:eastAsia="Times New Roman" w:hAnsi="Times New Roman" w:cs="Times New Roman"/>
          <w:spacing w:val="-12"/>
          <w:sz w:val="20"/>
          <w:szCs w:val="20"/>
          <w:lang w:val="en-US"/>
        </w:rPr>
        <w:t xml:space="preserve"> </w:t>
      </w:r>
      <w:r w:rsidRPr="00826B9E">
        <w:rPr>
          <w:rFonts w:ascii="Times New Roman" w:eastAsia="Times New Roman" w:hAnsi="Times New Roman" w:cs="Times New Roman"/>
          <w:sz w:val="20"/>
          <w:szCs w:val="20"/>
          <w:lang w:val="en-US"/>
        </w:rPr>
        <w:t>to</w:t>
      </w:r>
      <w:r w:rsidRPr="00826B9E">
        <w:rPr>
          <w:rFonts w:ascii="Times New Roman" w:eastAsia="Times New Roman" w:hAnsi="Times New Roman" w:cs="Times New Roman"/>
          <w:spacing w:val="-12"/>
          <w:sz w:val="20"/>
          <w:szCs w:val="20"/>
          <w:lang w:val="en-US"/>
        </w:rPr>
        <w:t xml:space="preserve"> </w:t>
      </w:r>
      <w:r w:rsidRPr="00826B9E">
        <w:rPr>
          <w:rFonts w:ascii="Times New Roman" w:eastAsia="Times New Roman" w:hAnsi="Times New Roman" w:cs="Times New Roman"/>
          <w:sz w:val="20"/>
          <w:szCs w:val="20"/>
          <w:lang w:val="en-US"/>
        </w:rPr>
        <w:t>determine</w:t>
      </w:r>
      <w:r w:rsidRPr="00826B9E">
        <w:rPr>
          <w:rFonts w:ascii="Times New Roman" w:eastAsia="Times New Roman" w:hAnsi="Times New Roman" w:cs="Times New Roman"/>
          <w:spacing w:val="-12"/>
          <w:sz w:val="20"/>
          <w:szCs w:val="20"/>
          <w:lang w:val="en-US"/>
        </w:rPr>
        <w:t xml:space="preserve"> </w:t>
      </w:r>
      <w:r w:rsidRPr="00826B9E">
        <w:rPr>
          <w:rFonts w:ascii="Times New Roman" w:eastAsia="Times New Roman" w:hAnsi="Times New Roman" w:cs="Times New Roman"/>
          <w:sz w:val="20"/>
          <w:szCs w:val="20"/>
          <w:lang w:val="en-US"/>
        </w:rPr>
        <w:t>gross</w:t>
      </w:r>
      <w:r w:rsidRPr="00826B9E">
        <w:rPr>
          <w:rFonts w:ascii="Times New Roman" w:eastAsia="Times New Roman" w:hAnsi="Times New Roman" w:cs="Times New Roman"/>
          <w:spacing w:val="-13"/>
          <w:sz w:val="20"/>
          <w:szCs w:val="20"/>
          <w:lang w:val="en-US"/>
        </w:rPr>
        <w:t xml:space="preserve"> </w:t>
      </w:r>
      <w:r w:rsidRPr="00826B9E">
        <w:rPr>
          <w:rFonts w:ascii="Times New Roman" w:eastAsia="Times New Roman" w:hAnsi="Times New Roman" w:cs="Times New Roman"/>
          <w:sz w:val="20"/>
          <w:szCs w:val="20"/>
          <w:lang w:val="en-US"/>
        </w:rPr>
        <w:t>and</w:t>
      </w:r>
      <w:r w:rsidRPr="00826B9E">
        <w:rPr>
          <w:rFonts w:ascii="Times New Roman" w:eastAsia="Times New Roman" w:hAnsi="Times New Roman" w:cs="Times New Roman"/>
          <w:spacing w:val="-12"/>
          <w:sz w:val="20"/>
          <w:szCs w:val="20"/>
          <w:lang w:val="en-US"/>
        </w:rPr>
        <w:t xml:space="preserve"> </w:t>
      </w:r>
      <w:r w:rsidRPr="00826B9E">
        <w:rPr>
          <w:rFonts w:ascii="Times New Roman" w:eastAsia="Times New Roman" w:hAnsi="Times New Roman" w:cs="Times New Roman"/>
          <w:sz w:val="20"/>
          <w:szCs w:val="20"/>
          <w:lang w:val="en-US"/>
        </w:rPr>
        <w:t>microscopic</w:t>
      </w:r>
      <w:r w:rsidRPr="00826B9E">
        <w:rPr>
          <w:rFonts w:ascii="Times New Roman" w:eastAsia="Times New Roman" w:hAnsi="Times New Roman" w:cs="Times New Roman"/>
          <w:spacing w:val="-13"/>
          <w:sz w:val="20"/>
          <w:szCs w:val="20"/>
          <w:lang w:val="en-US"/>
        </w:rPr>
        <w:t xml:space="preserve"> </w:t>
      </w:r>
      <w:r w:rsidRPr="00826B9E">
        <w:rPr>
          <w:rFonts w:ascii="Times New Roman" w:eastAsia="Times New Roman" w:hAnsi="Times New Roman" w:cs="Times New Roman"/>
          <w:sz w:val="20"/>
          <w:szCs w:val="20"/>
          <w:lang w:val="en-US"/>
        </w:rPr>
        <w:t>features</w:t>
      </w:r>
      <w:r w:rsidRPr="00826B9E">
        <w:rPr>
          <w:rFonts w:ascii="Times New Roman" w:eastAsia="Times New Roman" w:hAnsi="Times New Roman" w:cs="Times New Roman"/>
          <w:spacing w:val="-12"/>
          <w:sz w:val="20"/>
          <w:szCs w:val="20"/>
          <w:lang w:val="en-US"/>
        </w:rPr>
        <w:t xml:space="preserve"> </w:t>
      </w:r>
      <w:r w:rsidRPr="00826B9E">
        <w:rPr>
          <w:rFonts w:ascii="Times New Roman" w:eastAsia="Times New Roman" w:hAnsi="Times New Roman" w:cs="Times New Roman"/>
          <w:sz w:val="20"/>
          <w:szCs w:val="20"/>
          <w:lang w:val="en-US"/>
        </w:rPr>
        <w:t>of</w:t>
      </w:r>
      <w:r w:rsidRPr="00826B9E">
        <w:rPr>
          <w:rFonts w:ascii="Times New Roman" w:eastAsia="Times New Roman" w:hAnsi="Times New Roman" w:cs="Times New Roman"/>
          <w:spacing w:val="-13"/>
          <w:sz w:val="20"/>
          <w:szCs w:val="20"/>
          <w:lang w:val="en-US"/>
        </w:rPr>
        <w:t xml:space="preserve"> </w:t>
      </w:r>
      <w:r w:rsidRPr="00826B9E">
        <w:rPr>
          <w:rFonts w:ascii="Times New Roman" w:eastAsia="Times New Roman" w:hAnsi="Times New Roman" w:cs="Times New Roman"/>
          <w:sz w:val="20"/>
          <w:szCs w:val="20"/>
          <w:lang w:val="en-US"/>
        </w:rPr>
        <w:t>cytological</w:t>
      </w:r>
      <w:r w:rsidRPr="00826B9E">
        <w:rPr>
          <w:rFonts w:ascii="Times New Roman" w:eastAsia="Times New Roman" w:hAnsi="Times New Roman" w:cs="Times New Roman"/>
          <w:spacing w:val="-57"/>
          <w:sz w:val="20"/>
          <w:szCs w:val="20"/>
          <w:lang w:val="en-US"/>
        </w:rPr>
        <w:t xml:space="preserve"> </w:t>
      </w:r>
      <w:r w:rsidRPr="00826B9E">
        <w:rPr>
          <w:rFonts w:ascii="Times New Roman" w:eastAsia="Times New Roman" w:hAnsi="Times New Roman" w:cs="Times New Roman"/>
          <w:sz w:val="20"/>
          <w:szCs w:val="20"/>
          <w:lang w:val="en-US"/>
        </w:rPr>
        <w:t>fluids.</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At the time of registration, the baseline information was taken especially with respect</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to</w:t>
      </w:r>
      <w:r w:rsidRPr="00826B9E">
        <w:rPr>
          <w:rFonts w:ascii="Times New Roman" w:eastAsia="Times New Roman" w:hAnsi="Times New Roman" w:cs="Times New Roman"/>
          <w:spacing w:val="-12"/>
          <w:sz w:val="20"/>
          <w:szCs w:val="20"/>
          <w:lang w:val="en-US"/>
        </w:rPr>
        <w:t xml:space="preserve"> </w:t>
      </w:r>
      <w:r w:rsidRPr="00826B9E">
        <w:rPr>
          <w:rFonts w:ascii="Times New Roman" w:eastAsia="Times New Roman" w:hAnsi="Times New Roman" w:cs="Times New Roman"/>
          <w:sz w:val="20"/>
          <w:szCs w:val="20"/>
          <w:lang w:val="en-US"/>
        </w:rPr>
        <w:t>sociodemographic</w:t>
      </w:r>
      <w:r w:rsidRPr="00826B9E">
        <w:rPr>
          <w:rFonts w:ascii="Times New Roman" w:eastAsia="Times New Roman" w:hAnsi="Times New Roman" w:cs="Times New Roman"/>
          <w:spacing w:val="-13"/>
          <w:sz w:val="20"/>
          <w:szCs w:val="20"/>
          <w:lang w:val="en-US"/>
        </w:rPr>
        <w:t xml:space="preserve"> </w:t>
      </w:r>
      <w:r w:rsidRPr="00826B9E">
        <w:rPr>
          <w:rFonts w:ascii="Times New Roman" w:eastAsia="Times New Roman" w:hAnsi="Times New Roman" w:cs="Times New Roman"/>
          <w:sz w:val="20"/>
          <w:szCs w:val="20"/>
          <w:lang w:val="en-US"/>
        </w:rPr>
        <w:t>factors,</w:t>
      </w:r>
      <w:r w:rsidRPr="00826B9E">
        <w:rPr>
          <w:rFonts w:ascii="Times New Roman" w:eastAsia="Times New Roman" w:hAnsi="Times New Roman" w:cs="Times New Roman"/>
          <w:spacing w:val="-12"/>
          <w:sz w:val="20"/>
          <w:szCs w:val="20"/>
          <w:lang w:val="en-US"/>
        </w:rPr>
        <w:t xml:space="preserve"> </w:t>
      </w:r>
      <w:r w:rsidRPr="00826B9E">
        <w:rPr>
          <w:rFonts w:ascii="Times New Roman" w:eastAsia="Times New Roman" w:hAnsi="Times New Roman" w:cs="Times New Roman"/>
          <w:sz w:val="20"/>
          <w:szCs w:val="20"/>
          <w:lang w:val="en-US"/>
        </w:rPr>
        <w:t>clinical</w:t>
      </w:r>
      <w:r w:rsidRPr="00826B9E">
        <w:rPr>
          <w:rFonts w:ascii="Times New Roman" w:eastAsia="Times New Roman" w:hAnsi="Times New Roman" w:cs="Times New Roman"/>
          <w:spacing w:val="-12"/>
          <w:sz w:val="20"/>
          <w:szCs w:val="20"/>
          <w:lang w:val="en-US"/>
        </w:rPr>
        <w:t xml:space="preserve"> </w:t>
      </w:r>
      <w:r w:rsidRPr="00826B9E">
        <w:rPr>
          <w:rFonts w:ascii="Times New Roman" w:eastAsia="Times New Roman" w:hAnsi="Times New Roman" w:cs="Times New Roman"/>
          <w:sz w:val="20"/>
          <w:szCs w:val="20"/>
          <w:lang w:val="en-US"/>
        </w:rPr>
        <w:t>findings,</w:t>
      </w:r>
      <w:r w:rsidRPr="00826B9E">
        <w:rPr>
          <w:rFonts w:ascii="Times New Roman" w:eastAsia="Times New Roman" w:hAnsi="Times New Roman" w:cs="Times New Roman"/>
          <w:spacing w:val="-11"/>
          <w:sz w:val="20"/>
          <w:szCs w:val="20"/>
          <w:lang w:val="en-US"/>
        </w:rPr>
        <w:t xml:space="preserve"> </w:t>
      </w:r>
      <w:r w:rsidRPr="00826B9E">
        <w:rPr>
          <w:rFonts w:ascii="Times New Roman" w:eastAsia="Times New Roman" w:hAnsi="Times New Roman" w:cs="Times New Roman"/>
          <w:sz w:val="20"/>
          <w:szCs w:val="20"/>
          <w:lang w:val="en-US"/>
        </w:rPr>
        <w:t>and</w:t>
      </w:r>
      <w:r w:rsidRPr="00826B9E">
        <w:rPr>
          <w:rFonts w:ascii="Times New Roman" w:eastAsia="Times New Roman" w:hAnsi="Times New Roman" w:cs="Times New Roman"/>
          <w:spacing w:val="-12"/>
          <w:sz w:val="20"/>
          <w:szCs w:val="20"/>
          <w:lang w:val="en-US"/>
        </w:rPr>
        <w:t xml:space="preserve"> </w:t>
      </w:r>
      <w:r w:rsidRPr="00826B9E">
        <w:rPr>
          <w:rFonts w:ascii="Times New Roman" w:eastAsia="Times New Roman" w:hAnsi="Times New Roman" w:cs="Times New Roman"/>
          <w:sz w:val="20"/>
          <w:szCs w:val="20"/>
          <w:lang w:val="en-US"/>
        </w:rPr>
        <w:t>other</w:t>
      </w:r>
      <w:r w:rsidRPr="00826B9E">
        <w:rPr>
          <w:rFonts w:ascii="Times New Roman" w:eastAsia="Times New Roman" w:hAnsi="Times New Roman" w:cs="Times New Roman"/>
          <w:spacing w:val="-13"/>
          <w:sz w:val="20"/>
          <w:szCs w:val="20"/>
          <w:lang w:val="en-US"/>
        </w:rPr>
        <w:t xml:space="preserve"> </w:t>
      </w:r>
      <w:r w:rsidRPr="00826B9E">
        <w:rPr>
          <w:rFonts w:ascii="Times New Roman" w:eastAsia="Times New Roman" w:hAnsi="Times New Roman" w:cs="Times New Roman"/>
          <w:sz w:val="20"/>
          <w:szCs w:val="20"/>
          <w:lang w:val="en-US"/>
        </w:rPr>
        <w:t>investigations.</w:t>
      </w:r>
      <w:r w:rsidRPr="00826B9E">
        <w:rPr>
          <w:rFonts w:ascii="Times New Roman" w:eastAsia="Times New Roman" w:hAnsi="Times New Roman" w:cs="Times New Roman"/>
          <w:spacing w:val="-11"/>
          <w:sz w:val="20"/>
          <w:szCs w:val="20"/>
          <w:lang w:val="en-US"/>
        </w:rPr>
        <w:t xml:space="preserve"> </w:t>
      </w:r>
      <w:r w:rsidRPr="00826B9E">
        <w:rPr>
          <w:rFonts w:ascii="Times New Roman" w:eastAsia="Times New Roman" w:hAnsi="Times New Roman" w:cs="Times New Roman"/>
          <w:sz w:val="20"/>
          <w:szCs w:val="20"/>
          <w:lang w:val="en-US"/>
        </w:rPr>
        <w:t>The</w:t>
      </w:r>
      <w:r w:rsidRPr="00826B9E">
        <w:rPr>
          <w:rFonts w:ascii="Times New Roman" w:eastAsia="Times New Roman" w:hAnsi="Times New Roman" w:cs="Times New Roman"/>
          <w:spacing w:val="-13"/>
          <w:sz w:val="20"/>
          <w:szCs w:val="20"/>
          <w:lang w:val="en-US"/>
        </w:rPr>
        <w:t xml:space="preserve"> </w:t>
      </w:r>
      <w:r w:rsidRPr="00826B9E">
        <w:rPr>
          <w:rFonts w:ascii="Times New Roman" w:eastAsia="Times New Roman" w:hAnsi="Times New Roman" w:cs="Times New Roman"/>
          <w:sz w:val="20"/>
          <w:szCs w:val="20"/>
          <w:lang w:val="en-US"/>
        </w:rPr>
        <w:t>data</w:t>
      </w:r>
      <w:r w:rsidRPr="00826B9E">
        <w:rPr>
          <w:rFonts w:ascii="Times New Roman" w:eastAsia="Times New Roman" w:hAnsi="Times New Roman" w:cs="Times New Roman"/>
          <w:spacing w:val="-12"/>
          <w:sz w:val="20"/>
          <w:szCs w:val="20"/>
          <w:lang w:val="en-US"/>
        </w:rPr>
        <w:t xml:space="preserve"> </w:t>
      </w:r>
      <w:r w:rsidRPr="00826B9E">
        <w:rPr>
          <w:rFonts w:ascii="Times New Roman" w:eastAsia="Times New Roman" w:hAnsi="Times New Roman" w:cs="Times New Roman"/>
          <w:sz w:val="20"/>
          <w:szCs w:val="20"/>
          <w:lang w:val="en-US"/>
        </w:rPr>
        <w:t>thus</w:t>
      </w:r>
      <w:r w:rsidRPr="00826B9E">
        <w:rPr>
          <w:rFonts w:ascii="Times New Roman" w:eastAsia="Times New Roman" w:hAnsi="Times New Roman" w:cs="Times New Roman"/>
          <w:spacing w:val="-11"/>
          <w:sz w:val="20"/>
          <w:szCs w:val="20"/>
          <w:lang w:val="en-US"/>
        </w:rPr>
        <w:t xml:space="preserve"> </w:t>
      </w:r>
      <w:r w:rsidRPr="00826B9E">
        <w:rPr>
          <w:rFonts w:ascii="Times New Roman" w:eastAsia="Times New Roman" w:hAnsi="Times New Roman" w:cs="Times New Roman"/>
          <w:sz w:val="20"/>
          <w:szCs w:val="20"/>
          <w:lang w:val="en-US"/>
        </w:rPr>
        <w:t>collected</w:t>
      </w:r>
      <w:r w:rsidRPr="00826B9E">
        <w:rPr>
          <w:rFonts w:ascii="Times New Roman" w:eastAsia="Times New Roman" w:hAnsi="Times New Roman" w:cs="Times New Roman"/>
          <w:spacing w:val="-58"/>
          <w:sz w:val="20"/>
          <w:szCs w:val="20"/>
          <w:lang w:val="en-US"/>
        </w:rPr>
        <w:t xml:space="preserve"> </w:t>
      </w:r>
      <w:r w:rsidRPr="00826B9E">
        <w:rPr>
          <w:rFonts w:ascii="Times New Roman" w:eastAsia="Times New Roman" w:hAnsi="Times New Roman" w:cs="Times New Roman"/>
          <w:sz w:val="20"/>
          <w:szCs w:val="20"/>
          <w:lang w:val="en-US"/>
        </w:rPr>
        <w:t>was analyzed to study utility of body fluids cytology in detection of non neoplastic and</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neoplastic</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lesions,</w:t>
      </w:r>
    </w:p>
    <w:p w:rsidR="00900E59" w:rsidRPr="00826B9E" w:rsidRDefault="00900E59" w:rsidP="00826B9E">
      <w:pPr>
        <w:widowControl w:val="0"/>
        <w:numPr>
          <w:ilvl w:val="0"/>
          <w:numId w:val="1"/>
        </w:numPr>
        <w:tabs>
          <w:tab w:val="left" w:pos="423"/>
        </w:tabs>
        <w:autoSpaceDE w:val="0"/>
        <w:autoSpaceDN w:val="0"/>
        <w:spacing w:after="0" w:line="360" w:lineRule="auto"/>
        <w:ind w:left="422" w:hanging="243"/>
        <w:jc w:val="both"/>
        <w:rPr>
          <w:rFonts w:ascii="Times New Roman" w:eastAsia="Times New Roman" w:hAnsi="Times New Roman" w:cs="Times New Roman"/>
          <w:sz w:val="20"/>
          <w:szCs w:val="20"/>
          <w:lang w:val="en-US"/>
        </w:rPr>
      </w:pPr>
      <w:r w:rsidRPr="00826B9E">
        <w:rPr>
          <w:rFonts w:ascii="Times New Roman" w:eastAsia="Times New Roman" w:hAnsi="Times New Roman" w:cs="Times New Roman"/>
          <w:sz w:val="20"/>
          <w:szCs w:val="20"/>
          <w:lang w:val="en-US"/>
        </w:rPr>
        <w:t>INCLUSION</w:t>
      </w:r>
      <w:r w:rsidRPr="00826B9E">
        <w:rPr>
          <w:rFonts w:ascii="Times New Roman" w:eastAsia="Times New Roman" w:hAnsi="Times New Roman" w:cs="Times New Roman"/>
          <w:spacing w:val="-6"/>
          <w:sz w:val="20"/>
          <w:szCs w:val="20"/>
          <w:lang w:val="en-US"/>
        </w:rPr>
        <w:t xml:space="preserve"> </w:t>
      </w:r>
      <w:r w:rsidRPr="00826B9E">
        <w:rPr>
          <w:rFonts w:ascii="Times New Roman" w:eastAsia="Times New Roman" w:hAnsi="Times New Roman" w:cs="Times New Roman"/>
          <w:sz w:val="20"/>
          <w:szCs w:val="20"/>
          <w:lang w:val="en-US"/>
        </w:rPr>
        <w:t>CRITERIA:</w:t>
      </w:r>
    </w:p>
    <w:p w:rsidR="00900E59" w:rsidRPr="00826B9E" w:rsidRDefault="00900E59" w:rsidP="00826B9E">
      <w:pPr>
        <w:widowControl w:val="0"/>
        <w:autoSpaceDE w:val="0"/>
        <w:autoSpaceDN w:val="0"/>
        <w:spacing w:after="0" w:line="360" w:lineRule="auto"/>
        <w:ind w:left="180" w:right="620"/>
        <w:jc w:val="both"/>
        <w:rPr>
          <w:rFonts w:ascii="Times New Roman" w:eastAsia="Times New Roman" w:hAnsi="Times New Roman" w:cs="Times New Roman"/>
          <w:sz w:val="20"/>
          <w:szCs w:val="20"/>
          <w:lang w:val="en-US"/>
        </w:rPr>
      </w:pPr>
      <w:r w:rsidRPr="00826B9E">
        <w:rPr>
          <w:rFonts w:ascii="Times New Roman" w:eastAsia="Times New Roman" w:hAnsi="Times New Roman" w:cs="Times New Roman"/>
          <w:sz w:val="20"/>
          <w:szCs w:val="20"/>
          <w:lang w:val="en-US"/>
        </w:rPr>
        <w:t>The</w:t>
      </w:r>
      <w:r w:rsidRPr="00826B9E">
        <w:rPr>
          <w:rFonts w:ascii="Times New Roman" w:eastAsia="Times New Roman" w:hAnsi="Times New Roman" w:cs="Times New Roman"/>
          <w:spacing w:val="-11"/>
          <w:sz w:val="20"/>
          <w:szCs w:val="20"/>
          <w:lang w:val="en-US"/>
        </w:rPr>
        <w:t xml:space="preserve"> </w:t>
      </w:r>
      <w:r w:rsidRPr="00826B9E">
        <w:rPr>
          <w:rFonts w:ascii="Times New Roman" w:eastAsia="Times New Roman" w:hAnsi="Times New Roman" w:cs="Times New Roman"/>
          <w:sz w:val="20"/>
          <w:szCs w:val="20"/>
          <w:lang w:val="en-US"/>
        </w:rPr>
        <w:t>effusion</w:t>
      </w:r>
      <w:r w:rsidRPr="00826B9E">
        <w:rPr>
          <w:rFonts w:ascii="Times New Roman" w:eastAsia="Times New Roman" w:hAnsi="Times New Roman" w:cs="Times New Roman"/>
          <w:spacing w:val="-9"/>
          <w:sz w:val="20"/>
          <w:szCs w:val="20"/>
          <w:lang w:val="en-US"/>
        </w:rPr>
        <w:t xml:space="preserve"> </w:t>
      </w:r>
      <w:r w:rsidRPr="00826B9E">
        <w:rPr>
          <w:rFonts w:ascii="Times New Roman" w:eastAsia="Times New Roman" w:hAnsi="Times New Roman" w:cs="Times New Roman"/>
          <w:sz w:val="20"/>
          <w:szCs w:val="20"/>
          <w:lang w:val="en-US"/>
        </w:rPr>
        <w:t>samples</w:t>
      </w:r>
      <w:r w:rsidRPr="00826B9E">
        <w:rPr>
          <w:rFonts w:ascii="Times New Roman" w:eastAsia="Times New Roman" w:hAnsi="Times New Roman" w:cs="Times New Roman"/>
          <w:spacing w:val="-8"/>
          <w:sz w:val="20"/>
          <w:szCs w:val="20"/>
          <w:lang w:val="en-US"/>
        </w:rPr>
        <w:t xml:space="preserve"> </w:t>
      </w:r>
      <w:r w:rsidRPr="00826B9E">
        <w:rPr>
          <w:rFonts w:ascii="Times New Roman" w:eastAsia="Times New Roman" w:hAnsi="Times New Roman" w:cs="Times New Roman"/>
          <w:sz w:val="20"/>
          <w:szCs w:val="20"/>
          <w:lang w:val="en-US"/>
        </w:rPr>
        <w:t>such</w:t>
      </w:r>
      <w:r w:rsidRPr="00826B9E">
        <w:rPr>
          <w:rFonts w:ascii="Times New Roman" w:eastAsia="Times New Roman" w:hAnsi="Times New Roman" w:cs="Times New Roman"/>
          <w:spacing w:val="-10"/>
          <w:sz w:val="20"/>
          <w:szCs w:val="20"/>
          <w:lang w:val="en-US"/>
        </w:rPr>
        <w:t xml:space="preserve"> </w:t>
      </w:r>
      <w:r w:rsidRPr="00826B9E">
        <w:rPr>
          <w:rFonts w:ascii="Times New Roman" w:eastAsia="Times New Roman" w:hAnsi="Times New Roman" w:cs="Times New Roman"/>
          <w:sz w:val="20"/>
          <w:szCs w:val="20"/>
          <w:lang w:val="en-US"/>
        </w:rPr>
        <w:t>as</w:t>
      </w:r>
      <w:r w:rsidRPr="00826B9E">
        <w:rPr>
          <w:rFonts w:ascii="Times New Roman" w:eastAsia="Times New Roman" w:hAnsi="Times New Roman" w:cs="Times New Roman"/>
          <w:spacing w:val="-9"/>
          <w:sz w:val="20"/>
          <w:szCs w:val="20"/>
          <w:lang w:val="en-US"/>
        </w:rPr>
        <w:t xml:space="preserve"> </w:t>
      </w:r>
      <w:r w:rsidRPr="00826B9E">
        <w:rPr>
          <w:rFonts w:ascii="Times New Roman" w:eastAsia="Times New Roman" w:hAnsi="Times New Roman" w:cs="Times New Roman"/>
          <w:sz w:val="20"/>
          <w:szCs w:val="20"/>
          <w:lang w:val="en-US"/>
        </w:rPr>
        <w:t>pleural</w:t>
      </w:r>
      <w:r w:rsidRPr="00826B9E">
        <w:rPr>
          <w:rFonts w:ascii="Times New Roman" w:eastAsia="Times New Roman" w:hAnsi="Times New Roman" w:cs="Times New Roman"/>
          <w:spacing w:val="-8"/>
          <w:sz w:val="20"/>
          <w:szCs w:val="20"/>
          <w:lang w:val="en-US"/>
        </w:rPr>
        <w:t xml:space="preserve"> </w:t>
      </w:r>
      <w:r w:rsidRPr="00826B9E">
        <w:rPr>
          <w:rFonts w:ascii="Times New Roman" w:eastAsia="Times New Roman" w:hAnsi="Times New Roman" w:cs="Times New Roman"/>
          <w:sz w:val="20"/>
          <w:szCs w:val="20"/>
          <w:lang w:val="en-US"/>
        </w:rPr>
        <w:t>fluid,</w:t>
      </w:r>
      <w:r w:rsidRPr="00826B9E">
        <w:rPr>
          <w:rFonts w:ascii="Times New Roman" w:eastAsia="Times New Roman" w:hAnsi="Times New Roman" w:cs="Times New Roman"/>
          <w:spacing w:val="-9"/>
          <w:sz w:val="20"/>
          <w:szCs w:val="20"/>
          <w:lang w:val="en-US"/>
        </w:rPr>
        <w:t xml:space="preserve"> </w:t>
      </w:r>
      <w:r w:rsidRPr="00826B9E">
        <w:rPr>
          <w:rFonts w:ascii="Times New Roman" w:eastAsia="Times New Roman" w:hAnsi="Times New Roman" w:cs="Times New Roman"/>
          <w:sz w:val="20"/>
          <w:szCs w:val="20"/>
          <w:lang w:val="en-US"/>
        </w:rPr>
        <w:t>pericardial</w:t>
      </w:r>
      <w:r w:rsidRPr="00826B9E">
        <w:rPr>
          <w:rFonts w:ascii="Times New Roman" w:eastAsia="Times New Roman" w:hAnsi="Times New Roman" w:cs="Times New Roman"/>
          <w:spacing w:val="-10"/>
          <w:sz w:val="20"/>
          <w:szCs w:val="20"/>
          <w:lang w:val="en-US"/>
        </w:rPr>
        <w:t xml:space="preserve"> </w:t>
      </w:r>
      <w:r w:rsidRPr="00826B9E">
        <w:rPr>
          <w:rFonts w:ascii="Times New Roman" w:eastAsia="Times New Roman" w:hAnsi="Times New Roman" w:cs="Times New Roman"/>
          <w:sz w:val="20"/>
          <w:szCs w:val="20"/>
          <w:lang w:val="en-US"/>
        </w:rPr>
        <w:t>fluid,</w:t>
      </w:r>
      <w:r w:rsidRPr="00826B9E">
        <w:rPr>
          <w:rFonts w:ascii="Times New Roman" w:eastAsia="Times New Roman" w:hAnsi="Times New Roman" w:cs="Times New Roman"/>
          <w:spacing w:val="-9"/>
          <w:sz w:val="20"/>
          <w:szCs w:val="20"/>
          <w:lang w:val="en-US"/>
        </w:rPr>
        <w:t xml:space="preserve"> </w:t>
      </w:r>
      <w:r w:rsidRPr="00826B9E">
        <w:rPr>
          <w:rFonts w:ascii="Times New Roman" w:eastAsia="Times New Roman" w:hAnsi="Times New Roman" w:cs="Times New Roman"/>
          <w:sz w:val="20"/>
          <w:szCs w:val="20"/>
          <w:lang w:val="en-US"/>
        </w:rPr>
        <w:t>CSF,</w:t>
      </w:r>
      <w:r w:rsidRPr="00826B9E">
        <w:rPr>
          <w:rFonts w:ascii="Times New Roman" w:eastAsia="Times New Roman" w:hAnsi="Times New Roman" w:cs="Times New Roman"/>
          <w:spacing w:val="-9"/>
          <w:sz w:val="20"/>
          <w:szCs w:val="20"/>
          <w:lang w:val="en-US"/>
        </w:rPr>
        <w:t xml:space="preserve"> </w:t>
      </w:r>
      <w:r w:rsidRPr="00826B9E">
        <w:rPr>
          <w:rFonts w:ascii="Times New Roman" w:eastAsia="Times New Roman" w:hAnsi="Times New Roman" w:cs="Times New Roman"/>
          <w:sz w:val="20"/>
          <w:szCs w:val="20"/>
          <w:lang w:val="en-US"/>
        </w:rPr>
        <w:t>synovial</w:t>
      </w:r>
      <w:r w:rsidRPr="00826B9E">
        <w:rPr>
          <w:rFonts w:ascii="Times New Roman" w:eastAsia="Times New Roman" w:hAnsi="Times New Roman" w:cs="Times New Roman"/>
          <w:spacing w:val="-10"/>
          <w:sz w:val="20"/>
          <w:szCs w:val="20"/>
          <w:lang w:val="en-US"/>
        </w:rPr>
        <w:t xml:space="preserve"> </w:t>
      </w:r>
      <w:r w:rsidRPr="00826B9E">
        <w:rPr>
          <w:rFonts w:ascii="Times New Roman" w:eastAsia="Times New Roman" w:hAnsi="Times New Roman" w:cs="Times New Roman"/>
          <w:sz w:val="20"/>
          <w:szCs w:val="20"/>
          <w:lang w:val="en-US"/>
        </w:rPr>
        <w:t>fluid</w:t>
      </w:r>
      <w:r w:rsidRPr="00826B9E">
        <w:rPr>
          <w:rFonts w:ascii="Times New Roman" w:eastAsia="Times New Roman" w:hAnsi="Times New Roman" w:cs="Times New Roman"/>
          <w:spacing w:val="-8"/>
          <w:sz w:val="20"/>
          <w:szCs w:val="20"/>
          <w:lang w:val="en-US"/>
        </w:rPr>
        <w:t xml:space="preserve"> </w:t>
      </w:r>
      <w:r w:rsidRPr="00826B9E">
        <w:rPr>
          <w:rFonts w:ascii="Times New Roman" w:eastAsia="Times New Roman" w:hAnsi="Times New Roman" w:cs="Times New Roman"/>
          <w:sz w:val="20"/>
          <w:szCs w:val="20"/>
          <w:lang w:val="en-US"/>
        </w:rPr>
        <w:t>and</w:t>
      </w:r>
      <w:r w:rsidRPr="00826B9E">
        <w:rPr>
          <w:rFonts w:ascii="Times New Roman" w:eastAsia="Times New Roman" w:hAnsi="Times New Roman" w:cs="Times New Roman"/>
          <w:spacing w:val="-10"/>
          <w:sz w:val="20"/>
          <w:szCs w:val="20"/>
          <w:lang w:val="en-US"/>
        </w:rPr>
        <w:t xml:space="preserve"> </w:t>
      </w:r>
      <w:r w:rsidRPr="00826B9E">
        <w:rPr>
          <w:rFonts w:ascii="Times New Roman" w:eastAsia="Times New Roman" w:hAnsi="Times New Roman" w:cs="Times New Roman"/>
          <w:sz w:val="20"/>
          <w:szCs w:val="20"/>
          <w:lang w:val="en-US"/>
        </w:rPr>
        <w:t>peritoneal</w:t>
      </w:r>
      <w:r w:rsidRPr="00826B9E">
        <w:rPr>
          <w:rFonts w:ascii="Times New Roman" w:eastAsia="Times New Roman" w:hAnsi="Times New Roman" w:cs="Times New Roman"/>
          <w:spacing w:val="-58"/>
          <w:sz w:val="20"/>
          <w:szCs w:val="20"/>
          <w:lang w:val="en-US"/>
        </w:rPr>
        <w:t xml:space="preserve"> </w:t>
      </w:r>
      <w:r w:rsidRPr="00826B9E">
        <w:rPr>
          <w:rFonts w:ascii="Times New Roman" w:eastAsia="Times New Roman" w:hAnsi="Times New Roman" w:cs="Times New Roman"/>
          <w:sz w:val="20"/>
          <w:szCs w:val="20"/>
          <w:lang w:val="en-US"/>
        </w:rPr>
        <w:t>fluids</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obtained</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from</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both</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male and</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female</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patients</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of all</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age groups</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during</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the</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study</w:t>
      </w:r>
      <w:r w:rsidRPr="00826B9E">
        <w:rPr>
          <w:rFonts w:ascii="Times New Roman" w:eastAsia="Times New Roman" w:hAnsi="Times New Roman" w:cs="Times New Roman"/>
          <w:spacing w:val="-6"/>
          <w:sz w:val="20"/>
          <w:szCs w:val="20"/>
          <w:lang w:val="en-US"/>
        </w:rPr>
        <w:t xml:space="preserve"> </w:t>
      </w:r>
      <w:r w:rsidRPr="00826B9E">
        <w:rPr>
          <w:rFonts w:ascii="Times New Roman" w:eastAsia="Times New Roman" w:hAnsi="Times New Roman" w:cs="Times New Roman"/>
          <w:sz w:val="20"/>
          <w:szCs w:val="20"/>
          <w:lang w:val="en-US"/>
        </w:rPr>
        <w:t>period.</w:t>
      </w:r>
    </w:p>
    <w:p w:rsidR="00900E59" w:rsidRPr="00826B9E" w:rsidRDefault="00900E59" w:rsidP="00826B9E">
      <w:pPr>
        <w:widowControl w:val="0"/>
        <w:numPr>
          <w:ilvl w:val="0"/>
          <w:numId w:val="1"/>
        </w:numPr>
        <w:tabs>
          <w:tab w:val="left" w:pos="421"/>
        </w:tabs>
        <w:autoSpaceDE w:val="0"/>
        <w:autoSpaceDN w:val="0"/>
        <w:spacing w:after="0" w:line="360" w:lineRule="auto"/>
        <w:ind w:hanging="241"/>
        <w:jc w:val="both"/>
        <w:rPr>
          <w:rFonts w:ascii="Times New Roman" w:eastAsia="Times New Roman" w:hAnsi="Times New Roman" w:cs="Times New Roman"/>
          <w:sz w:val="20"/>
          <w:szCs w:val="20"/>
          <w:lang w:val="en-US"/>
        </w:rPr>
      </w:pPr>
      <w:r w:rsidRPr="00826B9E">
        <w:rPr>
          <w:rFonts w:ascii="Times New Roman" w:eastAsia="Times New Roman" w:hAnsi="Times New Roman" w:cs="Times New Roman"/>
          <w:sz w:val="20"/>
          <w:szCs w:val="20"/>
          <w:lang w:val="en-US"/>
        </w:rPr>
        <w:t>EXCLUSION</w:t>
      </w:r>
      <w:r w:rsidRPr="00826B9E">
        <w:rPr>
          <w:rFonts w:ascii="Times New Roman" w:eastAsia="Times New Roman" w:hAnsi="Times New Roman" w:cs="Times New Roman"/>
          <w:spacing w:val="-5"/>
          <w:sz w:val="20"/>
          <w:szCs w:val="20"/>
          <w:lang w:val="en-US"/>
        </w:rPr>
        <w:t xml:space="preserve"> </w:t>
      </w:r>
      <w:r w:rsidRPr="00826B9E">
        <w:rPr>
          <w:rFonts w:ascii="Times New Roman" w:eastAsia="Times New Roman" w:hAnsi="Times New Roman" w:cs="Times New Roman"/>
          <w:sz w:val="20"/>
          <w:szCs w:val="20"/>
          <w:lang w:val="en-US"/>
        </w:rPr>
        <w:t>CRITERIA:</w:t>
      </w:r>
    </w:p>
    <w:p w:rsidR="00900E59" w:rsidRPr="00826B9E" w:rsidRDefault="00900E59" w:rsidP="00826B9E">
      <w:pPr>
        <w:widowControl w:val="0"/>
        <w:numPr>
          <w:ilvl w:val="1"/>
          <w:numId w:val="1"/>
        </w:numPr>
        <w:tabs>
          <w:tab w:val="left" w:pos="900"/>
          <w:tab w:val="left" w:pos="901"/>
        </w:tabs>
        <w:autoSpaceDE w:val="0"/>
        <w:autoSpaceDN w:val="0"/>
        <w:spacing w:after="0" w:line="360" w:lineRule="auto"/>
        <w:ind w:hanging="361"/>
        <w:jc w:val="both"/>
        <w:rPr>
          <w:rFonts w:ascii="Times New Roman" w:eastAsia="Times New Roman" w:hAnsi="Times New Roman" w:cs="Times New Roman"/>
          <w:sz w:val="20"/>
          <w:szCs w:val="20"/>
          <w:lang w:val="en-US"/>
        </w:rPr>
      </w:pPr>
      <w:r w:rsidRPr="00826B9E">
        <w:rPr>
          <w:rFonts w:ascii="Times New Roman" w:eastAsia="Times New Roman" w:hAnsi="Times New Roman" w:cs="Times New Roman"/>
          <w:sz w:val="20"/>
          <w:szCs w:val="20"/>
          <w:lang w:val="en-US"/>
        </w:rPr>
        <w:t>inadequate</w:t>
      </w:r>
      <w:r w:rsidRPr="00826B9E">
        <w:rPr>
          <w:rFonts w:ascii="Times New Roman" w:eastAsia="Times New Roman" w:hAnsi="Times New Roman" w:cs="Times New Roman"/>
          <w:spacing w:val="-3"/>
          <w:sz w:val="20"/>
          <w:szCs w:val="20"/>
          <w:lang w:val="en-US"/>
        </w:rPr>
        <w:t xml:space="preserve"> </w:t>
      </w:r>
      <w:r w:rsidRPr="00826B9E">
        <w:rPr>
          <w:rFonts w:ascii="Times New Roman" w:eastAsia="Times New Roman" w:hAnsi="Times New Roman" w:cs="Times New Roman"/>
          <w:sz w:val="20"/>
          <w:szCs w:val="20"/>
          <w:lang w:val="en-US"/>
        </w:rPr>
        <w:t>sample</w:t>
      </w:r>
    </w:p>
    <w:p w:rsidR="00900E59" w:rsidRPr="00826B9E" w:rsidRDefault="00900E59" w:rsidP="00826B9E">
      <w:pPr>
        <w:widowControl w:val="0"/>
        <w:numPr>
          <w:ilvl w:val="1"/>
          <w:numId w:val="1"/>
        </w:numPr>
        <w:tabs>
          <w:tab w:val="left" w:pos="900"/>
          <w:tab w:val="left" w:pos="901"/>
        </w:tabs>
        <w:autoSpaceDE w:val="0"/>
        <w:autoSpaceDN w:val="0"/>
        <w:spacing w:after="0" w:line="360" w:lineRule="auto"/>
        <w:ind w:hanging="361"/>
        <w:jc w:val="both"/>
        <w:rPr>
          <w:rFonts w:ascii="Times New Roman" w:eastAsia="Times New Roman" w:hAnsi="Times New Roman" w:cs="Times New Roman"/>
          <w:sz w:val="20"/>
          <w:szCs w:val="20"/>
          <w:lang w:val="en-US"/>
        </w:rPr>
      </w:pPr>
      <w:r w:rsidRPr="00826B9E">
        <w:rPr>
          <w:rFonts w:ascii="Times New Roman" w:eastAsia="Times New Roman" w:hAnsi="Times New Roman" w:cs="Times New Roman"/>
          <w:sz w:val="20"/>
          <w:szCs w:val="20"/>
          <w:lang w:val="en-US"/>
        </w:rPr>
        <w:t>sample</w:t>
      </w:r>
      <w:r w:rsidRPr="00826B9E">
        <w:rPr>
          <w:rFonts w:ascii="Times New Roman" w:eastAsia="Times New Roman" w:hAnsi="Times New Roman" w:cs="Times New Roman"/>
          <w:spacing w:val="-3"/>
          <w:sz w:val="20"/>
          <w:szCs w:val="20"/>
          <w:lang w:val="en-US"/>
        </w:rPr>
        <w:t xml:space="preserve"> </w:t>
      </w:r>
      <w:r w:rsidRPr="00826B9E">
        <w:rPr>
          <w:rFonts w:ascii="Times New Roman" w:eastAsia="Times New Roman" w:hAnsi="Times New Roman" w:cs="Times New Roman"/>
          <w:sz w:val="20"/>
          <w:szCs w:val="20"/>
          <w:lang w:val="en-US"/>
        </w:rPr>
        <w:t>dried</w:t>
      </w:r>
    </w:p>
    <w:p w:rsidR="00900E59" w:rsidRPr="00826B9E" w:rsidRDefault="00900E59" w:rsidP="00826B9E">
      <w:pPr>
        <w:widowControl w:val="0"/>
        <w:numPr>
          <w:ilvl w:val="1"/>
          <w:numId w:val="1"/>
        </w:numPr>
        <w:tabs>
          <w:tab w:val="left" w:pos="900"/>
          <w:tab w:val="left" w:pos="901"/>
        </w:tabs>
        <w:autoSpaceDE w:val="0"/>
        <w:autoSpaceDN w:val="0"/>
        <w:spacing w:after="0" w:line="360" w:lineRule="auto"/>
        <w:ind w:hanging="361"/>
        <w:jc w:val="both"/>
        <w:rPr>
          <w:rFonts w:ascii="Times New Roman" w:eastAsia="Times New Roman" w:hAnsi="Times New Roman" w:cs="Times New Roman"/>
          <w:sz w:val="20"/>
          <w:szCs w:val="20"/>
          <w:lang w:val="en-US"/>
        </w:rPr>
      </w:pPr>
      <w:r w:rsidRPr="00826B9E">
        <w:rPr>
          <w:rFonts w:ascii="Times New Roman" w:eastAsia="Times New Roman" w:hAnsi="Times New Roman" w:cs="Times New Roman"/>
          <w:sz w:val="20"/>
          <w:szCs w:val="20"/>
          <w:lang w:val="en-US"/>
        </w:rPr>
        <w:t>bronchoalveolar</w:t>
      </w:r>
      <w:r w:rsidRPr="00826B9E">
        <w:rPr>
          <w:rFonts w:ascii="Times New Roman" w:eastAsia="Times New Roman" w:hAnsi="Times New Roman" w:cs="Times New Roman"/>
          <w:spacing w:val="-2"/>
          <w:sz w:val="20"/>
          <w:szCs w:val="20"/>
          <w:lang w:val="en-US"/>
        </w:rPr>
        <w:t xml:space="preserve"> </w:t>
      </w:r>
      <w:r w:rsidRPr="00826B9E">
        <w:rPr>
          <w:rFonts w:ascii="Times New Roman" w:eastAsia="Times New Roman" w:hAnsi="Times New Roman" w:cs="Times New Roman"/>
          <w:sz w:val="20"/>
          <w:szCs w:val="20"/>
          <w:lang w:val="en-US"/>
        </w:rPr>
        <w:t>lavage</w:t>
      </w:r>
    </w:p>
    <w:p w:rsidR="00900E59" w:rsidRPr="00826B9E" w:rsidRDefault="00900E59" w:rsidP="00826B9E">
      <w:pPr>
        <w:widowControl w:val="0"/>
        <w:numPr>
          <w:ilvl w:val="1"/>
          <w:numId w:val="1"/>
        </w:numPr>
        <w:tabs>
          <w:tab w:val="left" w:pos="900"/>
          <w:tab w:val="left" w:pos="901"/>
        </w:tabs>
        <w:autoSpaceDE w:val="0"/>
        <w:autoSpaceDN w:val="0"/>
        <w:spacing w:after="0" w:line="360" w:lineRule="auto"/>
        <w:ind w:hanging="361"/>
        <w:jc w:val="both"/>
        <w:rPr>
          <w:rFonts w:ascii="Times New Roman" w:eastAsia="Times New Roman" w:hAnsi="Times New Roman" w:cs="Times New Roman"/>
          <w:sz w:val="20"/>
          <w:szCs w:val="20"/>
          <w:lang w:val="en-US"/>
        </w:rPr>
      </w:pPr>
      <w:r w:rsidRPr="00826B9E">
        <w:rPr>
          <w:rFonts w:ascii="Times New Roman" w:eastAsia="Times New Roman" w:hAnsi="Times New Roman" w:cs="Times New Roman"/>
          <w:sz w:val="20"/>
          <w:szCs w:val="20"/>
          <w:lang w:val="en-US"/>
        </w:rPr>
        <w:t>Gastric</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lavage</w:t>
      </w:r>
    </w:p>
    <w:p w:rsidR="00900E59" w:rsidRPr="00826B9E" w:rsidRDefault="00900E59" w:rsidP="00826B9E">
      <w:pPr>
        <w:widowControl w:val="0"/>
        <w:numPr>
          <w:ilvl w:val="1"/>
          <w:numId w:val="1"/>
        </w:numPr>
        <w:tabs>
          <w:tab w:val="left" w:pos="900"/>
          <w:tab w:val="left" w:pos="901"/>
        </w:tabs>
        <w:autoSpaceDE w:val="0"/>
        <w:autoSpaceDN w:val="0"/>
        <w:spacing w:after="0" w:line="360" w:lineRule="auto"/>
        <w:ind w:hanging="361"/>
        <w:jc w:val="both"/>
        <w:rPr>
          <w:rFonts w:ascii="Times New Roman" w:eastAsia="Times New Roman" w:hAnsi="Times New Roman" w:cs="Times New Roman"/>
          <w:sz w:val="20"/>
          <w:szCs w:val="20"/>
          <w:lang w:val="en-US"/>
        </w:rPr>
      </w:pPr>
      <w:r w:rsidRPr="00826B9E">
        <w:rPr>
          <w:rFonts w:ascii="Times New Roman" w:eastAsia="Times New Roman" w:hAnsi="Times New Roman" w:cs="Times New Roman"/>
          <w:sz w:val="20"/>
          <w:szCs w:val="20"/>
          <w:lang w:val="en-US"/>
        </w:rPr>
        <w:t>Fluid</w:t>
      </w:r>
      <w:r w:rsidRPr="00826B9E">
        <w:rPr>
          <w:rFonts w:ascii="Times New Roman" w:eastAsia="Times New Roman" w:hAnsi="Times New Roman" w:cs="Times New Roman"/>
          <w:spacing w:val="-2"/>
          <w:sz w:val="20"/>
          <w:szCs w:val="20"/>
          <w:lang w:val="en-US"/>
        </w:rPr>
        <w:t xml:space="preserve"> </w:t>
      </w:r>
      <w:r w:rsidRPr="00826B9E">
        <w:rPr>
          <w:rFonts w:ascii="Times New Roman" w:eastAsia="Times New Roman" w:hAnsi="Times New Roman" w:cs="Times New Roman"/>
          <w:sz w:val="20"/>
          <w:szCs w:val="20"/>
          <w:lang w:val="en-US"/>
        </w:rPr>
        <w:t>aspirate</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from</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cystic</w:t>
      </w:r>
      <w:r w:rsidRPr="00826B9E">
        <w:rPr>
          <w:rFonts w:ascii="Times New Roman" w:eastAsia="Times New Roman" w:hAnsi="Times New Roman" w:cs="Times New Roman"/>
          <w:spacing w:val="-2"/>
          <w:sz w:val="20"/>
          <w:szCs w:val="20"/>
          <w:lang w:val="en-US"/>
        </w:rPr>
        <w:t xml:space="preserve"> </w:t>
      </w:r>
      <w:r w:rsidRPr="00826B9E">
        <w:rPr>
          <w:rFonts w:ascii="Times New Roman" w:eastAsia="Times New Roman" w:hAnsi="Times New Roman" w:cs="Times New Roman"/>
          <w:sz w:val="20"/>
          <w:szCs w:val="20"/>
          <w:lang w:val="en-US"/>
        </w:rPr>
        <w:t>lesions</w:t>
      </w:r>
    </w:p>
    <w:p w:rsidR="00900E59" w:rsidRPr="00826B9E" w:rsidRDefault="00900E59" w:rsidP="00826B9E">
      <w:pPr>
        <w:pStyle w:val="BodyText"/>
        <w:spacing w:line="360" w:lineRule="auto"/>
        <w:ind w:right="616"/>
        <w:jc w:val="both"/>
        <w:rPr>
          <w:sz w:val="20"/>
          <w:szCs w:val="20"/>
        </w:rPr>
      </w:pPr>
      <w:r w:rsidRPr="00826B9E">
        <w:rPr>
          <w:sz w:val="20"/>
          <w:szCs w:val="20"/>
        </w:rPr>
        <w:t>Written</w:t>
      </w:r>
      <w:r w:rsidRPr="00826B9E">
        <w:rPr>
          <w:spacing w:val="1"/>
          <w:sz w:val="20"/>
          <w:szCs w:val="20"/>
        </w:rPr>
        <w:t xml:space="preserve"> </w:t>
      </w:r>
      <w:r w:rsidRPr="00826B9E">
        <w:rPr>
          <w:sz w:val="20"/>
          <w:szCs w:val="20"/>
        </w:rPr>
        <w:t>informed</w:t>
      </w:r>
      <w:r w:rsidRPr="00826B9E">
        <w:rPr>
          <w:spacing w:val="1"/>
          <w:sz w:val="20"/>
          <w:szCs w:val="20"/>
        </w:rPr>
        <w:t xml:space="preserve"> </w:t>
      </w:r>
      <w:r w:rsidRPr="00826B9E">
        <w:rPr>
          <w:sz w:val="20"/>
          <w:szCs w:val="20"/>
        </w:rPr>
        <w:t>consent</w:t>
      </w:r>
      <w:r w:rsidRPr="00826B9E">
        <w:rPr>
          <w:spacing w:val="1"/>
          <w:sz w:val="20"/>
          <w:szCs w:val="20"/>
        </w:rPr>
        <w:t xml:space="preserve"> </w:t>
      </w:r>
      <w:r w:rsidRPr="00826B9E">
        <w:rPr>
          <w:sz w:val="20"/>
          <w:szCs w:val="20"/>
        </w:rPr>
        <w:t>was</w:t>
      </w:r>
      <w:r w:rsidRPr="00826B9E">
        <w:rPr>
          <w:spacing w:val="1"/>
          <w:sz w:val="20"/>
          <w:szCs w:val="20"/>
        </w:rPr>
        <w:t xml:space="preserve"> </w:t>
      </w:r>
      <w:r w:rsidRPr="00826B9E">
        <w:rPr>
          <w:sz w:val="20"/>
          <w:szCs w:val="20"/>
        </w:rPr>
        <w:t>taken</w:t>
      </w:r>
      <w:r w:rsidRPr="00826B9E">
        <w:rPr>
          <w:spacing w:val="1"/>
          <w:sz w:val="20"/>
          <w:szCs w:val="20"/>
        </w:rPr>
        <w:t xml:space="preserve"> </w:t>
      </w:r>
      <w:r w:rsidRPr="00826B9E">
        <w:rPr>
          <w:sz w:val="20"/>
          <w:szCs w:val="20"/>
        </w:rPr>
        <w:t>in</w:t>
      </w:r>
      <w:r w:rsidRPr="00826B9E">
        <w:rPr>
          <w:spacing w:val="1"/>
          <w:sz w:val="20"/>
          <w:szCs w:val="20"/>
        </w:rPr>
        <w:t xml:space="preserve"> </w:t>
      </w:r>
      <w:r w:rsidRPr="00826B9E">
        <w:rPr>
          <w:sz w:val="20"/>
          <w:szCs w:val="20"/>
        </w:rPr>
        <w:t>the</w:t>
      </w:r>
      <w:r w:rsidRPr="00826B9E">
        <w:rPr>
          <w:spacing w:val="1"/>
          <w:sz w:val="20"/>
          <w:szCs w:val="20"/>
        </w:rPr>
        <w:t xml:space="preserve"> </w:t>
      </w:r>
      <w:r w:rsidRPr="00826B9E">
        <w:rPr>
          <w:sz w:val="20"/>
          <w:szCs w:val="20"/>
        </w:rPr>
        <w:t>language</w:t>
      </w:r>
      <w:r w:rsidRPr="00826B9E">
        <w:rPr>
          <w:spacing w:val="1"/>
          <w:sz w:val="20"/>
          <w:szCs w:val="20"/>
        </w:rPr>
        <w:t xml:space="preserve"> </w:t>
      </w:r>
      <w:r w:rsidRPr="00826B9E">
        <w:rPr>
          <w:sz w:val="20"/>
          <w:szCs w:val="20"/>
        </w:rPr>
        <w:t>the</w:t>
      </w:r>
      <w:r w:rsidRPr="00826B9E">
        <w:rPr>
          <w:spacing w:val="1"/>
          <w:sz w:val="20"/>
          <w:szCs w:val="20"/>
        </w:rPr>
        <w:t xml:space="preserve"> </w:t>
      </w:r>
      <w:r w:rsidRPr="00826B9E">
        <w:rPr>
          <w:sz w:val="20"/>
          <w:szCs w:val="20"/>
        </w:rPr>
        <w:t>respondent</w:t>
      </w:r>
      <w:r w:rsidRPr="00826B9E">
        <w:rPr>
          <w:spacing w:val="1"/>
          <w:sz w:val="20"/>
          <w:szCs w:val="20"/>
        </w:rPr>
        <w:t xml:space="preserve"> </w:t>
      </w:r>
      <w:r w:rsidRPr="00826B9E">
        <w:rPr>
          <w:sz w:val="20"/>
          <w:szCs w:val="20"/>
        </w:rPr>
        <w:t>understands</w:t>
      </w:r>
      <w:r w:rsidRPr="00826B9E">
        <w:rPr>
          <w:spacing w:val="1"/>
          <w:sz w:val="20"/>
          <w:szCs w:val="20"/>
        </w:rPr>
        <w:t xml:space="preserve"> </w:t>
      </w:r>
      <w:r w:rsidRPr="00826B9E">
        <w:rPr>
          <w:sz w:val="20"/>
          <w:szCs w:val="20"/>
        </w:rPr>
        <w:t>i.e.</w:t>
      </w:r>
      <w:r w:rsidRPr="00826B9E">
        <w:rPr>
          <w:spacing w:val="1"/>
          <w:sz w:val="20"/>
          <w:szCs w:val="20"/>
        </w:rPr>
        <w:t xml:space="preserve"> </w:t>
      </w:r>
      <w:r w:rsidRPr="00826B9E">
        <w:rPr>
          <w:sz w:val="20"/>
          <w:szCs w:val="20"/>
        </w:rPr>
        <w:t>Marathi/Hindi which was signed/thumb printed by the respondent. Data collection was done</w:t>
      </w:r>
      <w:r w:rsidRPr="00826B9E">
        <w:rPr>
          <w:spacing w:val="1"/>
          <w:sz w:val="20"/>
          <w:szCs w:val="20"/>
        </w:rPr>
        <w:t xml:space="preserve"> </w:t>
      </w:r>
      <w:r w:rsidRPr="00826B9E">
        <w:rPr>
          <w:sz w:val="20"/>
          <w:szCs w:val="20"/>
        </w:rPr>
        <w:t>with</w:t>
      </w:r>
      <w:r w:rsidRPr="00826B9E">
        <w:rPr>
          <w:spacing w:val="-12"/>
          <w:sz w:val="20"/>
          <w:szCs w:val="20"/>
        </w:rPr>
        <w:t xml:space="preserve"> </w:t>
      </w:r>
      <w:r w:rsidRPr="00826B9E">
        <w:rPr>
          <w:sz w:val="20"/>
          <w:szCs w:val="20"/>
        </w:rPr>
        <w:t>help</w:t>
      </w:r>
      <w:r w:rsidRPr="00826B9E">
        <w:rPr>
          <w:spacing w:val="-11"/>
          <w:sz w:val="20"/>
          <w:szCs w:val="20"/>
        </w:rPr>
        <w:t xml:space="preserve"> </w:t>
      </w:r>
      <w:r w:rsidRPr="00826B9E">
        <w:rPr>
          <w:sz w:val="20"/>
          <w:szCs w:val="20"/>
        </w:rPr>
        <w:t>of</w:t>
      </w:r>
      <w:r w:rsidRPr="00826B9E">
        <w:rPr>
          <w:spacing w:val="-12"/>
          <w:sz w:val="20"/>
          <w:szCs w:val="20"/>
        </w:rPr>
        <w:t xml:space="preserve"> </w:t>
      </w:r>
      <w:r w:rsidRPr="00826B9E">
        <w:rPr>
          <w:sz w:val="20"/>
          <w:szCs w:val="20"/>
        </w:rPr>
        <w:t>detailed</w:t>
      </w:r>
      <w:r w:rsidRPr="00826B9E">
        <w:rPr>
          <w:spacing w:val="-13"/>
          <w:sz w:val="20"/>
          <w:szCs w:val="20"/>
        </w:rPr>
        <w:t xml:space="preserve"> </w:t>
      </w:r>
      <w:r w:rsidRPr="00826B9E">
        <w:rPr>
          <w:sz w:val="20"/>
          <w:szCs w:val="20"/>
        </w:rPr>
        <w:t>examination.</w:t>
      </w:r>
      <w:r w:rsidRPr="00826B9E">
        <w:rPr>
          <w:spacing w:val="-11"/>
          <w:sz w:val="20"/>
          <w:szCs w:val="20"/>
        </w:rPr>
        <w:t xml:space="preserve"> </w:t>
      </w:r>
      <w:r w:rsidRPr="00826B9E">
        <w:rPr>
          <w:sz w:val="20"/>
          <w:szCs w:val="20"/>
        </w:rPr>
        <w:t>Predesigned,</w:t>
      </w:r>
      <w:r w:rsidRPr="00826B9E">
        <w:rPr>
          <w:spacing w:val="-11"/>
          <w:sz w:val="20"/>
          <w:szCs w:val="20"/>
        </w:rPr>
        <w:t xml:space="preserve"> </w:t>
      </w:r>
      <w:r w:rsidRPr="00826B9E">
        <w:rPr>
          <w:sz w:val="20"/>
          <w:szCs w:val="20"/>
        </w:rPr>
        <w:t>pre-tested,</w:t>
      </w:r>
      <w:r w:rsidRPr="00826B9E">
        <w:rPr>
          <w:spacing w:val="-11"/>
          <w:sz w:val="20"/>
          <w:szCs w:val="20"/>
        </w:rPr>
        <w:t xml:space="preserve"> </w:t>
      </w:r>
      <w:r w:rsidRPr="00826B9E">
        <w:rPr>
          <w:sz w:val="20"/>
          <w:szCs w:val="20"/>
        </w:rPr>
        <w:t>structured</w:t>
      </w:r>
      <w:r w:rsidRPr="00826B9E">
        <w:rPr>
          <w:spacing w:val="-12"/>
          <w:sz w:val="20"/>
          <w:szCs w:val="20"/>
        </w:rPr>
        <w:t xml:space="preserve"> </w:t>
      </w:r>
      <w:r w:rsidRPr="00826B9E">
        <w:rPr>
          <w:sz w:val="20"/>
          <w:szCs w:val="20"/>
        </w:rPr>
        <w:t>questionnaire</w:t>
      </w:r>
      <w:r w:rsidRPr="00826B9E">
        <w:rPr>
          <w:spacing w:val="-12"/>
          <w:sz w:val="20"/>
          <w:szCs w:val="20"/>
        </w:rPr>
        <w:t xml:space="preserve"> </w:t>
      </w:r>
      <w:r w:rsidRPr="00826B9E">
        <w:rPr>
          <w:sz w:val="20"/>
          <w:szCs w:val="20"/>
        </w:rPr>
        <w:t>(performa)</w:t>
      </w:r>
      <w:r w:rsidRPr="00826B9E">
        <w:rPr>
          <w:spacing w:val="-58"/>
          <w:sz w:val="20"/>
          <w:szCs w:val="20"/>
        </w:rPr>
        <w:t xml:space="preserve"> </w:t>
      </w:r>
      <w:r w:rsidRPr="00826B9E">
        <w:rPr>
          <w:sz w:val="20"/>
          <w:szCs w:val="20"/>
        </w:rPr>
        <w:t>was</w:t>
      </w:r>
      <w:r w:rsidRPr="00826B9E">
        <w:rPr>
          <w:spacing w:val="-1"/>
          <w:sz w:val="20"/>
          <w:szCs w:val="20"/>
        </w:rPr>
        <w:t xml:space="preserve"> </w:t>
      </w:r>
      <w:r w:rsidRPr="00826B9E">
        <w:rPr>
          <w:sz w:val="20"/>
          <w:szCs w:val="20"/>
        </w:rPr>
        <w:t>used for interview</w:t>
      </w:r>
      <w:r w:rsidRPr="00826B9E">
        <w:rPr>
          <w:spacing w:val="1"/>
          <w:sz w:val="20"/>
          <w:szCs w:val="20"/>
        </w:rPr>
        <w:t xml:space="preserve"> </w:t>
      </w:r>
      <w:r w:rsidRPr="00826B9E">
        <w:rPr>
          <w:sz w:val="20"/>
          <w:szCs w:val="20"/>
        </w:rPr>
        <w:t>and examination purpose.</w:t>
      </w:r>
    </w:p>
    <w:p w:rsidR="00900E59" w:rsidRPr="00826B9E" w:rsidRDefault="00900E59" w:rsidP="00826B9E">
      <w:pPr>
        <w:spacing w:after="0" w:line="360" w:lineRule="auto"/>
        <w:jc w:val="both"/>
        <w:rPr>
          <w:rFonts w:ascii="Times New Roman" w:hAnsi="Times New Roman" w:cs="Times New Roman"/>
          <w:b/>
          <w:sz w:val="20"/>
          <w:szCs w:val="20"/>
        </w:rPr>
      </w:pPr>
      <w:r w:rsidRPr="00826B9E">
        <w:rPr>
          <w:rFonts w:ascii="Times New Roman" w:hAnsi="Times New Roman" w:cs="Times New Roman"/>
          <w:b/>
          <w:sz w:val="20"/>
          <w:szCs w:val="20"/>
        </w:rPr>
        <w:t xml:space="preserve">Results: </w:t>
      </w:r>
    </w:p>
    <w:p w:rsidR="00900E59" w:rsidRPr="00826B9E" w:rsidRDefault="00900E59" w:rsidP="00826B9E">
      <w:pPr>
        <w:spacing w:after="0" w:line="360" w:lineRule="auto"/>
        <w:jc w:val="both"/>
        <w:rPr>
          <w:rFonts w:ascii="Times New Roman" w:hAnsi="Times New Roman" w:cs="Times New Roman"/>
          <w:sz w:val="20"/>
          <w:szCs w:val="20"/>
          <w:lang w:val="en-US"/>
        </w:rPr>
      </w:pPr>
      <w:r w:rsidRPr="00826B9E">
        <w:rPr>
          <w:rFonts w:ascii="Times New Roman" w:hAnsi="Times New Roman" w:cs="Times New Roman"/>
          <w:sz w:val="20"/>
          <w:szCs w:val="20"/>
        </w:rPr>
        <w:t>Majority of cases 36.7% had age 61 to70years, followed by 51 to 60 years 25.7% and least were in 21 to 30 years age group.</w:t>
      </w:r>
      <w:r w:rsidRPr="00826B9E">
        <w:rPr>
          <w:rFonts w:ascii="Times New Roman" w:eastAsia="Times New Roman" w:hAnsi="Times New Roman" w:cs="Times New Roman"/>
          <w:sz w:val="20"/>
          <w:szCs w:val="20"/>
          <w:lang w:val="en-US"/>
        </w:rPr>
        <w:t xml:space="preserve"> </w:t>
      </w:r>
      <w:r w:rsidRPr="00826B9E">
        <w:rPr>
          <w:rFonts w:ascii="Times New Roman" w:hAnsi="Times New Roman" w:cs="Times New Roman"/>
          <w:sz w:val="20"/>
          <w:szCs w:val="20"/>
          <w:lang w:val="en-US"/>
        </w:rPr>
        <w:t>On fluid specimen, most common was pleural 58%, ascetic 33% and 9% CSF</w:t>
      </w:r>
    </w:p>
    <w:p w:rsidR="00900E59" w:rsidRPr="00826B9E" w:rsidRDefault="00900E59" w:rsidP="00826B9E">
      <w:pPr>
        <w:widowControl w:val="0"/>
        <w:tabs>
          <w:tab w:val="left" w:pos="901"/>
        </w:tabs>
        <w:autoSpaceDE w:val="0"/>
        <w:autoSpaceDN w:val="0"/>
        <w:spacing w:after="0" w:line="360" w:lineRule="auto"/>
        <w:ind w:right="622"/>
        <w:jc w:val="both"/>
        <w:outlineLvl w:val="1"/>
        <w:rPr>
          <w:rFonts w:ascii="Times New Roman" w:eastAsia="Times New Roman" w:hAnsi="Times New Roman" w:cs="Times New Roman"/>
          <w:b/>
          <w:bCs/>
          <w:sz w:val="20"/>
          <w:szCs w:val="20"/>
          <w:lang w:val="en-US"/>
        </w:rPr>
      </w:pPr>
      <w:r w:rsidRPr="00826B9E">
        <w:rPr>
          <w:rFonts w:ascii="Times New Roman" w:eastAsia="Times New Roman" w:hAnsi="Times New Roman" w:cs="Times New Roman"/>
          <w:b/>
          <w:bCs/>
          <w:noProof/>
          <w:sz w:val="20"/>
          <w:szCs w:val="20"/>
          <w:lang w:eastAsia="en-IN"/>
        </w:rPr>
        <mc:AlternateContent>
          <mc:Choice Requires="wps">
            <w:drawing>
              <wp:anchor distT="0" distB="0" distL="114300" distR="114300" simplePos="0" relativeHeight="251661312" behindDoc="1" locked="0" layoutInCell="1" allowOverlap="1" wp14:anchorId="61606615" wp14:editId="4A3919E8">
                <wp:simplePos x="0" y="0"/>
                <wp:positionH relativeFrom="page">
                  <wp:posOffset>1697990</wp:posOffset>
                </wp:positionH>
                <wp:positionV relativeFrom="page">
                  <wp:posOffset>6606540</wp:posOffset>
                </wp:positionV>
                <wp:extent cx="3901440" cy="0"/>
                <wp:effectExtent l="12065" t="5715" r="10795" b="1333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1440"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3.7pt,520.2pt" to="440.9pt,5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0O/HgIAADgEAAAOAAAAZHJzL2Uyb0RvYy54bWysU8GO2yAQvVfqPyDuie2su02sOKvKTnrZ&#10;diNl+wEEsI2KAQGJE1X99w4kjrLtpaoqS3hgZh5v3gzLp1Mv0ZFbJ7QqcTZNMeKKaiZUW+Jvr5vJ&#10;HCPniWJEasVLfOYOP63ev1sOpuAz3WnJuEUAolwxmBJ33psiSRzteE/cVBuuwNlo2xMPW9smzJIB&#10;0HuZzNL0MRm0ZcZqyp2D0/rixKuI3zSc+pemcdwjWWLg5uNq47oPa7JakqK1xHSCXmmQf2DRE6Hg&#10;0htUTTxBByv+gOoFtdrpxk+p7hPdNILyWANUk6W/VbPriOGxFhDHmZtM7v/B0q/HrUWCQe8WGCnS&#10;Q4923hLRdh5VWilQUFsETlBqMK6AhEptbaiVntTOPGv63SGlq46olkfGr2cDKFnISN6khI0zcN9+&#10;+KIZxJCD11G2U2P7AAmCoFPszvnWHX7yiMLhwyLN8hyaSEdfQoox0VjnP3Pdo2CUWAoVhCMFOT47&#10;H4iQYgwJx0pvhJSx+VKhocQLgI4JTkvBgjOEOdvuK2nRkcD41IvwxarAcx9m9UGxCNZxwtZX2xMh&#10;LzZcLlXAg1KAztW6zMePRbpYz9fzfJLPHteTPK3ryadNlU8eN9nHD/VDXVV19jNQy/KiE4xxFdiN&#10;s5rlfzcL11dzmbLbtN5kSN6iR72A7PiPpGMvQ/sug7DX7Ly1Y49hPGPw9SmF+b/fg33/4Fe/AAAA&#10;//8DAFBLAwQUAAYACAAAACEAb8W3m+AAAAANAQAADwAAAGRycy9kb3ducmV2LnhtbEyPQUvDQBCF&#10;74L/YRnBm91tqTXEbEqxCB4sYhSht20yZqO7syG7beO/73goepuZ93jzvWI5eicOOMQukIbpRIFA&#10;qkPTUavh/e3xJgMRk6HGuECo4QcjLMvLi8LkTTjSKx6q1AoOoZgbDTalPpcy1ha9iZPQI7H2GQZv&#10;Eq9DK5vBHDncOzlTaiG96Yg/WNPjg8X6u9p7Dc8fX2uyW7d+qm5t2r5sso1d1VpfX42rexAJx/Rn&#10;hl98RoeSmXZhT00UTsNscTdnKwtqrnhiS5ZNuc3ufJJlIf+3KE8AAAD//wMAUEsBAi0AFAAGAAgA&#10;AAAhALaDOJL+AAAA4QEAABMAAAAAAAAAAAAAAAAAAAAAAFtDb250ZW50X1R5cGVzXS54bWxQSwEC&#10;LQAUAAYACAAAACEAOP0h/9YAAACUAQAACwAAAAAAAAAAAAAAAAAvAQAAX3JlbHMvLnJlbHNQSwEC&#10;LQAUAAYACAAAACEAIXNDvx4CAAA4BAAADgAAAAAAAAAAAAAAAAAuAgAAZHJzL2Uyb0RvYy54bWxQ&#10;SwECLQAUAAYACAAAACEAb8W3m+AAAAANAQAADwAAAAAAAAAAAAAAAAB4BAAAZHJzL2Rvd25yZXYu&#10;eG1sUEsFBgAAAAAEAAQA8wAAAIUFAAAAAA==&#10;" strokecolor="#d9d9d9" strokeweight=".72pt">
                <w10:wrap anchorx="page" anchory="page"/>
              </v:line>
            </w:pict>
          </mc:Fallback>
        </mc:AlternateContent>
      </w:r>
      <w:r w:rsidR="00826B9E" w:rsidRPr="00826B9E">
        <w:rPr>
          <w:rFonts w:ascii="Times New Roman" w:hAnsi="Times New Roman" w:cs="Times New Roman"/>
          <w:sz w:val="20"/>
          <w:szCs w:val="20"/>
          <w:lang w:val="en-US"/>
        </w:rPr>
        <w:t xml:space="preserve">Table 1) </w:t>
      </w:r>
      <w:r w:rsidRPr="00826B9E">
        <w:rPr>
          <w:rFonts w:ascii="Times New Roman" w:eastAsia="Times New Roman" w:hAnsi="Times New Roman" w:cs="Times New Roman"/>
          <w:b/>
          <w:bCs/>
          <w:sz w:val="20"/>
          <w:szCs w:val="20"/>
          <w:lang w:val="en-US"/>
        </w:rPr>
        <w:t>Causes</w:t>
      </w:r>
      <w:r w:rsidRPr="00826B9E">
        <w:rPr>
          <w:rFonts w:ascii="Times New Roman" w:eastAsia="Times New Roman" w:hAnsi="Times New Roman" w:cs="Times New Roman"/>
          <w:b/>
          <w:bCs/>
          <w:spacing w:val="-9"/>
          <w:sz w:val="20"/>
          <w:szCs w:val="20"/>
          <w:lang w:val="en-US"/>
        </w:rPr>
        <w:t xml:space="preserve"> </w:t>
      </w:r>
      <w:r w:rsidRPr="00826B9E">
        <w:rPr>
          <w:rFonts w:ascii="Times New Roman" w:eastAsia="Times New Roman" w:hAnsi="Times New Roman" w:cs="Times New Roman"/>
          <w:b/>
          <w:bCs/>
          <w:sz w:val="20"/>
          <w:szCs w:val="20"/>
          <w:lang w:val="en-US"/>
        </w:rPr>
        <w:t>of</w:t>
      </w:r>
      <w:r w:rsidRPr="00826B9E">
        <w:rPr>
          <w:rFonts w:ascii="Times New Roman" w:eastAsia="Times New Roman" w:hAnsi="Times New Roman" w:cs="Times New Roman"/>
          <w:b/>
          <w:bCs/>
          <w:spacing w:val="-8"/>
          <w:sz w:val="20"/>
          <w:szCs w:val="20"/>
          <w:lang w:val="en-US"/>
        </w:rPr>
        <w:t xml:space="preserve"> </w:t>
      </w:r>
      <w:r w:rsidRPr="00826B9E">
        <w:rPr>
          <w:rFonts w:ascii="Times New Roman" w:eastAsia="Times New Roman" w:hAnsi="Times New Roman" w:cs="Times New Roman"/>
          <w:b/>
          <w:bCs/>
          <w:sz w:val="20"/>
          <w:szCs w:val="20"/>
          <w:lang w:val="en-US"/>
        </w:rPr>
        <w:t>transudative</w:t>
      </w:r>
      <w:r w:rsidRPr="00826B9E">
        <w:rPr>
          <w:rFonts w:ascii="Times New Roman" w:eastAsia="Times New Roman" w:hAnsi="Times New Roman" w:cs="Times New Roman"/>
          <w:b/>
          <w:bCs/>
          <w:spacing w:val="-10"/>
          <w:sz w:val="20"/>
          <w:szCs w:val="20"/>
          <w:lang w:val="en-US"/>
        </w:rPr>
        <w:t xml:space="preserve"> </w:t>
      </w:r>
      <w:r w:rsidRPr="00826B9E">
        <w:rPr>
          <w:rFonts w:ascii="Times New Roman" w:eastAsia="Times New Roman" w:hAnsi="Times New Roman" w:cs="Times New Roman"/>
          <w:b/>
          <w:bCs/>
          <w:sz w:val="20"/>
          <w:szCs w:val="20"/>
          <w:lang w:val="en-US"/>
        </w:rPr>
        <w:t>and</w:t>
      </w:r>
      <w:r w:rsidRPr="00826B9E">
        <w:rPr>
          <w:rFonts w:ascii="Times New Roman" w:eastAsia="Times New Roman" w:hAnsi="Times New Roman" w:cs="Times New Roman"/>
          <w:b/>
          <w:bCs/>
          <w:spacing w:val="-9"/>
          <w:sz w:val="20"/>
          <w:szCs w:val="20"/>
          <w:lang w:val="en-US"/>
        </w:rPr>
        <w:t xml:space="preserve"> </w:t>
      </w:r>
      <w:r w:rsidRPr="00826B9E">
        <w:rPr>
          <w:rFonts w:ascii="Times New Roman" w:eastAsia="Times New Roman" w:hAnsi="Times New Roman" w:cs="Times New Roman"/>
          <w:b/>
          <w:bCs/>
          <w:sz w:val="20"/>
          <w:szCs w:val="20"/>
          <w:lang w:val="en-US"/>
        </w:rPr>
        <w:t>exudative</w:t>
      </w:r>
      <w:r w:rsidRPr="00826B9E">
        <w:rPr>
          <w:rFonts w:ascii="Times New Roman" w:eastAsia="Times New Roman" w:hAnsi="Times New Roman" w:cs="Times New Roman"/>
          <w:b/>
          <w:bCs/>
          <w:spacing w:val="-9"/>
          <w:sz w:val="20"/>
          <w:szCs w:val="20"/>
          <w:lang w:val="en-US"/>
        </w:rPr>
        <w:t xml:space="preserve"> </w:t>
      </w:r>
      <w:r w:rsidRPr="00826B9E">
        <w:rPr>
          <w:rFonts w:ascii="Times New Roman" w:eastAsia="Times New Roman" w:hAnsi="Times New Roman" w:cs="Times New Roman"/>
          <w:b/>
          <w:bCs/>
          <w:sz w:val="20"/>
          <w:szCs w:val="20"/>
          <w:lang w:val="en-US"/>
        </w:rPr>
        <w:t>ascetic</w:t>
      </w:r>
      <w:r w:rsidRPr="00826B9E">
        <w:rPr>
          <w:rFonts w:ascii="Times New Roman" w:eastAsia="Times New Roman" w:hAnsi="Times New Roman" w:cs="Times New Roman"/>
          <w:b/>
          <w:bCs/>
          <w:spacing w:val="-11"/>
          <w:sz w:val="20"/>
          <w:szCs w:val="20"/>
          <w:lang w:val="en-US"/>
        </w:rPr>
        <w:t xml:space="preserve"> </w:t>
      </w:r>
      <w:r w:rsidRPr="00826B9E">
        <w:rPr>
          <w:rFonts w:ascii="Times New Roman" w:eastAsia="Times New Roman" w:hAnsi="Times New Roman" w:cs="Times New Roman"/>
          <w:b/>
          <w:bCs/>
          <w:sz w:val="20"/>
          <w:szCs w:val="20"/>
          <w:lang w:val="en-US"/>
        </w:rPr>
        <w:t>fluid,</w:t>
      </w:r>
      <w:r w:rsidRPr="00826B9E">
        <w:rPr>
          <w:rFonts w:ascii="Times New Roman" w:eastAsia="Times New Roman" w:hAnsi="Times New Roman" w:cs="Times New Roman"/>
          <w:b/>
          <w:bCs/>
          <w:spacing w:val="-9"/>
          <w:sz w:val="20"/>
          <w:szCs w:val="20"/>
          <w:lang w:val="en-US"/>
        </w:rPr>
        <w:t xml:space="preserve"> </w:t>
      </w:r>
      <w:r w:rsidRPr="00826B9E">
        <w:rPr>
          <w:rFonts w:ascii="Times New Roman" w:eastAsia="Times New Roman" w:hAnsi="Times New Roman" w:cs="Times New Roman"/>
          <w:b/>
          <w:bCs/>
          <w:sz w:val="20"/>
          <w:szCs w:val="20"/>
          <w:lang w:val="en-US"/>
        </w:rPr>
        <w:t>total</w:t>
      </w:r>
      <w:r w:rsidRPr="00826B9E">
        <w:rPr>
          <w:rFonts w:ascii="Times New Roman" w:eastAsia="Times New Roman" w:hAnsi="Times New Roman" w:cs="Times New Roman"/>
          <w:b/>
          <w:bCs/>
          <w:spacing w:val="-9"/>
          <w:sz w:val="20"/>
          <w:szCs w:val="20"/>
          <w:lang w:val="en-US"/>
        </w:rPr>
        <w:t xml:space="preserve"> </w:t>
      </w:r>
      <w:r w:rsidRPr="00826B9E">
        <w:rPr>
          <w:rFonts w:ascii="Times New Roman" w:eastAsia="Times New Roman" w:hAnsi="Times New Roman" w:cs="Times New Roman"/>
          <w:b/>
          <w:bCs/>
          <w:sz w:val="20"/>
          <w:szCs w:val="20"/>
          <w:lang w:val="en-US"/>
        </w:rPr>
        <w:t>and</w:t>
      </w:r>
      <w:r w:rsidRPr="00826B9E">
        <w:rPr>
          <w:rFonts w:ascii="Times New Roman" w:eastAsia="Times New Roman" w:hAnsi="Times New Roman" w:cs="Times New Roman"/>
          <w:b/>
          <w:bCs/>
          <w:spacing w:val="-10"/>
          <w:sz w:val="20"/>
          <w:szCs w:val="20"/>
          <w:lang w:val="en-US"/>
        </w:rPr>
        <w:t xml:space="preserve"> </w:t>
      </w:r>
      <w:r w:rsidRPr="00826B9E">
        <w:rPr>
          <w:rFonts w:ascii="Times New Roman" w:eastAsia="Times New Roman" w:hAnsi="Times New Roman" w:cs="Times New Roman"/>
          <w:b/>
          <w:bCs/>
          <w:sz w:val="20"/>
          <w:szCs w:val="20"/>
          <w:lang w:val="en-US"/>
        </w:rPr>
        <w:t>differential</w:t>
      </w:r>
      <w:r w:rsidRPr="00826B9E">
        <w:rPr>
          <w:rFonts w:ascii="Times New Roman" w:eastAsia="Times New Roman" w:hAnsi="Times New Roman" w:cs="Times New Roman"/>
          <w:b/>
          <w:bCs/>
          <w:spacing w:val="-9"/>
          <w:sz w:val="20"/>
          <w:szCs w:val="20"/>
          <w:lang w:val="en-US"/>
        </w:rPr>
        <w:t xml:space="preserve"> </w:t>
      </w:r>
      <w:r w:rsidRPr="00826B9E">
        <w:rPr>
          <w:rFonts w:ascii="Times New Roman" w:eastAsia="Times New Roman" w:hAnsi="Times New Roman" w:cs="Times New Roman"/>
          <w:b/>
          <w:bCs/>
          <w:sz w:val="20"/>
          <w:szCs w:val="20"/>
          <w:lang w:val="en-US"/>
        </w:rPr>
        <w:t>cell</w:t>
      </w:r>
      <w:r w:rsidRPr="00826B9E">
        <w:rPr>
          <w:rFonts w:ascii="Times New Roman" w:eastAsia="Times New Roman" w:hAnsi="Times New Roman" w:cs="Times New Roman"/>
          <w:b/>
          <w:bCs/>
          <w:spacing w:val="-9"/>
          <w:sz w:val="20"/>
          <w:szCs w:val="20"/>
          <w:lang w:val="en-US"/>
        </w:rPr>
        <w:t xml:space="preserve"> </w:t>
      </w:r>
      <w:r w:rsidRPr="00826B9E">
        <w:rPr>
          <w:rFonts w:ascii="Times New Roman" w:eastAsia="Times New Roman" w:hAnsi="Times New Roman" w:cs="Times New Roman"/>
          <w:b/>
          <w:bCs/>
          <w:sz w:val="20"/>
          <w:szCs w:val="20"/>
          <w:lang w:val="en-US"/>
        </w:rPr>
        <w:t>count</w:t>
      </w:r>
      <w:r w:rsidRPr="00826B9E">
        <w:rPr>
          <w:rFonts w:ascii="Times New Roman" w:eastAsia="Times New Roman" w:hAnsi="Times New Roman" w:cs="Times New Roman"/>
          <w:b/>
          <w:bCs/>
          <w:spacing w:val="-57"/>
          <w:sz w:val="20"/>
          <w:szCs w:val="20"/>
          <w:lang w:val="en-US"/>
        </w:rPr>
        <w:t xml:space="preserve"> </w:t>
      </w:r>
      <w:r w:rsidRPr="00826B9E">
        <w:rPr>
          <w:rFonts w:ascii="Times New Roman" w:eastAsia="Times New Roman" w:hAnsi="Times New Roman" w:cs="Times New Roman"/>
          <w:b/>
          <w:bCs/>
          <w:sz w:val="20"/>
          <w:szCs w:val="20"/>
          <w:lang w:val="en-US"/>
        </w:rPr>
        <w:t>and biochemical features</w:t>
      </w:r>
    </w:p>
    <w:p w:rsidR="00900E59" w:rsidRPr="00826B9E" w:rsidRDefault="00900E59" w:rsidP="00826B9E">
      <w:pPr>
        <w:widowControl w:val="0"/>
        <w:autoSpaceDE w:val="0"/>
        <w:autoSpaceDN w:val="0"/>
        <w:spacing w:after="0" w:line="360" w:lineRule="auto"/>
        <w:jc w:val="both"/>
        <w:rPr>
          <w:rFonts w:ascii="Times New Roman" w:eastAsia="Times New Roman" w:hAnsi="Times New Roman" w:cs="Times New Roman"/>
          <w:b/>
          <w:sz w:val="20"/>
          <w:szCs w:val="20"/>
          <w:lang w:val="en-US"/>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2"/>
        <w:gridCol w:w="1529"/>
        <w:gridCol w:w="1352"/>
        <w:gridCol w:w="1441"/>
        <w:gridCol w:w="1611"/>
      </w:tblGrid>
      <w:tr w:rsidR="00900E59" w:rsidRPr="00826B9E" w:rsidTr="00900E59">
        <w:trPr>
          <w:trHeight w:val="1103"/>
        </w:trPr>
        <w:tc>
          <w:tcPr>
            <w:tcW w:w="3512" w:type="dxa"/>
          </w:tcPr>
          <w:p w:rsidR="00900E59" w:rsidRPr="00826B9E" w:rsidRDefault="00900E59" w:rsidP="00826B9E">
            <w:pPr>
              <w:widowControl w:val="0"/>
              <w:autoSpaceDE w:val="0"/>
              <w:autoSpaceDN w:val="0"/>
              <w:spacing w:after="0" w:line="360" w:lineRule="auto"/>
              <w:ind w:left="115"/>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Diagnosis</w:t>
            </w:r>
          </w:p>
        </w:tc>
        <w:tc>
          <w:tcPr>
            <w:tcW w:w="1529" w:type="dxa"/>
          </w:tcPr>
          <w:p w:rsidR="00900E59" w:rsidRPr="00826B9E" w:rsidRDefault="00900E59" w:rsidP="00826B9E">
            <w:pPr>
              <w:widowControl w:val="0"/>
              <w:autoSpaceDE w:val="0"/>
              <w:autoSpaceDN w:val="0"/>
              <w:spacing w:after="0" w:line="360" w:lineRule="auto"/>
              <w:ind w:left="112"/>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Transudative</w:t>
            </w:r>
          </w:p>
          <w:p w:rsidR="00900E59" w:rsidRPr="00826B9E" w:rsidRDefault="00900E59" w:rsidP="00826B9E">
            <w:pPr>
              <w:widowControl w:val="0"/>
              <w:autoSpaceDE w:val="0"/>
              <w:autoSpaceDN w:val="0"/>
              <w:spacing w:after="0" w:line="360" w:lineRule="auto"/>
              <w:jc w:val="both"/>
              <w:rPr>
                <w:rFonts w:ascii="Times New Roman" w:eastAsia="Calibri" w:hAnsi="Times New Roman" w:cs="Times New Roman"/>
                <w:b/>
                <w:sz w:val="20"/>
                <w:szCs w:val="20"/>
                <w:lang w:val="en-US"/>
              </w:rPr>
            </w:pPr>
          </w:p>
          <w:p w:rsidR="00900E59" w:rsidRPr="00826B9E" w:rsidRDefault="00900E59" w:rsidP="00826B9E">
            <w:pPr>
              <w:widowControl w:val="0"/>
              <w:autoSpaceDE w:val="0"/>
              <w:autoSpaceDN w:val="0"/>
              <w:spacing w:after="0" w:line="360" w:lineRule="auto"/>
              <w:ind w:left="112"/>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N=156</w:t>
            </w:r>
          </w:p>
        </w:tc>
        <w:tc>
          <w:tcPr>
            <w:tcW w:w="1352" w:type="dxa"/>
          </w:tcPr>
          <w:p w:rsidR="00900E59" w:rsidRPr="00826B9E" w:rsidRDefault="00900E59" w:rsidP="00826B9E">
            <w:pPr>
              <w:widowControl w:val="0"/>
              <w:autoSpaceDE w:val="0"/>
              <w:autoSpaceDN w:val="0"/>
              <w:spacing w:after="0" w:line="360" w:lineRule="auto"/>
              <w:ind w:left="114"/>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Percentage</w:t>
            </w:r>
          </w:p>
        </w:tc>
        <w:tc>
          <w:tcPr>
            <w:tcW w:w="1441" w:type="dxa"/>
          </w:tcPr>
          <w:p w:rsidR="00900E59" w:rsidRPr="00826B9E" w:rsidRDefault="00900E59" w:rsidP="00826B9E">
            <w:pPr>
              <w:widowControl w:val="0"/>
              <w:autoSpaceDE w:val="0"/>
              <w:autoSpaceDN w:val="0"/>
              <w:spacing w:after="0" w:line="360" w:lineRule="auto"/>
              <w:ind w:left="111"/>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Exudative</w:t>
            </w:r>
          </w:p>
          <w:p w:rsidR="00900E59" w:rsidRPr="00826B9E" w:rsidRDefault="00900E59" w:rsidP="00826B9E">
            <w:pPr>
              <w:widowControl w:val="0"/>
              <w:autoSpaceDE w:val="0"/>
              <w:autoSpaceDN w:val="0"/>
              <w:spacing w:after="0" w:line="360" w:lineRule="auto"/>
              <w:jc w:val="both"/>
              <w:rPr>
                <w:rFonts w:ascii="Times New Roman" w:eastAsia="Calibri" w:hAnsi="Times New Roman" w:cs="Times New Roman"/>
                <w:b/>
                <w:sz w:val="20"/>
                <w:szCs w:val="20"/>
                <w:lang w:val="en-US"/>
              </w:rPr>
            </w:pPr>
          </w:p>
          <w:p w:rsidR="00900E59" w:rsidRPr="00826B9E" w:rsidRDefault="00900E59" w:rsidP="00826B9E">
            <w:pPr>
              <w:widowControl w:val="0"/>
              <w:autoSpaceDE w:val="0"/>
              <w:autoSpaceDN w:val="0"/>
              <w:spacing w:after="0" w:line="360" w:lineRule="auto"/>
              <w:ind w:left="111"/>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N</w:t>
            </w:r>
            <w:r w:rsidRPr="00826B9E">
              <w:rPr>
                <w:rFonts w:ascii="Times New Roman" w:eastAsia="Calibri" w:hAnsi="Times New Roman" w:cs="Times New Roman"/>
                <w:spacing w:val="-1"/>
                <w:sz w:val="20"/>
                <w:szCs w:val="20"/>
                <w:lang w:val="en-US"/>
              </w:rPr>
              <w:t xml:space="preserve"> </w:t>
            </w:r>
            <w:r w:rsidRPr="00826B9E">
              <w:rPr>
                <w:rFonts w:ascii="Times New Roman" w:eastAsia="Calibri" w:hAnsi="Times New Roman" w:cs="Times New Roman"/>
                <w:sz w:val="20"/>
                <w:szCs w:val="20"/>
                <w:lang w:val="en-US"/>
              </w:rPr>
              <w:t>=42</w:t>
            </w:r>
          </w:p>
        </w:tc>
        <w:tc>
          <w:tcPr>
            <w:tcW w:w="1611" w:type="dxa"/>
          </w:tcPr>
          <w:p w:rsidR="00900E59" w:rsidRPr="00826B9E" w:rsidRDefault="00900E59" w:rsidP="00826B9E">
            <w:pPr>
              <w:widowControl w:val="0"/>
              <w:autoSpaceDE w:val="0"/>
              <w:autoSpaceDN w:val="0"/>
              <w:spacing w:after="0" w:line="360" w:lineRule="auto"/>
              <w:ind w:left="111"/>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Percentage</w:t>
            </w:r>
          </w:p>
        </w:tc>
      </w:tr>
      <w:tr w:rsidR="00900E59" w:rsidRPr="00826B9E" w:rsidTr="00900E59">
        <w:trPr>
          <w:trHeight w:val="551"/>
        </w:trPr>
        <w:tc>
          <w:tcPr>
            <w:tcW w:w="3512" w:type="dxa"/>
          </w:tcPr>
          <w:p w:rsidR="00900E59" w:rsidRPr="00826B9E" w:rsidRDefault="00900E59" w:rsidP="00826B9E">
            <w:pPr>
              <w:widowControl w:val="0"/>
              <w:autoSpaceDE w:val="0"/>
              <w:autoSpaceDN w:val="0"/>
              <w:spacing w:after="0" w:line="360" w:lineRule="auto"/>
              <w:ind w:left="115"/>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Liver</w:t>
            </w:r>
            <w:r w:rsidRPr="00826B9E">
              <w:rPr>
                <w:rFonts w:ascii="Times New Roman" w:eastAsia="Calibri" w:hAnsi="Times New Roman" w:cs="Times New Roman"/>
                <w:spacing w:val="-3"/>
                <w:sz w:val="20"/>
                <w:szCs w:val="20"/>
                <w:lang w:val="en-US"/>
              </w:rPr>
              <w:t xml:space="preserve"> </w:t>
            </w:r>
            <w:r w:rsidRPr="00826B9E">
              <w:rPr>
                <w:rFonts w:ascii="Times New Roman" w:eastAsia="Calibri" w:hAnsi="Times New Roman" w:cs="Times New Roman"/>
                <w:sz w:val="20"/>
                <w:szCs w:val="20"/>
                <w:lang w:val="en-US"/>
              </w:rPr>
              <w:t>cirrhosis</w:t>
            </w:r>
          </w:p>
        </w:tc>
        <w:tc>
          <w:tcPr>
            <w:tcW w:w="1529" w:type="dxa"/>
          </w:tcPr>
          <w:p w:rsidR="00900E59" w:rsidRPr="00826B9E" w:rsidRDefault="00900E59" w:rsidP="00826B9E">
            <w:pPr>
              <w:widowControl w:val="0"/>
              <w:autoSpaceDE w:val="0"/>
              <w:autoSpaceDN w:val="0"/>
              <w:spacing w:after="0" w:line="360" w:lineRule="auto"/>
              <w:ind w:left="112"/>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64</w:t>
            </w:r>
          </w:p>
        </w:tc>
        <w:tc>
          <w:tcPr>
            <w:tcW w:w="1352" w:type="dxa"/>
          </w:tcPr>
          <w:p w:rsidR="00900E59" w:rsidRPr="00826B9E" w:rsidRDefault="00900E59" w:rsidP="00826B9E">
            <w:pPr>
              <w:widowControl w:val="0"/>
              <w:autoSpaceDE w:val="0"/>
              <w:autoSpaceDN w:val="0"/>
              <w:spacing w:after="0" w:line="360" w:lineRule="auto"/>
              <w:ind w:left="114"/>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41.0</w:t>
            </w:r>
          </w:p>
        </w:tc>
        <w:tc>
          <w:tcPr>
            <w:tcW w:w="1441" w:type="dxa"/>
          </w:tcPr>
          <w:p w:rsidR="00900E59" w:rsidRPr="00826B9E" w:rsidRDefault="00900E59" w:rsidP="00826B9E">
            <w:pPr>
              <w:widowControl w:val="0"/>
              <w:autoSpaceDE w:val="0"/>
              <w:autoSpaceDN w:val="0"/>
              <w:spacing w:after="0" w:line="360" w:lineRule="auto"/>
              <w:ind w:left="111"/>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23</w:t>
            </w:r>
          </w:p>
        </w:tc>
        <w:tc>
          <w:tcPr>
            <w:tcW w:w="1611" w:type="dxa"/>
          </w:tcPr>
          <w:p w:rsidR="00900E59" w:rsidRPr="00826B9E" w:rsidRDefault="00900E59" w:rsidP="00826B9E">
            <w:pPr>
              <w:widowControl w:val="0"/>
              <w:autoSpaceDE w:val="0"/>
              <w:autoSpaceDN w:val="0"/>
              <w:spacing w:after="0" w:line="360" w:lineRule="auto"/>
              <w:ind w:left="111"/>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54.8</w:t>
            </w:r>
          </w:p>
        </w:tc>
      </w:tr>
      <w:tr w:rsidR="00900E59" w:rsidRPr="00826B9E" w:rsidTr="00900E59">
        <w:trPr>
          <w:trHeight w:val="551"/>
        </w:trPr>
        <w:tc>
          <w:tcPr>
            <w:tcW w:w="3512" w:type="dxa"/>
          </w:tcPr>
          <w:p w:rsidR="00900E59" w:rsidRPr="00826B9E" w:rsidRDefault="00900E59" w:rsidP="00826B9E">
            <w:pPr>
              <w:widowControl w:val="0"/>
              <w:autoSpaceDE w:val="0"/>
              <w:autoSpaceDN w:val="0"/>
              <w:spacing w:after="0" w:line="360" w:lineRule="auto"/>
              <w:ind w:left="115"/>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Tuberculosis</w:t>
            </w:r>
          </w:p>
        </w:tc>
        <w:tc>
          <w:tcPr>
            <w:tcW w:w="1529" w:type="dxa"/>
          </w:tcPr>
          <w:p w:rsidR="00900E59" w:rsidRPr="00826B9E" w:rsidRDefault="00900E59" w:rsidP="00826B9E">
            <w:pPr>
              <w:widowControl w:val="0"/>
              <w:autoSpaceDE w:val="0"/>
              <w:autoSpaceDN w:val="0"/>
              <w:spacing w:after="0" w:line="360" w:lineRule="auto"/>
              <w:ind w:left="112"/>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27</w:t>
            </w:r>
          </w:p>
        </w:tc>
        <w:tc>
          <w:tcPr>
            <w:tcW w:w="1352" w:type="dxa"/>
          </w:tcPr>
          <w:p w:rsidR="00900E59" w:rsidRPr="00826B9E" w:rsidRDefault="00900E59" w:rsidP="00826B9E">
            <w:pPr>
              <w:widowControl w:val="0"/>
              <w:autoSpaceDE w:val="0"/>
              <w:autoSpaceDN w:val="0"/>
              <w:spacing w:after="0" w:line="360" w:lineRule="auto"/>
              <w:ind w:left="114"/>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17.3</w:t>
            </w:r>
          </w:p>
        </w:tc>
        <w:tc>
          <w:tcPr>
            <w:tcW w:w="1441" w:type="dxa"/>
          </w:tcPr>
          <w:p w:rsidR="00900E59" w:rsidRPr="00826B9E" w:rsidRDefault="00900E59" w:rsidP="00826B9E">
            <w:pPr>
              <w:widowControl w:val="0"/>
              <w:autoSpaceDE w:val="0"/>
              <w:autoSpaceDN w:val="0"/>
              <w:spacing w:after="0" w:line="360" w:lineRule="auto"/>
              <w:ind w:left="111"/>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8</w:t>
            </w:r>
          </w:p>
        </w:tc>
        <w:tc>
          <w:tcPr>
            <w:tcW w:w="1611" w:type="dxa"/>
          </w:tcPr>
          <w:p w:rsidR="00900E59" w:rsidRPr="00826B9E" w:rsidRDefault="00900E59" w:rsidP="00826B9E">
            <w:pPr>
              <w:widowControl w:val="0"/>
              <w:autoSpaceDE w:val="0"/>
              <w:autoSpaceDN w:val="0"/>
              <w:spacing w:after="0" w:line="360" w:lineRule="auto"/>
              <w:ind w:left="111"/>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19.0</w:t>
            </w:r>
          </w:p>
        </w:tc>
      </w:tr>
      <w:tr w:rsidR="00900E59" w:rsidRPr="00826B9E" w:rsidTr="00900E59">
        <w:trPr>
          <w:trHeight w:val="551"/>
        </w:trPr>
        <w:tc>
          <w:tcPr>
            <w:tcW w:w="3512" w:type="dxa"/>
          </w:tcPr>
          <w:p w:rsidR="00900E59" w:rsidRPr="00826B9E" w:rsidRDefault="00900E59" w:rsidP="00826B9E">
            <w:pPr>
              <w:widowControl w:val="0"/>
              <w:autoSpaceDE w:val="0"/>
              <w:autoSpaceDN w:val="0"/>
              <w:spacing w:after="0" w:line="360" w:lineRule="auto"/>
              <w:ind w:left="115"/>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CCF</w:t>
            </w:r>
            <w:r w:rsidRPr="00826B9E">
              <w:rPr>
                <w:rFonts w:ascii="Times New Roman" w:eastAsia="Calibri" w:hAnsi="Times New Roman" w:cs="Times New Roman"/>
                <w:spacing w:val="-10"/>
                <w:sz w:val="20"/>
                <w:szCs w:val="20"/>
                <w:lang w:val="en-US"/>
              </w:rPr>
              <w:t xml:space="preserve"> </w:t>
            </w:r>
            <w:r w:rsidRPr="00826B9E">
              <w:rPr>
                <w:rFonts w:ascii="Times New Roman" w:eastAsia="Calibri" w:hAnsi="Times New Roman" w:cs="Times New Roman"/>
                <w:sz w:val="20"/>
                <w:szCs w:val="20"/>
                <w:lang w:val="en-US"/>
              </w:rPr>
              <w:t>(Congestive</w:t>
            </w:r>
            <w:r w:rsidRPr="00826B9E">
              <w:rPr>
                <w:rFonts w:ascii="Times New Roman" w:eastAsia="Calibri" w:hAnsi="Times New Roman" w:cs="Times New Roman"/>
                <w:spacing w:val="-10"/>
                <w:sz w:val="20"/>
                <w:szCs w:val="20"/>
                <w:lang w:val="en-US"/>
              </w:rPr>
              <w:t xml:space="preserve"> </w:t>
            </w:r>
            <w:r w:rsidRPr="00826B9E">
              <w:rPr>
                <w:rFonts w:ascii="Times New Roman" w:eastAsia="Calibri" w:hAnsi="Times New Roman" w:cs="Times New Roman"/>
                <w:sz w:val="20"/>
                <w:szCs w:val="20"/>
                <w:lang w:val="en-US"/>
              </w:rPr>
              <w:t>Cardiac</w:t>
            </w:r>
            <w:r w:rsidRPr="00826B9E">
              <w:rPr>
                <w:rFonts w:ascii="Times New Roman" w:eastAsia="Calibri" w:hAnsi="Times New Roman" w:cs="Times New Roman"/>
                <w:spacing w:val="-10"/>
                <w:sz w:val="20"/>
                <w:szCs w:val="20"/>
                <w:lang w:val="en-US"/>
              </w:rPr>
              <w:t xml:space="preserve"> </w:t>
            </w:r>
            <w:r w:rsidRPr="00826B9E">
              <w:rPr>
                <w:rFonts w:ascii="Times New Roman" w:eastAsia="Calibri" w:hAnsi="Times New Roman" w:cs="Times New Roman"/>
                <w:sz w:val="20"/>
                <w:szCs w:val="20"/>
                <w:lang w:val="en-US"/>
              </w:rPr>
              <w:t>Failure)</w:t>
            </w:r>
          </w:p>
        </w:tc>
        <w:tc>
          <w:tcPr>
            <w:tcW w:w="1529" w:type="dxa"/>
          </w:tcPr>
          <w:p w:rsidR="00900E59" w:rsidRPr="00826B9E" w:rsidRDefault="00900E59" w:rsidP="00826B9E">
            <w:pPr>
              <w:widowControl w:val="0"/>
              <w:autoSpaceDE w:val="0"/>
              <w:autoSpaceDN w:val="0"/>
              <w:spacing w:after="0" w:line="360" w:lineRule="auto"/>
              <w:ind w:left="112"/>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27</w:t>
            </w:r>
          </w:p>
        </w:tc>
        <w:tc>
          <w:tcPr>
            <w:tcW w:w="1352" w:type="dxa"/>
          </w:tcPr>
          <w:p w:rsidR="00900E59" w:rsidRPr="00826B9E" w:rsidRDefault="00900E59" w:rsidP="00826B9E">
            <w:pPr>
              <w:widowControl w:val="0"/>
              <w:autoSpaceDE w:val="0"/>
              <w:autoSpaceDN w:val="0"/>
              <w:spacing w:after="0" w:line="360" w:lineRule="auto"/>
              <w:ind w:left="114"/>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17.3</w:t>
            </w:r>
          </w:p>
        </w:tc>
        <w:tc>
          <w:tcPr>
            <w:tcW w:w="1441" w:type="dxa"/>
          </w:tcPr>
          <w:p w:rsidR="00900E59" w:rsidRPr="00826B9E" w:rsidRDefault="00900E59" w:rsidP="00826B9E">
            <w:pPr>
              <w:widowControl w:val="0"/>
              <w:autoSpaceDE w:val="0"/>
              <w:autoSpaceDN w:val="0"/>
              <w:spacing w:after="0" w:line="360" w:lineRule="auto"/>
              <w:ind w:left="111"/>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5</w:t>
            </w:r>
          </w:p>
        </w:tc>
        <w:tc>
          <w:tcPr>
            <w:tcW w:w="1611" w:type="dxa"/>
          </w:tcPr>
          <w:p w:rsidR="00900E59" w:rsidRPr="00826B9E" w:rsidRDefault="00900E59" w:rsidP="00826B9E">
            <w:pPr>
              <w:widowControl w:val="0"/>
              <w:autoSpaceDE w:val="0"/>
              <w:autoSpaceDN w:val="0"/>
              <w:spacing w:after="0" w:line="360" w:lineRule="auto"/>
              <w:ind w:left="111"/>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11.9</w:t>
            </w:r>
          </w:p>
        </w:tc>
      </w:tr>
      <w:tr w:rsidR="00900E59" w:rsidRPr="00826B9E" w:rsidTr="00900E59">
        <w:trPr>
          <w:trHeight w:val="552"/>
        </w:trPr>
        <w:tc>
          <w:tcPr>
            <w:tcW w:w="3512" w:type="dxa"/>
          </w:tcPr>
          <w:p w:rsidR="00900E59" w:rsidRPr="00826B9E" w:rsidRDefault="00900E59" w:rsidP="00826B9E">
            <w:pPr>
              <w:widowControl w:val="0"/>
              <w:autoSpaceDE w:val="0"/>
              <w:autoSpaceDN w:val="0"/>
              <w:spacing w:after="0" w:line="360" w:lineRule="auto"/>
              <w:ind w:left="115"/>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Malignancy</w:t>
            </w:r>
          </w:p>
        </w:tc>
        <w:tc>
          <w:tcPr>
            <w:tcW w:w="1529" w:type="dxa"/>
          </w:tcPr>
          <w:p w:rsidR="00900E59" w:rsidRPr="00826B9E" w:rsidRDefault="00900E59" w:rsidP="00826B9E">
            <w:pPr>
              <w:widowControl w:val="0"/>
              <w:autoSpaceDE w:val="0"/>
              <w:autoSpaceDN w:val="0"/>
              <w:spacing w:after="0" w:line="360" w:lineRule="auto"/>
              <w:ind w:left="112"/>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24</w:t>
            </w:r>
          </w:p>
        </w:tc>
        <w:tc>
          <w:tcPr>
            <w:tcW w:w="1352" w:type="dxa"/>
          </w:tcPr>
          <w:p w:rsidR="00900E59" w:rsidRPr="00826B9E" w:rsidRDefault="00900E59" w:rsidP="00826B9E">
            <w:pPr>
              <w:widowControl w:val="0"/>
              <w:autoSpaceDE w:val="0"/>
              <w:autoSpaceDN w:val="0"/>
              <w:spacing w:after="0" w:line="360" w:lineRule="auto"/>
              <w:ind w:left="114"/>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15.4</w:t>
            </w:r>
          </w:p>
        </w:tc>
        <w:tc>
          <w:tcPr>
            <w:tcW w:w="1441" w:type="dxa"/>
          </w:tcPr>
          <w:p w:rsidR="00900E59" w:rsidRPr="00826B9E" w:rsidRDefault="00900E59" w:rsidP="00826B9E">
            <w:pPr>
              <w:widowControl w:val="0"/>
              <w:autoSpaceDE w:val="0"/>
              <w:autoSpaceDN w:val="0"/>
              <w:spacing w:after="0" w:line="360" w:lineRule="auto"/>
              <w:ind w:left="111"/>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4</w:t>
            </w:r>
          </w:p>
        </w:tc>
        <w:tc>
          <w:tcPr>
            <w:tcW w:w="1611" w:type="dxa"/>
          </w:tcPr>
          <w:p w:rsidR="00900E59" w:rsidRPr="00826B9E" w:rsidRDefault="00900E59" w:rsidP="00826B9E">
            <w:pPr>
              <w:widowControl w:val="0"/>
              <w:autoSpaceDE w:val="0"/>
              <w:autoSpaceDN w:val="0"/>
              <w:spacing w:after="0" w:line="360" w:lineRule="auto"/>
              <w:ind w:left="111"/>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9.5</w:t>
            </w:r>
          </w:p>
        </w:tc>
      </w:tr>
      <w:tr w:rsidR="00900E59" w:rsidRPr="00826B9E" w:rsidTr="00900E59">
        <w:trPr>
          <w:trHeight w:val="551"/>
        </w:trPr>
        <w:tc>
          <w:tcPr>
            <w:tcW w:w="3512" w:type="dxa"/>
          </w:tcPr>
          <w:p w:rsidR="00900E59" w:rsidRPr="00826B9E" w:rsidRDefault="00900E59" w:rsidP="00826B9E">
            <w:pPr>
              <w:widowControl w:val="0"/>
              <w:autoSpaceDE w:val="0"/>
              <w:autoSpaceDN w:val="0"/>
              <w:spacing w:after="0" w:line="360" w:lineRule="auto"/>
              <w:ind w:left="115"/>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Pancreatitis</w:t>
            </w:r>
          </w:p>
        </w:tc>
        <w:tc>
          <w:tcPr>
            <w:tcW w:w="1529" w:type="dxa"/>
          </w:tcPr>
          <w:p w:rsidR="00900E59" w:rsidRPr="00826B9E" w:rsidRDefault="00900E59" w:rsidP="00826B9E">
            <w:pPr>
              <w:widowControl w:val="0"/>
              <w:autoSpaceDE w:val="0"/>
              <w:autoSpaceDN w:val="0"/>
              <w:spacing w:after="0" w:line="360" w:lineRule="auto"/>
              <w:ind w:left="112"/>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11</w:t>
            </w:r>
          </w:p>
        </w:tc>
        <w:tc>
          <w:tcPr>
            <w:tcW w:w="1352" w:type="dxa"/>
          </w:tcPr>
          <w:p w:rsidR="00900E59" w:rsidRPr="00826B9E" w:rsidRDefault="00900E59" w:rsidP="00826B9E">
            <w:pPr>
              <w:widowControl w:val="0"/>
              <w:autoSpaceDE w:val="0"/>
              <w:autoSpaceDN w:val="0"/>
              <w:spacing w:after="0" w:line="360" w:lineRule="auto"/>
              <w:ind w:left="114"/>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7.1</w:t>
            </w:r>
          </w:p>
        </w:tc>
        <w:tc>
          <w:tcPr>
            <w:tcW w:w="1441" w:type="dxa"/>
          </w:tcPr>
          <w:p w:rsidR="00900E59" w:rsidRPr="00826B9E" w:rsidRDefault="00900E59" w:rsidP="00826B9E">
            <w:pPr>
              <w:widowControl w:val="0"/>
              <w:autoSpaceDE w:val="0"/>
              <w:autoSpaceDN w:val="0"/>
              <w:spacing w:after="0" w:line="360" w:lineRule="auto"/>
              <w:ind w:left="111"/>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1</w:t>
            </w:r>
          </w:p>
        </w:tc>
        <w:tc>
          <w:tcPr>
            <w:tcW w:w="1611" w:type="dxa"/>
          </w:tcPr>
          <w:p w:rsidR="00900E59" w:rsidRPr="00826B9E" w:rsidRDefault="00900E59" w:rsidP="00826B9E">
            <w:pPr>
              <w:widowControl w:val="0"/>
              <w:autoSpaceDE w:val="0"/>
              <w:autoSpaceDN w:val="0"/>
              <w:spacing w:after="0" w:line="360" w:lineRule="auto"/>
              <w:ind w:left="111"/>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2.4</w:t>
            </w:r>
          </w:p>
        </w:tc>
      </w:tr>
      <w:tr w:rsidR="00900E59" w:rsidRPr="00826B9E" w:rsidTr="00900E59">
        <w:trPr>
          <w:trHeight w:val="553"/>
        </w:trPr>
        <w:tc>
          <w:tcPr>
            <w:tcW w:w="3512" w:type="dxa"/>
          </w:tcPr>
          <w:p w:rsidR="00900E59" w:rsidRPr="00826B9E" w:rsidRDefault="00900E59" w:rsidP="00826B9E">
            <w:pPr>
              <w:widowControl w:val="0"/>
              <w:autoSpaceDE w:val="0"/>
              <w:autoSpaceDN w:val="0"/>
              <w:spacing w:after="0" w:line="360" w:lineRule="auto"/>
              <w:ind w:left="115"/>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Hypoproteinemia</w:t>
            </w:r>
          </w:p>
        </w:tc>
        <w:tc>
          <w:tcPr>
            <w:tcW w:w="1529" w:type="dxa"/>
          </w:tcPr>
          <w:p w:rsidR="00900E59" w:rsidRPr="00826B9E" w:rsidRDefault="00900E59" w:rsidP="00826B9E">
            <w:pPr>
              <w:widowControl w:val="0"/>
              <w:autoSpaceDE w:val="0"/>
              <w:autoSpaceDN w:val="0"/>
              <w:spacing w:after="0" w:line="360" w:lineRule="auto"/>
              <w:ind w:left="112"/>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1</w:t>
            </w:r>
          </w:p>
        </w:tc>
        <w:tc>
          <w:tcPr>
            <w:tcW w:w="1352" w:type="dxa"/>
          </w:tcPr>
          <w:p w:rsidR="00900E59" w:rsidRPr="00826B9E" w:rsidRDefault="00900E59" w:rsidP="00826B9E">
            <w:pPr>
              <w:widowControl w:val="0"/>
              <w:autoSpaceDE w:val="0"/>
              <w:autoSpaceDN w:val="0"/>
              <w:spacing w:after="0" w:line="360" w:lineRule="auto"/>
              <w:ind w:left="114"/>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0.6</w:t>
            </w:r>
          </w:p>
        </w:tc>
        <w:tc>
          <w:tcPr>
            <w:tcW w:w="1441" w:type="dxa"/>
          </w:tcPr>
          <w:p w:rsidR="00900E59" w:rsidRPr="00826B9E" w:rsidRDefault="00900E59" w:rsidP="00826B9E">
            <w:pPr>
              <w:widowControl w:val="0"/>
              <w:autoSpaceDE w:val="0"/>
              <w:autoSpaceDN w:val="0"/>
              <w:spacing w:after="0" w:line="360" w:lineRule="auto"/>
              <w:ind w:left="111"/>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1</w:t>
            </w:r>
          </w:p>
        </w:tc>
        <w:tc>
          <w:tcPr>
            <w:tcW w:w="1611" w:type="dxa"/>
          </w:tcPr>
          <w:p w:rsidR="00900E59" w:rsidRPr="00826B9E" w:rsidRDefault="00900E59" w:rsidP="00826B9E">
            <w:pPr>
              <w:widowControl w:val="0"/>
              <w:autoSpaceDE w:val="0"/>
              <w:autoSpaceDN w:val="0"/>
              <w:spacing w:after="0" w:line="360" w:lineRule="auto"/>
              <w:ind w:left="111"/>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2.4</w:t>
            </w:r>
          </w:p>
        </w:tc>
      </w:tr>
      <w:tr w:rsidR="00900E59" w:rsidRPr="00826B9E" w:rsidTr="00900E59">
        <w:trPr>
          <w:trHeight w:val="551"/>
        </w:trPr>
        <w:tc>
          <w:tcPr>
            <w:tcW w:w="3512" w:type="dxa"/>
          </w:tcPr>
          <w:p w:rsidR="00900E59" w:rsidRPr="00826B9E" w:rsidRDefault="00900E59" w:rsidP="00826B9E">
            <w:pPr>
              <w:widowControl w:val="0"/>
              <w:autoSpaceDE w:val="0"/>
              <w:autoSpaceDN w:val="0"/>
              <w:spacing w:after="0" w:line="360" w:lineRule="auto"/>
              <w:ind w:left="115"/>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Renal</w:t>
            </w:r>
            <w:r w:rsidRPr="00826B9E">
              <w:rPr>
                <w:rFonts w:ascii="Times New Roman" w:eastAsia="Calibri" w:hAnsi="Times New Roman" w:cs="Times New Roman"/>
                <w:spacing w:val="-2"/>
                <w:sz w:val="20"/>
                <w:szCs w:val="20"/>
                <w:lang w:val="en-US"/>
              </w:rPr>
              <w:t xml:space="preserve"> </w:t>
            </w:r>
            <w:r w:rsidRPr="00826B9E">
              <w:rPr>
                <w:rFonts w:ascii="Times New Roman" w:eastAsia="Calibri" w:hAnsi="Times New Roman" w:cs="Times New Roman"/>
                <w:sz w:val="20"/>
                <w:szCs w:val="20"/>
                <w:lang w:val="en-US"/>
              </w:rPr>
              <w:t>failure</w:t>
            </w:r>
          </w:p>
        </w:tc>
        <w:tc>
          <w:tcPr>
            <w:tcW w:w="1529" w:type="dxa"/>
          </w:tcPr>
          <w:p w:rsidR="00900E59" w:rsidRPr="00826B9E" w:rsidRDefault="00900E59" w:rsidP="00826B9E">
            <w:pPr>
              <w:widowControl w:val="0"/>
              <w:autoSpaceDE w:val="0"/>
              <w:autoSpaceDN w:val="0"/>
              <w:spacing w:after="0" w:line="360" w:lineRule="auto"/>
              <w:ind w:left="112"/>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1</w:t>
            </w:r>
          </w:p>
        </w:tc>
        <w:tc>
          <w:tcPr>
            <w:tcW w:w="1352" w:type="dxa"/>
          </w:tcPr>
          <w:p w:rsidR="00900E59" w:rsidRPr="00826B9E" w:rsidRDefault="00900E59" w:rsidP="00826B9E">
            <w:pPr>
              <w:widowControl w:val="0"/>
              <w:autoSpaceDE w:val="0"/>
              <w:autoSpaceDN w:val="0"/>
              <w:spacing w:after="0" w:line="360" w:lineRule="auto"/>
              <w:ind w:left="114"/>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0.6</w:t>
            </w:r>
          </w:p>
        </w:tc>
        <w:tc>
          <w:tcPr>
            <w:tcW w:w="1441" w:type="dxa"/>
          </w:tcPr>
          <w:p w:rsidR="00900E59" w:rsidRPr="00826B9E" w:rsidRDefault="00900E59" w:rsidP="00826B9E">
            <w:pPr>
              <w:widowControl w:val="0"/>
              <w:autoSpaceDE w:val="0"/>
              <w:autoSpaceDN w:val="0"/>
              <w:spacing w:after="0" w:line="360" w:lineRule="auto"/>
              <w:ind w:left="111"/>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0</w:t>
            </w:r>
          </w:p>
        </w:tc>
        <w:tc>
          <w:tcPr>
            <w:tcW w:w="1611" w:type="dxa"/>
          </w:tcPr>
          <w:p w:rsidR="00900E59" w:rsidRPr="00826B9E" w:rsidRDefault="00900E59" w:rsidP="00826B9E">
            <w:pPr>
              <w:widowControl w:val="0"/>
              <w:autoSpaceDE w:val="0"/>
              <w:autoSpaceDN w:val="0"/>
              <w:spacing w:after="0" w:line="360" w:lineRule="auto"/>
              <w:ind w:left="111"/>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0.0</w:t>
            </w:r>
          </w:p>
        </w:tc>
      </w:tr>
      <w:tr w:rsidR="00900E59" w:rsidRPr="00826B9E" w:rsidTr="00900E59">
        <w:trPr>
          <w:trHeight w:val="654"/>
        </w:trPr>
        <w:tc>
          <w:tcPr>
            <w:tcW w:w="3512" w:type="dxa"/>
          </w:tcPr>
          <w:p w:rsidR="00900E59" w:rsidRPr="00826B9E" w:rsidRDefault="00900E59" w:rsidP="00826B9E">
            <w:pPr>
              <w:widowControl w:val="0"/>
              <w:autoSpaceDE w:val="0"/>
              <w:autoSpaceDN w:val="0"/>
              <w:spacing w:after="0" w:line="360" w:lineRule="auto"/>
              <w:ind w:left="115"/>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SFM</w:t>
            </w:r>
            <w:r w:rsidRPr="00826B9E">
              <w:rPr>
                <w:rFonts w:ascii="Times New Roman" w:eastAsia="Calibri" w:hAnsi="Times New Roman" w:cs="Times New Roman"/>
                <w:spacing w:val="-4"/>
                <w:sz w:val="20"/>
                <w:szCs w:val="20"/>
                <w:lang w:val="en-US"/>
              </w:rPr>
              <w:t xml:space="preserve"> </w:t>
            </w:r>
            <w:r w:rsidRPr="00826B9E">
              <w:rPr>
                <w:rFonts w:ascii="Times New Roman" w:eastAsia="Calibri" w:hAnsi="Times New Roman" w:cs="Times New Roman"/>
                <w:sz w:val="20"/>
                <w:szCs w:val="20"/>
                <w:lang w:val="en-US"/>
              </w:rPr>
              <w:t>(Suspicious</w:t>
            </w:r>
            <w:r w:rsidRPr="00826B9E">
              <w:rPr>
                <w:rFonts w:ascii="Times New Roman" w:eastAsia="Calibri" w:hAnsi="Times New Roman" w:cs="Times New Roman"/>
                <w:spacing w:val="-3"/>
                <w:sz w:val="20"/>
                <w:szCs w:val="20"/>
                <w:lang w:val="en-US"/>
              </w:rPr>
              <w:t xml:space="preserve"> </w:t>
            </w:r>
            <w:r w:rsidRPr="00826B9E">
              <w:rPr>
                <w:rFonts w:ascii="Times New Roman" w:eastAsia="Calibri" w:hAnsi="Times New Roman" w:cs="Times New Roman"/>
                <w:sz w:val="20"/>
                <w:szCs w:val="20"/>
                <w:lang w:val="en-US"/>
              </w:rPr>
              <w:t>for</w:t>
            </w:r>
            <w:r w:rsidRPr="00826B9E">
              <w:rPr>
                <w:rFonts w:ascii="Times New Roman" w:eastAsia="Calibri" w:hAnsi="Times New Roman" w:cs="Times New Roman"/>
                <w:spacing w:val="-5"/>
                <w:sz w:val="20"/>
                <w:szCs w:val="20"/>
                <w:lang w:val="en-US"/>
              </w:rPr>
              <w:t xml:space="preserve"> </w:t>
            </w:r>
            <w:r w:rsidRPr="00826B9E">
              <w:rPr>
                <w:rFonts w:ascii="Times New Roman" w:eastAsia="Calibri" w:hAnsi="Times New Roman" w:cs="Times New Roman"/>
                <w:sz w:val="20"/>
                <w:szCs w:val="20"/>
                <w:lang w:val="en-US"/>
              </w:rPr>
              <w:t>Malignancy)</w:t>
            </w:r>
          </w:p>
        </w:tc>
        <w:tc>
          <w:tcPr>
            <w:tcW w:w="1529" w:type="dxa"/>
          </w:tcPr>
          <w:p w:rsidR="00900E59" w:rsidRPr="00826B9E" w:rsidRDefault="00900E59" w:rsidP="00826B9E">
            <w:pPr>
              <w:widowControl w:val="0"/>
              <w:autoSpaceDE w:val="0"/>
              <w:autoSpaceDN w:val="0"/>
              <w:spacing w:after="0" w:line="360" w:lineRule="auto"/>
              <w:ind w:left="112"/>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1</w:t>
            </w:r>
          </w:p>
        </w:tc>
        <w:tc>
          <w:tcPr>
            <w:tcW w:w="1352" w:type="dxa"/>
          </w:tcPr>
          <w:p w:rsidR="00900E59" w:rsidRPr="00826B9E" w:rsidRDefault="00900E59" w:rsidP="00826B9E">
            <w:pPr>
              <w:widowControl w:val="0"/>
              <w:autoSpaceDE w:val="0"/>
              <w:autoSpaceDN w:val="0"/>
              <w:spacing w:after="0" w:line="360" w:lineRule="auto"/>
              <w:ind w:left="114"/>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0.6</w:t>
            </w:r>
          </w:p>
        </w:tc>
        <w:tc>
          <w:tcPr>
            <w:tcW w:w="1441" w:type="dxa"/>
          </w:tcPr>
          <w:p w:rsidR="00900E59" w:rsidRPr="00826B9E" w:rsidRDefault="00900E59" w:rsidP="00826B9E">
            <w:pPr>
              <w:widowControl w:val="0"/>
              <w:autoSpaceDE w:val="0"/>
              <w:autoSpaceDN w:val="0"/>
              <w:spacing w:after="0" w:line="360" w:lineRule="auto"/>
              <w:ind w:left="111"/>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0</w:t>
            </w:r>
          </w:p>
        </w:tc>
        <w:tc>
          <w:tcPr>
            <w:tcW w:w="1611" w:type="dxa"/>
          </w:tcPr>
          <w:p w:rsidR="00900E59" w:rsidRPr="00826B9E" w:rsidRDefault="00900E59" w:rsidP="00826B9E">
            <w:pPr>
              <w:widowControl w:val="0"/>
              <w:autoSpaceDE w:val="0"/>
              <w:autoSpaceDN w:val="0"/>
              <w:spacing w:after="0" w:line="360" w:lineRule="auto"/>
              <w:ind w:left="111"/>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0.0</w:t>
            </w:r>
          </w:p>
        </w:tc>
      </w:tr>
    </w:tbl>
    <w:p w:rsidR="00900E59" w:rsidRPr="00826B9E" w:rsidRDefault="00900E59" w:rsidP="00826B9E">
      <w:pPr>
        <w:spacing w:after="0" w:line="360" w:lineRule="auto"/>
        <w:jc w:val="both"/>
        <w:rPr>
          <w:rFonts w:ascii="Times New Roman" w:hAnsi="Times New Roman" w:cs="Times New Roman"/>
          <w:sz w:val="20"/>
          <w:szCs w:val="20"/>
          <w:lang w:val="en-US"/>
        </w:rPr>
      </w:pPr>
    </w:p>
    <w:p w:rsidR="00900E59" w:rsidRPr="00826B9E" w:rsidRDefault="00826B9E" w:rsidP="0079348B">
      <w:pPr>
        <w:widowControl w:val="0"/>
        <w:tabs>
          <w:tab w:val="left" w:pos="901"/>
        </w:tabs>
        <w:autoSpaceDE w:val="0"/>
        <w:autoSpaceDN w:val="0"/>
        <w:spacing w:after="0" w:line="360" w:lineRule="auto"/>
        <w:jc w:val="both"/>
        <w:rPr>
          <w:rFonts w:ascii="Times New Roman" w:eastAsia="Times New Roman" w:hAnsi="Times New Roman" w:cs="Times New Roman"/>
          <w:sz w:val="20"/>
          <w:szCs w:val="20"/>
          <w:lang w:val="en-US"/>
        </w:rPr>
      </w:pPr>
      <w:r w:rsidRPr="00826B9E">
        <w:rPr>
          <w:rFonts w:ascii="Times New Roman" w:hAnsi="Times New Roman" w:cs="Times New Roman"/>
          <w:sz w:val="20"/>
          <w:szCs w:val="20"/>
          <w:lang w:val="en-US"/>
        </w:rPr>
        <w:t xml:space="preserve">Table 2) </w:t>
      </w:r>
      <w:r w:rsidR="00900E59" w:rsidRPr="00826B9E">
        <w:rPr>
          <w:rFonts w:ascii="Times New Roman" w:eastAsia="Times New Roman" w:hAnsi="Times New Roman" w:cs="Times New Roman"/>
          <w:sz w:val="20"/>
          <w:szCs w:val="20"/>
          <w:lang w:val="en-US"/>
        </w:rPr>
        <w:t>Distribution</w:t>
      </w:r>
      <w:r w:rsidR="00900E59" w:rsidRPr="00826B9E">
        <w:rPr>
          <w:rFonts w:ascii="Times New Roman" w:eastAsia="Times New Roman" w:hAnsi="Times New Roman" w:cs="Times New Roman"/>
          <w:spacing w:val="-2"/>
          <w:sz w:val="20"/>
          <w:szCs w:val="20"/>
          <w:lang w:val="en-US"/>
        </w:rPr>
        <w:t xml:space="preserve"> </w:t>
      </w:r>
      <w:r w:rsidR="00900E59" w:rsidRPr="00826B9E">
        <w:rPr>
          <w:rFonts w:ascii="Times New Roman" w:eastAsia="Times New Roman" w:hAnsi="Times New Roman" w:cs="Times New Roman"/>
          <w:sz w:val="20"/>
          <w:szCs w:val="20"/>
          <w:lang w:val="en-US"/>
        </w:rPr>
        <w:t>depending</w:t>
      </w:r>
      <w:r w:rsidR="00900E59" w:rsidRPr="00826B9E">
        <w:rPr>
          <w:rFonts w:ascii="Times New Roman" w:eastAsia="Times New Roman" w:hAnsi="Times New Roman" w:cs="Times New Roman"/>
          <w:spacing w:val="-3"/>
          <w:sz w:val="20"/>
          <w:szCs w:val="20"/>
          <w:lang w:val="en-US"/>
        </w:rPr>
        <w:t xml:space="preserve"> </w:t>
      </w:r>
      <w:r w:rsidR="00900E59" w:rsidRPr="00826B9E">
        <w:rPr>
          <w:rFonts w:ascii="Times New Roman" w:eastAsia="Times New Roman" w:hAnsi="Times New Roman" w:cs="Times New Roman"/>
          <w:sz w:val="20"/>
          <w:szCs w:val="20"/>
          <w:lang w:val="en-US"/>
        </w:rPr>
        <w:t>on Clinical</w:t>
      </w:r>
      <w:r w:rsidR="00900E59" w:rsidRPr="00826B9E">
        <w:rPr>
          <w:rFonts w:ascii="Times New Roman" w:eastAsia="Times New Roman" w:hAnsi="Times New Roman" w:cs="Times New Roman"/>
          <w:spacing w:val="-1"/>
          <w:sz w:val="20"/>
          <w:szCs w:val="20"/>
          <w:lang w:val="en-US"/>
        </w:rPr>
        <w:t xml:space="preserve"> </w:t>
      </w:r>
      <w:r w:rsidR="00900E59" w:rsidRPr="00826B9E">
        <w:rPr>
          <w:rFonts w:ascii="Times New Roman" w:eastAsia="Times New Roman" w:hAnsi="Times New Roman" w:cs="Times New Roman"/>
          <w:sz w:val="20"/>
          <w:szCs w:val="20"/>
          <w:lang w:val="en-US"/>
        </w:rPr>
        <w:t>diagnosis</w:t>
      </w:r>
    </w:p>
    <w:tbl>
      <w:tblPr>
        <w:tblW w:w="0" w:type="auto"/>
        <w:tblInd w:w="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2"/>
        <w:gridCol w:w="2784"/>
        <w:gridCol w:w="2791"/>
      </w:tblGrid>
      <w:tr w:rsidR="00900E59" w:rsidRPr="00826B9E" w:rsidTr="00900E59">
        <w:trPr>
          <w:trHeight w:val="551"/>
        </w:trPr>
        <w:tc>
          <w:tcPr>
            <w:tcW w:w="2722" w:type="dxa"/>
          </w:tcPr>
          <w:p w:rsidR="00900E59" w:rsidRPr="00826B9E" w:rsidRDefault="00900E59" w:rsidP="00826B9E">
            <w:pPr>
              <w:widowControl w:val="0"/>
              <w:autoSpaceDE w:val="0"/>
              <w:autoSpaceDN w:val="0"/>
              <w:spacing w:after="0" w:line="360" w:lineRule="auto"/>
              <w:ind w:left="107"/>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Clinical</w:t>
            </w:r>
          </w:p>
        </w:tc>
        <w:tc>
          <w:tcPr>
            <w:tcW w:w="2784" w:type="dxa"/>
          </w:tcPr>
          <w:p w:rsidR="00900E59" w:rsidRPr="00826B9E" w:rsidRDefault="00900E59" w:rsidP="00826B9E">
            <w:pPr>
              <w:widowControl w:val="0"/>
              <w:autoSpaceDE w:val="0"/>
              <w:autoSpaceDN w:val="0"/>
              <w:spacing w:after="0" w:line="360" w:lineRule="auto"/>
              <w:ind w:left="108"/>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Frequency</w:t>
            </w:r>
          </w:p>
        </w:tc>
        <w:tc>
          <w:tcPr>
            <w:tcW w:w="2791" w:type="dxa"/>
          </w:tcPr>
          <w:p w:rsidR="00900E59" w:rsidRPr="00826B9E" w:rsidRDefault="00900E59" w:rsidP="00826B9E">
            <w:pPr>
              <w:widowControl w:val="0"/>
              <w:autoSpaceDE w:val="0"/>
              <w:autoSpaceDN w:val="0"/>
              <w:spacing w:after="0" w:line="360" w:lineRule="auto"/>
              <w:ind w:left="108"/>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Percentage</w:t>
            </w:r>
          </w:p>
        </w:tc>
      </w:tr>
      <w:tr w:rsidR="00900E59" w:rsidRPr="00826B9E" w:rsidTr="00900E59">
        <w:trPr>
          <w:trHeight w:val="551"/>
        </w:trPr>
        <w:tc>
          <w:tcPr>
            <w:tcW w:w="2722" w:type="dxa"/>
          </w:tcPr>
          <w:p w:rsidR="00900E59" w:rsidRPr="00826B9E" w:rsidRDefault="00900E59" w:rsidP="00826B9E">
            <w:pPr>
              <w:widowControl w:val="0"/>
              <w:autoSpaceDE w:val="0"/>
              <w:autoSpaceDN w:val="0"/>
              <w:spacing w:after="0" w:line="360" w:lineRule="auto"/>
              <w:ind w:left="107"/>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Benign</w:t>
            </w:r>
          </w:p>
        </w:tc>
        <w:tc>
          <w:tcPr>
            <w:tcW w:w="2784" w:type="dxa"/>
          </w:tcPr>
          <w:p w:rsidR="00900E59" w:rsidRPr="00826B9E" w:rsidRDefault="00900E59" w:rsidP="00826B9E">
            <w:pPr>
              <w:widowControl w:val="0"/>
              <w:autoSpaceDE w:val="0"/>
              <w:autoSpaceDN w:val="0"/>
              <w:spacing w:after="0" w:line="360" w:lineRule="auto"/>
              <w:ind w:left="108"/>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438</w:t>
            </w:r>
          </w:p>
        </w:tc>
        <w:tc>
          <w:tcPr>
            <w:tcW w:w="2791" w:type="dxa"/>
          </w:tcPr>
          <w:p w:rsidR="00900E59" w:rsidRPr="00826B9E" w:rsidRDefault="00900E59" w:rsidP="00826B9E">
            <w:pPr>
              <w:widowControl w:val="0"/>
              <w:autoSpaceDE w:val="0"/>
              <w:autoSpaceDN w:val="0"/>
              <w:spacing w:after="0" w:line="360" w:lineRule="auto"/>
              <w:ind w:left="108"/>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73</w:t>
            </w:r>
          </w:p>
        </w:tc>
      </w:tr>
      <w:tr w:rsidR="00900E59" w:rsidRPr="00826B9E" w:rsidTr="00900E59">
        <w:trPr>
          <w:trHeight w:val="551"/>
        </w:trPr>
        <w:tc>
          <w:tcPr>
            <w:tcW w:w="2722" w:type="dxa"/>
          </w:tcPr>
          <w:p w:rsidR="00900E59" w:rsidRPr="00826B9E" w:rsidRDefault="00900E59" w:rsidP="00826B9E">
            <w:pPr>
              <w:widowControl w:val="0"/>
              <w:autoSpaceDE w:val="0"/>
              <w:autoSpaceDN w:val="0"/>
              <w:spacing w:after="0" w:line="360" w:lineRule="auto"/>
              <w:ind w:left="107"/>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Suspicious</w:t>
            </w:r>
          </w:p>
        </w:tc>
        <w:tc>
          <w:tcPr>
            <w:tcW w:w="2784" w:type="dxa"/>
          </w:tcPr>
          <w:p w:rsidR="00900E59" w:rsidRPr="00826B9E" w:rsidRDefault="00900E59" w:rsidP="00826B9E">
            <w:pPr>
              <w:widowControl w:val="0"/>
              <w:autoSpaceDE w:val="0"/>
              <w:autoSpaceDN w:val="0"/>
              <w:spacing w:after="0" w:line="360" w:lineRule="auto"/>
              <w:ind w:left="108"/>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90</w:t>
            </w:r>
          </w:p>
        </w:tc>
        <w:tc>
          <w:tcPr>
            <w:tcW w:w="2791" w:type="dxa"/>
          </w:tcPr>
          <w:p w:rsidR="00900E59" w:rsidRPr="00826B9E" w:rsidRDefault="00900E59" w:rsidP="00826B9E">
            <w:pPr>
              <w:widowControl w:val="0"/>
              <w:autoSpaceDE w:val="0"/>
              <w:autoSpaceDN w:val="0"/>
              <w:spacing w:after="0" w:line="360" w:lineRule="auto"/>
              <w:ind w:left="108"/>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15</w:t>
            </w:r>
          </w:p>
        </w:tc>
      </w:tr>
      <w:tr w:rsidR="00900E59" w:rsidRPr="00826B9E" w:rsidTr="00900E59">
        <w:trPr>
          <w:trHeight w:val="553"/>
        </w:trPr>
        <w:tc>
          <w:tcPr>
            <w:tcW w:w="2722" w:type="dxa"/>
          </w:tcPr>
          <w:p w:rsidR="00900E59" w:rsidRPr="00826B9E" w:rsidRDefault="00900E59" w:rsidP="00826B9E">
            <w:pPr>
              <w:widowControl w:val="0"/>
              <w:autoSpaceDE w:val="0"/>
              <w:autoSpaceDN w:val="0"/>
              <w:spacing w:after="0" w:line="360" w:lineRule="auto"/>
              <w:ind w:left="107"/>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Malignant</w:t>
            </w:r>
          </w:p>
        </w:tc>
        <w:tc>
          <w:tcPr>
            <w:tcW w:w="2784" w:type="dxa"/>
          </w:tcPr>
          <w:p w:rsidR="00900E59" w:rsidRPr="00826B9E" w:rsidRDefault="00900E59" w:rsidP="00826B9E">
            <w:pPr>
              <w:widowControl w:val="0"/>
              <w:autoSpaceDE w:val="0"/>
              <w:autoSpaceDN w:val="0"/>
              <w:spacing w:after="0" w:line="360" w:lineRule="auto"/>
              <w:ind w:left="108"/>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72</w:t>
            </w:r>
          </w:p>
        </w:tc>
        <w:tc>
          <w:tcPr>
            <w:tcW w:w="2791" w:type="dxa"/>
          </w:tcPr>
          <w:p w:rsidR="00900E59" w:rsidRPr="00826B9E" w:rsidRDefault="00900E59" w:rsidP="00826B9E">
            <w:pPr>
              <w:widowControl w:val="0"/>
              <w:autoSpaceDE w:val="0"/>
              <w:autoSpaceDN w:val="0"/>
              <w:spacing w:after="0" w:line="360" w:lineRule="auto"/>
              <w:ind w:left="108"/>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12</w:t>
            </w:r>
          </w:p>
        </w:tc>
      </w:tr>
      <w:tr w:rsidR="00900E59" w:rsidRPr="00826B9E" w:rsidTr="00900E59">
        <w:trPr>
          <w:trHeight w:val="551"/>
        </w:trPr>
        <w:tc>
          <w:tcPr>
            <w:tcW w:w="2722" w:type="dxa"/>
          </w:tcPr>
          <w:p w:rsidR="00900E59" w:rsidRPr="00826B9E" w:rsidRDefault="00900E59" w:rsidP="00826B9E">
            <w:pPr>
              <w:widowControl w:val="0"/>
              <w:autoSpaceDE w:val="0"/>
              <w:autoSpaceDN w:val="0"/>
              <w:spacing w:after="0" w:line="360" w:lineRule="auto"/>
              <w:ind w:left="107"/>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Total</w:t>
            </w:r>
          </w:p>
        </w:tc>
        <w:tc>
          <w:tcPr>
            <w:tcW w:w="2784" w:type="dxa"/>
          </w:tcPr>
          <w:p w:rsidR="00900E59" w:rsidRPr="00826B9E" w:rsidRDefault="00900E59" w:rsidP="00826B9E">
            <w:pPr>
              <w:widowControl w:val="0"/>
              <w:autoSpaceDE w:val="0"/>
              <w:autoSpaceDN w:val="0"/>
              <w:spacing w:after="0" w:line="360" w:lineRule="auto"/>
              <w:ind w:left="108"/>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600</w:t>
            </w:r>
          </w:p>
        </w:tc>
        <w:tc>
          <w:tcPr>
            <w:tcW w:w="2791" w:type="dxa"/>
          </w:tcPr>
          <w:p w:rsidR="00900E59" w:rsidRPr="00826B9E" w:rsidRDefault="00900E59" w:rsidP="00826B9E">
            <w:pPr>
              <w:widowControl w:val="0"/>
              <w:autoSpaceDE w:val="0"/>
              <w:autoSpaceDN w:val="0"/>
              <w:spacing w:after="0" w:line="360" w:lineRule="auto"/>
              <w:ind w:left="108"/>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100</w:t>
            </w:r>
          </w:p>
        </w:tc>
      </w:tr>
    </w:tbl>
    <w:p w:rsidR="00900E59" w:rsidRPr="00826B9E" w:rsidRDefault="00900E59" w:rsidP="00826B9E">
      <w:pPr>
        <w:spacing w:after="0" w:line="360" w:lineRule="auto"/>
        <w:jc w:val="both"/>
        <w:rPr>
          <w:rFonts w:ascii="Times New Roman" w:hAnsi="Times New Roman" w:cs="Times New Roman"/>
          <w:sz w:val="20"/>
          <w:szCs w:val="20"/>
          <w:lang w:val="en-US"/>
        </w:rPr>
      </w:pPr>
    </w:p>
    <w:p w:rsidR="00900E59" w:rsidRPr="0079348B" w:rsidRDefault="00826B9E" w:rsidP="0079348B">
      <w:pPr>
        <w:tabs>
          <w:tab w:val="left" w:pos="901"/>
        </w:tabs>
        <w:spacing w:after="0" w:line="360" w:lineRule="auto"/>
        <w:jc w:val="both"/>
        <w:rPr>
          <w:rFonts w:ascii="Times New Roman" w:hAnsi="Times New Roman" w:cs="Times New Roman"/>
          <w:sz w:val="20"/>
          <w:szCs w:val="20"/>
        </w:rPr>
      </w:pPr>
      <w:r w:rsidRPr="00826B9E">
        <w:rPr>
          <w:rFonts w:ascii="Times New Roman" w:hAnsi="Times New Roman" w:cs="Times New Roman"/>
          <w:sz w:val="20"/>
          <w:szCs w:val="20"/>
          <w:lang w:val="en-US"/>
        </w:rPr>
        <w:t xml:space="preserve">Table 3) </w:t>
      </w:r>
      <w:r w:rsidR="00900E59" w:rsidRPr="00826B9E">
        <w:rPr>
          <w:rFonts w:ascii="Times New Roman" w:hAnsi="Times New Roman" w:cs="Times New Roman"/>
          <w:sz w:val="20"/>
          <w:szCs w:val="20"/>
        </w:rPr>
        <w:t>Cytological</w:t>
      </w:r>
      <w:r w:rsidR="00900E59" w:rsidRPr="00826B9E">
        <w:rPr>
          <w:rFonts w:ascii="Times New Roman" w:hAnsi="Times New Roman" w:cs="Times New Roman"/>
          <w:spacing w:val="-2"/>
          <w:sz w:val="20"/>
          <w:szCs w:val="20"/>
        </w:rPr>
        <w:t xml:space="preserve"> </w:t>
      </w:r>
      <w:r w:rsidR="00900E59" w:rsidRPr="00826B9E">
        <w:rPr>
          <w:rFonts w:ascii="Times New Roman" w:hAnsi="Times New Roman" w:cs="Times New Roman"/>
          <w:sz w:val="20"/>
          <w:szCs w:val="20"/>
        </w:rPr>
        <w:t>diagnostic</w:t>
      </w:r>
      <w:r w:rsidR="00900E59" w:rsidRPr="00826B9E">
        <w:rPr>
          <w:rFonts w:ascii="Times New Roman" w:hAnsi="Times New Roman" w:cs="Times New Roman"/>
          <w:spacing w:val="-2"/>
          <w:sz w:val="20"/>
          <w:szCs w:val="20"/>
        </w:rPr>
        <w:t xml:space="preserve"> </w:t>
      </w:r>
      <w:r w:rsidR="00900E59" w:rsidRPr="00826B9E">
        <w:rPr>
          <w:rFonts w:ascii="Times New Roman" w:hAnsi="Times New Roman" w:cs="Times New Roman"/>
          <w:sz w:val="20"/>
          <w:szCs w:val="20"/>
        </w:rPr>
        <w:t>distribution</w:t>
      </w:r>
      <w:r w:rsidR="00900E59" w:rsidRPr="00826B9E">
        <w:rPr>
          <w:rFonts w:ascii="Times New Roman" w:hAnsi="Times New Roman" w:cs="Times New Roman"/>
          <w:spacing w:val="-2"/>
          <w:sz w:val="20"/>
          <w:szCs w:val="20"/>
        </w:rPr>
        <w:t xml:space="preserve"> </w:t>
      </w:r>
      <w:r w:rsidR="00900E59" w:rsidRPr="00826B9E">
        <w:rPr>
          <w:rFonts w:ascii="Times New Roman" w:hAnsi="Times New Roman" w:cs="Times New Roman"/>
          <w:sz w:val="20"/>
          <w:szCs w:val="20"/>
        </w:rPr>
        <w:t>of</w:t>
      </w:r>
      <w:r w:rsidR="00900E59" w:rsidRPr="00826B9E">
        <w:rPr>
          <w:rFonts w:ascii="Times New Roman" w:hAnsi="Times New Roman" w:cs="Times New Roman"/>
          <w:spacing w:val="-3"/>
          <w:sz w:val="20"/>
          <w:szCs w:val="20"/>
        </w:rPr>
        <w:t xml:space="preserve"> </w:t>
      </w:r>
      <w:r w:rsidR="00900E59" w:rsidRPr="00826B9E">
        <w:rPr>
          <w:rFonts w:ascii="Times New Roman" w:hAnsi="Times New Roman" w:cs="Times New Roman"/>
          <w:sz w:val="20"/>
          <w:szCs w:val="20"/>
        </w:rPr>
        <w:t>Ascitic</w:t>
      </w:r>
      <w:r w:rsidR="00900E59" w:rsidRPr="00826B9E">
        <w:rPr>
          <w:rFonts w:ascii="Times New Roman" w:hAnsi="Times New Roman" w:cs="Times New Roman"/>
          <w:spacing w:val="-2"/>
          <w:sz w:val="20"/>
          <w:szCs w:val="20"/>
        </w:rPr>
        <w:t xml:space="preserve"> </w:t>
      </w:r>
      <w:r w:rsidR="00900E59" w:rsidRPr="00826B9E">
        <w:rPr>
          <w:rFonts w:ascii="Times New Roman" w:hAnsi="Times New Roman" w:cs="Times New Roman"/>
          <w:sz w:val="20"/>
          <w:szCs w:val="20"/>
        </w:rPr>
        <w:t>fluid</w:t>
      </w:r>
      <w:r w:rsidR="00900E59" w:rsidRPr="00826B9E">
        <w:rPr>
          <w:rFonts w:ascii="Times New Roman" w:hAnsi="Times New Roman" w:cs="Times New Roman"/>
          <w:spacing w:val="-2"/>
          <w:sz w:val="20"/>
          <w:szCs w:val="20"/>
        </w:rPr>
        <w:t xml:space="preserve"> </w:t>
      </w:r>
      <w:r w:rsidR="00900E59" w:rsidRPr="00826B9E">
        <w:rPr>
          <w:rFonts w:ascii="Times New Roman" w:hAnsi="Times New Roman" w:cs="Times New Roman"/>
          <w:sz w:val="20"/>
          <w:szCs w:val="20"/>
        </w:rPr>
        <w:t>neoplastic</w:t>
      </w:r>
      <w:r w:rsidR="00900E59" w:rsidRPr="00826B9E">
        <w:rPr>
          <w:rFonts w:ascii="Times New Roman" w:hAnsi="Times New Roman" w:cs="Times New Roman"/>
          <w:spacing w:val="-2"/>
          <w:sz w:val="20"/>
          <w:szCs w:val="20"/>
        </w:rPr>
        <w:t xml:space="preserve"> </w:t>
      </w:r>
      <w:r w:rsidR="00900E59" w:rsidRPr="00826B9E">
        <w:rPr>
          <w:rFonts w:ascii="Times New Roman" w:hAnsi="Times New Roman" w:cs="Times New Roman"/>
          <w:sz w:val="20"/>
          <w:szCs w:val="20"/>
        </w:rPr>
        <w:t>cases</w:t>
      </w:r>
      <w:r w:rsidR="00900E59" w:rsidRPr="00826B9E">
        <w:rPr>
          <w:rFonts w:ascii="Times New Roman" w:hAnsi="Times New Roman" w:cs="Times New Roman"/>
          <w:spacing w:val="-2"/>
          <w:sz w:val="20"/>
          <w:szCs w:val="20"/>
        </w:rPr>
        <w:t xml:space="preserve"> </w:t>
      </w:r>
      <w:r w:rsidR="00900E59" w:rsidRPr="00826B9E">
        <w:rPr>
          <w:rFonts w:ascii="Times New Roman" w:hAnsi="Times New Roman" w:cs="Times New Roman"/>
          <w:sz w:val="20"/>
          <w:szCs w:val="20"/>
        </w:rPr>
        <w:t>(n=32)</w:t>
      </w:r>
    </w:p>
    <w:tbl>
      <w:tblPr>
        <w:tblW w:w="0" w:type="auto"/>
        <w:tblInd w:w="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2"/>
        <w:gridCol w:w="2784"/>
        <w:gridCol w:w="2791"/>
      </w:tblGrid>
      <w:tr w:rsidR="00900E59" w:rsidRPr="00826B9E" w:rsidTr="00900E59">
        <w:trPr>
          <w:trHeight w:val="551"/>
        </w:trPr>
        <w:tc>
          <w:tcPr>
            <w:tcW w:w="2722" w:type="dxa"/>
          </w:tcPr>
          <w:p w:rsidR="00900E59" w:rsidRPr="00826B9E" w:rsidRDefault="00900E59" w:rsidP="00826B9E">
            <w:pPr>
              <w:pStyle w:val="TableParagraph"/>
              <w:spacing w:line="360" w:lineRule="auto"/>
              <w:ind w:left="107"/>
              <w:jc w:val="both"/>
              <w:rPr>
                <w:rFonts w:ascii="Times New Roman" w:hAnsi="Times New Roman" w:cs="Times New Roman"/>
                <w:sz w:val="20"/>
                <w:szCs w:val="20"/>
              </w:rPr>
            </w:pPr>
            <w:r w:rsidRPr="00826B9E">
              <w:rPr>
                <w:rFonts w:ascii="Times New Roman" w:hAnsi="Times New Roman" w:cs="Times New Roman"/>
                <w:sz w:val="20"/>
                <w:szCs w:val="20"/>
              </w:rPr>
              <w:t>Type</w:t>
            </w:r>
            <w:r w:rsidRPr="00826B9E">
              <w:rPr>
                <w:rFonts w:ascii="Times New Roman" w:hAnsi="Times New Roman" w:cs="Times New Roman"/>
                <w:spacing w:val="-2"/>
                <w:sz w:val="20"/>
                <w:szCs w:val="20"/>
              </w:rPr>
              <w:t xml:space="preserve"> </w:t>
            </w:r>
            <w:r w:rsidRPr="00826B9E">
              <w:rPr>
                <w:rFonts w:ascii="Times New Roman" w:hAnsi="Times New Roman" w:cs="Times New Roman"/>
                <w:sz w:val="20"/>
                <w:szCs w:val="20"/>
              </w:rPr>
              <w:t>of</w:t>
            </w:r>
            <w:r w:rsidRPr="00826B9E">
              <w:rPr>
                <w:rFonts w:ascii="Times New Roman" w:hAnsi="Times New Roman" w:cs="Times New Roman"/>
                <w:spacing w:val="-1"/>
                <w:sz w:val="20"/>
                <w:szCs w:val="20"/>
              </w:rPr>
              <w:t xml:space="preserve"> </w:t>
            </w:r>
            <w:r w:rsidRPr="00826B9E">
              <w:rPr>
                <w:rFonts w:ascii="Times New Roman" w:hAnsi="Times New Roman" w:cs="Times New Roman"/>
                <w:sz w:val="20"/>
                <w:szCs w:val="20"/>
              </w:rPr>
              <w:t>malignancy</w:t>
            </w:r>
          </w:p>
        </w:tc>
        <w:tc>
          <w:tcPr>
            <w:tcW w:w="2784" w:type="dxa"/>
          </w:tcPr>
          <w:p w:rsidR="00900E59" w:rsidRPr="00826B9E" w:rsidRDefault="00900E59" w:rsidP="00826B9E">
            <w:pPr>
              <w:pStyle w:val="TableParagraph"/>
              <w:spacing w:line="360" w:lineRule="auto"/>
              <w:ind w:left="108"/>
              <w:jc w:val="both"/>
              <w:rPr>
                <w:rFonts w:ascii="Times New Roman" w:hAnsi="Times New Roman" w:cs="Times New Roman"/>
                <w:sz w:val="20"/>
                <w:szCs w:val="20"/>
              </w:rPr>
            </w:pPr>
            <w:r w:rsidRPr="00826B9E">
              <w:rPr>
                <w:rFonts w:ascii="Times New Roman" w:hAnsi="Times New Roman" w:cs="Times New Roman"/>
                <w:sz w:val="20"/>
                <w:szCs w:val="20"/>
              </w:rPr>
              <w:t>Frequency</w:t>
            </w:r>
          </w:p>
        </w:tc>
        <w:tc>
          <w:tcPr>
            <w:tcW w:w="2791" w:type="dxa"/>
          </w:tcPr>
          <w:p w:rsidR="00900E59" w:rsidRPr="00826B9E" w:rsidRDefault="00900E59" w:rsidP="00826B9E">
            <w:pPr>
              <w:pStyle w:val="TableParagraph"/>
              <w:spacing w:line="360" w:lineRule="auto"/>
              <w:ind w:left="108"/>
              <w:jc w:val="both"/>
              <w:rPr>
                <w:rFonts w:ascii="Times New Roman" w:hAnsi="Times New Roman" w:cs="Times New Roman"/>
                <w:sz w:val="20"/>
                <w:szCs w:val="20"/>
              </w:rPr>
            </w:pPr>
            <w:r w:rsidRPr="00826B9E">
              <w:rPr>
                <w:rFonts w:ascii="Times New Roman" w:hAnsi="Times New Roman" w:cs="Times New Roman"/>
                <w:sz w:val="20"/>
                <w:szCs w:val="20"/>
              </w:rPr>
              <w:t>Percentage</w:t>
            </w:r>
          </w:p>
        </w:tc>
      </w:tr>
      <w:tr w:rsidR="00900E59" w:rsidRPr="00826B9E" w:rsidTr="00900E59">
        <w:trPr>
          <w:trHeight w:val="551"/>
        </w:trPr>
        <w:tc>
          <w:tcPr>
            <w:tcW w:w="2722" w:type="dxa"/>
          </w:tcPr>
          <w:p w:rsidR="00900E59" w:rsidRPr="00826B9E" w:rsidRDefault="00900E59" w:rsidP="00826B9E">
            <w:pPr>
              <w:pStyle w:val="TableParagraph"/>
              <w:spacing w:line="360" w:lineRule="auto"/>
              <w:ind w:left="107"/>
              <w:jc w:val="both"/>
              <w:rPr>
                <w:rFonts w:ascii="Times New Roman" w:hAnsi="Times New Roman" w:cs="Times New Roman"/>
                <w:sz w:val="20"/>
                <w:szCs w:val="20"/>
              </w:rPr>
            </w:pPr>
            <w:r w:rsidRPr="00826B9E">
              <w:rPr>
                <w:rFonts w:ascii="Times New Roman" w:hAnsi="Times New Roman" w:cs="Times New Roman"/>
                <w:sz w:val="20"/>
                <w:szCs w:val="20"/>
              </w:rPr>
              <w:t>Adenocarcinoma</w:t>
            </w:r>
          </w:p>
        </w:tc>
        <w:tc>
          <w:tcPr>
            <w:tcW w:w="2784" w:type="dxa"/>
          </w:tcPr>
          <w:p w:rsidR="00900E59" w:rsidRPr="00826B9E" w:rsidRDefault="00900E59" w:rsidP="00826B9E">
            <w:pPr>
              <w:pStyle w:val="TableParagraph"/>
              <w:spacing w:line="360" w:lineRule="auto"/>
              <w:ind w:left="108"/>
              <w:jc w:val="both"/>
              <w:rPr>
                <w:rFonts w:ascii="Times New Roman" w:hAnsi="Times New Roman" w:cs="Times New Roman"/>
                <w:sz w:val="20"/>
                <w:szCs w:val="20"/>
              </w:rPr>
            </w:pPr>
            <w:r w:rsidRPr="00826B9E">
              <w:rPr>
                <w:rFonts w:ascii="Times New Roman" w:hAnsi="Times New Roman" w:cs="Times New Roman"/>
                <w:sz w:val="20"/>
                <w:szCs w:val="20"/>
              </w:rPr>
              <w:t>21</w:t>
            </w:r>
          </w:p>
        </w:tc>
        <w:tc>
          <w:tcPr>
            <w:tcW w:w="2791" w:type="dxa"/>
          </w:tcPr>
          <w:p w:rsidR="00900E59" w:rsidRPr="00826B9E" w:rsidRDefault="00900E59" w:rsidP="00826B9E">
            <w:pPr>
              <w:pStyle w:val="TableParagraph"/>
              <w:spacing w:line="360" w:lineRule="auto"/>
              <w:ind w:left="108"/>
              <w:jc w:val="both"/>
              <w:rPr>
                <w:rFonts w:ascii="Times New Roman" w:hAnsi="Times New Roman" w:cs="Times New Roman"/>
                <w:sz w:val="20"/>
                <w:szCs w:val="20"/>
              </w:rPr>
            </w:pPr>
            <w:r w:rsidRPr="00826B9E">
              <w:rPr>
                <w:rFonts w:ascii="Times New Roman" w:hAnsi="Times New Roman" w:cs="Times New Roman"/>
                <w:sz w:val="20"/>
                <w:szCs w:val="20"/>
              </w:rPr>
              <w:t>65.6</w:t>
            </w:r>
          </w:p>
        </w:tc>
      </w:tr>
      <w:tr w:rsidR="00900E59" w:rsidRPr="00826B9E" w:rsidTr="00900E59">
        <w:trPr>
          <w:trHeight w:val="1103"/>
        </w:trPr>
        <w:tc>
          <w:tcPr>
            <w:tcW w:w="2722" w:type="dxa"/>
          </w:tcPr>
          <w:p w:rsidR="00900E59" w:rsidRPr="00826B9E" w:rsidRDefault="00900E59" w:rsidP="00826B9E">
            <w:pPr>
              <w:pStyle w:val="TableParagraph"/>
              <w:spacing w:line="360" w:lineRule="auto"/>
              <w:ind w:left="107"/>
              <w:jc w:val="both"/>
              <w:rPr>
                <w:rFonts w:ascii="Times New Roman" w:hAnsi="Times New Roman" w:cs="Times New Roman"/>
                <w:sz w:val="20"/>
                <w:szCs w:val="20"/>
              </w:rPr>
            </w:pPr>
            <w:r w:rsidRPr="00826B9E">
              <w:rPr>
                <w:rFonts w:ascii="Times New Roman" w:hAnsi="Times New Roman" w:cs="Times New Roman"/>
                <w:sz w:val="20"/>
                <w:szCs w:val="20"/>
              </w:rPr>
              <w:t>Suspicious</w:t>
            </w:r>
            <w:r w:rsidRPr="00826B9E">
              <w:rPr>
                <w:rFonts w:ascii="Times New Roman" w:hAnsi="Times New Roman" w:cs="Times New Roman"/>
                <w:spacing w:val="-1"/>
                <w:sz w:val="20"/>
                <w:szCs w:val="20"/>
              </w:rPr>
              <w:t xml:space="preserve"> </w:t>
            </w:r>
            <w:r w:rsidRPr="00826B9E">
              <w:rPr>
                <w:rFonts w:ascii="Times New Roman" w:hAnsi="Times New Roman" w:cs="Times New Roman"/>
                <w:sz w:val="20"/>
                <w:szCs w:val="20"/>
              </w:rPr>
              <w:t>for</w:t>
            </w:r>
          </w:p>
          <w:p w:rsidR="00900E59" w:rsidRPr="00826B9E" w:rsidRDefault="00900E59" w:rsidP="00826B9E">
            <w:pPr>
              <w:pStyle w:val="TableParagraph"/>
              <w:spacing w:line="360" w:lineRule="auto"/>
              <w:jc w:val="both"/>
              <w:rPr>
                <w:rFonts w:ascii="Times New Roman" w:hAnsi="Times New Roman" w:cs="Times New Roman"/>
                <w:sz w:val="20"/>
                <w:szCs w:val="20"/>
              </w:rPr>
            </w:pPr>
          </w:p>
          <w:p w:rsidR="00900E59" w:rsidRPr="00826B9E" w:rsidRDefault="00900E59" w:rsidP="00826B9E">
            <w:pPr>
              <w:pStyle w:val="TableParagraph"/>
              <w:spacing w:line="360" w:lineRule="auto"/>
              <w:ind w:left="107"/>
              <w:jc w:val="both"/>
              <w:rPr>
                <w:rFonts w:ascii="Times New Roman" w:hAnsi="Times New Roman" w:cs="Times New Roman"/>
                <w:sz w:val="20"/>
                <w:szCs w:val="20"/>
              </w:rPr>
            </w:pPr>
            <w:r w:rsidRPr="00826B9E">
              <w:rPr>
                <w:rFonts w:ascii="Times New Roman" w:hAnsi="Times New Roman" w:cs="Times New Roman"/>
                <w:sz w:val="20"/>
                <w:szCs w:val="20"/>
              </w:rPr>
              <w:t>malignancy</w:t>
            </w:r>
          </w:p>
        </w:tc>
        <w:tc>
          <w:tcPr>
            <w:tcW w:w="2784" w:type="dxa"/>
          </w:tcPr>
          <w:p w:rsidR="00900E59" w:rsidRPr="00826B9E" w:rsidRDefault="00900E59" w:rsidP="00826B9E">
            <w:pPr>
              <w:pStyle w:val="TableParagraph"/>
              <w:spacing w:line="360" w:lineRule="auto"/>
              <w:ind w:left="108"/>
              <w:jc w:val="both"/>
              <w:rPr>
                <w:rFonts w:ascii="Times New Roman" w:hAnsi="Times New Roman" w:cs="Times New Roman"/>
                <w:sz w:val="20"/>
                <w:szCs w:val="20"/>
              </w:rPr>
            </w:pPr>
            <w:r w:rsidRPr="00826B9E">
              <w:rPr>
                <w:rFonts w:ascii="Times New Roman" w:hAnsi="Times New Roman" w:cs="Times New Roman"/>
                <w:sz w:val="20"/>
                <w:szCs w:val="20"/>
              </w:rPr>
              <w:t>11</w:t>
            </w:r>
          </w:p>
        </w:tc>
        <w:tc>
          <w:tcPr>
            <w:tcW w:w="2791" w:type="dxa"/>
          </w:tcPr>
          <w:p w:rsidR="00900E59" w:rsidRPr="00826B9E" w:rsidRDefault="00900E59" w:rsidP="00826B9E">
            <w:pPr>
              <w:pStyle w:val="TableParagraph"/>
              <w:spacing w:line="360" w:lineRule="auto"/>
              <w:ind w:left="108"/>
              <w:jc w:val="both"/>
              <w:rPr>
                <w:rFonts w:ascii="Times New Roman" w:hAnsi="Times New Roman" w:cs="Times New Roman"/>
                <w:sz w:val="20"/>
                <w:szCs w:val="20"/>
              </w:rPr>
            </w:pPr>
            <w:r w:rsidRPr="00826B9E">
              <w:rPr>
                <w:rFonts w:ascii="Times New Roman" w:hAnsi="Times New Roman" w:cs="Times New Roman"/>
                <w:sz w:val="20"/>
                <w:szCs w:val="20"/>
              </w:rPr>
              <w:t>34.4</w:t>
            </w:r>
          </w:p>
        </w:tc>
      </w:tr>
      <w:tr w:rsidR="00900E59" w:rsidRPr="00826B9E" w:rsidTr="00900E59">
        <w:trPr>
          <w:trHeight w:val="554"/>
        </w:trPr>
        <w:tc>
          <w:tcPr>
            <w:tcW w:w="2722" w:type="dxa"/>
          </w:tcPr>
          <w:p w:rsidR="00900E59" w:rsidRPr="00826B9E" w:rsidRDefault="00900E59" w:rsidP="00826B9E">
            <w:pPr>
              <w:pStyle w:val="TableParagraph"/>
              <w:spacing w:line="360" w:lineRule="auto"/>
              <w:ind w:left="107"/>
              <w:jc w:val="both"/>
              <w:rPr>
                <w:rFonts w:ascii="Times New Roman" w:hAnsi="Times New Roman" w:cs="Times New Roman"/>
                <w:sz w:val="20"/>
                <w:szCs w:val="20"/>
              </w:rPr>
            </w:pPr>
            <w:r w:rsidRPr="00826B9E">
              <w:rPr>
                <w:rFonts w:ascii="Times New Roman" w:hAnsi="Times New Roman" w:cs="Times New Roman"/>
                <w:sz w:val="20"/>
                <w:szCs w:val="20"/>
              </w:rPr>
              <w:t>Total</w:t>
            </w:r>
          </w:p>
        </w:tc>
        <w:tc>
          <w:tcPr>
            <w:tcW w:w="2784" w:type="dxa"/>
          </w:tcPr>
          <w:p w:rsidR="00900E59" w:rsidRPr="00826B9E" w:rsidRDefault="00900E59" w:rsidP="00826B9E">
            <w:pPr>
              <w:pStyle w:val="TableParagraph"/>
              <w:spacing w:line="360" w:lineRule="auto"/>
              <w:ind w:left="108"/>
              <w:jc w:val="both"/>
              <w:rPr>
                <w:rFonts w:ascii="Times New Roman" w:hAnsi="Times New Roman" w:cs="Times New Roman"/>
                <w:sz w:val="20"/>
                <w:szCs w:val="20"/>
              </w:rPr>
            </w:pPr>
            <w:r w:rsidRPr="00826B9E">
              <w:rPr>
                <w:rFonts w:ascii="Times New Roman" w:hAnsi="Times New Roman" w:cs="Times New Roman"/>
                <w:sz w:val="20"/>
                <w:szCs w:val="20"/>
              </w:rPr>
              <w:t>32</w:t>
            </w:r>
          </w:p>
        </w:tc>
        <w:tc>
          <w:tcPr>
            <w:tcW w:w="2791" w:type="dxa"/>
          </w:tcPr>
          <w:p w:rsidR="00900E59" w:rsidRPr="00826B9E" w:rsidRDefault="00900E59" w:rsidP="00826B9E">
            <w:pPr>
              <w:pStyle w:val="TableParagraph"/>
              <w:spacing w:line="360" w:lineRule="auto"/>
              <w:ind w:left="108"/>
              <w:jc w:val="both"/>
              <w:rPr>
                <w:rFonts w:ascii="Times New Roman" w:hAnsi="Times New Roman" w:cs="Times New Roman"/>
                <w:sz w:val="20"/>
                <w:szCs w:val="20"/>
              </w:rPr>
            </w:pPr>
            <w:r w:rsidRPr="00826B9E">
              <w:rPr>
                <w:rFonts w:ascii="Times New Roman" w:hAnsi="Times New Roman" w:cs="Times New Roman"/>
                <w:sz w:val="20"/>
                <w:szCs w:val="20"/>
              </w:rPr>
              <w:t>100</w:t>
            </w:r>
          </w:p>
        </w:tc>
      </w:tr>
    </w:tbl>
    <w:p w:rsidR="00826B9E" w:rsidRPr="00826B9E" w:rsidRDefault="00826B9E" w:rsidP="00826B9E">
      <w:pPr>
        <w:widowControl w:val="0"/>
        <w:tabs>
          <w:tab w:val="left" w:pos="901"/>
        </w:tabs>
        <w:autoSpaceDE w:val="0"/>
        <w:autoSpaceDN w:val="0"/>
        <w:spacing w:after="0" w:line="360" w:lineRule="auto"/>
        <w:jc w:val="both"/>
        <w:rPr>
          <w:rFonts w:ascii="Times New Roman" w:hAnsi="Times New Roman" w:cs="Times New Roman"/>
          <w:sz w:val="20"/>
          <w:szCs w:val="20"/>
          <w:lang w:val="en-US"/>
        </w:rPr>
      </w:pPr>
    </w:p>
    <w:p w:rsidR="00900E59" w:rsidRPr="00826B9E" w:rsidRDefault="00826B9E" w:rsidP="00826B9E">
      <w:pPr>
        <w:widowControl w:val="0"/>
        <w:tabs>
          <w:tab w:val="left" w:pos="901"/>
        </w:tabs>
        <w:autoSpaceDE w:val="0"/>
        <w:autoSpaceDN w:val="0"/>
        <w:spacing w:after="0" w:line="360" w:lineRule="auto"/>
        <w:jc w:val="both"/>
        <w:rPr>
          <w:rFonts w:ascii="Times New Roman" w:eastAsia="Times New Roman" w:hAnsi="Times New Roman" w:cs="Times New Roman"/>
          <w:sz w:val="20"/>
          <w:szCs w:val="20"/>
          <w:lang w:val="en-US"/>
        </w:rPr>
      </w:pPr>
      <w:r w:rsidRPr="00826B9E">
        <w:rPr>
          <w:rFonts w:ascii="Times New Roman" w:hAnsi="Times New Roman" w:cs="Times New Roman"/>
          <w:sz w:val="20"/>
          <w:szCs w:val="20"/>
          <w:lang w:val="en-US"/>
        </w:rPr>
        <w:t xml:space="preserve">Table 4) </w:t>
      </w:r>
      <w:r w:rsidR="00900E59" w:rsidRPr="00826B9E">
        <w:rPr>
          <w:rFonts w:ascii="Times New Roman" w:eastAsia="Times New Roman" w:hAnsi="Times New Roman" w:cs="Times New Roman"/>
          <w:sz w:val="20"/>
          <w:szCs w:val="20"/>
          <w:lang w:val="en-US"/>
        </w:rPr>
        <w:t>Diagnostic</w:t>
      </w:r>
      <w:r w:rsidR="00900E59" w:rsidRPr="00826B9E">
        <w:rPr>
          <w:rFonts w:ascii="Times New Roman" w:eastAsia="Times New Roman" w:hAnsi="Times New Roman" w:cs="Times New Roman"/>
          <w:spacing w:val="-2"/>
          <w:sz w:val="20"/>
          <w:szCs w:val="20"/>
          <w:lang w:val="en-US"/>
        </w:rPr>
        <w:t xml:space="preserve"> </w:t>
      </w:r>
      <w:r w:rsidR="00900E59" w:rsidRPr="00826B9E">
        <w:rPr>
          <w:rFonts w:ascii="Times New Roman" w:eastAsia="Times New Roman" w:hAnsi="Times New Roman" w:cs="Times New Roman"/>
          <w:sz w:val="20"/>
          <w:szCs w:val="20"/>
          <w:lang w:val="en-US"/>
        </w:rPr>
        <w:t>distribution</w:t>
      </w:r>
      <w:r w:rsidR="00900E59" w:rsidRPr="00826B9E">
        <w:rPr>
          <w:rFonts w:ascii="Times New Roman" w:eastAsia="Times New Roman" w:hAnsi="Times New Roman" w:cs="Times New Roman"/>
          <w:spacing w:val="-1"/>
          <w:sz w:val="20"/>
          <w:szCs w:val="20"/>
          <w:lang w:val="en-US"/>
        </w:rPr>
        <w:t xml:space="preserve"> </w:t>
      </w:r>
      <w:r w:rsidR="00900E59" w:rsidRPr="00826B9E">
        <w:rPr>
          <w:rFonts w:ascii="Times New Roman" w:eastAsia="Times New Roman" w:hAnsi="Times New Roman" w:cs="Times New Roman"/>
          <w:sz w:val="20"/>
          <w:szCs w:val="20"/>
          <w:lang w:val="en-US"/>
        </w:rPr>
        <w:t>of</w:t>
      </w:r>
      <w:r w:rsidR="00900E59" w:rsidRPr="00826B9E">
        <w:rPr>
          <w:rFonts w:ascii="Times New Roman" w:eastAsia="Times New Roman" w:hAnsi="Times New Roman" w:cs="Times New Roman"/>
          <w:spacing w:val="-2"/>
          <w:sz w:val="20"/>
          <w:szCs w:val="20"/>
          <w:lang w:val="en-US"/>
        </w:rPr>
        <w:t xml:space="preserve"> </w:t>
      </w:r>
      <w:r w:rsidR="00900E59" w:rsidRPr="00826B9E">
        <w:rPr>
          <w:rFonts w:ascii="Times New Roman" w:eastAsia="Times New Roman" w:hAnsi="Times New Roman" w:cs="Times New Roman"/>
          <w:sz w:val="20"/>
          <w:szCs w:val="20"/>
          <w:lang w:val="en-US"/>
        </w:rPr>
        <w:t>CSF</w:t>
      </w:r>
      <w:r w:rsidR="00900E59" w:rsidRPr="00826B9E">
        <w:rPr>
          <w:rFonts w:ascii="Times New Roman" w:eastAsia="Times New Roman" w:hAnsi="Times New Roman" w:cs="Times New Roman"/>
          <w:spacing w:val="-3"/>
          <w:sz w:val="20"/>
          <w:szCs w:val="20"/>
          <w:lang w:val="en-US"/>
        </w:rPr>
        <w:t xml:space="preserve"> </w:t>
      </w:r>
      <w:r w:rsidR="00900E59" w:rsidRPr="00826B9E">
        <w:rPr>
          <w:rFonts w:ascii="Times New Roman" w:eastAsia="Times New Roman" w:hAnsi="Times New Roman" w:cs="Times New Roman"/>
          <w:sz w:val="20"/>
          <w:szCs w:val="20"/>
          <w:lang w:val="en-US"/>
        </w:rPr>
        <w:t>cytology</w:t>
      </w:r>
      <w:r w:rsidR="00900E59" w:rsidRPr="00826B9E">
        <w:rPr>
          <w:rFonts w:ascii="Times New Roman" w:eastAsia="Times New Roman" w:hAnsi="Times New Roman" w:cs="Times New Roman"/>
          <w:spacing w:val="-4"/>
          <w:sz w:val="20"/>
          <w:szCs w:val="20"/>
          <w:lang w:val="en-US"/>
        </w:rPr>
        <w:t xml:space="preserve"> </w:t>
      </w:r>
      <w:r w:rsidR="00900E59" w:rsidRPr="00826B9E">
        <w:rPr>
          <w:rFonts w:ascii="Times New Roman" w:eastAsia="Times New Roman" w:hAnsi="Times New Roman" w:cs="Times New Roman"/>
          <w:sz w:val="20"/>
          <w:szCs w:val="20"/>
          <w:lang w:val="en-US"/>
        </w:rPr>
        <w:t>(n=</w:t>
      </w:r>
      <w:r w:rsidRPr="00826B9E">
        <w:rPr>
          <w:rFonts w:ascii="Times New Roman" w:eastAsia="Times New Roman" w:hAnsi="Times New Roman" w:cs="Times New Roman"/>
          <w:sz w:val="20"/>
          <w:szCs w:val="20"/>
          <w:lang w:val="en-US"/>
        </w:rPr>
        <w:t>54)</w:t>
      </w: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7"/>
        <w:gridCol w:w="3027"/>
        <w:gridCol w:w="3027"/>
      </w:tblGrid>
      <w:tr w:rsidR="00900E59" w:rsidRPr="00826B9E" w:rsidTr="00900E59">
        <w:trPr>
          <w:trHeight w:val="606"/>
        </w:trPr>
        <w:tc>
          <w:tcPr>
            <w:tcW w:w="3027" w:type="dxa"/>
          </w:tcPr>
          <w:p w:rsidR="00900E59" w:rsidRPr="00826B9E" w:rsidRDefault="00900E59" w:rsidP="00826B9E">
            <w:pPr>
              <w:widowControl w:val="0"/>
              <w:autoSpaceDE w:val="0"/>
              <w:autoSpaceDN w:val="0"/>
              <w:spacing w:after="0" w:line="360" w:lineRule="auto"/>
              <w:ind w:left="107"/>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Parameter</w:t>
            </w:r>
          </w:p>
        </w:tc>
        <w:tc>
          <w:tcPr>
            <w:tcW w:w="3027" w:type="dxa"/>
          </w:tcPr>
          <w:p w:rsidR="00900E59" w:rsidRPr="00826B9E" w:rsidRDefault="00900E59" w:rsidP="00826B9E">
            <w:pPr>
              <w:widowControl w:val="0"/>
              <w:autoSpaceDE w:val="0"/>
              <w:autoSpaceDN w:val="0"/>
              <w:spacing w:after="0" w:line="360" w:lineRule="auto"/>
              <w:ind w:left="107"/>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Frequency</w:t>
            </w:r>
          </w:p>
        </w:tc>
        <w:tc>
          <w:tcPr>
            <w:tcW w:w="3027" w:type="dxa"/>
          </w:tcPr>
          <w:p w:rsidR="00900E59" w:rsidRPr="00826B9E" w:rsidRDefault="00900E59" w:rsidP="00826B9E">
            <w:pPr>
              <w:widowControl w:val="0"/>
              <w:autoSpaceDE w:val="0"/>
              <w:autoSpaceDN w:val="0"/>
              <w:spacing w:after="0" w:line="360" w:lineRule="auto"/>
              <w:ind w:left="107"/>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Percentage</w:t>
            </w:r>
          </w:p>
        </w:tc>
      </w:tr>
      <w:tr w:rsidR="00900E59" w:rsidRPr="00826B9E" w:rsidTr="00900E59">
        <w:trPr>
          <w:trHeight w:val="606"/>
        </w:trPr>
        <w:tc>
          <w:tcPr>
            <w:tcW w:w="3027" w:type="dxa"/>
          </w:tcPr>
          <w:p w:rsidR="00900E59" w:rsidRPr="00826B9E" w:rsidRDefault="00900E59" w:rsidP="00826B9E">
            <w:pPr>
              <w:widowControl w:val="0"/>
              <w:autoSpaceDE w:val="0"/>
              <w:autoSpaceDN w:val="0"/>
              <w:spacing w:after="0" w:line="360" w:lineRule="auto"/>
              <w:ind w:left="107"/>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S/O</w:t>
            </w:r>
            <w:r w:rsidRPr="00826B9E">
              <w:rPr>
                <w:rFonts w:ascii="Times New Roman" w:eastAsia="Calibri" w:hAnsi="Times New Roman" w:cs="Times New Roman"/>
                <w:spacing w:val="-2"/>
                <w:sz w:val="20"/>
                <w:szCs w:val="20"/>
                <w:lang w:val="en-US"/>
              </w:rPr>
              <w:t xml:space="preserve"> </w:t>
            </w:r>
            <w:r w:rsidRPr="00826B9E">
              <w:rPr>
                <w:rFonts w:ascii="Times New Roman" w:eastAsia="Calibri" w:hAnsi="Times New Roman" w:cs="Times New Roman"/>
                <w:sz w:val="20"/>
                <w:szCs w:val="20"/>
                <w:lang w:val="en-US"/>
              </w:rPr>
              <w:t>bacterial</w:t>
            </w:r>
            <w:r w:rsidRPr="00826B9E">
              <w:rPr>
                <w:rFonts w:ascii="Times New Roman" w:eastAsia="Calibri" w:hAnsi="Times New Roman" w:cs="Times New Roman"/>
                <w:spacing w:val="-2"/>
                <w:sz w:val="20"/>
                <w:szCs w:val="20"/>
                <w:lang w:val="en-US"/>
              </w:rPr>
              <w:t xml:space="preserve"> </w:t>
            </w:r>
            <w:r w:rsidRPr="00826B9E">
              <w:rPr>
                <w:rFonts w:ascii="Times New Roman" w:eastAsia="Calibri" w:hAnsi="Times New Roman" w:cs="Times New Roman"/>
                <w:sz w:val="20"/>
                <w:szCs w:val="20"/>
                <w:lang w:val="en-US"/>
              </w:rPr>
              <w:t>meningitis</w:t>
            </w:r>
          </w:p>
        </w:tc>
        <w:tc>
          <w:tcPr>
            <w:tcW w:w="3027" w:type="dxa"/>
          </w:tcPr>
          <w:p w:rsidR="00900E59" w:rsidRPr="00826B9E" w:rsidRDefault="00900E59" w:rsidP="00826B9E">
            <w:pPr>
              <w:widowControl w:val="0"/>
              <w:autoSpaceDE w:val="0"/>
              <w:autoSpaceDN w:val="0"/>
              <w:spacing w:after="0" w:line="360" w:lineRule="auto"/>
              <w:ind w:left="107"/>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2</w:t>
            </w:r>
          </w:p>
        </w:tc>
        <w:tc>
          <w:tcPr>
            <w:tcW w:w="3027" w:type="dxa"/>
          </w:tcPr>
          <w:p w:rsidR="00900E59" w:rsidRPr="00826B9E" w:rsidRDefault="00900E59" w:rsidP="00826B9E">
            <w:pPr>
              <w:widowControl w:val="0"/>
              <w:autoSpaceDE w:val="0"/>
              <w:autoSpaceDN w:val="0"/>
              <w:spacing w:after="0" w:line="360" w:lineRule="auto"/>
              <w:ind w:left="107"/>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3.7</w:t>
            </w:r>
          </w:p>
        </w:tc>
      </w:tr>
      <w:tr w:rsidR="00900E59" w:rsidRPr="00826B9E" w:rsidTr="00900E59">
        <w:trPr>
          <w:trHeight w:val="582"/>
        </w:trPr>
        <w:tc>
          <w:tcPr>
            <w:tcW w:w="3027" w:type="dxa"/>
          </w:tcPr>
          <w:p w:rsidR="00900E59" w:rsidRPr="00826B9E" w:rsidRDefault="00900E59" w:rsidP="00826B9E">
            <w:pPr>
              <w:widowControl w:val="0"/>
              <w:autoSpaceDE w:val="0"/>
              <w:autoSpaceDN w:val="0"/>
              <w:spacing w:after="0" w:line="360" w:lineRule="auto"/>
              <w:ind w:left="107"/>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S/O</w:t>
            </w:r>
            <w:r w:rsidRPr="00826B9E">
              <w:rPr>
                <w:rFonts w:ascii="Times New Roman" w:eastAsia="Calibri" w:hAnsi="Times New Roman" w:cs="Times New Roman"/>
                <w:spacing w:val="-2"/>
                <w:sz w:val="20"/>
                <w:szCs w:val="20"/>
                <w:lang w:val="en-US"/>
              </w:rPr>
              <w:t xml:space="preserve"> </w:t>
            </w:r>
            <w:r w:rsidRPr="00826B9E">
              <w:rPr>
                <w:rFonts w:ascii="Times New Roman" w:eastAsia="Calibri" w:hAnsi="Times New Roman" w:cs="Times New Roman"/>
                <w:sz w:val="20"/>
                <w:szCs w:val="20"/>
                <w:lang w:val="en-US"/>
              </w:rPr>
              <w:t>non</w:t>
            </w:r>
            <w:r w:rsidRPr="00826B9E">
              <w:rPr>
                <w:rFonts w:ascii="Times New Roman" w:eastAsia="Calibri" w:hAnsi="Times New Roman" w:cs="Times New Roman"/>
                <w:spacing w:val="-1"/>
                <w:sz w:val="20"/>
                <w:szCs w:val="20"/>
                <w:lang w:val="en-US"/>
              </w:rPr>
              <w:t xml:space="preserve"> </w:t>
            </w:r>
            <w:r w:rsidRPr="00826B9E">
              <w:rPr>
                <w:rFonts w:ascii="Times New Roman" w:eastAsia="Calibri" w:hAnsi="Times New Roman" w:cs="Times New Roman"/>
                <w:sz w:val="20"/>
                <w:szCs w:val="20"/>
                <w:lang w:val="en-US"/>
              </w:rPr>
              <w:t>bacterial</w:t>
            </w:r>
            <w:r w:rsidRPr="00826B9E">
              <w:rPr>
                <w:rFonts w:ascii="Times New Roman" w:eastAsia="Calibri" w:hAnsi="Times New Roman" w:cs="Times New Roman"/>
                <w:spacing w:val="-1"/>
                <w:sz w:val="20"/>
                <w:szCs w:val="20"/>
                <w:lang w:val="en-US"/>
              </w:rPr>
              <w:t xml:space="preserve"> </w:t>
            </w:r>
            <w:r w:rsidRPr="00826B9E">
              <w:rPr>
                <w:rFonts w:ascii="Times New Roman" w:eastAsia="Calibri" w:hAnsi="Times New Roman" w:cs="Times New Roman"/>
                <w:sz w:val="20"/>
                <w:szCs w:val="20"/>
                <w:lang w:val="en-US"/>
              </w:rPr>
              <w:t>meningitis</w:t>
            </w:r>
          </w:p>
        </w:tc>
        <w:tc>
          <w:tcPr>
            <w:tcW w:w="3027" w:type="dxa"/>
          </w:tcPr>
          <w:p w:rsidR="00900E59" w:rsidRPr="00826B9E" w:rsidRDefault="00900E59" w:rsidP="00826B9E">
            <w:pPr>
              <w:widowControl w:val="0"/>
              <w:autoSpaceDE w:val="0"/>
              <w:autoSpaceDN w:val="0"/>
              <w:spacing w:after="0" w:line="360" w:lineRule="auto"/>
              <w:ind w:left="107"/>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3</w:t>
            </w:r>
          </w:p>
        </w:tc>
        <w:tc>
          <w:tcPr>
            <w:tcW w:w="3027" w:type="dxa"/>
          </w:tcPr>
          <w:p w:rsidR="00900E59" w:rsidRPr="00826B9E" w:rsidRDefault="00900E59" w:rsidP="00826B9E">
            <w:pPr>
              <w:widowControl w:val="0"/>
              <w:autoSpaceDE w:val="0"/>
              <w:autoSpaceDN w:val="0"/>
              <w:spacing w:after="0" w:line="360" w:lineRule="auto"/>
              <w:ind w:left="107"/>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5.6</w:t>
            </w:r>
          </w:p>
        </w:tc>
      </w:tr>
      <w:tr w:rsidR="00900E59" w:rsidRPr="00826B9E" w:rsidTr="00900E59">
        <w:trPr>
          <w:trHeight w:val="606"/>
        </w:trPr>
        <w:tc>
          <w:tcPr>
            <w:tcW w:w="3027" w:type="dxa"/>
          </w:tcPr>
          <w:p w:rsidR="00900E59" w:rsidRPr="00826B9E" w:rsidRDefault="00900E59" w:rsidP="00826B9E">
            <w:pPr>
              <w:widowControl w:val="0"/>
              <w:autoSpaceDE w:val="0"/>
              <w:autoSpaceDN w:val="0"/>
              <w:spacing w:after="0" w:line="360" w:lineRule="auto"/>
              <w:ind w:left="107"/>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Hemorrhagic</w:t>
            </w:r>
            <w:r w:rsidRPr="00826B9E">
              <w:rPr>
                <w:rFonts w:ascii="Times New Roman" w:eastAsia="Calibri" w:hAnsi="Times New Roman" w:cs="Times New Roman"/>
                <w:spacing w:val="-4"/>
                <w:sz w:val="20"/>
                <w:szCs w:val="20"/>
                <w:lang w:val="en-US"/>
              </w:rPr>
              <w:t xml:space="preserve"> </w:t>
            </w:r>
            <w:r w:rsidRPr="00826B9E">
              <w:rPr>
                <w:rFonts w:ascii="Times New Roman" w:eastAsia="Calibri" w:hAnsi="Times New Roman" w:cs="Times New Roman"/>
                <w:sz w:val="20"/>
                <w:szCs w:val="20"/>
                <w:lang w:val="en-US"/>
              </w:rPr>
              <w:t>smear</w:t>
            </w:r>
          </w:p>
        </w:tc>
        <w:tc>
          <w:tcPr>
            <w:tcW w:w="3027" w:type="dxa"/>
          </w:tcPr>
          <w:p w:rsidR="00900E59" w:rsidRPr="00826B9E" w:rsidRDefault="00900E59" w:rsidP="00826B9E">
            <w:pPr>
              <w:widowControl w:val="0"/>
              <w:autoSpaceDE w:val="0"/>
              <w:autoSpaceDN w:val="0"/>
              <w:spacing w:after="0" w:line="360" w:lineRule="auto"/>
              <w:ind w:left="107"/>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4</w:t>
            </w:r>
          </w:p>
        </w:tc>
        <w:tc>
          <w:tcPr>
            <w:tcW w:w="3027" w:type="dxa"/>
          </w:tcPr>
          <w:p w:rsidR="00900E59" w:rsidRPr="00826B9E" w:rsidRDefault="00900E59" w:rsidP="00826B9E">
            <w:pPr>
              <w:widowControl w:val="0"/>
              <w:autoSpaceDE w:val="0"/>
              <w:autoSpaceDN w:val="0"/>
              <w:spacing w:after="0" w:line="360" w:lineRule="auto"/>
              <w:ind w:left="107"/>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7.4</w:t>
            </w:r>
          </w:p>
        </w:tc>
      </w:tr>
      <w:tr w:rsidR="00900E59" w:rsidRPr="00826B9E" w:rsidTr="00900E59">
        <w:trPr>
          <w:trHeight w:val="606"/>
        </w:trPr>
        <w:tc>
          <w:tcPr>
            <w:tcW w:w="3027" w:type="dxa"/>
          </w:tcPr>
          <w:p w:rsidR="00900E59" w:rsidRPr="00826B9E" w:rsidRDefault="00900E59" w:rsidP="00826B9E">
            <w:pPr>
              <w:widowControl w:val="0"/>
              <w:autoSpaceDE w:val="0"/>
              <w:autoSpaceDN w:val="0"/>
              <w:spacing w:after="0" w:line="360" w:lineRule="auto"/>
              <w:ind w:left="107"/>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Non</w:t>
            </w:r>
            <w:r w:rsidRPr="00826B9E">
              <w:rPr>
                <w:rFonts w:ascii="Times New Roman" w:eastAsia="Calibri" w:hAnsi="Times New Roman" w:cs="Times New Roman"/>
                <w:spacing w:val="-2"/>
                <w:sz w:val="20"/>
                <w:szCs w:val="20"/>
                <w:lang w:val="en-US"/>
              </w:rPr>
              <w:t xml:space="preserve"> </w:t>
            </w:r>
            <w:r w:rsidRPr="00826B9E">
              <w:rPr>
                <w:rFonts w:ascii="Times New Roman" w:eastAsia="Calibri" w:hAnsi="Times New Roman" w:cs="Times New Roman"/>
                <w:sz w:val="20"/>
                <w:szCs w:val="20"/>
                <w:lang w:val="en-US"/>
              </w:rPr>
              <w:t>specific</w:t>
            </w:r>
            <w:r w:rsidRPr="00826B9E">
              <w:rPr>
                <w:rFonts w:ascii="Times New Roman" w:eastAsia="Calibri" w:hAnsi="Times New Roman" w:cs="Times New Roman"/>
                <w:spacing w:val="-2"/>
                <w:sz w:val="20"/>
                <w:szCs w:val="20"/>
                <w:lang w:val="en-US"/>
              </w:rPr>
              <w:t xml:space="preserve"> </w:t>
            </w:r>
            <w:r w:rsidRPr="00826B9E">
              <w:rPr>
                <w:rFonts w:ascii="Times New Roman" w:eastAsia="Calibri" w:hAnsi="Times New Roman" w:cs="Times New Roman"/>
                <w:sz w:val="20"/>
                <w:szCs w:val="20"/>
                <w:lang w:val="en-US"/>
              </w:rPr>
              <w:t>findings</w:t>
            </w:r>
          </w:p>
        </w:tc>
        <w:tc>
          <w:tcPr>
            <w:tcW w:w="3027" w:type="dxa"/>
          </w:tcPr>
          <w:p w:rsidR="00900E59" w:rsidRPr="00826B9E" w:rsidRDefault="00900E59" w:rsidP="00826B9E">
            <w:pPr>
              <w:widowControl w:val="0"/>
              <w:autoSpaceDE w:val="0"/>
              <w:autoSpaceDN w:val="0"/>
              <w:spacing w:after="0" w:line="360" w:lineRule="auto"/>
              <w:ind w:left="107"/>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45</w:t>
            </w:r>
          </w:p>
        </w:tc>
        <w:tc>
          <w:tcPr>
            <w:tcW w:w="3027" w:type="dxa"/>
          </w:tcPr>
          <w:p w:rsidR="00900E59" w:rsidRPr="00826B9E" w:rsidRDefault="00900E59" w:rsidP="00826B9E">
            <w:pPr>
              <w:widowControl w:val="0"/>
              <w:autoSpaceDE w:val="0"/>
              <w:autoSpaceDN w:val="0"/>
              <w:spacing w:after="0" w:line="360" w:lineRule="auto"/>
              <w:ind w:left="107"/>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83.3</w:t>
            </w:r>
          </w:p>
        </w:tc>
      </w:tr>
    </w:tbl>
    <w:p w:rsidR="00900E59" w:rsidRPr="00826B9E" w:rsidRDefault="00900E59" w:rsidP="00826B9E">
      <w:pPr>
        <w:widowControl w:val="0"/>
        <w:autoSpaceDE w:val="0"/>
        <w:autoSpaceDN w:val="0"/>
        <w:spacing w:after="0" w:line="360" w:lineRule="auto"/>
        <w:jc w:val="both"/>
        <w:rPr>
          <w:rFonts w:ascii="Times New Roman" w:eastAsia="Times New Roman" w:hAnsi="Times New Roman" w:cs="Times New Roman"/>
          <w:sz w:val="20"/>
          <w:szCs w:val="20"/>
          <w:lang w:val="en-US"/>
        </w:rPr>
      </w:pPr>
    </w:p>
    <w:p w:rsidR="00900E59" w:rsidRPr="00826B9E" w:rsidRDefault="00900E59" w:rsidP="00826B9E">
      <w:pPr>
        <w:widowControl w:val="0"/>
        <w:autoSpaceDE w:val="0"/>
        <w:autoSpaceDN w:val="0"/>
        <w:spacing w:after="0" w:line="360" w:lineRule="auto"/>
        <w:ind w:right="613"/>
        <w:jc w:val="both"/>
        <w:rPr>
          <w:rFonts w:ascii="Times New Roman" w:eastAsia="Times New Roman" w:hAnsi="Times New Roman" w:cs="Times New Roman"/>
          <w:sz w:val="20"/>
          <w:szCs w:val="20"/>
          <w:lang w:val="en-US"/>
        </w:rPr>
      </w:pPr>
      <w:r w:rsidRPr="00826B9E">
        <w:rPr>
          <w:rFonts w:ascii="Times New Roman" w:eastAsia="Times New Roman" w:hAnsi="Times New Roman" w:cs="Times New Roman"/>
          <w:sz w:val="20"/>
          <w:szCs w:val="20"/>
          <w:lang w:val="en-US"/>
        </w:rPr>
        <w:t>On</w:t>
      </w:r>
      <w:r w:rsidRPr="00826B9E">
        <w:rPr>
          <w:rFonts w:ascii="Times New Roman" w:eastAsia="Times New Roman" w:hAnsi="Times New Roman" w:cs="Times New Roman"/>
          <w:spacing w:val="-12"/>
          <w:sz w:val="20"/>
          <w:szCs w:val="20"/>
          <w:lang w:val="en-US"/>
        </w:rPr>
        <w:t xml:space="preserve"> </w:t>
      </w:r>
      <w:r w:rsidRPr="00826B9E">
        <w:rPr>
          <w:rFonts w:ascii="Times New Roman" w:eastAsia="Times New Roman" w:hAnsi="Times New Roman" w:cs="Times New Roman"/>
          <w:sz w:val="20"/>
          <w:szCs w:val="20"/>
          <w:lang w:val="en-US"/>
        </w:rPr>
        <w:t>CSF</w:t>
      </w:r>
      <w:r w:rsidRPr="00826B9E">
        <w:rPr>
          <w:rFonts w:ascii="Times New Roman" w:eastAsia="Times New Roman" w:hAnsi="Times New Roman" w:cs="Times New Roman"/>
          <w:spacing w:val="-12"/>
          <w:sz w:val="20"/>
          <w:szCs w:val="20"/>
          <w:lang w:val="en-US"/>
        </w:rPr>
        <w:t xml:space="preserve"> </w:t>
      </w:r>
      <w:r w:rsidRPr="00826B9E">
        <w:rPr>
          <w:rFonts w:ascii="Times New Roman" w:eastAsia="Times New Roman" w:hAnsi="Times New Roman" w:cs="Times New Roman"/>
          <w:sz w:val="20"/>
          <w:szCs w:val="20"/>
          <w:lang w:val="en-US"/>
        </w:rPr>
        <w:t>cytology,</w:t>
      </w:r>
      <w:r w:rsidRPr="00826B9E">
        <w:rPr>
          <w:rFonts w:ascii="Times New Roman" w:eastAsia="Times New Roman" w:hAnsi="Times New Roman" w:cs="Times New Roman"/>
          <w:spacing w:val="-11"/>
          <w:sz w:val="20"/>
          <w:szCs w:val="20"/>
          <w:lang w:val="en-US"/>
        </w:rPr>
        <w:t xml:space="preserve"> </w:t>
      </w:r>
      <w:r w:rsidRPr="00826B9E">
        <w:rPr>
          <w:rFonts w:ascii="Times New Roman" w:eastAsia="Times New Roman" w:hAnsi="Times New Roman" w:cs="Times New Roman"/>
          <w:sz w:val="20"/>
          <w:szCs w:val="20"/>
          <w:lang w:val="en-US"/>
        </w:rPr>
        <w:t>only</w:t>
      </w:r>
      <w:r w:rsidRPr="00826B9E">
        <w:rPr>
          <w:rFonts w:ascii="Times New Roman" w:eastAsia="Times New Roman" w:hAnsi="Times New Roman" w:cs="Times New Roman"/>
          <w:spacing w:val="-12"/>
          <w:sz w:val="20"/>
          <w:szCs w:val="20"/>
          <w:lang w:val="en-US"/>
        </w:rPr>
        <w:t xml:space="preserve"> </w:t>
      </w:r>
      <w:r w:rsidRPr="00826B9E">
        <w:rPr>
          <w:rFonts w:ascii="Times New Roman" w:eastAsia="Times New Roman" w:hAnsi="Times New Roman" w:cs="Times New Roman"/>
          <w:sz w:val="20"/>
          <w:szCs w:val="20"/>
          <w:lang w:val="en-US"/>
        </w:rPr>
        <w:t>17%</w:t>
      </w:r>
      <w:r w:rsidRPr="00826B9E">
        <w:rPr>
          <w:rFonts w:ascii="Times New Roman" w:eastAsia="Times New Roman" w:hAnsi="Times New Roman" w:cs="Times New Roman"/>
          <w:spacing w:val="-12"/>
          <w:sz w:val="20"/>
          <w:szCs w:val="20"/>
          <w:lang w:val="en-US"/>
        </w:rPr>
        <w:t xml:space="preserve"> </w:t>
      </w:r>
      <w:r w:rsidRPr="00826B9E">
        <w:rPr>
          <w:rFonts w:ascii="Times New Roman" w:eastAsia="Times New Roman" w:hAnsi="Times New Roman" w:cs="Times New Roman"/>
          <w:sz w:val="20"/>
          <w:szCs w:val="20"/>
          <w:lang w:val="en-US"/>
        </w:rPr>
        <w:t>had</w:t>
      </w:r>
      <w:r w:rsidRPr="00826B9E">
        <w:rPr>
          <w:rFonts w:ascii="Times New Roman" w:eastAsia="Times New Roman" w:hAnsi="Times New Roman" w:cs="Times New Roman"/>
          <w:spacing w:val="-8"/>
          <w:sz w:val="20"/>
          <w:szCs w:val="20"/>
          <w:lang w:val="en-US"/>
        </w:rPr>
        <w:t xml:space="preserve"> </w:t>
      </w:r>
      <w:r w:rsidRPr="00826B9E">
        <w:rPr>
          <w:rFonts w:ascii="Times New Roman" w:eastAsia="Times New Roman" w:hAnsi="Times New Roman" w:cs="Times New Roman"/>
          <w:sz w:val="20"/>
          <w:szCs w:val="20"/>
          <w:lang w:val="en-US"/>
        </w:rPr>
        <w:t>abnormal</w:t>
      </w:r>
      <w:r w:rsidRPr="00826B9E">
        <w:rPr>
          <w:rFonts w:ascii="Times New Roman" w:eastAsia="Times New Roman" w:hAnsi="Times New Roman" w:cs="Times New Roman"/>
          <w:spacing w:val="-8"/>
          <w:sz w:val="20"/>
          <w:szCs w:val="20"/>
          <w:lang w:val="en-US"/>
        </w:rPr>
        <w:t xml:space="preserve"> </w:t>
      </w:r>
      <w:r w:rsidRPr="00826B9E">
        <w:rPr>
          <w:rFonts w:ascii="Times New Roman" w:eastAsia="Times New Roman" w:hAnsi="Times New Roman" w:cs="Times New Roman"/>
          <w:sz w:val="20"/>
          <w:szCs w:val="20"/>
          <w:lang w:val="en-US"/>
        </w:rPr>
        <w:t>finings.</w:t>
      </w:r>
      <w:r w:rsidRPr="00826B9E">
        <w:rPr>
          <w:rFonts w:ascii="Times New Roman" w:eastAsia="Times New Roman" w:hAnsi="Times New Roman" w:cs="Times New Roman"/>
          <w:spacing w:val="-8"/>
          <w:sz w:val="20"/>
          <w:szCs w:val="20"/>
          <w:lang w:val="en-US"/>
        </w:rPr>
        <w:t xml:space="preserve"> </w:t>
      </w:r>
      <w:r w:rsidRPr="00826B9E">
        <w:rPr>
          <w:rFonts w:ascii="Times New Roman" w:eastAsia="Times New Roman" w:hAnsi="Times New Roman" w:cs="Times New Roman"/>
          <w:sz w:val="20"/>
          <w:szCs w:val="20"/>
          <w:lang w:val="en-US"/>
        </w:rPr>
        <w:t>Among</w:t>
      </w:r>
      <w:r w:rsidRPr="00826B9E">
        <w:rPr>
          <w:rFonts w:ascii="Times New Roman" w:eastAsia="Times New Roman" w:hAnsi="Times New Roman" w:cs="Times New Roman"/>
          <w:spacing w:val="-11"/>
          <w:sz w:val="20"/>
          <w:szCs w:val="20"/>
          <w:lang w:val="en-US"/>
        </w:rPr>
        <w:t xml:space="preserve"> </w:t>
      </w:r>
      <w:r w:rsidRPr="00826B9E">
        <w:rPr>
          <w:rFonts w:ascii="Times New Roman" w:eastAsia="Times New Roman" w:hAnsi="Times New Roman" w:cs="Times New Roman"/>
          <w:sz w:val="20"/>
          <w:szCs w:val="20"/>
          <w:lang w:val="en-US"/>
        </w:rPr>
        <w:t>them</w:t>
      </w:r>
      <w:r w:rsidRPr="00826B9E">
        <w:rPr>
          <w:rFonts w:ascii="Times New Roman" w:eastAsia="Times New Roman" w:hAnsi="Times New Roman" w:cs="Times New Roman"/>
          <w:spacing w:val="-10"/>
          <w:sz w:val="20"/>
          <w:szCs w:val="20"/>
          <w:lang w:val="en-US"/>
        </w:rPr>
        <w:t xml:space="preserve"> </w:t>
      </w:r>
      <w:r w:rsidRPr="00826B9E">
        <w:rPr>
          <w:rFonts w:ascii="Times New Roman" w:eastAsia="Times New Roman" w:hAnsi="Times New Roman" w:cs="Times New Roman"/>
          <w:sz w:val="20"/>
          <w:szCs w:val="20"/>
          <w:lang w:val="en-US"/>
        </w:rPr>
        <w:t>6.4%</w:t>
      </w:r>
      <w:r w:rsidRPr="00826B9E">
        <w:rPr>
          <w:rFonts w:ascii="Times New Roman" w:eastAsia="Times New Roman" w:hAnsi="Times New Roman" w:cs="Times New Roman"/>
          <w:spacing w:val="-10"/>
          <w:sz w:val="20"/>
          <w:szCs w:val="20"/>
          <w:lang w:val="en-US"/>
        </w:rPr>
        <w:t xml:space="preserve"> </w:t>
      </w:r>
      <w:r w:rsidRPr="00826B9E">
        <w:rPr>
          <w:rFonts w:ascii="Times New Roman" w:eastAsia="Times New Roman" w:hAnsi="Times New Roman" w:cs="Times New Roman"/>
          <w:sz w:val="20"/>
          <w:szCs w:val="20"/>
          <w:lang w:val="en-US"/>
        </w:rPr>
        <w:t>had</w:t>
      </w:r>
      <w:r w:rsidRPr="00826B9E">
        <w:rPr>
          <w:rFonts w:ascii="Times New Roman" w:eastAsia="Times New Roman" w:hAnsi="Times New Roman" w:cs="Times New Roman"/>
          <w:spacing w:val="-8"/>
          <w:sz w:val="20"/>
          <w:szCs w:val="20"/>
          <w:lang w:val="en-US"/>
        </w:rPr>
        <w:t xml:space="preserve"> </w:t>
      </w:r>
      <w:r w:rsidRPr="00826B9E">
        <w:rPr>
          <w:rFonts w:ascii="Times New Roman" w:eastAsia="Times New Roman" w:hAnsi="Times New Roman" w:cs="Times New Roman"/>
          <w:sz w:val="20"/>
          <w:szCs w:val="20"/>
          <w:lang w:val="en-US"/>
        </w:rPr>
        <w:t>hemorrhagic</w:t>
      </w:r>
      <w:r w:rsidRPr="00826B9E">
        <w:rPr>
          <w:rFonts w:ascii="Times New Roman" w:eastAsia="Times New Roman" w:hAnsi="Times New Roman" w:cs="Times New Roman"/>
          <w:spacing w:val="-8"/>
          <w:sz w:val="20"/>
          <w:szCs w:val="20"/>
          <w:lang w:val="en-US"/>
        </w:rPr>
        <w:t xml:space="preserve"> </w:t>
      </w:r>
      <w:r w:rsidRPr="00826B9E">
        <w:rPr>
          <w:rFonts w:ascii="Times New Roman" w:eastAsia="Times New Roman" w:hAnsi="Times New Roman" w:cs="Times New Roman"/>
          <w:sz w:val="20"/>
          <w:szCs w:val="20"/>
          <w:lang w:val="en-US"/>
        </w:rPr>
        <w:t>smear,</w:t>
      </w:r>
      <w:r w:rsidRPr="00826B9E">
        <w:rPr>
          <w:rFonts w:ascii="Times New Roman" w:eastAsia="Times New Roman" w:hAnsi="Times New Roman" w:cs="Times New Roman"/>
          <w:spacing w:val="-57"/>
          <w:sz w:val="20"/>
          <w:szCs w:val="20"/>
          <w:lang w:val="en-US"/>
        </w:rPr>
        <w:t xml:space="preserve"> </w:t>
      </w:r>
      <w:r w:rsidRPr="00826B9E">
        <w:rPr>
          <w:rFonts w:ascii="Times New Roman" w:eastAsia="Times New Roman" w:hAnsi="Times New Roman" w:cs="Times New Roman"/>
          <w:sz w:val="20"/>
          <w:szCs w:val="20"/>
          <w:lang w:val="en-US"/>
        </w:rPr>
        <w:t>5.6%</w:t>
      </w:r>
      <w:r w:rsidRPr="00826B9E">
        <w:rPr>
          <w:rFonts w:ascii="Times New Roman" w:eastAsia="Times New Roman" w:hAnsi="Times New Roman" w:cs="Times New Roman"/>
          <w:spacing w:val="-2"/>
          <w:sz w:val="20"/>
          <w:szCs w:val="20"/>
          <w:lang w:val="en-US"/>
        </w:rPr>
        <w:t xml:space="preserve"> </w:t>
      </w:r>
      <w:r w:rsidRPr="00826B9E">
        <w:rPr>
          <w:rFonts w:ascii="Times New Roman" w:eastAsia="Times New Roman" w:hAnsi="Times New Roman" w:cs="Times New Roman"/>
          <w:sz w:val="20"/>
          <w:szCs w:val="20"/>
          <w:lang w:val="en-US"/>
        </w:rPr>
        <w:t>had S/O non bacterial meningitis</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and 3.7%</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had S/o bacterial</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meningitis</w:t>
      </w:r>
    </w:p>
    <w:p w:rsidR="00900E59" w:rsidRPr="00826B9E" w:rsidRDefault="00826B9E" w:rsidP="0079348B">
      <w:pPr>
        <w:widowControl w:val="0"/>
        <w:tabs>
          <w:tab w:val="left" w:pos="901"/>
        </w:tabs>
        <w:autoSpaceDE w:val="0"/>
        <w:autoSpaceDN w:val="0"/>
        <w:spacing w:after="0" w:line="360" w:lineRule="auto"/>
        <w:jc w:val="both"/>
        <w:rPr>
          <w:rFonts w:ascii="Times New Roman" w:eastAsia="Times New Roman" w:hAnsi="Times New Roman" w:cs="Times New Roman"/>
          <w:sz w:val="20"/>
          <w:szCs w:val="20"/>
          <w:lang w:val="en-US"/>
        </w:rPr>
      </w:pPr>
      <w:r w:rsidRPr="00826B9E">
        <w:rPr>
          <w:rFonts w:ascii="Times New Roman" w:hAnsi="Times New Roman" w:cs="Times New Roman"/>
          <w:sz w:val="20"/>
          <w:szCs w:val="20"/>
          <w:lang w:val="en-US"/>
        </w:rPr>
        <w:t xml:space="preserve">Table 5) </w:t>
      </w:r>
      <w:r w:rsidR="00900E59" w:rsidRPr="00826B9E">
        <w:rPr>
          <w:rFonts w:ascii="Times New Roman" w:eastAsia="Times New Roman" w:hAnsi="Times New Roman" w:cs="Times New Roman"/>
          <w:sz w:val="20"/>
          <w:szCs w:val="20"/>
          <w:lang w:val="en-US"/>
        </w:rPr>
        <w:t>Association</w:t>
      </w:r>
      <w:r w:rsidR="00900E59" w:rsidRPr="00826B9E">
        <w:rPr>
          <w:rFonts w:ascii="Times New Roman" w:eastAsia="Times New Roman" w:hAnsi="Times New Roman" w:cs="Times New Roman"/>
          <w:spacing w:val="-1"/>
          <w:sz w:val="20"/>
          <w:szCs w:val="20"/>
          <w:lang w:val="en-US"/>
        </w:rPr>
        <w:t xml:space="preserve"> </w:t>
      </w:r>
      <w:r w:rsidR="00900E59" w:rsidRPr="00826B9E">
        <w:rPr>
          <w:rFonts w:ascii="Times New Roman" w:eastAsia="Times New Roman" w:hAnsi="Times New Roman" w:cs="Times New Roman"/>
          <w:sz w:val="20"/>
          <w:szCs w:val="20"/>
          <w:lang w:val="en-US"/>
        </w:rPr>
        <w:t>between</w:t>
      </w:r>
      <w:r w:rsidR="00900E59" w:rsidRPr="00826B9E">
        <w:rPr>
          <w:rFonts w:ascii="Times New Roman" w:eastAsia="Times New Roman" w:hAnsi="Times New Roman" w:cs="Times New Roman"/>
          <w:spacing w:val="1"/>
          <w:sz w:val="20"/>
          <w:szCs w:val="20"/>
          <w:lang w:val="en-US"/>
        </w:rPr>
        <w:t xml:space="preserve"> </w:t>
      </w:r>
      <w:r w:rsidR="00900E59" w:rsidRPr="00826B9E">
        <w:rPr>
          <w:rFonts w:ascii="Times New Roman" w:eastAsia="Times New Roman" w:hAnsi="Times New Roman" w:cs="Times New Roman"/>
          <w:sz w:val="20"/>
          <w:szCs w:val="20"/>
          <w:lang w:val="en-US"/>
        </w:rPr>
        <w:t>cytology</w:t>
      </w:r>
      <w:r w:rsidR="00900E59" w:rsidRPr="00826B9E">
        <w:rPr>
          <w:rFonts w:ascii="Times New Roman" w:eastAsia="Times New Roman" w:hAnsi="Times New Roman" w:cs="Times New Roman"/>
          <w:spacing w:val="-6"/>
          <w:sz w:val="20"/>
          <w:szCs w:val="20"/>
          <w:lang w:val="en-US"/>
        </w:rPr>
        <w:t xml:space="preserve"> </w:t>
      </w:r>
      <w:r w:rsidR="00900E59" w:rsidRPr="00826B9E">
        <w:rPr>
          <w:rFonts w:ascii="Times New Roman" w:eastAsia="Times New Roman" w:hAnsi="Times New Roman" w:cs="Times New Roman"/>
          <w:sz w:val="20"/>
          <w:szCs w:val="20"/>
          <w:lang w:val="en-US"/>
        </w:rPr>
        <w:t>and</w:t>
      </w:r>
      <w:r w:rsidR="00900E59" w:rsidRPr="00826B9E">
        <w:rPr>
          <w:rFonts w:ascii="Times New Roman" w:eastAsia="Times New Roman" w:hAnsi="Times New Roman" w:cs="Times New Roman"/>
          <w:spacing w:val="1"/>
          <w:sz w:val="20"/>
          <w:szCs w:val="20"/>
          <w:lang w:val="en-US"/>
        </w:rPr>
        <w:t xml:space="preserve"> </w:t>
      </w:r>
      <w:r w:rsidR="00900E59" w:rsidRPr="00826B9E">
        <w:rPr>
          <w:rFonts w:ascii="Times New Roman" w:eastAsia="Times New Roman" w:hAnsi="Times New Roman" w:cs="Times New Roman"/>
          <w:sz w:val="20"/>
          <w:szCs w:val="20"/>
          <w:lang w:val="en-US"/>
        </w:rPr>
        <w:t>clinical</w:t>
      </w:r>
      <w:r w:rsidR="00900E59" w:rsidRPr="00826B9E">
        <w:rPr>
          <w:rFonts w:ascii="Times New Roman" w:eastAsia="Times New Roman" w:hAnsi="Times New Roman" w:cs="Times New Roman"/>
          <w:spacing w:val="-1"/>
          <w:sz w:val="20"/>
          <w:szCs w:val="20"/>
          <w:lang w:val="en-US"/>
        </w:rPr>
        <w:t xml:space="preserve"> </w:t>
      </w:r>
      <w:r w:rsidR="00900E59" w:rsidRPr="00826B9E">
        <w:rPr>
          <w:rFonts w:ascii="Times New Roman" w:eastAsia="Times New Roman" w:hAnsi="Times New Roman" w:cs="Times New Roman"/>
          <w:sz w:val="20"/>
          <w:szCs w:val="20"/>
          <w:lang w:val="en-US"/>
        </w:rPr>
        <w:t>diagnosis</w:t>
      </w:r>
    </w:p>
    <w:tbl>
      <w:tblPr>
        <w:tblW w:w="0" w:type="auto"/>
        <w:tblInd w:w="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5"/>
        <w:gridCol w:w="1764"/>
        <w:gridCol w:w="1625"/>
        <w:gridCol w:w="1399"/>
      </w:tblGrid>
      <w:tr w:rsidR="00900E59" w:rsidRPr="00826B9E" w:rsidTr="00900E59">
        <w:trPr>
          <w:trHeight w:val="551"/>
        </w:trPr>
        <w:tc>
          <w:tcPr>
            <w:tcW w:w="1765" w:type="dxa"/>
            <w:vMerge w:val="restart"/>
          </w:tcPr>
          <w:p w:rsidR="00900E59" w:rsidRPr="00826B9E" w:rsidRDefault="00900E59" w:rsidP="00826B9E">
            <w:pPr>
              <w:widowControl w:val="0"/>
              <w:autoSpaceDE w:val="0"/>
              <w:autoSpaceDN w:val="0"/>
              <w:spacing w:after="0" w:line="360" w:lineRule="auto"/>
              <w:ind w:left="107"/>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Cytology</w:t>
            </w:r>
          </w:p>
        </w:tc>
        <w:tc>
          <w:tcPr>
            <w:tcW w:w="3389" w:type="dxa"/>
            <w:gridSpan w:val="2"/>
          </w:tcPr>
          <w:p w:rsidR="00900E59" w:rsidRPr="00826B9E" w:rsidRDefault="00900E59" w:rsidP="00826B9E">
            <w:pPr>
              <w:widowControl w:val="0"/>
              <w:autoSpaceDE w:val="0"/>
              <w:autoSpaceDN w:val="0"/>
              <w:spacing w:after="0" w:line="360" w:lineRule="auto"/>
              <w:ind w:left="107"/>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Clinical</w:t>
            </w:r>
            <w:r w:rsidRPr="00826B9E">
              <w:rPr>
                <w:rFonts w:ascii="Times New Roman" w:eastAsia="Calibri" w:hAnsi="Times New Roman" w:cs="Times New Roman"/>
                <w:spacing w:val="-3"/>
                <w:sz w:val="20"/>
                <w:szCs w:val="20"/>
                <w:lang w:val="en-US"/>
              </w:rPr>
              <w:t xml:space="preserve"> </w:t>
            </w:r>
            <w:r w:rsidRPr="00826B9E">
              <w:rPr>
                <w:rFonts w:ascii="Times New Roman" w:eastAsia="Calibri" w:hAnsi="Times New Roman" w:cs="Times New Roman"/>
                <w:sz w:val="20"/>
                <w:szCs w:val="20"/>
                <w:lang w:val="en-US"/>
              </w:rPr>
              <w:t>diagnosis</w:t>
            </w:r>
          </w:p>
        </w:tc>
        <w:tc>
          <w:tcPr>
            <w:tcW w:w="1399" w:type="dxa"/>
            <w:vMerge w:val="restart"/>
          </w:tcPr>
          <w:p w:rsidR="00900E59" w:rsidRPr="00826B9E" w:rsidRDefault="00900E59" w:rsidP="00826B9E">
            <w:pPr>
              <w:widowControl w:val="0"/>
              <w:autoSpaceDE w:val="0"/>
              <w:autoSpaceDN w:val="0"/>
              <w:spacing w:after="0" w:line="360" w:lineRule="auto"/>
              <w:ind w:left="107"/>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Total</w:t>
            </w:r>
          </w:p>
        </w:tc>
      </w:tr>
      <w:tr w:rsidR="00900E59" w:rsidRPr="00826B9E" w:rsidTr="00900E59">
        <w:trPr>
          <w:trHeight w:val="551"/>
        </w:trPr>
        <w:tc>
          <w:tcPr>
            <w:tcW w:w="1765" w:type="dxa"/>
            <w:vMerge/>
            <w:tcBorders>
              <w:top w:val="nil"/>
            </w:tcBorders>
          </w:tcPr>
          <w:p w:rsidR="00900E59" w:rsidRPr="00826B9E" w:rsidRDefault="00900E59" w:rsidP="00826B9E">
            <w:pPr>
              <w:widowControl w:val="0"/>
              <w:autoSpaceDE w:val="0"/>
              <w:autoSpaceDN w:val="0"/>
              <w:spacing w:after="0" w:line="360" w:lineRule="auto"/>
              <w:jc w:val="both"/>
              <w:rPr>
                <w:rFonts w:ascii="Times New Roman" w:eastAsia="Times New Roman" w:hAnsi="Times New Roman" w:cs="Times New Roman"/>
                <w:sz w:val="20"/>
                <w:szCs w:val="20"/>
                <w:lang w:val="en-US"/>
              </w:rPr>
            </w:pPr>
          </w:p>
        </w:tc>
        <w:tc>
          <w:tcPr>
            <w:tcW w:w="1764" w:type="dxa"/>
          </w:tcPr>
          <w:p w:rsidR="00900E59" w:rsidRPr="00826B9E" w:rsidRDefault="00900E59" w:rsidP="00826B9E">
            <w:pPr>
              <w:widowControl w:val="0"/>
              <w:autoSpaceDE w:val="0"/>
              <w:autoSpaceDN w:val="0"/>
              <w:spacing w:after="0" w:line="360" w:lineRule="auto"/>
              <w:ind w:left="107"/>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Malignant</w:t>
            </w:r>
          </w:p>
        </w:tc>
        <w:tc>
          <w:tcPr>
            <w:tcW w:w="1625" w:type="dxa"/>
          </w:tcPr>
          <w:p w:rsidR="00900E59" w:rsidRPr="00826B9E" w:rsidRDefault="00900E59" w:rsidP="00826B9E">
            <w:pPr>
              <w:widowControl w:val="0"/>
              <w:autoSpaceDE w:val="0"/>
              <w:autoSpaceDN w:val="0"/>
              <w:spacing w:after="0" w:line="360" w:lineRule="auto"/>
              <w:ind w:left="107"/>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Benign</w:t>
            </w:r>
          </w:p>
        </w:tc>
        <w:tc>
          <w:tcPr>
            <w:tcW w:w="1399" w:type="dxa"/>
            <w:vMerge/>
            <w:tcBorders>
              <w:top w:val="nil"/>
            </w:tcBorders>
          </w:tcPr>
          <w:p w:rsidR="00900E59" w:rsidRPr="00826B9E" w:rsidRDefault="00900E59" w:rsidP="00826B9E">
            <w:pPr>
              <w:widowControl w:val="0"/>
              <w:autoSpaceDE w:val="0"/>
              <w:autoSpaceDN w:val="0"/>
              <w:spacing w:after="0" w:line="360" w:lineRule="auto"/>
              <w:jc w:val="both"/>
              <w:rPr>
                <w:rFonts w:ascii="Times New Roman" w:eastAsia="Times New Roman" w:hAnsi="Times New Roman" w:cs="Times New Roman"/>
                <w:sz w:val="20"/>
                <w:szCs w:val="20"/>
                <w:lang w:val="en-US"/>
              </w:rPr>
            </w:pPr>
          </w:p>
        </w:tc>
      </w:tr>
      <w:tr w:rsidR="00900E59" w:rsidRPr="00826B9E" w:rsidTr="00900E59">
        <w:trPr>
          <w:trHeight w:val="551"/>
        </w:trPr>
        <w:tc>
          <w:tcPr>
            <w:tcW w:w="1765" w:type="dxa"/>
          </w:tcPr>
          <w:p w:rsidR="00900E59" w:rsidRPr="00826B9E" w:rsidRDefault="00900E59" w:rsidP="00826B9E">
            <w:pPr>
              <w:widowControl w:val="0"/>
              <w:autoSpaceDE w:val="0"/>
              <w:autoSpaceDN w:val="0"/>
              <w:spacing w:after="0" w:line="360" w:lineRule="auto"/>
              <w:ind w:left="107"/>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Malignant</w:t>
            </w:r>
          </w:p>
        </w:tc>
        <w:tc>
          <w:tcPr>
            <w:tcW w:w="1764" w:type="dxa"/>
          </w:tcPr>
          <w:p w:rsidR="00900E59" w:rsidRPr="00826B9E" w:rsidRDefault="00900E59" w:rsidP="00826B9E">
            <w:pPr>
              <w:widowControl w:val="0"/>
              <w:autoSpaceDE w:val="0"/>
              <w:autoSpaceDN w:val="0"/>
              <w:spacing w:after="0" w:line="360" w:lineRule="auto"/>
              <w:ind w:left="107"/>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42</w:t>
            </w:r>
          </w:p>
        </w:tc>
        <w:tc>
          <w:tcPr>
            <w:tcW w:w="1625" w:type="dxa"/>
          </w:tcPr>
          <w:p w:rsidR="00900E59" w:rsidRPr="00826B9E" w:rsidRDefault="00900E59" w:rsidP="00826B9E">
            <w:pPr>
              <w:widowControl w:val="0"/>
              <w:autoSpaceDE w:val="0"/>
              <w:autoSpaceDN w:val="0"/>
              <w:spacing w:after="0" w:line="360" w:lineRule="auto"/>
              <w:ind w:left="107"/>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30</w:t>
            </w:r>
          </w:p>
        </w:tc>
        <w:tc>
          <w:tcPr>
            <w:tcW w:w="1399" w:type="dxa"/>
          </w:tcPr>
          <w:p w:rsidR="00900E59" w:rsidRPr="00826B9E" w:rsidRDefault="00900E59" w:rsidP="00826B9E">
            <w:pPr>
              <w:widowControl w:val="0"/>
              <w:autoSpaceDE w:val="0"/>
              <w:autoSpaceDN w:val="0"/>
              <w:spacing w:after="0" w:line="360" w:lineRule="auto"/>
              <w:ind w:left="107"/>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72</w:t>
            </w:r>
          </w:p>
        </w:tc>
      </w:tr>
      <w:tr w:rsidR="00900E59" w:rsidRPr="00826B9E" w:rsidTr="00900E59">
        <w:trPr>
          <w:trHeight w:val="553"/>
        </w:trPr>
        <w:tc>
          <w:tcPr>
            <w:tcW w:w="1765" w:type="dxa"/>
          </w:tcPr>
          <w:p w:rsidR="00900E59" w:rsidRPr="00826B9E" w:rsidRDefault="00900E59" w:rsidP="00826B9E">
            <w:pPr>
              <w:widowControl w:val="0"/>
              <w:autoSpaceDE w:val="0"/>
              <w:autoSpaceDN w:val="0"/>
              <w:spacing w:after="0" w:line="360" w:lineRule="auto"/>
              <w:ind w:left="107"/>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Benign</w:t>
            </w:r>
          </w:p>
        </w:tc>
        <w:tc>
          <w:tcPr>
            <w:tcW w:w="1764" w:type="dxa"/>
          </w:tcPr>
          <w:p w:rsidR="00900E59" w:rsidRPr="00826B9E" w:rsidRDefault="00900E59" w:rsidP="00826B9E">
            <w:pPr>
              <w:widowControl w:val="0"/>
              <w:autoSpaceDE w:val="0"/>
              <w:autoSpaceDN w:val="0"/>
              <w:spacing w:after="0" w:line="360" w:lineRule="auto"/>
              <w:ind w:left="107"/>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12</w:t>
            </w:r>
          </w:p>
        </w:tc>
        <w:tc>
          <w:tcPr>
            <w:tcW w:w="1625" w:type="dxa"/>
          </w:tcPr>
          <w:p w:rsidR="00900E59" w:rsidRPr="00826B9E" w:rsidRDefault="00900E59" w:rsidP="00826B9E">
            <w:pPr>
              <w:widowControl w:val="0"/>
              <w:autoSpaceDE w:val="0"/>
              <w:autoSpaceDN w:val="0"/>
              <w:spacing w:after="0" w:line="360" w:lineRule="auto"/>
              <w:ind w:left="107"/>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426</w:t>
            </w:r>
          </w:p>
        </w:tc>
        <w:tc>
          <w:tcPr>
            <w:tcW w:w="1399" w:type="dxa"/>
          </w:tcPr>
          <w:p w:rsidR="00900E59" w:rsidRPr="00826B9E" w:rsidRDefault="00900E59" w:rsidP="00826B9E">
            <w:pPr>
              <w:widowControl w:val="0"/>
              <w:autoSpaceDE w:val="0"/>
              <w:autoSpaceDN w:val="0"/>
              <w:spacing w:after="0" w:line="360" w:lineRule="auto"/>
              <w:ind w:left="107"/>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438</w:t>
            </w:r>
          </w:p>
        </w:tc>
      </w:tr>
      <w:tr w:rsidR="00900E59" w:rsidRPr="00826B9E" w:rsidTr="00900E59">
        <w:trPr>
          <w:trHeight w:val="551"/>
        </w:trPr>
        <w:tc>
          <w:tcPr>
            <w:tcW w:w="1765" w:type="dxa"/>
          </w:tcPr>
          <w:p w:rsidR="00900E59" w:rsidRPr="00826B9E" w:rsidRDefault="00900E59" w:rsidP="00826B9E">
            <w:pPr>
              <w:widowControl w:val="0"/>
              <w:autoSpaceDE w:val="0"/>
              <w:autoSpaceDN w:val="0"/>
              <w:spacing w:after="0" w:line="360" w:lineRule="auto"/>
              <w:ind w:left="107"/>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Total</w:t>
            </w:r>
          </w:p>
        </w:tc>
        <w:tc>
          <w:tcPr>
            <w:tcW w:w="1764" w:type="dxa"/>
          </w:tcPr>
          <w:p w:rsidR="00900E59" w:rsidRPr="00826B9E" w:rsidRDefault="00900E59" w:rsidP="00826B9E">
            <w:pPr>
              <w:widowControl w:val="0"/>
              <w:autoSpaceDE w:val="0"/>
              <w:autoSpaceDN w:val="0"/>
              <w:spacing w:after="0" w:line="360" w:lineRule="auto"/>
              <w:ind w:left="107"/>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54</w:t>
            </w:r>
          </w:p>
        </w:tc>
        <w:tc>
          <w:tcPr>
            <w:tcW w:w="1625" w:type="dxa"/>
          </w:tcPr>
          <w:p w:rsidR="00900E59" w:rsidRPr="00826B9E" w:rsidRDefault="00900E59" w:rsidP="00826B9E">
            <w:pPr>
              <w:widowControl w:val="0"/>
              <w:autoSpaceDE w:val="0"/>
              <w:autoSpaceDN w:val="0"/>
              <w:spacing w:after="0" w:line="360" w:lineRule="auto"/>
              <w:ind w:left="107"/>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456</w:t>
            </w:r>
          </w:p>
        </w:tc>
        <w:tc>
          <w:tcPr>
            <w:tcW w:w="1399" w:type="dxa"/>
          </w:tcPr>
          <w:p w:rsidR="00900E59" w:rsidRPr="00826B9E" w:rsidRDefault="00900E59" w:rsidP="00826B9E">
            <w:pPr>
              <w:widowControl w:val="0"/>
              <w:autoSpaceDE w:val="0"/>
              <w:autoSpaceDN w:val="0"/>
              <w:spacing w:after="0" w:line="360" w:lineRule="auto"/>
              <w:ind w:left="107"/>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510</w:t>
            </w:r>
          </w:p>
        </w:tc>
      </w:tr>
    </w:tbl>
    <w:p w:rsidR="00900E59" w:rsidRPr="00826B9E" w:rsidRDefault="00900E59" w:rsidP="00826B9E">
      <w:pPr>
        <w:spacing w:after="0" w:line="360" w:lineRule="auto"/>
        <w:jc w:val="both"/>
        <w:rPr>
          <w:rFonts w:ascii="Times New Roman" w:hAnsi="Times New Roman" w:cs="Times New Roman"/>
          <w:sz w:val="20"/>
          <w:szCs w:val="20"/>
          <w:lang w:val="en-US"/>
        </w:rPr>
      </w:pPr>
    </w:p>
    <w:tbl>
      <w:tblPr>
        <w:tblW w:w="0" w:type="auto"/>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190"/>
        <w:gridCol w:w="2345"/>
      </w:tblGrid>
      <w:tr w:rsidR="00900E59" w:rsidRPr="00826B9E" w:rsidTr="00900E59">
        <w:trPr>
          <w:trHeight w:val="714"/>
        </w:trPr>
        <w:tc>
          <w:tcPr>
            <w:tcW w:w="5190" w:type="dxa"/>
            <w:tcBorders>
              <w:left w:val="single" w:sz="6" w:space="0" w:color="000000"/>
            </w:tcBorders>
          </w:tcPr>
          <w:p w:rsidR="00900E59" w:rsidRPr="00826B9E" w:rsidRDefault="00900E59" w:rsidP="00826B9E">
            <w:pPr>
              <w:widowControl w:val="0"/>
              <w:autoSpaceDE w:val="0"/>
              <w:autoSpaceDN w:val="0"/>
              <w:spacing w:after="0" w:line="360" w:lineRule="auto"/>
              <w:ind w:left="726"/>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Sensitivity</w:t>
            </w:r>
          </w:p>
        </w:tc>
        <w:tc>
          <w:tcPr>
            <w:tcW w:w="2345" w:type="dxa"/>
            <w:tcBorders>
              <w:right w:val="single" w:sz="6" w:space="0" w:color="000000"/>
            </w:tcBorders>
          </w:tcPr>
          <w:p w:rsidR="00900E59" w:rsidRPr="00826B9E" w:rsidRDefault="00900E59" w:rsidP="00826B9E">
            <w:pPr>
              <w:widowControl w:val="0"/>
              <w:autoSpaceDE w:val="0"/>
              <w:autoSpaceDN w:val="0"/>
              <w:spacing w:after="0" w:line="360" w:lineRule="auto"/>
              <w:ind w:left="726"/>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77.78%</w:t>
            </w:r>
          </w:p>
        </w:tc>
      </w:tr>
      <w:tr w:rsidR="00900E59" w:rsidRPr="00826B9E" w:rsidTr="00900E59">
        <w:trPr>
          <w:trHeight w:val="709"/>
        </w:trPr>
        <w:tc>
          <w:tcPr>
            <w:tcW w:w="5190" w:type="dxa"/>
            <w:tcBorders>
              <w:left w:val="single" w:sz="6" w:space="0" w:color="000000"/>
            </w:tcBorders>
          </w:tcPr>
          <w:p w:rsidR="00900E59" w:rsidRPr="00826B9E" w:rsidRDefault="00900E59" w:rsidP="00826B9E">
            <w:pPr>
              <w:widowControl w:val="0"/>
              <w:autoSpaceDE w:val="0"/>
              <w:autoSpaceDN w:val="0"/>
              <w:spacing w:after="0" w:line="360" w:lineRule="auto"/>
              <w:ind w:left="726"/>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Specificity</w:t>
            </w:r>
          </w:p>
        </w:tc>
        <w:tc>
          <w:tcPr>
            <w:tcW w:w="2345" w:type="dxa"/>
            <w:tcBorders>
              <w:right w:val="single" w:sz="6" w:space="0" w:color="000000"/>
            </w:tcBorders>
          </w:tcPr>
          <w:p w:rsidR="00900E59" w:rsidRPr="00826B9E" w:rsidRDefault="00900E59" w:rsidP="00826B9E">
            <w:pPr>
              <w:widowControl w:val="0"/>
              <w:autoSpaceDE w:val="0"/>
              <w:autoSpaceDN w:val="0"/>
              <w:spacing w:after="0" w:line="360" w:lineRule="auto"/>
              <w:ind w:left="726"/>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93.42%</w:t>
            </w:r>
          </w:p>
        </w:tc>
      </w:tr>
      <w:tr w:rsidR="00900E59" w:rsidRPr="00826B9E" w:rsidTr="00900E59">
        <w:trPr>
          <w:trHeight w:val="712"/>
        </w:trPr>
        <w:tc>
          <w:tcPr>
            <w:tcW w:w="5190" w:type="dxa"/>
            <w:tcBorders>
              <w:left w:val="single" w:sz="6" w:space="0" w:color="000000"/>
            </w:tcBorders>
          </w:tcPr>
          <w:p w:rsidR="00900E59" w:rsidRPr="00826B9E" w:rsidRDefault="00900E59" w:rsidP="00826B9E">
            <w:pPr>
              <w:widowControl w:val="0"/>
              <w:autoSpaceDE w:val="0"/>
              <w:autoSpaceDN w:val="0"/>
              <w:spacing w:after="0" w:line="360" w:lineRule="auto"/>
              <w:ind w:left="726"/>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Positive</w:t>
            </w:r>
            <w:r w:rsidRPr="00826B9E">
              <w:rPr>
                <w:rFonts w:ascii="Times New Roman" w:eastAsia="Calibri" w:hAnsi="Times New Roman" w:cs="Times New Roman"/>
                <w:spacing w:val="-2"/>
                <w:sz w:val="20"/>
                <w:szCs w:val="20"/>
                <w:lang w:val="en-US"/>
              </w:rPr>
              <w:t xml:space="preserve"> </w:t>
            </w:r>
            <w:r w:rsidRPr="00826B9E">
              <w:rPr>
                <w:rFonts w:ascii="Times New Roman" w:eastAsia="Calibri" w:hAnsi="Times New Roman" w:cs="Times New Roman"/>
                <w:sz w:val="20"/>
                <w:szCs w:val="20"/>
                <w:lang w:val="en-US"/>
              </w:rPr>
              <w:t>Predictive</w:t>
            </w:r>
            <w:r w:rsidRPr="00826B9E">
              <w:rPr>
                <w:rFonts w:ascii="Times New Roman" w:eastAsia="Calibri" w:hAnsi="Times New Roman" w:cs="Times New Roman"/>
                <w:spacing w:val="-1"/>
                <w:sz w:val="20"/>
                <w:szCs w:val="20"/>
                <w:lang w:val="en-US"/>
              </w:rPr>
              <w:t xml:space="preserve"> </w:t>
            </w:r>
            <w:r w:rsidRPr="00826B9E">
              <w:rPr>
                <w:rFonts w:ascii="Times New Roman" w:eastAsia="Calibri" w:hAnsi="Times New Roman" w:cs="Times New Roman"/>
                <w:sz w:val="20"/>
                <w:szCs w:val="20"/>
                <w:lang w:val="en-US"/>
              </w:rPr>
              <w:t>Value</w:t>
            </w:r>
          </w:p>
        </w:tc>
        <w:tc>
          <w:tcPr>
            <w:tcW w:w="2345" w:type="dxa"/>
            <w:tcBorders>
              <w:right w:val="single" w:sz="6" w:space="0" w:color="000000"/>
            </w:tcBorders>
          </w:tcPr>
          <w:p w:rsidR="00900E59" w:rsidRPr="00826B9E" w:rsidRDefault="00900E59" w:rsidP="00826B9E">
            <w:pPr>
              <w:widowControl w:val="0"/>
              <w:autoSpaceDE w:val="0"/>
              <w:autoSpaceDN w:val="0"/>
              <w:spacing w:after="0" w:line="360" w:lineRule="auto"/>
              <w:ind w:left="726"/>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58.33%</w:t>
            </w:r>
          </w:p>
        </w:tc>
      </w:tr>
      <w:tr w:rsidR="00900E59" w:rsidRPr="00826B9E" w:rsidTr="00900E59">
        <w:trPr>
          <w:trHeight w:val="711"/>
        </w:trPr>
        <w:tc>
          <w:tcPr>
            <w:tcW w:w="5190" w:type="dxa"/>
            <w:tcBorders>
              <w:left w:val="single" w:sz="6" w:space="0" w:color="000000"/>
            </w:tcBorders>
          </w:tcPr>
          <w:p w:rsidR="00900E59" w:rsidRPr="00826B9E" w:rsidRDefault="00900E59" w:rsidP="00826B9E">
            <w:pPr>
              <w:widowControl w:val="0"/>
              <w:autoSpaceDE w:val="0"/>
              <w:autoSpaceDN w:val="0"/>
              <w:spacing w:after="0" w:line="360" w:lineRule="auto"/>
              <w:ind w:left="726"/>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Negative</w:t>
            </w:r>
            <w:r w:rsidRPr="00826B9E">
              <w:rPr>
                <w:rFonts w:ascii="Times New Roman" w:eastAsia="Calibri" w:hAnsi="Times New Roman" w:cs="Times New Roman"/>
                <w:spacing w:val="-3"/>
                <w:sz w:val="20"/>
                <w:szCs w:val="20"/>
                <w:lang w:val="en-US"/>
              </w:rPr>
              <w:t xml:space="preserve"> </w:t>
            </w:r>
            <w:r w:rsidRPr="00826B9E">
              <w:rPr>
                <w:rFonts w:ascii="Times New Roman" w:eastAsia="Calibri" w:hAnsi="Times New Roman" w:cs="Times New Roman"/>
                <w:sz w:val="20"/>
                <w:szCs w:val="20"/>
                <w:lang w:val="en-US"/>
              </w:rPr>
              <w:t>Predictive</w:t>
            </w:r>
            <w:r w:rsidRPr="00826B9E">
              <w:rPr>
                <w:rFonts w:ascii="Times New Roman" w:eastAsia="Calibri" w:hAnsi="Times New Roman" w:cs="Times New Roman"/>
                <w:spacing w:val="-1"/>
                <w:sz w:val="20"/>
                <w:szCs w:val="20"/>
                <w:lang w:val="en-US"/>
              </w:rPr>
              <w:t xml:space="preserve"> </w:t>
            </w:r>
            <w:r w:rsidRPr="00826B9E">
              <w:rPr>
                <w:rFonts w:ascii="Times New Roman" w:eastAsia="Calibri" w:hAnsi="Times New Roman" w:cs="Times New Roman"/>
                <w:sz w:val="20"/>
                <w:szCs w:val="20"/>
                <w:lang w:val="en-US"/>
              </w:rPr>
              <w:t>Value</w:t>
            </w:r>
          </w:p>
        </w:tc>
        <w:tc>
          <w:tcPr>
            <w:tcW w:w="2345" w:type="dxa"/>
            <w:tcBorders>
              <w:right w:val="single" w:sz="6" w:space="0" w:color="000000"/>
            </w:tcBorders>
          </w:tcPr>
          <w:p w:rsidR="00900E59" w:rsidRPr="00826B9E" w:rsidRDefault="00900E59" w:rsidP="00826B9E">
            <w:pPr>
              <w:widowControl w:val="0"/>
              <w:autoSpaceDE w:val="0"/>
              <w:autoSpaceDN w:val="0"/>
              <w:spacing w:after="0" w:line="360" w:lineRule="auto"/>
              <w:ind w:left="726"/>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97.26%</w:t>
            </w:r>
          </w:p>
        </w:tc>
      </w:tr>
      <w:tr w:rsidR="00900E59" w:rsidRPr="00826B9E" w:rsidTr="00900E59">
        <w:trPr>
          <w:trHeight w:val="715"/>
        </w:trPr>
        <w:tc>
          <w:tcPr>
            <w:tcW w:w="5190" w:type="dxa"/>
            <w:tcBorders>
              <w:left w:val="single" w:sz="6" w:space="0" w:color="000000"/>
            </w:tcBorders>
          </w:tcPr>
          <w:p w:rsidR="00900E59" w:rsidRPr="00826B9E" w:rsidRDefault="00900E59" w:rsidP="00826B9E">
            <w:pPr>
              <w:widowControl w:val="0"/>
              <w:autoSpaceDE w:val="0"/>
              <w:autoSpaceDN w:val="0"/>
              <w:spacing w:after="0" w:line="360" w:lineRule="auto"/>
              <w:ind w:left="726"/>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Diagnostic</w:t>
            </w:r>
            <w:r w:rsidRPr="00826B9E">
              <w:rPr>
                <w:rFonts w:ascii="Times New Roman" w:eastAsia="Calibri" w:hAnsi="Times New Roman" w:cs="Times New Roman"/>
                <w:spacing w:val="-1"/>
                <w:sz w:val="20"/>
                <w:szCs w:val="20"/>
                <w:lang w:val="en-US"/>
              </w:rPr>
              <w:t xml:space="preserve"> </w:t>
            </w:r>
            <w:r w:rsidRPr="00826B9E">
              <w:rPr>
                <w:rFonts w:ascii="Times New Roman" w:eastAsia="Calibri" w:hAnsi="Times New Roman" w:cs="Times New Roman"/>
                <w:sz w:val="20"/>
                <w:szCs w:val="20"/>
                <w:lang w:val="en-US"/>
              </w:rPr>
              <w:t>Accuracy</w:t>
            </w:r>
          </w:p>
        </w:tc>
        <w:tc>
          <w:tcPr>
            <w:tcW w:w="2345" w:type="dxa"/>
            <w:tcBorders>
              <w:right w:val="single" w:sz="6" w:space="0" w:color="000000"/>
            </w:tcBorders>
          </w:tcPr>
          <w:p w:rsidR="00900E59" w:rsidRPr="00826B9E" w:rsidRDefault="00900E59" w:rsidP="00826B9E">
            <w:pPr>
              <w:widowControl w:val="0"/>
              <w:autoSpaceDE w:val="0"/>
              <w:autoSpaceDN w:val="0"/>
              <w:spacing w:after="0" w:line="360" w:lineRule="auto"/>
              <w:ind w:left="726"/>
              <w:jc w:val="both"/>
              <w:rPr>
                <w:rFonts w:ascii="Times New Roman" w:eastAsia="Calibri" w:hAnsi="Times New Roman" w:cs="Times New Roman"/>
                <w:sz w:val="20"/>
                <w:szCs w:val="20"/>
                <w:lang w:val="en-US"/>
              </w:rPr>
            </w:pPr>
            <w:r w:rsidRPr="00826B9E">
              <w:rPr>
                <w:rFonts w:ascii="Times New Roman" w:eastAsia="Calibri" w:hAnsi="Times New Roman" w:cs="Times New Roman"/>
                <w:sz w:val="20"/>
                <w:szCs w:val="20"/>
                <w:lang w:val="en-US"/>
              </w:rPr>
              <w:t>91.76%</w:t>
            </w:r>
          </w:p>
        </w:tc>
      </w:tr>
    </w:tbl>
    <w:p w:rsidR="00900E59" w:rsidRPr="00826B9E" w:rsidRDefault="00900E59" w:rsidP="00826B9E">
      <w:pPr>
        <w:spacing w:after="0" w:line="360" w:lineRule="auto"/>
        <w:jc w:val="both"/>
        <w:rPr>
          <w:rFonts w:ascii="Times New Roman" w:hAnsi="Times New Roman" w:cs="Times New Roman"/>
          <w:sz w:val="20"/>
          <w:szCs w:val="20"/>
          <w:lang w:val="en-US"/>
        </w:rPr>
      </w:pPr>
    </w:p>
    <w:p w:rsidR="00900E59" w:rsidRPr="0079348B" w:rsidRDefault="00900E59" w:rsidP="00826B9E">
      <w:pPr>
        <w:spacing w:after="0" w:line="360" w:lineRule="auto"/>
        <w:jc w:val="both"/>
        <w:rPr>
          <w:rFonts w:ascii="Times New Roman" w:hAnsi="Times New Roman" w:cs="Times New Roman"/>
          <w:sz w:val="20"/>
          <w:szCs w:val="20"/>
          <w:lang w:val="en-US"/>
        </w:rPr>
      </w:pPr>
      <w:r w:rsidRPr="00826B9E">
        <w:rPr>
          <w:rFonts w:ascii="Times New Roman" w:hAnsi="Times New Roman" w:cs="Times New Roman"/>
          <w:noProof/>
          <w:sz w:val="20"/>
          <w:szCs w:val="20"/>
          <w:lang w:eastAsia="en-IN"/>
        </w:rPr>
        <w:drawing>
          <wp:inline distT="0" distB="0" distL="0" distR="0" wp14:anchorId="0BA3B0CD" wp14:editId="21C261F2">
            <wp:extent cx="1822450" cy="1822450"/>
            <wp:effectExtent l="0" t="0" r="6350" b="6350"/>
            <wp:docPr id="109" name="image8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85.jpeg"/>
                    <pic:cNvPicPr/>
                  </pic:nvPicPr>
                  <pic:blipFill>
                    <a:blip r:embed="rId11" cstate="print"/>
                    <a:stretch>
                      <a:fillRect/>
                    </a:stretch>
                  </pic:blipFill>
                  <pic:spPr>
                    <a:xfrm>
                      <a:off x="0" y="0"/>
                      <a:ext cx="1822450" cy="1822450"/>
                    </a:xfrm>
                    <a:prstGeom prst="rect">
                      <a:avLst/>
                    </a:prstGeom>
                  </pic:spPr>
                </pic:pic>
              </a:graphicData>
            </a:graphic>
          </wp:inline>
        </w:drawing>
      </w:r>
    </w:p>
    <w:p w:rsidR="00900E59" w:rsidRPr="0079348B" w:rsidRDefault="00826B9E" w:rsidP="00826B9E">
      <w:pPr>
        <w:spacing w:after="0" w:line="360" w:lineRule="auto"/>
        <w:jc w:val="both"/>
        <w:rPr>
          <w:rFonts w:ascii="Times New Roman" w:hAnsi="Times New Roman" w:cs="Times New Roman"/>
          <w:sz w:val="20"/>
          <w:szCs w:val="20"/>
          <w:lang w:val="en-US"/>
        </w:rPr>
      </w:pPr>
      <w:r w:rsidRPr="0079348B">
        <w:rPr>
          <w:rFonts w:ascii="Times New Roman" w:hAnsi="Times New Roman" w:cs="Times New Roman"/>
          <w:sz w:val="20"/>
          <w:szCs w:val="20"/>
          <w:lang w:val="en-US"/>
        </w:rPr>
        <w:t>Fig 1</w:t>
      </w:r>
      <w:r w:rsidR="00900E59" w:rsidRPr="0079348B">
        <w:rPr>
          <w:rFonts w:ascii="Times New Roman" w:hAnsi="Times New Roman" w:cs="Times New Roman"/>
          <w:sz w:val="20"/>
          <w:szCs w:val="20"/>
          <w:lang w:val="en-US"/>
        </w:rPr>
        <w:t>: Ascitic fluid cytology showing malignant tumor cells having hyperchromatic pleomorphic nuclei, prominant nucleoli and vacuolated cytoplasm, arranged singly and in clusters in the background of lymphocytes, histiocytes and RBCS (H &amp; E Stain, High Power).</w:t>
      </w:r>
    </w:p>
    <w:p w:rsidR="00900E59" w:rsidRPr="00826B9E" w:rsidRDefault="00826B9E" w:rsidP="00826B9E">
      <w:pPr>
        <w:widowControl w:val="0"/>
        <w:autoSpaceDE w:val="0"/>
        <w:autoSpaceDN w:val="0"/>
        <w:spacing w:after="0" w:line="360" w:lineRule="auto"/>
        <w:jc w:val="both"/>
        <w:rPr>
          <w:rFonts w:ascii="Times New Roman" w:eastAsia="Times New Roman" w:hAnsi="Times New Roman" w:cs="Times New Roman"/>
          <w:b/>
          <w:sz w:val="20"/>
          <w:szCs w:val="20"/>
          <w:lang w:val="en-US"/>
        </w:rPr>
      </w:pPr>
      <w:r w:rsidRPr="00826B9E">
        <w:rPr>
          <w:rFonts w:ascii="Times New Roman" w:eastAsia="Times New Roman" w:hAnsi="Times New Roman" w:cs="Times New Roman"/>
          <w:b/>
          <w:sz w:val="20"/>
          <w:szCs w:val="20"/>
          <w:lang w:val="en-US"/>
        </w:rPr>
        <w:t xml:space="preserve">Discussion: </w:t>
      </w:r>
    </w:p>
    <w:p w:rsidR="00900E59" w:rsidRPr="00826B9E" w:rsidRDefault="00900E59" w:rsidP="00826B9E">
      <w:pPr>
        <w:widowControl w:val="0"/>
        <w:autoSpaceDE w:val="0"/>
        <w:autoSpaceDN w:val="0"/>
        <w:spacing w:after="0" w:line="360" w:lineRule="auto"/>
        <w:jc w:val="both"/>
        <w:rPr>
          <w:rFonts w:ascii="Times New Roman" w:eastAsia="Times New Roman" w:hAnsi="Times New Roman" w:cs="Times New Roman"/>
          <w:sz w:val="20"/>
          <w:szCs w:val="20"/>
          <w:lang w:val="en-US"/>
        </w:rPr>
      </w:pPr>
      <w:r w:rsidRPr="00826B9E">
        <w:rPr>
          <w:rFonts w:ascii="Times New Roman" w:eastAsia="Times New Roman" w:hAnsi="Times New Roman" w:cs="Times New Roman"/>
          <w:sz w:val="20"/>
          <w:szCs w:val="20"/>
          <w:lang w:val="en-US"/>
        </w:rPr>
        <w:t>Most</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common</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clinical</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presentation</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among</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pleural</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specimen</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was</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cough</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with</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expectoration 7.6%, 70.7% had chest pain etc. Most common clinical presentation</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among asitic specimen was disturbed appetite and abdominal distension 90.9%.</w:t>
      </w:r>
      <w:r w:rsidR="00826B9E" w:rsidRPr="00826B9E">
        <w:rPr>
          <w:rFonts w:ascii="Times New Roman" w:eastAsia="Times New Roman" w:hAnsi="Times New Roman" w:cs="Times New Roman"/>
          <w:sz w:val="20"/>
          <w:szCs w:val="20"/>
          <w:vertAlign w:val="superscript"/>
          <w:lang w:val="en-US"/>
        </w:rPr>
        <w:t>7,8</w:t>
      </w:r>
      <w:r w:rsidRPr="00826B9E">
        <w:rPr>
          <w:rFonts w:ascii="Times New Roman" w:eastAsia="Times New Roman" w:hAnsi="Times New Roman" w:cs="Times New Roman"/>
          <w:sz w:val="20"/>
          <w:szCs w:val="20"/>
          <w:lang w:val="en-US"/>
        </w:rPr>
        <w:t xml:space="preserve"> Most</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common</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clinical</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presentation</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among</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CSF</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specimen</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was</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headache</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66.7%,</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neck</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stiffness</w:t>
      </w:r>
      <w:r w:rsidRPr="00826B9E">
        <w:rPr>
          <w:rFonts w:ascii="Times New Roman" w:eastAsia="Times New Roman" w:hAnsi="Times New Roman" w:cs="Times New Roman"/>
          <w:spacing w:val="-1"/>
          <w:sz w:val="20"/>
          <w:szCs w:val="20"/>
          <w:lang w:val="en-US"/>
        </w:rPr>
        <w:t xml:space="preserve"> </w:t>
      </w:r>
      <w:r w:rsidR="00826B9E" w:rsidRPr="00826B9E">
        <w:rPr>
          <w:rFonts w:ascii="Times New Roman" w:eastAsia="Times New Roman" w:hAnsi="Times New Roman" w:cs="Times New Roman"/>
          <w:sz w:val="20"/>
          <w:szCs w:val="20"/>
          <w:lang w:val="en-US"/>
        </w:rPr>
        <w:t xml:space="preserve">55.6%. </w:t>
      </w:r>
      <w:r w:rsidRPr="00826B9E">
        <w:rPr>
          <w:rFonts w:ascii="Times New Roman" w:eastAsia="Times New Roman" w:hAnsi="Times New Roman" w:cs="Times New Roman"/>
          <w:sz w:val="20"/>
          <w:szCs w:val="20"/>
          <w:lang w:val="en-US"/>
        </w:rPr>
        <w:t xml:space="preserve">Study by Arpana Dharwadkar et al </w:t>
      </w:r>
      <w:r w:rsidRPr="00826B9E">
        <w:rPr>
          <w:rFonts w:ascii="Times New Roman" w:eastAsia="Times New Roman" w:hAnsi="Times New Roman" w:cs="Times New Roman"/>
          <w:sz w:val="20"/>
          <w:szCs w:val="20"/>
          <w:vertAlign w:val="superscript"/>
          <w:lang w:val="en-US"/>
        </w:rPr>
        <w:t>4</w:t>
      </w:r>
      <w:r w:rsidRPr="00826B9E">
        <w:rPr>
          <w:rFonts w:ascii="Times New Roman" w:eastAsia="Times New Roman" w:hAnsi="Times New Roman" w:cs="Times New Roman"/>
          <w:sz w:val="20"/>
          <w:szCs w:val="20"/>
          <w:lang w:val="en-US"/>
        </w:rPr>
        <w:t xml:space="preserve"> showed that chronic inflammation was most</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common</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among</w:t>
      </w:r>
      <w:r w:rsidRPr="00826B9E">
        <w:rPr>
          <w:rFonts w:ascii="Times New Roman" w:eastAsia="Times New Roman" w:hAnsi="Times New Roman" w:cs="Times New Roman"/>
          <w:spacing w:val="-2"/>
          <w:sz w:val="20"/>
          <w:szCs w:val="20"/>
          <w:lang w:val="en-US"/>
        </w:rPr>
        <w:t xml:space="preserve"> </w:t>
      </w:r>
      <w:r w:rsidR="00826B9E" w:rsidRPr="00826B9E">
        <w:rPr>
          <w:rFonts w:ascii="Times New Roman" w:eastAsia="Times New Roman" w:hAnsi="Times New Roman" w:cs="Times New Roman"/>
          <w:sz w:val="20"/>
          <w:szCs w:val="20"/>
          <w:lang w:val="en-US"/>
        </w:rPr>
        <w:t xml:space="preserve">pleural fluid 60%. </w:t>
      </w:r>
      <w:r w:rsidRPr="00826B9E">
        <w:rPr>
          <w:rFonts w:ascii="Times New Roman" w:eastAsia="Times New Roman" w:hAnsi="Times New Roman" w:cs="Times New Roman"/>
          <w:sz w:val="20"/>
          <w:szCs w:val="20"/>
          <w:lang w:val="en-US"/>
        </w:rPr>
        <w:t>Most</w:t>
      </w:r>
      <w:r w:rsidRPr="00826B9E">
        <w:rPr>
          <w:rFonts w:ascii="Times New Roman" w:eastAsia="Times New Roman" w:hAnsi="Times New Roman" w:cs="Times New Roman"/>
          <w:spacing w:val="18"/>
          <w:sz w:val="20"/>
          <w:szCs w:val="20"/>
          <w:lang w:val="en-US"/>
        </w:rPr>
        <w:t xml:space="preserve"> </w:t>
      </w:r>
      <w:r w:rsidRPr="00826B9E">
        <w:rPr>
          <w:rFonts w:ascii="Times New Roman" w:eastAsia="Times New Roman" w:hAnsi="Times New Roman" w:cs="Times New Roman"/>
          <w:sz w:val="20"/>
          <w:szCs w:val="20"/>
          <w:lang w:val="en-US"/>
        </w:rPr>
        <w:t>common</w:t>
      </w:r>
      <w:r w:rsidRPr="00826B9E">
        <w:rPr>
          <w:rFonts w:ascii="Times New Roman" w:eastAsia="Times New Roman" w:hAnsi="Times New Roman" w:cs="Times New Roman"/>
          <w:spacing w:val="17"/>
          <w:sz w:val="20"/>
          <w:szCs w:val="20"/>
          <w:lang w:val="en-US"/>
        </w:rPr>
        <w:t xml:space="preserve"> </w:t>
      </w:r>
      <w:r w:rsidRPr="00826B9E">
        <w:rPr>
          <w:rFonts w:ascii="Times New Roman" w:eastAsia="Times New Roman" w:hAnsi="Times New Roman" w:cs="Times New Roman"/>
          <w:sz w:val="20"/>
          <w:szCs w:val="20"/>
          <w:lang w:val="en-US"/>
        </w:rPr>
        <w:t>age</w:t>
      </w:r>
      <w:r w:rsidRPr="00826B9E">
        <w:rPr>
          <w:rFonts w:ascii="Times New Roman" w:eastAsia="Times New Roman" w:hAnsi="Times New Roman" w:cs="Times New Roman"/>
          <w:spacing w:val="19"/>
          <w:sz w:val="20"/>
          <w:szCs w:val="20"/>
          <w:lang w:val="en-US"/>
        </w:rPr>
        <w:t xml:space="preserve"> </w:t>
      </w:r>
      <w:r w:rsidRPr="00826B9E">
        <w:rPr>
          <w:rFonts w:ascii="Times New Roman" w:eastAsia="Times New Roman" w:hAnsi="Times New Roman" w:cs="Times New Roman"/>
          <w:sz w:val="20"/>
          <w:szCs w:val="20"/>
          <w:lang w:val="en-US"/>
        </w:rPr>
        <w:t>group</w:t>
      </w:r>
      <w:r w:rsidRPr="00826B9E">
        <w:rPr>
          <w:rFonts w:ascii="Times New Roman" w:eastAsia="Times New Roman" w:hAnsi="Times New Roman" w:cs="Times New Roman"/>
          <w:spacing w:val="17"/>
          <w:sz w:val="20"/>
          <w:szCs w:val="20"/>
          <w:lang w:val="en-US"/>
        </w:rPr>
        <w:t xml:space="preserve"> </w:t>
      </w:r>
      <w:r w:rsidRPr="00826B9E">
        <w:rPr>
          <w:rFonts w:ascii="Times New Roman" w:eastAsia="Times New Roman" w:hAnsi="Times New Roman" w:cs="Times New Roman"/>
          <w:sz w:val="20"/>
          <w:szCs w:val="20"/>
          <w:lang w:val="en-US"/>
        </w:rPr>
        <w:t>affected</w:t>
      </w:r>
      <w:r w:rsidRPr="00826B9E">
        <w:rPr>
          <w:rFonts w:ascii="Times New Roman" w:eastAsia="Times New Roman" w:hAnsi="Times New Roman" w:cs="Times New Roman"/>
          <w:spacing w:val="20"/>
          <w:sz w:val="20"/>
          <w:szCs w:val="20"/>
          <w:lang w:val="en-US"/>
        </w:rPr>
        <w:t xml:space="preserve"> </w:t>
      </w:r>
      <w:r w:rsidRPr="00826B9E">
        <w:rPr>
          <w:rFonts w:ascii="Times New Roman" w:eastAsia="Times New Roman" w:hAnsi="Times New Roman" w:cs="Times New Roman"/>
          <w:sz w:val="20"/>
          <w:szCs w:val="20"/>
          <w:lang w:val="en-US"/>
        </w:rPr>
        <w:t>was</w:t>
      </w:r>
      <w:r w:rsidRPr="00826B9E">
        <w:rPr>
          <w:rFonts w:ascii="Times New Roman" w:eastAsia="Times New Roman" w:hAnsi="Times New Roman" w:cs="Times New Roman"/>
          <w:spacing w:val="18"/>
          <w:sz w:val="20"/>
          <w:szCs w:val="20"/>
          <w:lang w:val="en-US"/>
        </w:rPr>
        <w:t xml:space="preserve"> </w:t>
      </w:r>
      <w:r w:rsidRPr="00826B9E">
        <w:rPr>
          <w:rFonts w:ascii="Times New Roman" w:eastAsia="Times New Roman" w:hAnsi="Times New Roman" w:cs="Times New Roman"/>
          <w:sz w:val="20"/>
          <w:szCs w:val="20"/>
          <w:lang w:val="en-US"/>
        </w:rPr>
        <w:t>30</w:t>
      </w:r>
      <w:r w:rsidRPr="00826B9E">
        <w:rPr>
          <w:rFonts w:ascii="Times New Roman" w:eastAsia="Times New Roman" w:hAnsi="Times New Roman" w:cs="Times New Roman"/>
          <w:spacing w:val="20"/>
          <w:sz w:val="20"/>
          <w:szCs w:val="20"/>
          <w:lang w:val="en-US"/>
        </w:rPr>
        <w:t xml:space="preserve"> </w:t>
      </w:r>
      <w:r w:rsidRPr="00826B9E">
        <w:rPr>
          <w:rFonts w:ascii="Times New Roman" w:eastAsia="Times New Roman" w:hAnsi="Times New Roman" w:cs="Times New Roman"/>
          <w:sz w:val="20"/>
          <w:szCs w:val="20"/>
          <w:lang w:val="en-US"/>
        </w:rPr>
        <w:t>to</w:t>
      </w:r>
      <w:r w:rsidRPr="00826B9E">
        <w:rPr>
          <w:rFonts w:ascii="Times New Roman" w:eastAsia="Times New Roman" w:hAnsi="Times New Roman" w:cs="Times New Roman"/>
          <w:spacing w:val="18"/>
          <w:sz w:val="20"/>
          <w:szCs w:val="20"/>
          <w:lang w:val="en-US"/>
        </w:rPr>
        <w:t xml:space="preserve"> </w:t>
      </w:r>
      <w:r w:rsidRPr="00826B9E">
        <w:rPr>
          <w:rFonts w:ascii="Times New Roman" w:eastAsia="Times New Roman" w:hAnsi="Times New Roman" w:cs="Times New Roman"/>
          <w:sz w:val="20"/>
          <w:szCs w:val="20"/>
          <w:lang w:val="en-US"/>
        </w:rPr>
        <w:t>60</w:t>
      </w:r>
      <w:r w:rsidRPr="00826B9E">
        <w:rPr>
          <w:rFonts w:ascii="Times New Roman" w:eastAsia="Times New Roman" w:hAnsi="Times New Roman" w:cs="Times New Roman"/>
          <w:spacing w:val="20"/>
          <w:sz w:val="20"/>
          <w:szCs w:val="20"/>
          <w:lang w:val="en-US"/>
        </w:rPr>
        <w:t xml:space="preserve"> </w:t>
      </w:r>
      <w:r w:rsidRPr="00826B9E">
        <w:rPr>
          <w:rFonts w:ascii="Times New Roman" w:eastAsia="Times New Roman" w:hAnsi="Times New Roman" w:cs="Times New Roman"/>
          <w:sz w:val="20"/>
          <w:szCs w:val="20"/>
          <w:lang w:val="en-US"/>
        </w:rPr>
        <w:t>years</w:t>
      </w:r>
      <w:r w:rsidRPr="00826B9E">
        <w:rPr>
          <w:rFonts w:ascii="Times New Roman" w:eastAsia="Times New Roman" w:hAnsi="Times New Roman" w:cs="Times New Roman"/>
          <w:spacing w:val="18"/>
          <w:sz w:val="20"/>
          <w:szCs w:val="20"/>
          <w:lang w:val="en-US"/>
        </w:rPr>
        <w:t xml:space="preserve"> </w:t>
      </w:r>
      <w:r w:rsidRPr="00826B9E">
        <w:rPr>
          <w:rFonts w:ascii="Times New Roman" w:eastAsia="Times New Roman" w:hAnsi="Times New Roman" w:cs="Times New Roman"/>
          <w:sz w:val="20"/>
          <w:szCs w:val="20"/>
          <w:lang w:val="en-US"/>
        </w:rPr>
        <w:t>43.1%,</w:t>
      </w:r>
      <w:r w:rsidRPr="00826B9E">
        <w:rPr>
          <w:rFonts w:ascii="Times New Roman" w:eastAsia="Times New Roman" w:hAnsi="Times New Roman" w:cs="Times New Roman"/>
          <w:spacing w:val="17"/>
          <w:sz w:val="20"/>
          <w:szCs w:val="20"/>
          <w:lang w:val="en-US"/>
        </w:rPr>
        <w:t xml:space="preserve"> </w:t>
      </w:r>
      <w:r w:rsidRPr="00826B9E">
        <w:rPr>
          <w:rFonts w:ascii="Times New Roman" w:eastAsia="Times New Roman" w:hAnsi="Times New Roman" w:cs="Times New Roman"/>
          <w:sz w:val="20"/>
          <w:szCs w:val="20"/>
          <w:lang w:val="en-US"/>
        </w:rPr>
        <w:t>29.3%</w:t>
      </w:r>
      <w:r w:rsidRPr="00826B9E">
        <w:rPr>
          <w:rFonts w:ascii="Times New Roman" w:eastAsia="Times New Roman" w:hAnsi="Times New Roman" w:cs="Times New Roman"/>
          <w:spacing w:val="19"/>
          <w:sz w:val="20"/>
          <w:szCs w:val="20"/>
          <w:lang w:val="en-US"/>
        </w:rPr>
        <w:t xml:space="preserve"> </w:t>
      </w:r>
      <w:r w:rsidRPr="00826B9E">
        <w:rPr>
          <w:rFonts w:ascii="Times New Roman" w:eastAsia="Times New Roman" w:hAnsi="Times New Roman" w:cs="Times New Roman"/>
          <w:sz w:val="20"/>
          <w:szCs w:val="20"/>
          <w:lang w:val="en-US"/>
        </w:rPr>
        <w:t>&gt;60</w:t>
      </w:r>
      <w:r w:rsidRPr="00826B9E">
        <w:rPr>
          <w:rFonts w:ascii="Times New Roman" w:eastAsia="Times New Roman" w:hAnsi="Times New Roman" w:cs="Times New Roman"/>
          <w:spacing w:val="20"/>
          <w:sz w:val="20"/>
          <w:szCs w:val="20"/>
          <w:lang w:val="en-US"/>
        </w:rPr>
        <w:t xml:space="preserve"> </w:t>
      </w:r>
      <w:r w:rsidRPr="00826B9E">
        <w:rPr>
          <w:rFonts w:ascii="Times New Roman" w:eastAsia="Times New Roman" w:hAnsi="Times New Roman" w:cs="Times New Roman"/>
          <w:sz w:val="20"/>
          <w:szCs w:val="20"/>
          <w:lang w:val="en-US"/>
        </w:rPr>
        <w:t>and</w:t>
      </w:r>
      <w:r w:rsidRPr="00826B9E">
        <w:rPr>
          <w:rFonts w:ascii="Times New Roman" w:eastAsia="Times New Roman" w:hAnsi="Times New Roman" w:cs="Times New Roman"/>
          <w:spacing w:val="17"/>
          <w:sz w:val="20"/>
          <w:szCs w:val="20"/>
          <w:lang w:val="en-US"/>
        </w:rPr>
        <w:t xml:space="preserve"> </w:t>
      </w:r>
      <w:r w:rsidR="00826B9E" w:rsidRPr="00826B9E">
        <w:rPr>
          <w:rFonts w:ascii="Times New Roman" w:eastAsia="Times New Roman" w:hAnsi="Times New Roman" w:cs="Times New Roman"/>
          <w:sz w:val="20"/>
          <w:szCs w:val="20"/>
          <w:lang w:val="en-US"/>
        </w:rPr>
        <w:t xml:space="preserve">27.6% . </w:t>
      </w:r>
      <w:r w:rsidRPr="00826B9E">
        <w:rPr>
          <w:rFonts w:ascii="Times New Roman" w:eastAsia="Times New Roman" w:hAnsi="Times New Roman" w:cs="Times New Roman"/>
          <w:sz w:val="20"/>
          <w:szCs w:val="20"/>
          <w:lang w:val="en-US"/>
        </w:rPr>
        <w:t>&lt;30 years for pleural infections. Most common age group affected was 30 to 60 years</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69.7%,</w:t>
      </w:r>
      <w:r w:rsidRPr="00826B9E">
        <w:rPr>
          <w:rFonts w:ascii="Times New Roman" w:eastAsia="Times New Roman" w:hAnsi="Times New Roman" w:cs="Times New Roman"/>
          <w:spacing w:val="9"/>
          <w:sz w:val="20"/>
          <w:szCs w:val="20"/>
          <w:lang w:val="en-US"/>
        </w:rPr>
        <w:t xml:space="preserve"> </w:t>
      </w:r>
      <w:r w:rsidRPr="00826B9E">
        <w:rPr>
          <w:rFonts w:ascii="Times New Roman" w:eastAsia="Times New Roman" w:hAnsi="Times New Roman" w:cs="Times New Roman"/>
          <w:sz w:val="20"/>
          <w:szCs w:val="20"/>
          <w:lang w:val="en-US"/>
        </w:rPr>
        <w:t>6.1%</w:t>
      </w:r>
      <w:r w:rsidRPr="00826B9E">
        <w:rPr>
          <w:rFonts w:ascii="Times New Roman" w:eastAsia="Times New Roman" w:hAnsi="Times New Roman" w:cs="Times New Roman"/>
          <w:spacing w:val="9"/>
          <w:sz w:val="20"/>
          <w:szCs w:val="20"/>
          <w:lang w:val="en-US"/>
        </w:rPr>
        <w:t xml:space="preserve"> </w:t>
      </w:r>
      <w:r w:rsidRPr="00826B9E">
        <w:rPr>
          <w:rFonts w:ascii="Times New Roman" w:eastAsia="Times New Roman" w:hAnsi="Times New Roman" w:cs="Times New Roman"/>
          <w:sz w:val="20"/>
          <w:szCs w:val="20"/>
          <w:lang w:val="en-US"/>
        </w:rPr>
        <w:t>&gt;60</w:t>
      </w:r>
      <w:r w:rsidRPr="00826B9E">
        <w:rPr>
          <w:rFonts w:ascii="Times New Roman" w:eastAsia="Times New Roman" w:hAnsi="Times New Roman" w:cs="Times New Roman"/>
          <w:spacing w:val="10"/>
          <w:sz w:val="20"/>
          <w:szCs w:val="20"/>
          <w:lang w:val="en-US"/>
        </w:rPr>
        <w:t xml:space="preserve"> </w:t>
      </w:r>
      <w:r w:rsidRPr="00826B9E">
        <w:rPr>
          <w:rFonts w:ascii="Times New Roman" w:eastAsia="Times New Roman" w:hAnsi="Times New Roman" w:cs="Times New Roman"/>
          <w:sz w:val="20"/>
          <w:szCs w:val="20"/>
          <w:lang w:val="en-US"/>
        </w:rPr>
        <w:t>and</w:t>
      </w:r>
      <w:r w:rsidRPr="00826B9E">
        <w:rPr>
          <w:rFonts w:ascii="Times New Roman" w:eastAsia="Times New Roman" w:hAnsi="Times New Roman" w:cs="Times New Roman"/>
          <w:spacing w:val="9"/>
          <w:sz w:val="20"/>
          <w:szCs w:val="20"/>
          <w:lang w:val="en-US"/>
        </w:rPr>
        <w:t xml:space="preserve"> </w:t>
      </w:r>
      <w:r w:rsidRPr="00826B9E">
        <w:rPr>
          <w:rFonts w:ascii="Times New Roman" w:eastAsia="Times New Roman" w:hAnsi="Times New Roman" w:cs="Times New Roman"/>
          <w:sz w:val="20"/>
          <w:szCs w:val="20"/>
          <w:lang w:val="en-US"/>
        </w:rPr>
        <w:t>24.2%</w:t>
      </w:r>
      <w:r w:rsidRPr="00826B9E">
        <w:rPr>
          <w:rFonts w:ascii="Times New Roman" w:eastAsia="Times New Roman" w:hAnsi="Times New Roman" w:cs="Times New Roman"/>
          <w:spacing w:val="9"/>
          <w:sz w:val="20"/>
          <w:szCs w:val="20"/>
          <w:lang w:val="en-US"/>
        </w:rPr>
        <w:t xml:space="preserve"> </w:t>
      </w:r>
      <w:r w:rsidRPr="00826B9E">
        <w:rPr>
          <w:rFonts w:ascii="Times New Roman" w:eastAsia="Times New Roman" w:hAnsi="Times New Roman" w:cs="Times New Roman"/>
          <w:sz w:val="20"/>
          <w:szCs w:val="20"/>
          <w:lang w:val="en-US"/>
        </w:rPr>
        <w:t>&lt;30</w:t>
      </w:r>
      <w:r w:rsidRPr="00826B9E">
        <w:rPr>
          <w:rFonts w:ascii="Times New Roman" w:eastAsia="Times New Roman" w:hAnsi="Times New Roman" w:cs="Times New Roman"/>
          <w:spacing w:val="13"/>
          <w:sz w:val="20"/>
          <w:szCs w:val="20"/>
          <w:lang w:val="en-US"/>
        </w:rPr>
        <w:t xml:space="preserve"> </w:t>
      </w:r>
      <w:r w:rsidRPr="00826B9E">
        <w:rPr>
          <w:rFonts w:ascii="Times New Roman" w:eastAsia="Times New Roman" w:hAnsi="Times New Roman" w:cs="Times New Roman"/>
          <w:sz w:val="20"/>
          <w:szCs w:val="20"/>
          <w:lang w:val="en-US"/>
        </w:rPr>
        <w:t>years</w:t>
      </w:r>
      <w:r w:rsidRPr="00826B9E">
        <w:rPr>
          <w:rFonts w:ascii="Times New Roman" w:eastAsia="Times New Roman" w:hAnsi="Times New Roman" w:cs="Times New Roman"/>
          <w:spacing w:val="9"/>
          <w:sz w:val="20"/>
          <w:szCs w:val="20"/>
          <w:lang w:val="en-US"/>
        </w:rPr>
        <w:t xml:space="preserve"> </w:t>
      </w:r>
      <w:r w:rsidRPr="00826B9E">
        <w:rPr>
          <w:rFonts w:ascii="Times New Roman" w:eastAsia="Times New Roman" w:hAnsi="Times New Roman" w:cs="Times New Roman"/>
          <w:sz w:val="20"/>
          <w:szCs w:val="20"/>
          <w:lang w:val="en-US"/>
        </w:rPr>
        <w:t>for</w:t>
      </w:r>
      <w:r w:rsidRPr="00826B9E">
        <w:rPr>
          <w:rFonts w:ascii="Times New Roman" w:eastAsia="Times New Roman" w:hAnsi="Times New Roman" w:cs="Times New Roman"/>
          <w:spacing w:val="8"/>
          <w:sz w:val="20"/>
          <w:szCs w:val="20"/>
          <w:lang w:val="en-US"/>
        </w:rPr>
        <w:t xml:space="preserve"> </w:t>
      </w:r>
      <w:r w:rsidRPr="00826B9E">
        <w:rPr>
          <w:rFonts w:ascii="Times New Roman" w:eastAsia="Times New Roman" w:hAnsi="Times New Roman" w:cs="Times New Roman"/>
          <w:sz w:val="20"/>
          <w:szCs w:val="20"/>
          <w:lang w:val="en-US"/>
        </w:rPr>
        <w:t>ascites.</w:t>
      </w:r>
      <w:r w:rsidRPr="00826B9E">
        <w:rPr>
          <w:rFonts w:ascii="Times New Roman" w:eastAsia="Times New Roman" w:hAnsi="Times New Roman" w:cs="Times New Roman"/>
          <w:spacing w:val="11"/>
          <w:sz w:val="20"/>
          <w:szCs w:val="20"/>
          <w:lang w:val="en-US"/>
        </w:rPr>
        <w:t xml:space="preserve"> </w:t>
      </w:r>
      <w:r w:rsidRPr="00826B9E">
        <w:rPr>
          <w:rFonts w:ascii="Times New Roman" w:eastAsia="Times New Roman" w:hAnsi="Times New Roman" w:cs="Times New Roman"/>
          <w:sz w:val="20"/>
          <w:szCs w:val="20"/>
          <w:lang w:val="en-US"/>
        </w:rPr>
        <w:t>Most</w:t>
      </w:r>
      <w:r w:rsidRPr="00826B9E">
        <w:rPr>
          <w:rFonts w:ascii="Times New Roman" w:eastAsia="Times New Roman" w:hAnsi="Times New Roman" w:cs="Times New Roman"/>
          <w:spacing w:val="10"/>
          <w:sz w:val="20"/>
          <w:szCs w:val="20"/>
          <w:lang w:val="en-US"/>
        </w:rPr>
        <w:t xml:space="preserve"> </w:t>
      </w:r>
      <w:r w:rsidRPr="00826B9E">
        <w:rPr>
          <w:rFonts w:ascii="Times New Roman" w:eastAsia="Times New Roman" w:hAnsi="Times New Roman" w:cs="Times New Roman"/>
          <w:sz w:val="20"/>
          <w:szCs w:val="20"/>
          <w:lang w:val="en-US"/>
        </w:rPr>
        <w:t>common</w:t>
      </w:r>
      <w:r w:rsidRPr="00826B9E">
        <w:rPr>
          <w:rFonts w:ascii="Times New Roman" w:eastAsia="Times New Roman" w:hAnsi="Times New Roman" w:cs="Times New Roman"/>
          <w:spacing w:val="8"/>
          <w:sz w:val="20"/>
          <w:szCs w:val="20"/>
          <w:lang w:val="en-US"/>
        </w:rPr>
        <w:t xml:space="preserve"> </w:t>
      </w:r>
      <w:r w:rsidRPr="00826B9E">
        <w:rPr>
          <w:rFonts w:ascii="Times New Roman" w:eastAsia="Times New Roman" w:hAnsi="Times New Roman" w:cs="Times New Roman"/>
          <w:sz w:val="20"/>
          <w:szCs w:val="20"/>
          <w:lang w:val="en-US"/>
        </w:rPr>
        <w:t>age</w:t>
      </w:r>
      <w:r w:rsidRPr="00826B9E">
        <w:rPr>
          <w:rFonts w:ascii="Times New Roman" w:eastAsia="Times New Roman" w:hAnsi="Times New Roman" w:cs="Times New Roman"/>
          <w:spacing w:val="11"/>
          <w:sz w:val="20"/>
          <w:szCs w:val="20"/>
          <w:lang w:val="en-US"/>
        </w:rPr>
        <w:t xml:space="preserve"> </w:t>
      </w:r>
      <w:r w:rsidRPr="00826B9E">
        <w:rPr>
          <w:rFonts w:ascii="Times New Roman" w:eastAsia="Times New Roman" w:hAnsi="Times New Roman" w:cs="Times New Roman"/>
          <w:sz w:val="20"/>
          <w:szCs w:val="20"/>
          <w:lang w:val="en-US"/>
        </w:rPr>
        <w:t>group</w:t>
      </w:r>
      <w:r w:rsidRPr="00826B9E">
        <w:rPr>
          <w:rFonts w:ascii="Times New Roman" w:eastAsia="Times New Roman" w:hAnsi="Times New Roman" w:cs="Times New Roman"/>
          <w:spacing w:val="9"/>
          <w:sz w:val="20"/>
          <w:szCs w:val="20"/>
          <w:lang w:val="en-US"/>
        </w:rPr>
        <w:t xml:space="preserve"> </w:t>
      </w:r>
      <w:r w:rsidRPr="00826B9E">
        <w:rPr>
          <w:rFonts w:ascii="Times New Roman" w:eastAsia="Times New Roman" w:hAnsi="Times New Roman" w:cs="Times New Roman"/>
          <w:sz w:val="20"/>
          <w:szCs w:val="20"/>
          <w:lang w:val="en-US"/>
        </w:rPr>
        <w:t>affected</w:t>
      </w:r>
    </w:p>
    <w:p w:rsidR="00900E59" w:rsidRPr="00826B9E" w:rsidRDefault="00900E59" w:rsidP="00826B9E">
      <w:pPr>
        <w:widowControl w:val="0"/>
        <w:autoSpaceDE w:val="0"/>
        <w:autoSpaceDN w:val="0"/>
        <w:spacing w:after="0" w:line="360" w:lineRule="auto"/>
        <w:jc w:val="both"/>
        <w:rPr>
          <w:rFonts w:ascii="Times New Roman" w:eastAsia="Times New Roman" w:hAnsi="Times New Roman" w:cs="Times New Roman"/>
          <w:sz w:val="20"/>
          <w:szCs w:val="20"/>
          <w:lang w:val="en-US"/>
        </w:rPr>
      </w:pPr>
      <w:r w:rsidRPr="00826B9E">
        <w:rPr>
          <w:rFonts w:ascii="Times New Roman" w:eastAsia="Times New Roman" w:hAnsi="Times New Roman" w:cs="Times New Roman"/>
          <w:sz w:val="20"/>
          <w:szCs w:val="20"/>
          <w:lang w:val="en-US"/>
        </w:rPr>
        <w:t>was</w:t>
      </w:r>
      <w:r w:rsidRPr="00826B9E">
        <w:rPr>
          <w:rFonts w:ascii="Times New Roman" w:eastAsia="Times New Roman" w:hAnsi="Times New Roman" w:cs="Times New Roman"/>
          <w:spacing w:val="-2"/>
          <w:sz w:val="20"/>
          <w:szCs w:val="20"/>
          <w:lang w:val="en-US"/>
        </w:rPr>
        <w:t xml:space="preserve"> </w:t>
      </w:r>
      <w:r w:rsidRPr="00826B9E">
        <w:rPr>
          <w:rFonts w:ascii="Times New Roman" w:eastAsia="Times New Roman" w:hAnsi="Times New Roman" w:cs="Times New Roman"/>
          <w:sz w:val="20"/>
          <w:szCs w:val="20"/>
          <w:lang w:val="en-US"/>
        </w:rPr>
        <w:t>30</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to</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60</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years</w:t>
      </w:r>
      <w:r w:rsidRPr="00826B9E">
        <w:rPr>
          <w:rFonts w:ascii="Times New Roman" w:eastAsia="Times New Roman" w:hAnsi="Times New Roman" w:cs="Times New Roman"/>
          <w:spacing w:val="-2"/>
          <w:sz w:val="20"/>
          <w:szCs w:val="20"/>
          <w:lang w:val="en-US"/>
        </w:rPr>
        <w:t xml:space="preserve"> </w:t>
      </w:r>
      <w:r w:rsidRPr="00826B9E">
        <w:rPr>
          <w:rFonts w:ascii="Times New Roman" w:eastAsia="Times New Roman" w:hAnsi="Times New Roman" w:cs="Times New Roman"/>
          <w:sz w:val="20"/>
          <w:szCs w:val="20"/>
          <w:lang w:val="en-US"/>
        </w:rPr>
        <w:t>55.6%,</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22.2%</w:t>
      </w:r>
      <w:r w:rsidRPr="00826B9E">
        <w:rPr>
          <w:rFonts w:ascii="Times New Roman" w:eastAsia="Times New Roman" w:hAnsi="Times New Roman" w:cs="Times New Roman"/>
          <w:spacing w:val="-2"/>
          <w:sz w:val="20"/>
          <w:szCs w:val="20"/>
          <w:lang w:val="en-US"/>
        </w:rPr>
        <w:t xml:space="preserve"> </w:t>
      </w:r>
      <w:r w:rsidRPr="00826B9E">
        <w:rPr>
          <w:rFonts w:ascii="Times New Roman" w:eastAsia="Times New Roman" w:hAnsi="Times New Roman" w:cs="Times New Roman"/>
          <w:sz w:val="20"/>
          <w:szCs w:val="20"/>
          <w:lang w:val="en-US"/>
        </w:rPr>
        <w:t>&gt;60</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and</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22.2%</w:t>
      </w:r>
      <w:r w:rsidRPr="00826B9E">
        <w:rPr>
          <w:rFonts w:ascii="Times New Roman" w:eastAsia="Times New Roman" w:hAnsi="Times New Roman" w:cs="Times New Roman"/>
          <w:spacing w:val="-2"/>
          <w:sz w:val="20"/>
          <w:szCs w:val="20"/>
          <w:lang w:val="en-US"/>
        </w:rPr>
        <w:t xml:space="preserve"> </w:t>
      </w:r>
      <w:r w:rsidRPr="00826B9E">
        <w:rPr>
          <w:rFonts w:ascii="Times New Roman" w:eastAsia="Times New Roman" w:hAnsi="Times New Roman" w:cs="Times New Roman"/>
          <w:sz w:val="20"/>
          <w:szCs w:val="20"/>
          <w:lang w:val="en-US"/>
        </w:rPr>
        <w:t>&lt;30</w:t>
      </w:r>
      <w:r w:rsidRPr="00826B9E">
        <w:rPr>
          <w:rFonts w:ascii="Times New Roman" w:eastAsia="Times New Roman" w:hAnsi="Times New Roman" w:cs="Times New Roman"/>
          <w:spacing w:val="2"/>
          <w:sz w:val="20"/>
          <w:szCs w:val="20"/>
          <w:lang w:val="en-US"/>
        </w:rPr>
        <w:t xml:space="preserve"> </w:t>
      </w:r>
      <w:r w:rsidRPr="00826B9E">
        <w:rPr>
          <w:rFonts w:ascii="Times New Roman" w:eastAsia="Times New Roman" w:hAnsi="Times New Roman" w:cs="Times New Roman"/>
          <w:sz w:val="20"/>
          <w:szCs w:val="20"/>
          <w:lang w:val="en-US"/>
        </w:rPr>
        <w:t>years</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for</w:t>
      </w:r>
      <w:r w:rsidRPr="00826B9E">
        <w:rPr>
          <w:rFonts w:ascii="Times New Roman" w:eastAsia="Times New Roman" w:hAnsi="Times New Roman" w:cs="Times New Roman"/>
          <w:spacing w:val="-1"/>
          <w:sz w:val="20"/>
          <w:szCs w:val="20"/>
          <w:lang w:val="en-US"/>
        </w:rPr>
        <w:t xml:space="preserve"> </w:t>
      </w:r>
      <w:r w:rsidR="00826B9E">
        <w:rPr>
          <w:rFonts w:ascii="Times New Roman" w:eastAsia="Times New Roman" w:hAnsi="Times New Roman" w:cs="Times New Roman"/>
          <w:sz w:val="20"/>
          <w:szCs w:val="20"/>
          <w:lang w:val="en-US"/>
        </w:rPr>
        <w:t xml:space="preserve">CSF. </w:t>
      </w:r>
      <w:r w:rsidRPr="00826B9E">
        <w:rPr>
          <w:rFonts w:ascii="Times New Roman" w:eastAsia="Times New Roman" w:hAnsi="Times New Roman" w:cs="Times New Roman"/>
          <w:sz w:val="20"/>
          <w:szCs w:val="20"/>
          <w:lang w:val="en-US"/>
        </w:rPr>
        <w:t>89.7%</w:t>
      </w:r>
      <w:r w:rsidRPr="00826B9E">
        <w:rPr>
          <w:rFonts w:ascii="Times New Roman" w:eastAsia="Times New Roman" w:hAnsi="Times New Roman" w:cs="Times New Roman"/>
          <w:spacing w:val="-10"/>
          <w:sz w:val="20"/>
          <w:szCs w:val="20"/>
          <w:lang w:val="en-US"/>
        </w:rPr>
        <w:t xml:space="preserve"> </w:t>
      </w:r>
      <w:r w:rsidRPr="00826B9E">
        <w:rPr>
          <w:rFonts w:ascii="Times New Roman" w:eastAsia="Times New Roman" w:hAnsi="Times New Roman" w:cs="Times New Roman"/>
          <w:sz w:val="20"/>
          <w:szCs w:val="20"/>
          <w:lang w:val="en-US"/>
        </w:rPr>
        <w:t>had</w:t>
      </w:r>
      <w:r w:rsidRPr="00826B9E">
        <w:rPr>
          <w:rFonts w:ascii="Times New Roman" w:eastAsia="Times New Roman" w:hAnsi="Times New Roman" w:cs="Times New Roman"/>
          <w:spacing w:val="-9"/>
          <w:sz w:val="20"/>
          <w:szCs w:val="20"/>
          <w:lang w:val="en-US"/>
        </w:rPr>
        <w:t xml:space="preserve"> </w:t>
      </w:r>
      <w:r w:rsidRPr="00826B9E">
        <w:rPr>
          <w:rFonts w:ascii="Times New Roman" w:eastAsia="Times New Roman" w:hAnsi="Times New Roman" w:cs="Times New Roman"/>
          <w:sz w:val="20"/>
          <w:szCs w:val="20"/>
          <w:lang w:val="en-US"/>
        </w:rPr>
        <w:t>protein</w:t>
      </w:r>
      <w:r w:rsidRPr="00826B9E">
        <w:rPr>
          <w:rFonts w:ascii="Times New Roman" w:eastAsia="Times New Roman" w:hAnsi="Times New Roman" w:cs="Times New Roman"/>
          <w:spacing w:val="-8"/>
          <w:sz w:val="20"/>
          <w:szCs w:val="20"/>
          <w:lang w:val="en-US"/>
        </w:rPr>
        <w:t xml:space="preserve"> </w:t>
      </w:r>
      <w:r w:rsidRPr="00826B9E">
        <w:rPr>
          <w:rFonts w:ascii="Times New Roman" w:eastAsia="Times New Roman" w:hAnsi="Times New Roman" w:cs="Times New Roman"/>
          <w:sz w:val="20"/>
          <w:szCs w:val="20"/>
          <w:lang w:val="en-US"/>
        </w:rPr>
        <w:t>&gt;3</w:t>
      </w:r>
      <w:r w:rsidRPr="00826B9E">
        <w:rPr>
          <w:rFonts w:ascii="Times New Roman" w:eastAsia="Times New Roman" w:hAnsi="Times New Roman" w:cs="Times New Roman"/>
          <w:spacing w:val="-9"/>
          <w:sz w:val="20"/>
          <w:szCs w:val="20"/>
          <w:lang w:val="en-US"/>
        </w:rPr>
        <w:t xml:space="preserve"> </w:t>
      </w:r>
      <w:r w:rsidRPr="00826B9E">
        <w:rPr>
          <w:rFonts w:ascii="Times New Roman" w:eastAsia="Times New Roman" w:hAnsi="Times New Roman" w:cs="Times New Roman"/>
          <w:sz w:val="20"/>
          <w:szCs w:val="20"/>
          <w:lang w:val="en-US"/>
        </w:rPr>
        <w:t>and</w:t>
      </w:r>
      <w:r w:rsidRPr="00826B9E">
        <w:rPr>
          <w:rFonts w:ascii="Times New Roman" w:eastAsia="Times New Roman" w:hAnsi="Times New Roman" w:cs="Times New Roman"/>
          <w:spacing w:val="-9"/>
          <w:sz w:val="20"/>
          <w:szCs w:val="20"/>
          <w:lang w:val="en-US"/>
        </w:rPr>
        <w:t xml:space="preserve"> </w:t>
      </w:r>
      <w:r w:rsidRPr="00826B9E">
        <w:rPr>
          <w:rFonts w:ascii="Times New Roman" w:eastAsia="Times New Roman" w:hAnsi="Times New Roman" w:cs="Times New Roman"/>
          <w:sz w:val="20"/>
          <w:szCs w:val="20"/>
          <w:lang w:val="en-US"/>
        </w:rPr>
        <w:t>34.5%</w:t>
      </w:r>
      <w:r w:rsidRPr="00826B9E">
        <w:rPr>
          <w:rFonts w:ascii="Times New Roman" w:eastAsia="Times New Roman" w:hAnsi="Times New Roman" w:cs="Times New Roman"/>
          <w:spacing w:val="-9"/>
          <w:sz w:val="20"/>
          <w:szCs w:val="20"/>
          <w:lang w:val="en-US"/>
        </w:rPr>
        <w:t xml:space="preserve"> </w:t>
      </w:r>
      <w:r w:rsidRPr="00826B9E">
        <w:rPr>
          <w:rFonts w:ascii="Times New Roman" w:eastAsia="Times New Roman" w:hAnsi="Times New Roman" w:cs="Times New Roman"/>
          <w:sz w:val="20"/>
          <w:szCs w:val="20"/>
          <w:lang w:val="en-US"/>
        </w:rPr>
        <w:t>had</w:t>
      </w:r>
      <w:r w:rsidRPr="00826B9E">
        <w:rPr>
          <w:rFonts w:ascii="Times New Roman" w:eastAsia="Times New Roman" w:hAnsi="Times New Roman" w:cs="Times New Roman"/>
          <w:spacing w:val="-9"/>
          <w:sz w:val="20"/>
          <w:szCs w:val="20"/>
          <w:lang w:val="en-US"/>
        </w:rPr>
        <w:t xml:space="preserve"> </w:t>
      </w:r>
      <w:r w:rsidRPr="00826B9E">
        <w:rPr>
          <w:rFonts w:ascii="Times New Roman" w:eastAsia="Times New Roman" w:hAnsi="Times New Roman" w:cs="Times New Roman"/>
          <w:sz w:val="20"/>
          <w:szCs w:val="20"/>
          <w:lang w:val="en-US"/>
        </w:rPr>
        <w:t>sugar</w:t>
      </w:r>
      <w:r w:rsidRPr="00826B9E">
        <w:rPr>
          <w:rFonts w:ascii="Times New Roman" w:eastAsia="Times New Roman" w:hAnsi="Times New Roman" w:cs="Times New Roman"/>
          <w:spacing w:val="-8"/>
          <w:sz w:val="20"/>
          <w:szCs w:val="20"/>
          <w:lang w:val="en-US"/>
        </w:rPr>
        <w:t xml:space="preserve"> </w:t>
      </w:r>
      <w:r w:rsidRPr="00826B9E">
        <w:rPr>
          <w:rFonts w:ascii="Times New Roman" w:eastAsia="Times New Roman" w:hAnsi="Times New Roman" w:cs="Times New Roman"/>
          <w:sz w:val="20"/>
          <w:szCs w:val="20"/>
          <w:lang w:val="en-US"/>
        </w:rPr>
        <w:t>&lt;60</w:t>
      </w:r>
      <w:r w:rsidRPr="00826B9E">
        <w:rPr>
          <w:rFonts w:ascii="Times New Roman" w:eastAsia="Times New Roman" w:hAnsi="Times New Roman" w:cs="Times New Roman"/>
          <w:spacing w:val="-9"/>
          <w:sz w:val="20"/>
          <w:szCs w:val="20"/>
          <w:lang w:val="en-US"/>
        </w:rPr>
        <w:t xml:space="preserve"> </w:t>
      </w:r>
      <w:r w:rsidRPr="00826B9E">
        <w:rPr>
          <w:rFonts w:ascii="Times New Roman" w:eastAsia="Times New Roman" w:hAnsi="Times New Roman" w:cs="Times New Roman"/>
          <w:sz w:val="20"/>
          <w:szCs w:val="20"/>
          <w:lang w:val="en-US"/>
        </w:rPr>
        <w:t>on</w:t>
      </w:r>
      <w:r w:rsidRPr="00826B9E">
        <w:rPr>
          <w:rFonts w:ascii="Times New Roman" w:eastAsia="Times New Roman" w:hAnsi="Times New Roman" w:cs="Times New Roman"/>
          <w:spacing w:val="-9"/>
          <w:sz w:val="20"/>
          <w:szCs w:val="20"/>
          <w:lang w:val="en-US"/>
        </w:rPr>
        <w:t xml:space="preserve"> </w:t>
      </w:r>
      <w:r w:rsidRPr="00826B9E">
        <w:rPr>
          <w:rFonts w:ascii="Times New Roman" w:eastAsia="Times New Roman" w:hAnsi="Times New Roman" w:cs="Times New Roman"/>
          <w:sz w:val="20"/>
          <w:szCs w:val="20"/>
          <w:lang w:val="en-US"/>
        </w:rPr>
        <w:t>biochemical</w:t>
      </w:r>
      <w:r w:rsidRPr="00826B9E">
        <w:rPr>
          <w:rFonts w:ascii="Times New Roman" w:eastAsia="Times New Roman" w:hAnsi="Times New Roman" w:cs="Times New Roman"/>
          <w:spacing w:val="-9"/>
          <w:sz w:val="20"/>
          <w:szCs w:val="20"/>
          <w:lang w:val="en-US"/>
        </w:rPr>
        <w:t xml:space="preserve"> </w:t>
      </w:r>
      <w:r w:rsidRPr="00826B9E">
        <w:rPr>
          <w:rFonts w:ascii="Times New Roman" w:eastAsia="Times New Roman" w:hAnsi="Times New Roman" w:cs="Times New Roman"/>
          <w:sz w:val="20"/>
          <w:szCs w:val="20"/>
          <w:lang w:val="en-US"/>
        </w:rPr>
        <w:t>investigation</w:t>
      </w:r>
      <w:r w:rsidRPr="00826B9E">
        <w:rPr>
          <w:rFonts w:ascii="Times New Roman" w:eastAsia="Times New Roman" w:hAnsi="Times New Roman" w:cs="Times New Roman"/>
          <w:spacing w:val="-9"/>
          <w:sz w:val="20"/>
          <w:szCs w:val="20"/>
          <w:lang w:val="en-US"/>
        </w:rPr>
        <w:t xml:space="preserve"> </w:t>
      </w:r>
      <w:r w:rsidRPr="00826B9E">
        <w:rPr>
          <w:rFonts w:ascii="Times New Roman" w:eastAsia="Times New Roman" w:hAnsi="Times New Roman" w:cs="Times New Roman"/>
          <w:sz w:val="20"/>
          <w:szCs w:val="20"/>
          <w:lang w:val="en-US"/>
        </w:rPr>
        <w:t>of</w:t>
      </w:r>
      <w:r w:rsidRPr="00826B9E">
        <w:rPr>
          <w:rFonts w:ascii="Times New Roman" w:eastAsia="Times New Roman" w:hAnsi="Times New Roman" w:cs="Times New Roman"/>
          <w:spacing w:val="-9"/>
          <w:sz w:val="20"/>
          <w:szCs w:val="20"/>
          <w:lang w:val="en-US"/>
        </w:rPr>
        <w:t xml:space="preserve"> </w:t>
      </w:r>
      <w:r w:rsidRPr="00826B9E">
        <w:rPr>
          <w:rFonts w:ascii="Times New Roman" w:eastAsia="Times New Roman" w:hAnsi="Times New Roman" w:cs="Times New Roman"/>
          <w:sz w:val="20"/>
          <w:szCs w:val="20"/>
          <w:lang w:val="en-US"/>
        </w:rPr>
        <w:t>pleural</w:t>
      </w:r>
      <w:r w:rsidRPr="00826B9E">
        <w:rPr>
          <w:rFonts w:ascii="Times New Roman" w:eastAsia="Times New Roman" w:hAnsi="Times New Roman" w:cs="Times New Roman"/>
          <w:spacing w:val="-58"/>
          <w:sz w:val="20"/>
          <w:szCs w:val="20"/>
          <w:lang w:val="en-US"/>
        </w:rPr>
        <w:t xml:space="preserve"> </w:t>
      </w:r>
      <w:r w:rsidRPr="00826B9E">
        <w:rPr>
          <w:rFonts w:ascii="Times New Roman" w:eastAsia="Times New Roman" w:hAnsi="Times New Roman" w:cs="Times New Roman"/>
          <w:sz w:val="20"/>
          <w:szCs w:val="20"/>
          <w:lang w:val="en-US"/>
        </w:rPr>
        <w:t>fluid. 27.3% had protein &gt;3 and 36.4% had sugar &lt;60 on biochemical investigation of</w:t>
      </w:r>
      <w:r w:rsidRPr="00826B9E">
        <w:rPr>
          <w:rFonts w:ascii="Times New Roman" w:eastAsia="Times New Roman" w:hAnsi="Times New Roman" w:cs="Times New Roman"/>
          <w:spacing w:val="-57"/>
          <w:sz w:val="20"/>
          <w:szCs w:val="20"/>
          <w:lang w:val="en-US"/>
        </w:rPr>
        <w:t xml:space="preserve"> </w:t>
      </w:r>
      <w:r w:rsidRPr="00826B9E">
        <w:rPr>
          <w:rFonts w:ascii="Times New Roman" w:eastAsia="Times New Roman" w:hAnsi="Times New Roman" w:cs="Times New Roman"/>
          <w:sz w:val="20"/>
          <w:szCs w:val="20"/>
          <w:lang w:val="en-US"/>
        </w:rPr>
        <w:t>ascetic</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fluid.</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44.4%</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had</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protein</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&gt;45</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and</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33.3%</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had</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sugar</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&lt;45</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on</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biochemical</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investigation</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of</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CSF</w:t>
      </w:r>
      <w:r w:rsidRPr="00826B9E">
        <w:rPr>
          <w:rFonts w:ascii="Times New Roman" w:eastAsia="Times New Roman" w:hAnsi="Times New Roman" w:cs="Times New Roman"/>
          <w:spacing w:val="-2"/>
          <w:sz w:val="20"/>
          <w:szCs w:val="20"/>
          <w:lang w:val="en-US"/>
        </w:rPr>
        <w:t xml:space="preserve"> </w:t>
      </w:r>
      <w:r w:rsidRPr="00826B9E">
        <w:rPr>
          <w:rFonts w:ascii="Times New Roman" w:eastAsia="Times New Roman" w:hAnsi="Times New Roman" w:cs="Times New Roman"/>
          <w:sz w:val="20"/>
          <w:szCs w:val="20"/>
          <w:lang w:val="en-US"/>
        </w:rPr>
        <w:t>fluid.</w:t>
      </w:r>
    </w:p>
    <w:p w:rsidR="00900E59" w:rsidRPr="00826B9E" w:rsidRDefault="00900E59" w:rsidP="00826B9E">
      <w:pPr>
        <w:widowControl w:val="0"/>
        <w:autoSpaceDE w:val="0"/>
        <w:autoSpaceDN w:val="0"/>
        <w:spacing w:after="0" w:line="360" w:lineRule="auto"/>
        <w:ind w:right="113"/>
        <w:jc w:val="both"/>
        <w:rPr>
          <w:rFonts w:ascii="Times New Roman" w:eastAsia="Times New Roman" w:hAnsi="Times New Roman" w:cs="Times New Roman"/>
          <w:sz w:val="20"/>
          <w:szCs w:val="20"/>
          <w:lang w:val="en-US"/>
        </w:rPr>
      </w:pPr>
      <w:r w:rsidRPr="00826B9E">
        <w:rPr>
          <w:rFonts w:ascii="Times New Roman" w:eastAsia="Times New Roman" w:hAnsi="Times New Roman" w:cs="Times New Roman"/>
          <w:sz w:val="20"/>
          <w:szCs w:val="20"/>
          <w:lang w:val="en-US"/>
        </w:rPr>
        <w:t>82.8%</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was</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exudate</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and</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only 17.2%</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was</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transudate</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in</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pleural</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fluid.</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78.8%</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was</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transudate and only</w:t>
      </w:r>
      <w:r w:rsidR="00826B9E">
        <w:rPr>
          <w:rFonts w:ascii="Times New Roman" w:eastAsia="Times New Roman" w:hAnsi="Times New Roman" w:cs="Times New Roman"/>
          <w:sz w:val="20"/>
          <w:szCs w:val="20"/>
          <w:lang w:val="en-US"/>
        </w:rPr>
        <w:t xml:space="preserve"> </w:t>
      </w:r>
      <w:r w:rsidRPr="00826B9E">
        <w:rPr>
          <w:rFonts w:ascii="Times New Roman" w:eastAsia="Times New Roman" w:hAnsi="Times New Roman" w:cs="Times New Roman"/>
          <w:sz w:val="20"/>
          <w:szCs w:val="20"/>
          <w:lang w:val="en-US"/>
        </w:rPr>
        <w:t>21.2% was exudate in ascitic fluid. Among pleural fluid sample,</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among Tb 67% were exudative and 66.7% were transudative. Among pneumonia</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20.1% were exudative and 16.7% were transudative and so on. Of ascetic fluid sample</w:t>
      </w:r>
      <w:r w:rsidRPr="00826B9E">
        <w:rPr>
          <w:rFonts w:ascii="Times New Roman" w:eastAsia="Times New Roman" w:hAnsi="Times New Roman" w:cs="Times New Roman"/>
          <w:spacing w:val="-57"/>
          <w:sz w:val="20"/>
          <w:szCs w:val="20"/>
          <w:lang w:val="en-US"/>
        </w:rPr>
        <w:t xml:space="preserve"> </w:t>
      </w:r>
      <w:r w:rsidRPr="00826B9E">
        <w:rPr>
          <w:rFonts w:ascii="Times New Roman" w:eastAsia="Times New Roman" w:hAnsi="Times New Roman" w:cs="Times New Roman"/>
          <w:sz w:val="20"/>
          <w:szCs w:val="20"/>
          <w:lang w:val="en-US"/>
        </w:rPr>
        <w:t>among liver</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cirrhosis 54.8% were exudative and 41% were transudative. Among</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tuberculosis 19% were exudative and 17.3% were transudative. Among CCF 11.9%</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were</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exudative</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and</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17.3%</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were</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transudative</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and</w:t>
      </w:r>
      <w:r w:rsidRPr="00826B9E">
        <w:rPr>
          <w:rFonts w:ascii="Times New Roman" w:eastAsia="Times New Roman" w:hAnsi="Times New Roman" w:cs="Times New Roman"/>
          <w:spacing w:val="2"/>
          <w:sz w:val="20"/>
          <w:szCs w:val="20"/>
          <w:lang w:val="en-US"/>
        </w:rPr>
        <w:t xml:space="preserve"> </w:t>
      </w:r>
      <w:r w:rsidRPr="00826B9E">
        <w:rPr>
          <w:rFonts w:ascii="Times New Roman" w:eastAsia="Times New Roman" w:hAnsi="Times New Roman" w:cs="Times New Roman"/>
          <w:sz w:val="20"/>
          <w:szCs w:val="20"/>
          <w:lang w:val="en-US"/>
        </w:rPr>
        <w:t>so</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on</w:t>
      </w:r>
      <w:r w:rsidR="00826B9E" w:rsidRPr="00826B9E">
        <w:rPr>
          <w:rFonts w:ascii="Times New Roman" w:eastAsia="Times New Roman" w:hAnsi="Times New Roman" w:cs="Times New Roman"/>
          <w:sz w:val="20"/>
          <w:szCs w:val="20"/>
          <w:lang w:val="en-US"/>
        </w:rPr>
        <w:t xml:space="preserve">. </w:t>
      </w:r>
      <w:r w:rsidRPr="00826B9E">
        <w:rPr>
          <w:rFonts w:ascii="Times New Roman" w:hAnsi="Times New Roman" w:cs="Times New Roman"/>
          <w:sz w:val="20"/>
          <w:szCs w:val="20"/>
          <w:lang w:val="en-US"/>
        </w:rPr>
        <w:t>89.7% had protein &gt;3 and 34.5% had sugar &lt;60 on biochemical investigation of pleural fluid. 27.3% had protein &gt;3 and 36.4% had sugar &lt;60 on biochemical investigation of ascetic fluid. 44.4% had protein &gt;45 and 33.3% had sugar &lt;45 on biochemical investigation of CSF fluid.</w:t>
      </w:r>
    </w:p>
    <w:p w:rsidR="00900E59" w:rsidRPr="00826B9E" w:rsidRDefault="00826B9E" w:rsidP="00826B9E">
      <w:pPr>
        <w:spacing w:after="0"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900E59" w:rsidRPr="00826B9E">
        <w:rPr>
          <w:rFonts w:ascii="Times New Roman" w:hAnsi="Times New Roman" w:cs="Times New Roman"/>
          <w:sz w:val="20"/>
          <w:szCs w:val="20"/>
          <w:lang w:val="en-US"/>
        </w:rPr>
        <w:t>82.8% was exudate and only 17.2% was transudate in pleural fluid. 78.8% was transudate and only 21.2% was exudate in ascitic fluid. Among pleural fluid sample, among Tb 67% were exudative and 66.7% were transudative. Among pneumonia 20.1% were exudative and 16.7% were transudative and so on. Of ascetic fluid sample among liver cirrhosis 54.8% were exudative and 41% were transudative. Among tuberculosis 19% were exudative and 17.3% were transudative. Among CCF 11.9% were exudative and 17.3% were transudative and so on.</w:t>
      </w:r>
    </w:p>
    <w:p w:rsidR="00900E59" w:rsidRPr="00826B9E" w:rsidRDefault="00826B9E" w:rsidP="00826B9E">
      <w:pPr>
        <w:spacing w:after="0" w:line="360" w:lineRule="auto"/>
        <w:jc w:val="both"/>
        <w:rPr>
          <w:rFonts w:ascii="Times New Roman" w:hAnsi="Times New Roman" w:cs="Times New Roman"/>
          <w:sz w:val="20"/>
          <w:szCs w:val="20"/>
        </w:rPr>
      </w:pPr>
      <w:r w:rsidRPr="00826B9E">
        <w:rPr>
          <w:rFonts w:ascii="Times New Roman" w:hAnsi="Times New Roman" w:cs="Times New Roman"/>
          <w:sz w:val="20"/>
          <w:szCs w:val="20"/>
        </w:rPr>
        <w:t xml:space="preserve">             </w:t>
      </w:r>
      <w:r w:rsidR="00900E59" w:rsidRPr="00826B9E">
        <w:rPr>
          <w:rFonts w:ascii="Times New Roman" w:hAnsi="Times New Roman" w:cs="Times New Roman"/>
          <w:sz w:val="20"/>
          <w:szCs w:val="20"/>
        </w:rPr>
        <w:t>Examination of the fluid can narrow the differential diagnosis considerably.</w:t>
      </w:r>
      <w:r w:rsidRPr="00826B9E">
        <w:rPr>
          <w:rFonts w:ascii="Times New Roman" w:hAnsi="Times New Roman" w:cs="Times New Roman"/>
          <w:sz w:val="20"/>
          <w:szCs w:val="20"/>
          <w:vertAlign w:val="superscript"/>
        </w:rPr>
        <w:t>9-12</w:t>
      </w:r>
      <w:r w:rsidR="00900E59" w:rsidRPr="00826B9E">
        <w:rPr>
          <w:rFonts w:ascii="Times New Roman" w:hAnsi="Times New Roman" w:cs="Times New Roman"/>
          <w:sz w:val="20"/>
          <w:szCs w:val="20"/>
        </w:rPr>
        <w:t xml:space="preserve"> The appearance of the fluid and biochemical parameters along with microbiological findings can be key to a direct diagnosis or can indicate the next step. In transudative effusions, the underlying cause should be sought and treated. In exudative effusions in which fluid analysis does not lead to immediate diagnosis, radiological investigations should be performed. If the diagnosis is still not evident after combined cytology, radiology, biochemical and microbiological investigations, pleural biopsy or peritoneal biopsy is recommended. In a few patients, the effusion may begin to improve. In these instances, the patient should be observed; the disease process may be resolving and further invasive investigation may not be warranted.</w:t>
      </w:r>
      <w:r w:rsidRPr="00826B9E">
        <w:rPr>
          <w:rFonts w:ascii="Times New Roman" w:hAnsi="Times New Roman" w:cs="Times New Roman"/>
          <w:sz w:val="20"/>
          <w:szCs w:val="20"/>
          <w:vertAlign w:val="superscript"/>
        </w:rPr>
        <w:t>13,14</w:t>
      </w:r>
    </w:p>
    <w:p w:rsidR="00826B9E" w:rsidRPr="00826B9E" w:rsidRDefault="00826B9E" w:rsidP="00826B9E">
      <w:pPr>
        <w:widowControl w:val="0"/>
        <w:tabs>
          <w:tab w:val="left" w:pos="901"/>
        </w:tabs>
        <w:autoSpaceDE w:val="0"/>
        <w:autoSpaceDN w:val="0"/>
        <w:spacing w:after="0" w:line="360" w:lineRule="auto"/>
        <w:ind w:right="624"/>
        <w:jc w:val="both"/>
        <w:rPr>
          <w:rFonts w:ascii="Times New Roman" w:eastAsia="Times New Roman" w:hAnsi="Times New Roman" w:cs="Times New Roman"/>
          <w:b/>
          <w:sz w:val="20"/>
          <w:szCs w:val="20"/>
          <w:lang w:val="en-US"/>
        </w:rPr>
      </w:pPr>
      <w:r w:rsidRPr="00826B9E">
        <w:rPr>
          <w:rFonts w:ascii="Times New Roman" w:eastAsia="Times New Roman" w:hAnsi="Times New Roman" w:cs="Times New Roman"/>
          <w:b/>
          <w:sz w:val="20"/>
          <w:szCs w:val="20"/>
          <w:lang w:val="en-US"/>
        </w:rPr>
        <w:t>Conclusion:</w:t>
      </w:r>
    </w:p>
    <w:p w:rsidR="00900E59" w:rsidRPr="00826B9E" w:rsidRDefault="00900E59" w:rsidP="00826B9E">
      <w:pPr>
        <w:widowControl w:val="0"/>
        <w:tabs>
          <w:tab w:val="left" w:pos="901"/>
        </w:tabs>
        <w:autoSpaceDE w:val="0"/>
        <w:autoSpaceDN w:val="0"/>
        <w:spacing w:after="0" w:line="360" w:lineRule="auto"/>
        <w:ind w:right="624"/>
        <w:jc w:val="both"/>
        <w:rPr>
          <w:rFonts w:ascii="Times New Roman" w:eastAsia="Times New Roman" w:hAnsi="Times New Roman" w:cs="Times New Roman"/>
          <w:sz w:val="20"/>
          <w:szCs w:val="20"/>
          <w:lang w:val="en-US"/>
        </w:rPr>
      </w:pPr>
      <w:r w:rsidRPr="00826B9E">
        <w:rPr>
          <w:rFonts w:ascii="Times New Roman" w:eastAsia="Times New Roman" w:hAnsi="Times New Roman" w:cs="Times New Roman"/>
          <w:sz w:val="20"/>
          <w:szCs w:val="20"/>
          <w:lang w:val="en-US"/>
        </w:rPr>
        <w:t>The present study demonstrated that the most useful test in establishing the diagnosis</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of</w:t>
      </w:r>
      <w:r w:rsidRPr="00826B9E">
        <w:rPr>
          <w:rFonts w:ascii="Times New Roman" w:eastAsia="Times New Roman" w:hAnsi="Times New Roman" w:cs="Times New Roman"/>
          <w:spacing w:val="-1"/>
          <w:sz w:val="20"/>
          <w:szCs w:val="20"/>
          <w:lang w:val="en-US"/>
        </w:rPr>
        <w:t xml:space="preserve"> </w:t>
      </w:r>
      <w:r w:rsidRPr="00826B9E">
        <w:rPr>
          <w:rFonts w:ascii="Times New Roman" w:eastAsia="Times New Roman" w:hAnsi="Times New Roman" w:cs="Times New Roman"/>
          <w:sz w:val="20"/>
          <w:szCs w:val="20"/>
          <w:lang w:val="en-US"/>
        </w:rPr>
        <w:t>effusion is  fluid cytology</w:t>
      </w:r>
      <w:r w:rsidRPr="00826B9E">
        <w:rPr>
          <w:rFonts w:ascii="Times New Roman" w:eastAsia="Times New Roman" w:hAnsi="Times New Roman" w:cs="Times New Roman"/>
          <w:spacing w:val="-5"/>
          <w:sz w:val="20"/>
          <w:szCs w:val="20"/>
          <w:lang w:val="en-US"/>
        </w:rPr>
        <w:t xml:space="preserve"> </w:t>
      </w:r>
      <w:r w:rsidRPr="00826B9E">
        <w:rPr>
          <w:rFonts w:ascii="Times New Roman" w:eastAsia="Times New Roman" w:hAnsi="Times New Roman" w:cs="Times New Roman"/>
          <w:sz w:val="20"/>
          <w:szCs w:val="20"/>
          <w:lang w:val="en-US"/>
        </w:rPr>
        <w:t>and</w:t>
      </w:r>
      <w:r w:rsidRPr="00826B9E">
        <w:rPr>
          <w:rFonts w:ascii="Times New Roman" w:eastAsia="Times New Roman" w:hAnsi="Times New Roman" w:cs="Times New Roman"/>
          <w:spacing w:val="3"/>
          <w:sz w:val="20"/>
          <w:szCs w:val="20"/>
          <w:lang w:val="en-US"/>
        </w:rPr>
        <w:t xml:space="preserve"> </w:t>
      </w:r>
      <w:r w:rsidRPr="00826B9E">
        <w:rPr>
          <w:rFonts w:ascii="Times New Roman" w:eastAsia="Times New Roman" w:hAnsi="Times New Roman" w:cs="Times New Roman"/>
          <w:sz w:val="20"/>
          <w:szCs w:val="20"/>
          <w:lang w:val="en-US"/>
        </w:rPr>
        <w:t>fluid cell count.</w:t>
      </w:r>
    </w:p>
    <w:p w:rsidR="00826B9E" w:rsidRPr="00826B9E" w:rsidRDefault="00826B9E" w:rsidP="00826B9E">
      <w:pPr>
        <w:widowControl w:val="0"/>
        <w:tabs>
          <w:tab w:val="left" w:pos="901"/>
        </w:tabs>
        <w:autoSpaceDE w:val="0"/>
        <w:autoSpaceDN w:val="0"/>
        <w:spacing w:after="0" w:line="360" w:lineRule="auto"/>
        <w:ind w:right="624"/>
        <w:jc w:val="both"/>
        <w:rPr>
          <w:rFonts w:ascii="Times New Roman" w:eastAsia="Times New Roman" w:hAnsi="Times New Roman" w:cs="Times New Roman"/>
          <w:sz w:val="20"/>
          <w:szCs w:val="20"/>
          <w:lang w:val="en-US"/>
        </w:rPr>
      </w:pPr>
    </w:p>
    <w:p w:rsidR="00826B9E" w:rsidRPr="00826B9E" w:rsidRDefault="00826B9E" w:rsidP="00826B9E">
      <w:pPr>
        <w:widowControl w:val="0"/>
        <w:tabs>
          <w:tab w:val="left" w:pos="901"/>
        </w:tabs>
        <w:autoSpaceDE w:val="0"/>
        <w:autoSpaceDN w:val="0"/>
        <w:spacing w:after="0" w:line="360" w:lineRule="auto"/>
        <w:ind w:right="624"/>
        <w:jc w:val="both"/>
        <w:rPr>
          <w:rFonts w:ascii="Times New Roman" w:eastAsia="Times New Roman" w:hAnsi="Times New Roman" w:cs="Times New Roman"/>
          <w:b/>
          <w:sz w:val="20"/>
          <w:szCs w:val="20"/>
          <w:lang w:val="en-US"/>
        </w:rPr>
      </w:pPr>
      <w:r w:rsidRPr="00826B9E">
        <w:rPr>
          <w:rFonts w:ascii="Times New Roman" w:eastAsia="Times New Roman" w:hAnsi="Times New Roman" w:cs="Times New Roman"/>
          <w:b/>
          <w:sz w:val="20"/>
          <w:szCs w:val="20"/>
          <w:lang w:val="en-US"/>
        </w:rPr>
        <w:t xml:space="preserve">References: </w:t>
      </w:r>
    </w:p>
    <w:p w:rsidR="00900E59" w:rsidRPr="00826B9E" w:rsidRDefault="00900E59" w:rsidP="00826B9E">
      <w:pPr>
        <w:pStyle w:val="ListParagraph"/>
        <w:numPr>
          <w:ilvl w:val="0"/>
          <w:numId w:val="9"/>
        </w:numPr>
        <w:tabs>
          <w:tab w:val="left" w:pos="901"/>
        </w:tabs>
        <w:spacing w:line="360" w:lineRule="auto"/>
        <w:ind w:right="625"/>
        <w:jc w:val="both"/>
        <w:rPr>
          <w:sz w:val="20"/>
          <w:szCs w:val="20"/>
        </w:rPr>
      </w:pPr>
      <w:r w:rsidRPr="00826B9E">
        <w:rPr>
          <w:sz w:val="20"/>
          <w:szCs w:val="20"/>
        </w:rPr>
        <w:t>Saba H, Prakash C.J, Sharmila P.S, Vinitra. K. Cytological study of body fluids for</w:t>
      </w:r>
      <w:r w:rsidRPr="00826B9E">
        <w:rPr>
          <w:spacing w:val="1"/>
          <w:sz w:val="20"/>
          <w:szCs w:val="20"/>
        </w:rPr>
        <w:t xml:space="preserve"> </w:t>
      </w:r>
      <w:r w:rsidRPr="00826B9E">
        <w:rPr>
          <w:sz w:val="20"/>
          <w:szCs w:val="20"/>
        </w:rPr>
        <w:t>malignancy.</w:t>
      </w:r>
      <w:r w:rsidRPr="00826B9E">
        <w:rPr>
          <w:spacing w:val="-1"/>
          <w:sz w:val="20"/>
          <w:szCs w:val="20"/>
        </w:rPr>
        <w:t xml:space="preserve"> </w:t>
      </w:r>
      <w:r w:rsidRPr="00826B9E">
        <w:rPr>
          <w:sz w:val="20"/>
          <w:szCs w:val="20"/>
        </w:rPr>
        <w:t>Trop J</w:t>
      </w:r>
      <w:r w:rsidRPr="00826B9E">
        <w:rPr>
          <w:spacing w:val="2"/>
          <w:sz w:val="20"/>
          <w:szCs w:val="20"/>
        </w:rPr>
        <w:t xml:space="preserve"> </w:t>
      </w:r>
      <w:r w:rsidRPr="00826B9E">
        <w:rPr>
          <w:sz w:val="20"/>
          <w:szCs w:val="20"/>
        </w:rPr>
        <w:t>Path Micro 2019;5(1):43-50</w:t>
      </w:r>
    </w:p>
    <w:p w:rsidR="00900E59" w:rsidRPr="00826B9E" w:rsidRDefault="00900E59" w:rsidP="00826B9E">
      <w:pPr>
        <w:pStyle w:val="ListParagraph"/>
        <w:numPr>
          <w:ilvl w:val="0"/>
          <w:numId w:val="9"/>
        </w:numPr>
        <w:tabs>
          <w:tab w:val="left" w:pos="901"/>
        </w:tabs>
        <w:spacing w:line="360" w:lineRule="auto"/>
        <w:jc w:val="both"/>
        <w:rPr>
          <w:sz w:val="20"/>
          <w:szCs w:val="20"/>
        </w:rPr>
      </w:pPr>
      <w:r w:rsidRPr="00826B9E">
        <w:rPr>
          <w:sz w:val="20"/>
          <w:szCs w:val="20"/>
        </w:rPr>
        <w:t>GiaKhanh</w:t>
      </w:r>
      <w:r w:rsidRPr="00826B9E">
        <w:rPr>
          <w:spacing w:val="-1"/>
          <w:sz w:val="20"/>
          <w:szCs w:val="20"/>
        </w:rPr>
        <w:t xml:space="preserve"> </w:t>
      </w:r>
      <w:r w:rsidRPr="00826B9E">
        <w:rPr>
          <w:sz w:val="20"/>
          <w:szCs w:val="20"/>
        </w:rPr>
        <w:t>Nguyen.</w:t>
      </w:r>
      <w:r w:rsidRPr="00826B9E">
        <w:rPr>
          <w:spacing w:val="-1"/>
          <w:sz w:val="20"/>
          <w:szCs w:val="20"/>
        </w:rPr>
        <w:t xml:space="preserve"> </w:t>
      </w:r>
      <w:r w:rsidRPr="00826B9E">
        <w:rPr>
          <w:sz w:val="20"/>
          <w:szCs w:val="20"/>
        </w:rPr>
        <w:t>Essentials</w:t>
      </w:r>
      <w:r w:rsidRPr="00826B9E">
        <w:rPr>
          <w:spacing w:val="-1"/>
          <w:sz w:val="20"/>
          <w:szCs w:val="20"/>
        </w:rPr>
        <w:t xml:space="preserve"> </w:t>
      </w:r>
      <w:r w:rsidRPr="00826B9E">
        <w:rPr>
          <w:sz w:val="20"/>
          <w:szCs w:val="20"/>
        </w:rPr>
        <w:t>of</w:t>
      </w:r>
      <w:r w:rsidRPr="00826B9E">
        <w:rPr>
          <w:spacing w:val="-1"/>
          <w:sz w:val="20"/>
          <w:szCs w:val="20"/>
        </w:rPr>
        <w:t xml:space="preserve"> </w:t>
      </w:r>
      <w:r w:rsidRPr="00826B9E">
        <w:rPr>
          <w:sz w:val="20"/>
          <w:szCs w:val="20"/>
        </w:rPr>
        <w:t>fluid</w:t>
      </w:r>
      <w:r w:rsidRPr="00826B9E">
        <w:rPr>
          <w:spacing w:val="-1"/>
          <w:sz w:val="20"/>
          <w:szCs w:val="20"/>
        </w:rPr>
        <w:t xml:space="preserve"> </w:t>
      </w:r>
      <w:r w:rsidRPr="00826B9E">
        <w:rPr>
          <w:sz w:val="20"/>
          <w:szCs w:val="20"/>
        </w:rPr>
        <w:t>cytology.</w:t>
      </w:r>
      <w:r w:rsidRPr="00826B9E">
        <w:rPr>
          <w:spacing w:val="-1"/>
          <w:sz w:val="20"/>
          <w:szCs w:val="20"/>
        </w:rPr>
        <w:t xml:space="preserve"> </w:t>
      </w:r>
      <w:r w:rsidRPr="00826B9E">
        <w:rPr>
          <w:sz w:val="20"/>
          <w:szCs w:val="20"/>
        </w:rPr>
        <w:t>2009:9-71</w:t>
      </w:r>
    </w:p>
    <w:p w:rsidR="00900E59" w:rsidRPr="00826B9E" w:rsidRDefault="00900E59" w:rsidP="00826B9E">
      <w:pPr>
        <w:pStyle w:val="ListParagraph"/>
        <w:numPr>
          <w:ilvl w:val="0"/>
          <w:numId w:val="9"/>
        </w:numPr>
        <w:tabs>
          <w:tab w:val="left" w:pos="901"/>
        </w:tabs>
        <w:spacing w:line="360" w:lineRule="auto"/>
        <w:jc w:val="both"/>
        <w:rPr>
          <w:sz w:val="20"/>
          <w:szCs w:val="20"/>
        </w:rPr>
      </w:pPr>
      <w:r w:rsidRPr="00826B9E">
        <w:rPr>
          <w:sz w:val="20"/>
          <w:szCs w:val="20"/>
        </w:rPr>
        <w:t>Arpana</w:t>
      </w:r>
      <w:r w:rsidRPr="00826B9E">
        <w:rPr>
          <w:spacing w:val="37"/>
          <w:sz w:val="20"/>
          <w:szCs w:val="20"/>
        </w:rPr>
        <w:t xml:space="preserve"> </w:t>
      </w:r>
      <w:r w:rsidRPr="00826B9E">
        <w:rPr>
          <w:sz w:val="20"/>
          <w:szCs w:val="20"/>
        </w:rPr>
        <w:t>Dharwadkara,</w:t>
      </w:r>
      <w:r w:rsidRPr="00826B9E">
        <w:rPr>
          <w:spacing w:val="97"/>
          <w:sz w:val="20"/>
          <w:szCs w:val="20"/>
        </w:rPr>
        <w:t xml:space="preserve"> </w:t>
      </w:r>
      <w:r w:rsidRPr="00826B9E">
        <w:rPr>
          <w:sz w:val="20"/>
          <w:szCs w:val="20"/>
        </w:rPr>
        <w:t>Shruti</w:t>
      </w:r>
      <w:r w:rsidRPr="00826B9E">
        <w:rPr>
          <w:spacing w:val="98"/>
          <w:sz w:val="20"/>
          <w:szCs w:val="20"/>
        </w:rPr>
        <w:t xml:space="preserve"> </w:t>
      </w:r>
      <w:r w:rsidRPr="00826B9E">
        <w:rPr>
          <w:sz w:val="20"/>
          <w:szCs w:val="20"/>
        </w:rPr>
        <w:t>Vimalb,</w:t>
      </w:r>
      <w:r w:rsidRPr="00826B9E">
        <w:rPr>
          <w:spacing w:val="97"/>
          <w:sz w:val="20"/>
          <w:szCs w:val="20"/>
        </w:rPr>
        <w:t xml:space="preserve"> </w:t>
      </w:r>
      <w:r w:rsidRPr="00826B9E">
        <w:rPr>
          <w:sz w:val="20"/>
          <w:szCs w:val="20"/>
        </w:rPr>
        <w:t>Vidya</w:t>
      </w:r>
      <w:r w:rsidRPr="00826B9E">
        <w:rPr>
          <w:spacing w:val="100"/>
          <w:sz w:val="20"/>
          <w:szCs w:val="20"/>
        </w:rPr>
        <w:t xml:space="preserve"> </w:t>
      </w:r>
      <w:r w:rsidRPr="00826B9E">
        <w:rPr>
          <w:sz w:val="20"/>
          <w:szCs w:val="20"/>
        </w:rPr>
        <w:t>Viswanathanc,</w:t>
      </w:r>
      <w:r w:rsidRPr="00826B9E">
        <w:rPr>
          <w:spacing w:val="97"/>
          <w:sz w:val="20"/>
          <w:szCs w:val="20"/>
        </w:rPr>
        <w:t xml:space="preserve"> </w:t>
      </w:r>
      <w:r w:rsidRPr="00826B9E">
        <w:rPr>
          <w:sz w:val="20"/>
          <w:szCs w:val="20"/>
        </w:rPr>
        <w:t>Manoj</w:t>
      </w:r>
      <w:r w:rsidRPr="00826B9E">
        <w:rPr>
          <w:spacing w:val="99"/>
          <w:sz w:val="20"/>
          <w:szCs w:val="20"/>
        </w:rPr>
        <w:t xml:space="preserve"> </w:t>
      </w:r>
      <w:r w:rsidRPr="00826B9E">
        <w:rPr>
          <w:sz w:val="20"/>
          <w:szCs w:val="20"/>
        </w:rPr>
        <w:t>Sawadkard.</w:t>
      </w:r>
      <w:r w:rsidR="00826B9E" w:rsidRPr="00826B9E">
        <w:rPr>
          <w:sz w:val="20"/>
          <w:szCs w:val="20"/>
        </w:rPr>
        <w:t xml:space="preserve"> </w:t>
      </w:r>
      <w:r w:rsidRPr="00826B9E">
        <w:rPr>
          <w:sz w:val="20"/>
          <w:szCs w:val="20"/>
        </w:rPr>
        <w:t>Diagnostic Utility of Body Fluid Cytology. Indian Journal of Pathology: Research and</w:t>
      </w:r>
      <w:r w:rsidRPr="00826B9E">
        <w:rPr>
          <w:spacing w:val="-57"/>
          <w:sz w:val="20"/>
          <w:szCs w:val="20"/>
        </w:rPr>
        <w:t xml:space="preserve"> </w:t>
      </w:r>
      <w:r w:rsidRPr="00826B9E">
        <w:rPr>
          <w:sz w:val="20"/>
          <w:szCs w:val="20"/>
        </w:rPr>
        <w:t>Practice.</w:t>
      </w:r>
      <w:r w:rsidRPr="00826B9E">
        <w:rPr>
          <w:spacing w:val="-1"/>
          <w:sz w:val="20"/>
          <w:szCs w:val="20"/>
        </w:rPr>
        <w:t xml:space="preserve"> </w:t>
      </w:r>
      <w:r w:rsidRPr="00826B9E">
        <w:rPr>
          <w:sz w:val="20"/>
          <w:szCs w:val="20"/>
        </w:rPr>
        <w:t>March 2018; Volume</w:t>
      </w:r>
      <w:r w:rsidRPr="00826B9E">
        <w:rPr>
          <w:spacing w:val="59"/>
          <w:sz w:val="20"/>
          <w:szCs w:val="20"/>
        </w:rPr>
        <w:t xml:space="preserve"> </w:t>
      </w:r>
      <w:r w:rsidRPr="00826B9E">
        <w:rPr>
          <w:sz w:val="20"/>
          <w:szCs w:val="20"/>
        </w:rPr>
        <w:t>7:</w:t>
      </w:r>
      <w:r w:rsidRPr="00826B9E">
        <w:rPr>
          <w:spacing w:val="1"/>
          <w:sz w:val="20"/>
          <w:szCs w:val="20"/>
        </w:rPr>
        <w:t xml:space="preserve"> </w:t>
      </w:r>
      <w:r w:rsidRPr="00826B9E">
        <w:rPr>
          <w:sz w:val="20"/>
          <w:szCs w:val="20"/>
        </w:rPr>
        <w:t>Issue 3:Pages 312-316</w:t>
      </w:r>
    </w:p>
    <w:p w:rsidR="00900E59" w:rsidRPr="00826B9E" w:rsidRDefault="00900E59" w:rsidP="00826B9E">
      <w:pPr>
        <w:pStyle w:val="ListParagraph"/>
        <w:numPr>
          <w:ilvl w:val="0"/>
          <w:numId w:val="9"/>
        </w:numPr>
        <w:tabs>
          <w:tab w:val="left" w:pos="901"/>
        </w:tabs>
        <w:spacing w:line="360" w:lineRule="auto"/>
        <w:ind w:right="620"/>
        <w:jc w:val="both"/>
        <w:rPr>
          <w:sz w:val="20"/>
          <w:szCs w:val="20"/>
        </w:rPr>
      </w:pPr>
      <w:r w:rsidRPr="00826B9E">
        <w:rPr>
          <w:sz w:val="20"/>
          <w:szCs w:val="20"/>
        </w:rPr>
        <w:t>Michael</w:t>
      </w:r>
      <w:r w:rsidRPr="00826B9E">
        <w:rPr>
          <w:spacing w:val="1"/>
          <w:sz w:val="20"/>
          <w:szCs w:val="20"/>
        </w:rPr>
        <w:t xml:space="preserve"> </w:t>
      </w:r>
      <w:r w:rsidRPr="00826B9E">
        <w:rPr>
          <w:sz w:val="20"/>
          <w:szCs w:val="20"/>
        </w:rPr>
        <w:t>CW,</w:t>
      </w:r>
      <w:r w:rsidRPr="00826B9E">
        <w:rPr>
          <w:spacing w:val="1"/>
          <w:sz w:val="20"/>
          <w:szCs w:val="20"/>
        </w:rPr>
        <w:t xml:space="preserve"> </w:t>
      </w:r>
      <w:r w:rsidRPr="00826B9E">
        <w:rPr>
          <w:sz w:val="20"/>
          <w:szCs w:val="20"/>
        </w:rPr>
        <w:t>Davidson</w:t>
      </w:r>
      <w:r w:rsidRPr="00826B9E">
        <w:rPr>
          <w:spacing w:val="1"/>
          <w:sz w:val="20"/>
          <w:szCs w:val="20"/>
        </w:rPr>
        <w:t xml:space="preserve"> </w:t>
      </w:r>
      <w:r w:rsidRPr="00826B9E">
        <w:rPr>
          <w:sz w:val="20"/>
          <w:szCs w:val="20"/>
        </w:rPr>
        <w:t>B.</w:t>
      </w:r>
      <w:r w:rsidRPr="00826B9E">
        <w:rPr>
          <w:spacing w:val="1"/>
          <w:sz w:val="20"/>
          <w:szCs w:val="20"/>
        </w:rPr>
        <w:t xml:space="preserve"> </w:t>
      </w:r>
      <w:r w:rsidRPr="00826B9E">
        <w:rPr>
          <w:sz w:val="20"/>
          <w:szCs w:val="20"/>
        </w:rPr>
        <w:t>Pre-analytical</w:t>
      </w:r>
      <w:r w:rsidRPr="00826B9E">
        <w:rPr>
          <w:spacing w:val="1"/>
          <w:sz w:val="20"/>
          <w:szCs w:val="20"/>
        </w:rPr>
        <w:t xml:space="preserve"> </w:t>
      </w:r>
      <w:r w:rsidRPr="00826B9E">
        <w:rPr>
          <w:sz w:val="20"/>
          <w:szCs w:val="20"/>
        </w:rPr>
        <w:t>issues</w:t>
      </w:r>
      <w:r w:rsidRPr="00826B9E">
        <w:rPr>
          <w:spacing w:val="1"/>
          <w:sz w:val="20"/>
          <w:szCs w:val="20"/>
        </w:rPr>
        <w:t xml:space="preserve"> </w:t>
      </w:r>
      <w:r w:rsidRPr="00826B9E">
        <w:rPr>
          <w:sz w:val="20"/>
          <w:szCs w:val="20"/>
        </w:rPr>
        <w:t>in</w:t>
      </w:r>
      <w:r w:rsidRPr="00826B9E">
        <w:rPr>
          <w:spacing w:val="1"/>
          <w:sz w:val="20"/>
          <w:szCs w:val="20"/>
        </w:rPr>
        <w:t xml:space="preserve"> </w:t>
      </w:r>
      <w:r w:rsidRPr="00826B9E">
        <w:rPr>
          <w:sz w:val="20"/>
          <w:szCs w:val="20"/>
        </w:rPr>
        <w:t>effusion</w:t>
      </w:r>
      <w:r w:rsidRPr="00826B9E">
        <w:rPr>
          <w:spacing w:val="1"/>
          <w:sz w:val="20"/>
          <w:szCs w:val="20"/>
        </w:rPr>
        <w:t xml:space="preserve"> </w:t>
      </w:r>
      <w:r w:rsidRPr="00826B9E">
        <w:rPr>
          <w:sz w:val="20"/>
          <w:szCs w:val="20"/>
        </w:rPr>
        <w:t>cytology.</w:t>
      </w:r>
      <w:r w:rsidRPr="00826B9E">
        <w:rPr>
          <w:spacing w:val="1"/>
          <w:sz w:val="20"/>
          <w:szCs w:val="20"/>
        </w:rPr>
        <w:t xml:space="preserve"> </w:t>
      </w:r>
      <w:r w:rsidRPr="00826B9E">
        <w:rPr>
          <w:sz w:val="20"/>
          <w:szCs w:val="20"/>
        </w:rPr>
        <w:t>Pleura</w:t>
      </w:r>
      <w:r w:rsidRPr="00826B9E">
        <w:rPr>
          <w:spacing w:val="1"/>
          <w:sz w:val="20"/>
          <w:szCs w:val="20"/>
        </w:rPr>
        <w:t xml:space="preserve"> </w:t>
      </w:r>
      <w:r w:rsidRPr="00826B9E">
        <w:rPr>
          <w:sz w:val="20"/>
          <w:szCs w:val="20"/>
        </w:rPr>
        <w:t>Peritoneum.</w:t>
      </w:r>
      <w:r w:rsidRPr="00826B9E">
        <w:rPr>
          <w:spacing w:val="-1"/>
          <w:sz w:val="20"/>
          <w:szCs w:val="20"/>
        </w:rPr>
        <w:t xml:space="preserve"> </w:t>
      </w:r>
      <w:r w:rsidRPr="00826B9E">
        <w:rPr>
          <w:sz w:val="20"/>
          <w:szCs w:val="20"/>
        </w:rPr>
        <w:t>2016 Mar</w:t>
      </w:r>
      <w:r w:rsidRPr="00826B9E">
        <w:rPr>
          <w:spacing w:val="-1"/>
          <w:sz w:val="20"/>
          <w:szCs w:val="20"/>
        </w:rPr>
        <w:t xml:space="preserve"> </w:t>
      </w:r>
      <w:r w:rsidRPr="00826B9E">
        <w:rPr>
          <w:sz w:val="20"/>
          <w:szCs w:val="20"/>
        </w:rPr>
        <w:t>1;1(1):45-56.</w:t>
      </w:r>
    </w:p>
    <w:p w:rsidR="00900E59" w:rsidRPr="00826B9E" w:rsidRDefault="00900E59" w:rsidP="00826B9E">
      <w:pPr>
        <w:pStyle w:val="ListParagraph"/>
        <w:numPr>
          <w:ilvl w:val="0"/>
          <w:numId w:val="9"/>
        </w:numPr>
        <w:tabs>
          <w:tab w:val="left" w:pos="901"/>
        </w:tabs>
        <w:spacing w:line="360" w:lineRule="auto"/>
        <w:ind w:right="617"/>
        <w:jc w:val="both"/>
        <w:rPr>
          <w:sz w:val="20"/>
          <w:szCs w:val="20"/>
        </w:rPr>
      </w:pPr>
      <w:r w:rsidRPr="00826B9E">
        <w:rPr>
          <w:sz w:val="20"/>
          <w:szCs w:val="20"/>
        </w:rPr>
        <w:t>Pradhan SB, Pradhan B, Dali S. Cytology of body fluids from different sites: an</w:t>
      </w:r>
      <w:r w:rsidRPr="00826B9E">
        <w:rPr>
          <w:spacing w:val="1"/>
          <w:sz w:val="20"/>
          <w:szCs w:val="20"/>
        </w:rPr>
        <w:t xml:space="preserve"> </w:t>
      </w:r>
      <w:r w:rsidRPr="00826B9E">
        <w:rPr>
          <w:sz w:val="20"/>
          <w:szCs w:val="20"/>
        </w:rPr>
        <w:t>approach for early diagnosis of malignancy. JNMA J Nepal Med Assoc. 2006 Oct-</w:t>
      </w:r>
      <w:r w:rsidRPr="00826B9E">
        <w:rPr>
          <w:spacing w:val="1"/>
          <w:sz w:val="20"/>
          <w:szCs w:val="20"/>
        </w:rPr>
        <w:t xml:space="preserve"> </w:t>
      </w:r>
      <w:r w:rsidRPr="00826B9E">
        <w:rPr>
          <w:sz w:val="20"/>
          <w:szCs w:val="20"/>
        </w:rPr>
        <w:t>Dec;45(164):353-6.</w:t>
      </w:r>
    </w:p>
    <w:p w:rsidR="00900E59" w:rsidRPr="00826B9E" w:rsidRDefault="00900E59" w:rsidP="00826B9E">
      <w:pPr>
        <w:pStyle w:val="ListParagraph"/>
        <w:numPr>
          <w:ilvl w:val="0"/>
          <w:numId w:val="9"/>
        </w:numPr>
        <w:tabs>
          <w:tab w:val="left" w:pos="901"/>
        </w:tabs>
        <w:spacing w:line="360" w:lineRule="auto"/>
        <w:ind w:right="622"/>
        <w:jc w:val="both"/>
        <w:rPr>
          <w:sz w:val="20"/>
          <w:szCs w:val="20"/>
        </w:rPr>
      </w:pPr>
      <w:r w:rsidRPr="00826B9E">
        <w:rPr>
          <w:sz w:val="20"/>
          <w:szCs w:val="20"/>
        </w:rPr>
        <w:t>Bhanvadia</w:t>
      </w:r>
      <w:r w:rsidRPr="00826B9E">
        <w:rPr>
          <w:spacing w:val="1"/>
          <w:sz w:val="20"/>
          <w:szCs w:val="20"/>
        </w:rPr>
        <w:t xml:space="preserve"> </w:t>
      </w:r>
      <w:r w:rsidRPr="00826B9E">
        <w:rPr>
          <w:sz w:val="20"/>
          <w:szCs w:val="20"/>
        </w:rPr>
        <w:t>VM,</w:t>
      </w:r>
      <w:r w:rsidRPr="00826B9E">
        <w:rPr>
          <w:spacing w:val="1"/>
          <w:sz w:val="20"/>
          <w:szCs w:val="20"/>
        </w:rPr>
        <w:t xml:space="preserve"> </w:t>
      </w:r>
      <w:r w:rsidRPr="00826B9E">
        <w:rPr>
          <w:sz w:val="20"/>
          <w:szCs w:val="20"/>
        </w:rPr>
        <w:t>Santwani</w:t>
      </w:r>
      <w:r w:rsidRPr="00826B9E">
        <w:rPr>
          <w:spacing w:val="1"/>
          <w:sz w:val="20"/>
          <w:szCs w:val="20"/>
        </w:rPr>
        <w:t xml:space="preserve"> </w:t>
      </w:r>
      <w:r w:rsidRPr="00826B9E">
        <w:rPr>
          <w:sz w:val="20"/>
          <w:szCs w:val="20"/>
        </w:rPr>
        <w:t>PM,</w:t>
      </w:r>
      <w:r w:rsidRPr="00826B9E">
        <w:rPr>
          <w:spacing w:val="1"/>
          <w:sz w:val="20"/>
          <w:szCs w:val="20"/>
        </w:rPr>
        <w:t xml:space="preserve"> </w:t>
      </w:r>
      <w:r w:rsidRPr="00826B9E">
        <w:rPr>
          <w:sz w:val="20"/>
          <w:szCs w:val="20"/>
        </w:rPr>
        <w:t>Vachhani</w:t>
      </w:r>
      <w:r w:rsidRPr="00826B9E">
        <w:rPr>
          <w:spacing w:val="1"/>
          <w:sz w:val="20"/>
          <w:szCs w:val="20"/>
        </w:rPr>
        <w:t xml:space="preserve"> </w:t>
      </w:r>
      <w:r w:rsidRPr="00826B9E">
        <w:rPr>
          <w:sz w:val="20"/>
          <w:szCs w:val="20"/>
        </w:rPr>
        <w:t>JH.</w:t>
      </w:r>
      <w:r w:rsidRPr="00826B9E">
        <w:rPr>
          <w:spacing w:val="1"/>
          <w:sz w:val="20"/>
          <w:szCs w:val="20"/>
        </w:rPr>
        <w:t xml:space="preserve"> </w:t>
      </w:r>
      <w:r w:rsidRPr="00826B9E">
        <w:rPr>
          <w:sz w:val="20"/>
          <w:szCs w:val="20"/>
        </w:rPr>
        <w:t>Analysis</w:t>
      </w:r>
      <w:r w:rsidRPr="00826B9E">
        <w:rPr>
          <w:spacing w:val="1"/>
          <w:sz w:val="20"/>
          <w:szCs w:val="20"/>
        </w:rPr>
        <w:t xml:space="preserve"> </w:t>
      </w:r>
      <w:r w:rsidRPr="00826B9E">
        <w:rPr>
          <w:sz w:val="20"/>
          <w:szCs w:val="20"/>
        </w:rPr>
        <w:t>of</w:t>
      </w:r>
      <w:r w:rsidRPr="00826B9E">
        <w:rPr>
          <w:spacing w:val="1"/>
          <w:sz w:val="20"/>
          <w:szCs w:val="20"/>
        </w:rPr>
        <w:t xml:space="preserve"> </w:t>
      </w:r>
      <w:r w:rsidRPr="00826B9E">
        <w:rPr>
          <w:sz w:val="20"/>
          <w:szCs w:val="20"/>
        </w:rPr>
        <w:t>diagnostic</w:t>
      </w:r>
      <w:r w:rsidRPr="00826B9E">
        <w:rPr>
          <w:spacing w:val="1"/>
          <w:sz w:val="20"/>
          <w:szCs w:val="20"/>
        </w:rPr>
        <w:t xml:space="preserve"> </w:t>
      </w:r>
      <w:r w:rsidRPr="00826B9E">
        <w:rPr>
          <w:sz w:val="20"/>
          <w:szCs w:val="20"/>
        </w:rPr>
        <w:t>value</w:t>
      </w:r>
      <w:r w:rsidRPr="00826B9E">
        <w:rPr>
          <w:spacing w:val="1"/>
          <w:sz w:val="20"/>
          <w:szCs w:val="20"/>
        </w:rPr>
        <w:t xml:space="preserve"> </w:t>
      </w:r>
      <w:r w:rsidRPr="00826B9E">
        <w:rPr>
          <w:sz w:val="20"/>
          <w:szCs w:val="20"/>
        </w:rPr>
        <w:t>of</w:t>
      </w:r>
      <w:r w:rsidRPr="00826B9E">
        <w:rPr>
          <w:spacing w:val="1"/>
          <w:sz w:val="20"/>
          <w:szCs w:val="20"/>
        </w:rPr>
        <w:t xml:space="preserve"> </w:t>
      </w:r>
      <w:r w:rsidRPr="00826B9E">
        <w:rPr>
          <w:sz w:val="20"/>
          <w:szCs w:val="20"/>
        </w:rPr>
        <w:t>cytological smear method versus cell block method in body fluid cytology: study of</w:t>
      </w:r>
      <w:r w:rsidRPr="00826B9E">
        <w:rPr>
          <w:spacing w:val="1"/>
          <w:sz w:val="20"/>
          <w:szCs w:val="20"/>
        </w:rPr>
        <w:t xml:space="preserve"> </w:t>
      </w:r>
      <w:r w:rsidRPr="00826B9E">
        <w:rPr>
          <w:sz w:val="20"/>
          <w:szCs w:val="20"/>
        </w:rPr>
        <w:t>150</w:t>
      </w:r>
      <w:r w:rsidRPr="00826B9E">
        <w:rPr>
          <w:spacing w:val="-1"/>
          <w:sz w:val="20"/>
          <w:szCs w:val="20"/>
        </w:rPr>
        <w:t xml:space="preserve"> </w:t>
      </w:r>
      <w:r w:rsidRPr="00826B9E">
        <w:rPr>
          <w:sz w:val="20"/>
          <w:szCs w:val="20"/>
        </w:rPr>
        <w:t>cases. Ethiop J</w:t>
      </w:r>
      <w:r w:rsidRPr="00826B9E">
        <w:rPr>
          <w:spacing w:val="2"/>
          <w:sz w:val="20"/>
          <w:szCs w:val="20"/>
        </w:rPr>
        <w:t xml:space="preserve"> </w:t>
      </w:r>
      <w:r w:rsidRPr="00826B9E">
        <w:rPr>
          <w:sz w:val="20"/>
          <w:szCs w:val="20"/>
        </w:rPr>
        <w:t>Health Sci. 2014 Apr;24(2):125-31.</w:t>
      </w:r>
    </w:p>
    <w:p w:rsidR="00900E59" w:rsidRPr="00826B9E" w:rsidRDefault="00900E59" w:rsidP="00826B9E">
      <w:pPr>
        <w:pStyle w:val="ListParagraph"/>
        <w:numPr>
          <w:ilvl w:val="0"/>
          <w:numId w:val="9"/>
        </w:numPr>
        <w:tabs>
          <w:tab w:val="left" w:pos="901"/>
        </w:tabs>
        <w:spacing w:line="360" w:lineRule="auto"/>
        <w:jc w:val="both"/>
        <w:rPr>
          <w:sz w:val="20"/>
          <w:szCs w:val="20"/>
        </w:rPr>
      </w:pPr>
      <w:r w:rsidRPr="00826B9E">
        <w:rPr>
          <w:sz w:val="20"/>
          <w:szCs w:val="20"/>
        </w:rPr>
        <w:t>Frable</w:t>
      </w:r>
      <w:r w:rsidRPr="00826B9E">
        <w:rPr>
          <w:spacing w:val="-2"/>
          <w:sz w:val="20"/>
          <w:szCs w:val="20"/>
        </w:rPr>
        <w:t xml:space="preserve"> </w:t>
      </w:r>
      <w:r w:rsidRPr="00826B9E">
        <w:rPr>
          <w:sz w:val="20"/>
          <w:szCs w:val="20"/>
        </w:rPr>
        <w:t>WJ.</w:t>
      </w:r>
      <w:r w:rsidRPr="00826B9E">
        <w:rPr>
          <w:spacing w:val="-1"/>
          <w:sz w:val="20"/>
          <w:szCs w:val="20"/>
        </w:rPr>
        <w:t xml:space="preserve"> </w:t>
      </w:r>
      <w:r w:rsidRPr="00826B9E">
        <w:rPr>
          <w:sz w:val="20"/>
          <w:szCs w:val="20"/>
        </w:rPr>
        <w:t>Fine-needle</w:t>
      </w:r>
      <w:r w:rsidRPr="00826B9E">
        <w:rPr>
          <w:spacing w:val="-1"/>
          <w:sz w:val="20"/>
          <w:szCs w:val="20"/>
        </w:rPr>
        <w:t xml:space="preserve"> </w:t>
      </w:r>
      <w:r w:rsidRPr="00826B9E">
        <w:rPr>
          <w:sz w:val="20"/>
          <w:szCs w:val="20"/>
        </w:rPr>
        <w:t>aspiration</w:t>
      </w:r>
      <w:r w:rsidRPr="00826B9E">
        <w:rPr>
          <w:spacing w:val="-1"/>
          <w:sz w:val="20"/>
          <w:szCs w:val="20"/>
        </w:rPr>
        <w:t xml:space="preserve"> </w:t>
      </w:r>
      <w:r w:rsidRPr="00826B9E">
        <w:rPr>
          <w:sz w:val="20"/>
          <w:szCs w:val="20"/>
        </w:rPr>
        <w:t>biopsy:</w:t>
      </w:r>
      <w:r w:rsidRPr="00826B9E">
        <w:rPr>
          <w:spacing w:val="1"/>
          <w:sz w:val="20"/>
          <w:szCs w:val="20"/>
        </w:rPr>
        <w:t xml:space="preserve"> </w:t>
      </w:r>
      <w:r w:rsidRPr="00826B9E">
        <w:rPr>
          <w:sz w:val="20"/>
          <w:szCs w:val="20"/>
        </w:rPr>
        <w:t>A</w:t>
      </w:r>
      <w:r w:rsidRPr="00826B9E">
        <w:rPr>
          <w:spacing w:val="-1"/>
          <w:sz w:val="20"/>
          <w:szCs w:val="20"/>
        </w:rPr>
        <w:t xml:space="preserve"> </w:t>
      </w:r>
      <w:r w:rsidRPr="00826B9E">
        <w:rPr>
          <w:sz w:val="20"/>
          <w:szCs w:val="20"/>
        </w:rPr>
        <w:t>review.</w:t>
      </w:r>
      <w:r w:rsidRPr="00826B9E">
        <w:rPr>
          <w:spacing w:val="-1"/>
          <w:sz w:val="20"/>
          <w:szCs w:val="20"/>
        </w:rPr>
        <w:t xml:space="preserve"> </w:t>
      </w:r>
      <w:r w:rsidRPr="00826B9E">
        <w:rPr>
          <w:sz w:val="20"/>
          <w:szCs w:val="20"/>
        </w:rPr>
        <w:t>Hum</w:t>
      </w:r>
      <w:r w:rsidRPr="00826B9E">
        <w:rPr>
          <w:spacing w:val="-1"/>
          <w:sz w:val="20"/>
          <w:szCs w:val="20"/>
        </w:rPr>
        <w:t xml:space="preserve"> </w:t>
      </w:r>
      <w:r w:rsidRPr="00826B9E">
        <w:rPr>
          <w:sz w:val="20"/>
          <w:szCs w:val="20"/>
        </w:rPr>
        <w:t>Pathol.</w:t>
      </w:r>
      <w:r w:rsidRPr="00826B9E">
        <w:rPr>
          <w:spacing w:val="-1"/>
          <w:sz w:val="20"/>
          <w:szCs w:val="20"/>
        </w:rPr>
        <w:t xml:space="preserve"> </w:t>
      </w:r>
      <w:r w:rsidR="00826B9E" w:rsidRPr="00826B9E">
        <w:rPr>
          <w:sz w:val="20"/>
          <w:szCs w:val="20"/>
        </w:rPr>
        <w:t>1983;14:9–28</w:t>
      </w:r>
    </w:p>
    <w:p w:rsidR="00900E59" w:rsidRPr="00826B9E" w:rsidRDefault="00900E59" w:rsidP="00826B9E">
      <w:pPr>
        <w:pStyle w:val="ListParagraph"/>
        <w:numPr>
          <w:ilvl w:val="0"/>
          <w:numId w:val="9"/>
        </w:numPr>
        <w:tabs>
          <w:tab w:val="left" w:pos="901"/>
        </w:tabs>
        <w:spacing w:line="360" w:lineRule="auto"/>
        <w:ind w:right="625"/>
        <w:jc w:val="both"/>
        <w:rPr>
          <w:sz w:val="20"/>
          <w:szCs w:val="20"/>
        </w:rPr>
      </w:pPr>
      <w:r w:rsidRPr="00826B9E">
        <w:rPr>
          <w:sz w:val="20"/>
          <w:szCs w:val="20"/>
        </w:rPr>
        <w:t>Frable WJ. Integration of surgical and cytopathology: A historical perspective. Diagn</w:t>
      </w:r>
      <w:r w:rsidRPr="00826B9E">
        <w:rPr>
          <w:spacing w:val="1"/>
          <w:sz w:val="20"/>
          <w:szCs w:val="20"/>
        </w:rPr>
        <w:t xml:space="preserve"> </w:t>
      </w:r>
      <w:r w:rsidRPr="00826B9E">
        <w:rPr>
          <w:sz w:val="20"/>
          <w:szCs w:val="20"/>
        </w:rPr>
        <w:t>Cytopathol.</w:t>
      </w:r>
      <w:r w:rsidRPr="00826B9E">
        <w:rPr>
          <w:spacing w:val="-1"/>
          <w:sz w:val="20"/>
          <w:szCs w:val="20"/>
        </w:rPr>
        <w:t xml:space="preserve"> </w:t>
      </w:r>
      <w:r w:rsidRPr="00826B9E">
        <w:rPr>
          <w:sz w:val="20"/>
          <w:szCs w:val="20"/>
        </w:rPr>
        <w:t>1995;13:375–8.</w:t>
      </w:r>
    </w:p>
    <w:p w:rsidR="00900E59" w:rsidRPr="00826B9E" w:rsidRDefault="00900E59" w:rsidP="00826B9E">
      <w:pPr>
        <w:pStyle w:val="ListParagraph"/>
        <w:numPr>
          <w:ilvl w:val="0"/>
          <w:numId w:val="9"/>
        </w:numPr>
        <w:tabs>
          <w:tab w:val="left" w:pos="901"/>
        </w:tabs>
        <w:spacing w:line="360" w:lineRule="auto"/>
        <w:jc w:val="both"/>
        <w:rPr>
          <w:sz w:val="20"/>
          <w:szCs w:val="20"/>
        </w:rPr>
      </w:pPr>
      <w:r w:rsidRPr="00826B9E">
        <w:rPr>
          <w:sz w:val="20"/>
          <w:szCs w:val="20"/>
        </w:rPr>
        <w:t>Demay</w:t>
      </w:r>
      <w:r w:rsidRPr="00826B9E">
        <w:rPr>
          <w:spacing w:val="-6"/>
          <w:sz w:val="20"/>
          <w:szCs w:val="20"/>
        </w:rPr>
        <w:t xml:space="preserve"> </w:t>
      </w:r>
      <w:r w:rsidRPr="00826B9E">
        <w:rPr>
          <w:sz w:val="20"/>
          <w:szCs w:val="20"/>
        </w:rPr>
        <w:t>RM.</w:t>
      </w:r>
      <w:r w:rsidRPr="00826B9E">
        <w:rPr>
          <w:spacing w:val="-1"/>
          <w:sz w:val="20"/>
          <w:szCs w:val="20"/>
        </w:rPr>
        <w:t xml:space="preserve"> </w:t>
      </w:r>
      <w:r w:rsidRPr="00826B9E">
        <w:rPr>
          <w:sz w:val="20"/>
          <w:szCs w:val="20"/>
        </w:rPr>
        <w:t>The</w:t>
      </w:r>
      <w:r w:rsidRPr="00826B9E">
        <w:rPr>
          <w:spacing w:val="-1"/>
          <w:sz w:val="20"/>
          <w:szCs w:val="20"/>
        </w:rPr>
        <w:t xml:space="preserve"> </w:t>
      </w:r>
      <w:r w:rsidRPr="00826B9E">
        <w:rPr>
          <w:sz w:val="20"/>
          <w:szCs w:val="20"/>
        </w:rPr>
        <w:t>Art</w:t>
      </w:r>
      <w:r w:rsidRPr="00826B9E">
        <w:rPr>
          <w:spacing w:val="1"/>
          <w:sz w:val="20"/>
          <w:szCs w:val="20"/>
        </w:rPr>
        <w:t xml:space="preserve"> </w:t>
      </w:r>
      <w:r w:rsidRPr="00826B9E">
        <w:rPr>
          <w:sz w:val="20"/>
          <w:szCs w:val="20"/>
        </w:rPr>
        <w:t>and</w:t>
      </w:r>
      <w:r w:rsidRPr="00826B9E">
        <w:rPr>
          <w:spacing w:val="1"/>
          <w:sz w:val="20"/>
          <w:szCs w:val="20"/>
        </w:rPr>
        <w:t xml:space="preserve"> </w:t>
      </w:r>
      <w:r w:rsidRPr="00826B9E">
        <w:rPr>
          <w:sz w:val="20"/>
          <w:szCs w:val="20"/>
        </w:rPr>
        <w:t>Science</w:t>
      </w:r>
      <w:r w:rsidRPr="00826B9E">
        <w:rPr>
          <w:spacing w:val="-1"/>
          <w:sz w:val="20"/>
          <w:szCs w:val="20"/>
        </w:rPr>
        <w:t xml:space="preserve"> </w:t>
      </w:r>
      <w:r w:rsidRPr="00826B9E">
        <w:rPr>
          <w:sz w:val="20"/>
          <w:szCs w:val="20"/>
        </w:rPr>
        <w:t>of</w:t>
      </w:r>
      <w:r w:rsidRPr="00826B9E">
        <w:rPr>
          <w:spacing w:val="-1"/>
          <w:sz w:val="20"/>
          <w:szCs w:val="20"/>
        </w:rPr>
        <w:t xml:space="preserve"> </w:t>
      </w:r>
      <w:r w:rsidRPr="00826B9E">
        <w:rPr>
          <w:sz w:val="20"/>
          <w:szCs w:val="20"/>
        </w:rPr>
        <w:t>Cytopathology.</w:t>
      </w:r>
      <w:r w:rsidRPr="00826B9E">
        <w:rPr>
          <w:spacing w:val="1"/>
          <w:sz w:val="20"/>
          <w:szCs w:val="20"/>
        </w:rPr>
        <w:t xml:space="preserve"> </w:t>
      </w:r>
      <w:r w:rsidRPr="00826B9E">
        <w:rPr>
          <w:sz w:val="20"/>
          <w:szCs w:val="20"/>
        </w:rPr>
        <w:t>1st ed</w:t>
      </w:r>
      <w:r w:rsidRPr="00826B9E">
        <w:rPr>
          <w:spacing w:val="-1"/>
          <w:sz w:val="20"/>
          <w:szCs w:val="20"/>
        </w:rPr>
        <w:t xml:space="preserve"> </w:t>
      </w:r>
      <w:r w:rsidRPr="00826B9E">
        <w:rPr>
          <w:sz w:val="20"/>
          <w:szCs w:val="20"/>
        </w:rPr>
        <w:t>1996</w:t>
      </w:r>
    </w:p>
    <w:p w:rsidR="00900E59" w:rsidRPr="00826B9E" w:rsidRDefault="00900E59" w:rsidP="00826B9E">
      <w:pPr>
        <w:pStyle w:val="ListParagraph"/>
        <w:numPr>
          <w:ilvl w:val="0"/>
          <w:numId w:val="9"/>
        </w:numPr>
        <w:tabs>
          <w:tab w:val="left" w:pos="901"/>
        </w:tabs>
        <w:spacing w:line="360" w:lineRule="auto"/>
        <w:ind w:right="624"/>
        <w:jc w:val="both"/>
        <w:rPr>
          <w:sz w:val="20"/>
          <w:szCs w:val="20"/>
        </w:rPr>
      </w:pPr>
      <w:r w:rsidRPr="00826B9E">
        <w:rPr>
          <w:sz w:val="20"/>
          <w:szCs w:val="20"/>
        </w:rPr>
        <w:t>Cibas ES, Ducatman BS. Cytology: Diagnostic Principles and Clinical Correlates. 2nd</w:t>
      </w:r>
      <w:r w:rsidRPr="00826B9E">
        <w:rPr>
          <w:spacing w:val="-57"/>
          <w:sz w:val="20"/>
          <w:szCs w:val="20"/>
        </w:rPr>
        <w:t xml:space="preserve"> </w:t>
      </w:r>
      <w:r w:rsidRPr="00826B9E">
        <w:rPr>
          <w:sz w:val="20"/>
          <w:szCs w:val="20"/>
        </w:rPr>
        <w:t>ed 2003.</w:t>
      </w:r>
    </w:p>
    <w:p w:rsidR="00900E59" w:rsidRPr="00826B9E" w:rsidRDefault="00900E59" w:rsidP="00826B9E">
      <w:pPr>
        <w:pStyle w:val="ListParagraph"/>
        <w:numPr>
          <w:ilvl w:val="0"/>
          <w:numId w:val="9"/>
        </w:numPr>
        <w:tabs>
          <w:tab w:val="left" w:pos="901"/>
        </w:tabs>
        <w:spacing w:line="360" w:lineRule="auto"/>
        <w:ind w:right="613"/>
        <w:jc w:val="both"/>
        <w:rPr>
          <w:sz w:val="20"/>
          <w:szCs w:val="20"/>
        </w:rPr>
      </w:pPr>
      <w:r w:rsidRPr="00826B9E">
        <w:rPr>
          <w:sz w:val="20"/>
          <w:szCs w:val="20"/>
        </w:rPr>
        <w:t>Yamamoto T, Nagira K, Marui T, Akisue T, Hitora T, Nakatani T, et al. Fine-needle</w:t>
      </w:r>
      <w:r w:rsidRPr="00826B9E">
        <w:rPr>
          <w:spacing w:val="1"/>
          <w:sz w:val="20"/>
          <w:szCs w:val="20"/>
        </w:rPr>
        <w:t xml:space="preserve"> </w:t>
      </w:r>
      <w:r w:rsidRPr="00826B9E">
        <w:rPr>
          <w:sz w:val="20"/>
          <w:szCs w:val="20"/>
        </w:rPr>
        <w:t>aspiration</w:t>
      </w:r>
      <w:r w:rsidRPr="00826B9E">
        <w:rPr>
          <w:spacing w:val="-9"/>
          <w:sz w:val="20"/>
          <w:szCs w:val="20"/>
        </w:rPr>
        <w:t xml:space="preserve"> </w:t>
      </w:r>
      <w:r w:rsidRPr="00826B9E">
        <w:rPr>
          <w:sz w:val="20"/>
          <w:szCs w:val="20"/>
        </w:rPr>
        <w:t>biopsy</w:t>
      </w:r>
      <w:r w:rsidRPr="00826B9E">
        <w:rPr>
          <w:spacing w:val="-12"/>
          <w:sz w:val="20"/>
          <w:szCs w:val="20"/>
        </w:rPr>
        <w:t xml:space="preserve"> </w:t>
      </w:r>
      <w:r w:rsidRPr="00826B9E">
        <w:rPr>
          <w:sz w:val="20"/>
          <w:szCs w:val="20"/>
        </w:rPr>
        <w:t>in</w:t>
      </w:r>
      <w:r w:rsidRPr="00826B9E">
        <w:rPr>
          <w:spacing w:val="-8"/>
          <w:sz w:val="20"/>
          <w:szCs w:val="20"/>
        </w:rPr>
        <w:t xml:space="preserve"> </w:t>
      </w:r>
      <w:r w:rsidRPr="00826B9E">
        <w:rPr>
          <w:sz w:val="20"/>
          <w:szCs w:val="20"/>
        </w:rPr>
        <w:t>the</w:t>
      </w:r>
      <w:r w:rsidRPr="00826B9E">
        <w:rPr>
          <w:spacing w:val="-8"/>
          <w:sz w:val="20"/>
          <w:szCs w:val="20"/>
        </w:rPr>
        <w:t xml:space="preserve"> </w:t>
      </w:r>
      <w:r w:rsidRPr="00826B9E">
        <w:rPr>
          <w:sz w:val="20"/>
          <w:szCs w:val="20"/>
        </w:rPr>
        <w:t>initial</w:t>
      </w:r>
      <w:r w:rsidRPr="00826B9E">
        <w:rPr>
          <w:spacing w:val="-7"/>
          <w:sz w:val="20"/>
          <w:szCs w:val="20"/>
        </w:rPr>
        <w:t xml:space="preserve"> </w:t>
      </w:r>
      <w:r w:rsidRPr="00826B9E">
        <w:rPr>
          <w:sz w:val="20"/>
          <w:szCs w:val="20"/>
        </w:rPr>
        <w:t>diagnosis</w:t>
      </w:r>
      <w:r w:rsidRPr="00826B9E">
        <w:rPr>
          <w:spacing w:val="-8"/>
          <w:sz w:val="20"/>
          <w:szCs w:val="20"/>
        </w:rPr>
        <w:t xml:space="preserve"> </w:t>
      </w:r>
      <w:r w:rsidRPr="00826B9E">
        <w:rPr>
          <w:sz w:val="20"/>
          <w:szCs w:val="20"/>
        </w:rPr>
        <w:t>of</w:t>
      </w:r>
      <w:r w:rsidRPr="00826B9E">
        <w:rPr>
          <w:spacing w:val="-8"/>
          <w:sz w:val="20"/>
          <w:szCs w:val="20"/>
        </w:rPr>
        <w:t xml:space="preserve"> </w:t>
      </w:r>
      <w:r w:rsidRPr="00826B9E">
        <w:rPr>
          <w:sz w:val="20"/>
          <w:szCs w:val="20"/>
        </w:rPr>
        <w:t>bone</w:t>
      </w:r>
      <w:r w:rsidRPr="00826B9E">
        <w:rPr>
          <w:spacing w:val="-9"/>
          <w:sz w:val="20"/>
          <w:szCs w:val="20"/>
        </w:rPr>
        <w:t xml:space="preserve"> </w:t>
      </w:r>
      <w:r w:rsidRPr="00826B9E">
        <w:rPr>
          <w:sz w:val="20"/>
          <w:szCs w:val="20"/>
        </w:rPr>
        <w:t>lesions.</w:t>
      </w:r>
      <w:r w:rsidRPr="00826B9E">
        <w:rPr>
          <w:spacing w:val="-8"/>
          <w:sz w:val="20"/>
          <w:szCs w:val="20"/>
        </w:rPr>
        <w:t xml:space="preserve"> </w:t>
      </w:r>
      <w:r w:rsidRPr="00826B9E">
        <w:rPr>
          <w:sz w:val="20"/>
          <w:szCs w:val="20"/>
        </w:rPr>
        <w:t>Anticancer</w:t>
      </w:r>
      <w:r w:rsidRPr="00826B9E">
        <w:rPr>
          <w:spacing w:val="-8"/>
          <w:sz w:val="20"/>
          <w:szCs w:val="20"/>
        </w:rPr>
        <w:t xml:space="preserve"> </w:t>
      </w:r>
      <w:r w:rsidRPr="00826B9E">
        <w:rPr>
          <w:sz w:val="20"/>
          <w:szCs w:val="20"/>
        </w:rPr>
        <w:t>Res.</w:t>
      </w:r>
      <w:r w:rsidRPr="00826B9E">
        <w:rPr>
          <w:spacing w:val="-8"/>
          <w:sz w:val="20"/>
          <w:szCs w:val="20"/>
        </w:rPr>
        <w:t xml:space="preserve"> </w:t>
      </w:r>
      <w:r w:rsidRPr="00826B9E">
        <w:rPr>
          <w:sz w:val="20"/>
          <w:szCs w:val="20"/>
        </w:rPr>
        <w:t>2003;23:793–</w:t>
      </w:r>
      <w:r w:rsidRPr="00826B9E">
        <w:rPr>
          <w:spacing w:val="-57"/>
          <w:sz w:val="20"/>
          <w:szCs w:val="20"/>
        </w:rPr>
        <w:t xml:space="preserve"> </w:t>
      </w:r>
      <w:r w:rsidRPr="00826B9E">
        <w:rPr>
          <w:sz w:val="20"/>
          <w:szCs w:val="20"/>
        </w:rPr>
        <w:t>7.</w:t>
      </w:r>
    </w:p>
    <w:p w:rsidR="00900E59" w:rsidRPr="00826B9E" w:rsidRDefault="00900E59" w:rsidP="00826B9E">
      <w:pPr>
        <w:pStyle w:val="ListParagraph"/>
        <w:numPr>
          <w:ilvl w:val="0"/>
          <w:numId w:val="9"/>
        </w:numPr>
        <w:tabs>
          <w:tab w:val="left" w:pos="901"/>
        </w:tabs>
        <w:spacing w:line="360" w:lineRule="auto"/>
        <w:ind w:right="618"/>
        <w:jc w:val="both"/>
        <w:rPr>
          <w:sz w:val="20"/>
          <w:szCs w:val="20"/>
        </w:rPr>
      </w:pPr>
      <w:r w:rsidRPr="00826B9E">
        <w:rPr>
          <w:sz w:val="20"/>
          <w:szCs w:val="20"/>
        </w:rPr>
        <w:t>Edoute Y, Malberger E, Tibon-Fishe O, Assy N. Non-imaging-guided fine-needle</w:t>
      </w:r>
      <w:r w:rsidRPr="00826B9E">
        <w:rPr>
          <w:spacing w:val="1"/>
          <w:sz w:val="20"/>
          <w:szCs w:val="20"/>
        </w:rPr>
        <w:t xml:space="preserve"> </w:t>
      </w:r>
      <w:r w:rsidRPr="00826B9E">
        <w:rPr>
          <w:sz w:val="20"/>
          <w:szCs w:val="20"/>
        </w:rPr>
        <w:t>aspiration</w:t>
      </w:r>
      <w:r w:rsidRPr="00826B9E">
        <w:rPr>
          <w:spacing w:val="-11"/>
          <w:sz w:val="20"/>
          <w:szCs w:val="20"/>
        </w:rPr>
        <w:t xml:space="preserve"> </w:t>
      </w:r>
      <w:r w:rsidRPr="00826B9E">
        <w:rPr>
          <w:sz w:val="20"/>
          <w:szCs w:val="20"/>
        </w:rPr>
        <w:t>of</w:t>
      </w:r>
      <w:r w:rsidRPr="00826B9E">
        <w:rPr>
          <w:spacing w:val="-11"/>
          <w:sz w:val="20"/>
          <w:szCs w:val="20"/>
        </w:rPr>
        <w:t xml:space="preserve"> </w:t>
      </w:r>
      <w:r w:rsidRPr="00826B9E">
        <w:rPr>
          <w:sz w:val="20"/>
          <w:szCs w:val="20"/>
        </w:rPr>
        <w:t>liver</w:t>
      </w:r>
      <w:r w:rsidRPr="00826B9E">
        <w:rPr>
          <w:spacing w:val="-11"/>
          <w:sz w:val="20"/>
          <w:szCs w:val="20"/>
        </w:rPr>
        <w:t xml:space="preserve"> </w:t>
      </w:r>
      <w:r w:rsidRPr="00826B9E">
        <w:rPr>
          <w:sz w:val="20"/>
          <w:szCs w:val="20"/>
        </w:rPr>
        <w:t>lesions:</w:t>
      </w:r>
      <w:r w:rsidRPr="00826B9E">
        <w:rPr>
          <w:spacing w:val="-10"/>
          <w:sz w:val="20"/>
          <w:szCs w:val="20"/>
        </w:rPr>
        <w:t xml:space="preserve"> </w:t>
      </w:r>
      <w:r w:rsidRPr="00826B9E">
        <w:rPr>
          <w:sz w:val="20"/>
          <w:szCs w:val="20"/>
        </w:rPr>
        <w:t>A</w:t>
      </w:r>
      <w:r w:rsidRPr="00826B9E">
        <w:rPr>
          <w:spacing w:val="-11"/>
          <w:sz w:val="20"/>
          <w:szCs w:val="20"/>
        </w:rPr>
        <w:t xml:space="preserve"> </w:t>
      </w:r>
      <w:r w:rsidRPr="00826B9E">
        <w:rPr>
          <w:sz w:val="20"/>
          <w:szCs w:val="20"/>
        </w:rPr>
        <w:t>retrospective</w:t>
      </w:r>
      <w:r w:rsidRPr="00826B9E">
        <w:rPr>
          <w:spacing w:val="-12"/>
          <w:sz w:val="20"/>
          <w:szCs w:val="20"/>
        </w:rPr>
        <w:t xml:space="preserve"> </w:t>
      </w:r>
      <w:r w:rsidRPr="00826B9E">
        <w:rPr>
          <w:sz w:val="20"/>
          <w:szCs w:val="20"/>
        </w:rPr>
        <w:t>study</w:t>
      </w:r>
      <w:r w:rsidRPr="00826B9E">
        <w:rPr>
          <w:spacing w:val="-12"/>
          <w:sz w:val="20"/>
          <w:szCs w:val="20"/>
        </w:rPr>
        <w:t xml:space="preserve"> </w:t>
      </w:r>
      <w:r w:rsidRPr="00826B9E">
        <w:rPr>
          <w:sz w:val="20"/>
          <w:szCs w:val="20"/>
        </w:rPr>
        <w:t>of</w:t>
      </w:r>
      <w:r w:rsidRPr="00826B9E">
        <w:rPr>
          <w:spacing w:val="-8"/>
          <w:sz w:val="20"/>
          <w:szCs w:val="20"/>
        </w:rPr>
        <w:t xml:space="preserve"> </w:t>
      </w:r>
      <w:r w:rsidRPr="00826B9E">
        <w:rPr>
          <w:sz w:val="20"/>
          <w:szCs w:val="20"/>
        </w:rPr>
        <w:t>279</w:t>
      </w:r>
      <w:r w:rsidRPr="00826B9E">
        <w:rPr>
          <w:spacing w:val="-10"/>
          <w:sz w:val="20"/>
          <w:szCs w:val="20"/>
        </w:rPr>
        <w:t xml:space="preserve"> </w:t>
      </w:r>
      <w:r w:rsidRPr="00826B9E">
        <w:rPr>
          <w:sz w:val="20"/>
          <w:szCs w:val="20"/>
        </w:rPr>
        <w:t>patients.</w:t>
      </w:r>
      <w:r w:rsidRPr="00826B9E">
        <w:rPr>
          <w:spacing w:val="-9"/>
          <w:sz w:val="20"/>
          <w:szCs w:val="20"/>
        </w:rPr>
        <w:t xml:space="preserve"> </w:t>
      </w:r>
      <w:r w:rsidRPr="00826B9E">
        <w:rPr>
          <w:sz w:val="20"/>
          <w:szCs w:val="20"/>
        </w:rPr>
        <w:t>World</w:t>
      </w:r>
      <w:r w:rsidRPr="00826B9E">
        <w:rPr>
          <w:spacing w:val="-11"/>
          <w:sz w:val="20"/>
          <w:szCs w:val="20"/>
        </w:rPr>
        <w:t xml:space="preserve"> </w:t>
      </w:r>
      <w:r w:rsidRPr="00826B9E">
        <w:rPr>
          <w:sz w:val="20"/>
          <w:szCs w:val="20"/>
        </w:rPr>
        <w:t>J</w:t>
      </w:r>
      <w:r w:rsidRPr="00826B9E">
        <w:rPr>
          <w:spacing w:val="-8"/>
          <w:sz w:val="20"/>
          <w:szCs w:val="20"/>
        </w:rPr>
        <w:t xml:space="preserve"> </w:t>
      </w:r>
      <w:r w:rsidRPr="00826B9E">
        <w:rPr>
          <w:sz w:val="20"/>
          <w:szCs w:val="20"/>
        </w:rPr>
        <w:t>Gastroenterol.</w:t>
      </w:r>
      <w:r w:rsidRPr="00826B9E">
        <w:rPr>
          <w:spacing w:val="-57"/>
          <w:sz w:val="20"/>
          <w:szCs w:val="20"/>
        </w:rPr>
        <w:t xml:space="preserve"> </w:t>
      </w:r>
      <w:r w:rsidRPr="00826B9E">
        <w:rPr>
          <w:sz w:val="20"/>
          <w:szCs w:val="20"/>
        </w:rPr>
        <w:t>1999;5:98–102.</w:t>
      </w:r>
    </w:p>
    <w:p w:rsidR="00900E59" w:rsidRPr="00826B9E" w:rsidRDefault="00900E59" w:rsidP="00826B9E">
      <w:pPr>
        <w:pStyle w:val="ListParagraph"/>
        <w:numPr>
          <w:ilvl w:val="0"/>
          <w:numId w:val="9"/>
        </w:numPr>
        <w:tabs>
          <w:tab w:val="left" w:pos="901"/>
        </w:tabs>
        <w:spacing w:line="360" w:lineRule="auto"/>
        <w:jc w:val="both"/>
        <w:rPr>
          <w:sz w:val="20"/>
          <w:szCs w:val="20"/>
        </w:rPr>
      </w:pPr>
      <w:r w:rsidRPr="00826B9E">
        <w:rPr>
          <w:sz w:val="20"/>
          <w:szCs w:val="20"/>
        </w:rPr>
        <w:t>Amedee</w:t>
      </w:r>
      <w:r w:rsidRPr="00826B9E">
        <w:rPr>
          <w:spacing w:val="74"/>
          <w:sz w:val="20"/>
          <w:szCs w:val="20"/>
        </w:rPr>
        <w:t xml:space="preserve"> </w:t>
      </w:r>
      <w:r w:rsidRPr="00826B9E">
        <w:rPr>
          <w:sz w:val="20"/>
          <w:szCs w:val="20"/>
        </w:rPr>
        <w:t xml:space="preserve">RG,  </w:t>
      </w:r>
      <w:r w:rsidRPr="00826B9E">
        <w:rPr>
          <w:spacing w:val="14"/>
          <w:sz w:val="20"/>
          <w:szCs w:val="20"/>
        </w:rPr>
        <w:t xml:space="preserve"> </w:t>
      </w:r>
      <w:r w:rsidRPr="00826B9E">
        <w:rPr>
          <w:sz w:val="20"/>
          <w:szCs w:val="20"/>
        </w:rPr>
        <w:t xml:space="preserve">Dhurandhar  </w:t>
      </w:r>
      <w:r w:rsidRPr="00826B9E">
        <w:rPr>
          <w:spacing w:val="13"/>
          <w:sz w:val="20"/>
          <w:szCs w:val="20"/>
        </w:rPr>
        <w:t xml:space="preserve"> </w:t>
      </w:r>
      <w:r w:rsidRPr="00826B9E">
        <w:rPr>
          <w:sz w:val="20"/>
          <w:szCs w:val="20"/>
        </w:rPr>
        <w:t xml:space="preserve">NR.  </w:t>
      </w:r>
      <w:r w:rsidRPr="00826B9E">
        <w:rPr>
          <w:spacing w:val="15"/>
          <w:sz w:val="20"/>
          <w:szCs w:val="20"/>
        </w:rPr>
        <w:t xml:space="preserve"> </w:t>
      </w:r>
      <w:r w:rsidRPr="00826B9E">
        <w:rPr>
          <w:sz w:val="20"/>
          <w:szCs w:val="20"/>
        </w:rPr>
        <w:t xml:space="preserve">Fine-needle  </w:t>
      </w:r>
      <w:r w:rsidRPr="00826B9E">
        <w:rPr>
          <w:spacing w:val="16"/>
          <w:sz w:val="20"/>
          <w:szCs w:val="20"/>
        </w:rPr>
        <w:t xml:space="preserve"> </w:t>
      </w:r>
      <w:r w:rsidRPr="00826B9E">
        <w:rPr>
          <w:sz w:val="20"/>
          <w:szCs w:val="20"/>
        </w:rPr>
        <w:t xml:space="preserve">aspiration  </w:t>
      </w:r>
      <w:r w:rsidRPr="00826B9E">
        <w:rPr>
          <w:spacing w:val="14"/>
          <w:sz w:val="20"/>
          <w:szCs w:val="20"/>
        </w:rPr>
        <w:t xml:space="preserve"> </w:t>
      </w:r>
      <w:r w:rsidRPr="00826B9E">
        <w:rPr>
          <w:sz w:val="20"/>
          <w:szCs w:val="20"/>
        </w:rPr>
        <w:t xml:space="preserve">biopsy.  </w:t>
      </w:r>
      <w:r w:rsidRPr="00826B9E">
        <w:rPr>
          <w:spacing w:val="17"/>
          <w:sz w:val="20"/>
          <w:szCs w:val="20"/>
        </w:rPr>
        <w:t xml:space="preserve"> </w:t>
      </w:r>
      <w:r w:rsidRPr="00826B9E">
        <w:rPr>
          <w:sz w:val="20"/>
          <w:szCs w:val="20"/>
        </w:rPr>
        <w:t>Laryngoscope.</w:t>
      </w:r>
      <w:r w:rsidR="00826B9E" w:rsidRPr="00826B9E">
        <w:rPr>
          <w:sz w:val="20"/>
          <w:szCs w:val="20"/>
        </w:rPr>
        <w:t xml:space="preserve"> </w:t>
      </w:r>
      <w:r w:rsidRPr="00826B9E">
        <w:rPr>
          <w:sz w:val="20"/>
          <w:szCs w:val="20"/>
        </w:rPr>
        <w:t>2001;111:1551–7.</w:t>
      </w:r>
    </w:p>
    <w:p w:rsidR="00900E59" w:rsidRPr="00826B9E" w:rsidRDefault="00900E59" w:rsidP="00826B9E">
      <w:pPr>
        <w:pStyle w:val="ListParagraph"/>
        <w:numPr>
          <w:ilvl w:val="0"/>
          <w:numId w:val="9"/>
        </w:numPr>
        <w:tabs>
          <w:tab w:val="left" w:pos="901"/>
        </w:tabs>
        <w:spacing w:line="360" w:lineRule="auto"/>
        <w:ind w:right="622"/>
        <w:jc w:val="both"/>
        <w:rPr>
          <w:sz w:val="20"/>
          <w:szCs w:val="20"/>
        </w:rPr>
      </w:pPr>
      <w:r w:rsidRPr="00826B9E">
        <w:rPr>
          <w:sz w:val="20"/>
          <w:szCs w:val="20"/>
        </w:rPr>
        <w:t>Jorda M, Rey L, Hanly A, Ganjei-Azar P. Fine-needle aspiration cytology of bone:</w:t>
      </w:r>
      <w:r w:rsidRPr="00826B9E">
        <w:rPr>
          <w:spacing w:val="1"/>
          <w:sz w:val="20"/>
          <w:szCs w:val="20"/>
        </w:rPr>
        <w:t xml:space="preserve"> </w:t>
      </w:r>
      <w:r w:rsidRPr="00826B9E">
        <w:rPr>
          <w:sz w:val="20"/>
          <w:szCs w:val="20"/>
        </w:rPr>
        <w:t>Accuracy</w:t>
      </w:r>
      <w:r w:rsidRPr="00826B9E">
        <w:rPr>
          <w:spacing w:val="-6"/>
          <w:sz w:val="20"/>
          <w:szCs w:val="20"/>
        </w:rPr>
        <w:t xml:space="preserve"> </w:t>
      </w:r>
      <w:r w:rsidRPr="00826B9E">
        <w:rPr>
          <w:sz w:val="20"/>
          <w:szCs w:val="20"/>
        </w:rPr>
        <w:t>and pitfalls of</w:t>
      </w:r>
      <w:r w:rsidRPr="00826B9E">
        <w:rPr>
          <w:spacing w:val="1"/>
          <w:sz w:val="20"/>
          <w:szCs w:val="20"/>
        </w:rPr>
        <w:t xml:space="preserve"> </w:t>
      </w:r>
      <w:r w:rsidRPr="00826B9E">
        <w:rPr>
          <w:sz w:val="20"/>
          <w:szCs w:val="20"/>
        </w:rPr>
        <w:t>cytodiagnosis. Cancer. 2000;90:47–54.</w:t>
      </w:r>
    </w:p>
    <w:p w:rsidR="00900E59" w:rsidRPr="00826B9E" w:rsidRDefault="00900E59" w:rsidP="00826B9E">
      <w:pPr>
        <w:spacing w:after="0" w:line="360" w:lineRule="auto"/>
        <w:jc w:val="both"/>
        <w:rPr>
          <w:rFonts w:ascii="Times New Roman" w:hAnsi="Times New Roman" w:cs="Times New Roman"/>
          <w:sz w:val="20"/>
          <w:szCs w:val="20"/>
        </w:rPr>
      </w:pPr>
    </w:p>
    <w:sectPr w:rsidR="00900E59" w:rsidRPr="00826B9E" w:rsidSect="0079348B">
      <w:headerReference w:type="default" r:id="rId12"/>
      <w:footerReference w:type="default" r:id="rId13"/>
      <w:pgSz w:w="11906" w:h="16838"/>
      <w:pgMar w:top="1440" w:right="1440" w:bottom="1440" w:left="1440" w:header="708" w:footer="708" w:gutter="0"/>
      <w:pgNumType w:start="8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55E" w:rsidRDefault="006C555E" w:rsidP="00D27C80">
      <w:pPr>
        <w:spacing w:after="0" w:line="240" w:lineRule="auto"/>
      </w:pPr>
      <w:r>
        <w:separator/>
      </w:r>
    </w:p>
  </w:endnote>
  <w:endnote w:type="continuationSeparator" w:id="0">
    <w:p w:rsidR="006C555E" w:rsidRDefault="006C555E" w:rsidP="00D27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79499"/>
      <w:docPartObj>
        <w:docPartGallery w:val="Page Numbers (Bottom of Page)"/>
        <w:docPartUnique/>
      </w:docPartObj>
    </w:sdtPr>
    <w:sdtEndPr>
      <w:rPr>
        <w:noProof/>
      </w:rPr>
    </w:sdtEndPr>
    <w:sdtContent>
      <w:p w:rsidR="00D27C80" w:rsidRDefault="00D27C80">
        <w:pPr>
          <w:pStyle w:val="Footer"/>
          <w:jc w:val="right"/>
        </w:pPr>
        <w:r>
          <w:fldChar w:fldCharType="begin"/>
        </w:r>
        <w:r>
          <w:instrText xml:space="preserve"> PAGE   \* MERGEFORMAT </w:instrText>
        </w:r>
        <w:r>
          <w:fldChar w:fldCharType="separate"/>
        </w:r>
        <w:r w:rsidR="006C555E">
          <w:rPr>
            <w:noProof/>
          </w:rPr>
          <w:t>82</w:t>
        </w:r>
        <w:r>
          <w:rPr>
            <w:noProof/>
          </w:rPr>
          <w:fldChar w:fldCharType="end"/>
        </w:r>
      </w:p>
    </w:sdtContent>
  </w:sdt>
  <w:p w:rsidR="0079348B" w:rsidRPr="0079348B" w:rsidRDefault="0079348B" w:rsidP="0079348B">
    <w:pPr>
      <w:pStyle w:val="Footer"/>
      <w:rPr>
        <w:rFonts w:asciiTheme="majorHAnsi" w:hAnsiTheme="majorHAnsi"/>
        <w:lang w:val="en-US"/>
      </w:rPr>
    </w:pPr>
    <w:r w:rsidRPr="0079348B">
      <w:rPr>
        <w:rFonts w:asciiTheme="majorHAnsi" w:hAnsiTheme="majorHAnsi"/>
        <w:lang w:val="en-US"/>
      </w:rPr>
      <w:t>www.ijbamr.com   P ISSN: 2250-284X, E ISSN: 2250-2858</w:t>
    </w:r>
  </w:p>
  <w:p w:rsidR="00D27C80" w:rsidRDefault="00D27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55E" w:rsidRDefault="006C555E" w:rsidP="00D27C80">
      <w:pPr>
        <w:spacing w:after="0" w:line="240" w:lineRule="auto"/>
      </w:pPr>
      <w:r>
        <w:separator/>
      </w:r>
    </w:p>
  </w:footnote>
  <w:footnote w:type="continuationSeparator" w:id="0">
    <w:p w:rsidR="006C555E" w:rsidRDefault="006C555E" w:rsidP="00D27C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48B" w:rsidRPr="006219F6" w:rsidRDefault="0079348B" w:rsidP="0079348B">
    <w:pPr>
      <w:tabs>
        <w:tab w:val="center" w:pos="4680"/>
        <w:tab w:val="right" w:pos="9360"/>
      </w:tabs>
      <w:spacing w:after="0" w:line="240" w:lineRule="auto"/>
      <w:rPr>
        <w:rFonts w:ascii="Cambria" w:eastAsia="Calibri" w:hAnsi="Cambria" w:cs="Times New Roman"/>
        <w:sz w:val="20"/>
        <w:szCs w:val="20"/>
        <w:lang w:val="en-US" w:eastAsia="en-IN"/>
      </w:rPr>
    </w:pPr>
    <w:r w:rsidRPr="006219F6">
      <w:rPr>
        <w:rFonts w:ascii="Cambria" w:eastAsia="Calibri" w:hAnsi="Cambria" w:cs="Times New Roman"/>
        <w:sz w:val="20"/>
        <w:szCs w:val="20"/>
        <w:lang w:val="en-US" w:eastAsia="en-IN"/>
      </w:rPr>
      <w:t xml:space="preserve">Indian Journal of Basic and Applied Medical Research; March 2023: Vol.-12, Issue- 2 , P. </w:t>
    </w:r>
    <w:r>
      <w:rPr>
        <w:rFonts w:ascii="Cambria" w:eastAsia="Calibri" w:hAnsi="Cambria" w:cs="Times New Roman"/>
        <w:sz w:val="20"/>
        <w:szCs w:val="20"/>
        <w:lang w:val="en-US" w:eastAsia="en-IN"/>
      </w:rPr>
      <w:t>82 - 87</w:t>
    </w:r>
  </w:p>
  <w:p w:rsidR="0079348B" w:rsidRPr="0079348B" w:rsidRDefault="0079348B" w:rsidP="0079348B">
    <w:pPr>
      <w:tabs>
        <w:tab w:val="center" w:pos="4680"/>
        <w:tab w:val="right" w:pos="9360"/>
      </w:tabs>
      <w:spacing w:after="0" w:line="240" w:lineRule="auto"/>
      <w:rPr>
        <w:rFonts w:ascii="Cambria" w:eastAsia="Calibri" w:hAnsi="Cambria" w:cs="Times New Roman"/>
        <w:sz w:val="20"/>
        <w:szCs w:val="20"/>
        <w:lang w:val="en-US" w:eastAsia="en-IN"/>
      </w:rPr>
    </w:pPr>
    <w:r w:rsidRPr="006219F6">
      <w:rPr>
        <w:rFonts w:ascii="Cambria" w:eastAsia="Calibri" w:hAnsi="Cambria" w:cs="Times New Roman"/>
        <w:bCs/>
        <w:sz w:val="20"/>
        <w:szCs w:val="20"/>
        <w:lang w:val="en-US" w:eastAsia="en-IN"/>
      </w:rPr>
      <w:t>DOI:</w:t>
    </w:r>
    <w:r>
      <w:rPr>
        <w:rFonts w:ascii="Cambria" w:eastAsia="Calibri" w:hAnsi="Cambria" w:cs="Times New Roman"/>
        <w:bCs/>
        <w:sz w:val="20"/>
        <w:szCs w:val="20"/>
        <w:lang w:val="en-US" w:eastAsia="en-IN"/>
      </w:rPr>
      <w:t xml:space="preserve"> 10.36855/IJBAMR/2022/98215.5565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91C"/>
    <w:multiLevelType w:val="hybridMultilevel"/>
    <w:tmpl w:val="5CC8FD5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DCA2297"/>
    <w:multiLevelType w:val="hybridMultilevel"/>
    <w:tmpl w:val="5FDA878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E107A94"/>
    <w:multiLevelType w:val="hybridMultilevel"/>
    <w:tmpl w:val="89506230"/>
    <w:lvl w:ilvl="0" w:tplc="255CAFC6">
      <w:start w:val="1"/>
      <w:numFmt w:val="decimal"/>
      <w:lvlText w:val="%1."/>
      <w:lvlJc w:val="left"/>
      <w:pPr>
        <w:ind w:left="420" w:hanging="240"/>
        <w:jc w:val="left"/>
      </w:pPr>
      <w:rPr>
        <w:rFonts w:ascii="Times New Roman" w:eastAsia="Times New Roman" w:hAnsi="Times New Roman" w:cs="Times New Roman" w:hint="default"/>
        <w:w w:val="100"/>
        <w:sz w:val="24"/>
        <w:szCs w:val="24"/>
        <w:lang w:val="en-US" w:eastAsia="en-US" w:bidi="ar-SA"/>
      </w:rPr>
    </w:lvl>
    <w:lvl w:ilvl="1" w:tplc="F1CCC076">
      <w:numFmt w:val="bullet"/>
      <w:lvlText w:val=""/>
      <w:lvlJc w:val="left"/>
      <w:pPr>
        <w:ind w:left="900" w:hanging="360"/>
      </w:pPr>
      <w:rPr>
        <w:rFonts w:ascii="Symbol" w:eastAsia="Symbol" w:hAnsi="Symbol" w:cs="Symbol" w:hint="default"/>
        <w:w w:val="100"/>
        <w:sz w:val="24"/>
        <w:szCs w:val="24"/>
        <w:lang w:val="en-US" w:eastAsia="en-US" w:bidi="ar-SA"/>
      </w:rPr>
    </w:lvl>
    <w:lvl w:ilvl="2" w:tplc="EC4E18F0">
      <w:numFmt w:val="bullet"/>
      <w:lvlText w:val="•"/>
      <w:lvlJc w:val="left"/>
      <w:pPr>
        <w:ind w:left="1891" w:hanging="360"/>
      </w:pPr>
      <w:rPr>
        <w:rFonts w:hint="default"/>
        <w:lang w:val="en-US" w:eastAsia="en-US" w:bidi="ar-SA"/>
      </w:rPr>
    </w:lvl>
    <w:lvl w:ilvl="3" w:tplc="02BE76D8">
      <w:numFmt w:val="bullet"/>
      <w:lvlText w:val="•"/>
      <w:lvlJc w:val="left"/>
      <w:pPr>
        <w:ind w:left="2883" w:hanging="360"/>
      </w:pPr>
      <w:rPr>
        <w:rFonts w:hint="default"/>
        <w:lang w:val="en-US" w:eastAsia="en-US" w:bidi="ar-SA"/>
      </w:rPr>
    </w:lvl>
    <w:lvl w:ilvl="4" w:tplc="D6701482">
      <w:numFmt w:val="bullet"/>
      <w:lvlText w:val="•"/>
      <w:lvlJc w:val="left"/>
      <w:pPr>
        <w:ind w:left="3875" w:hanging="360"/>
      </w:pPr>
      <w:rPr>
        <w:rFonts w:hint="default"/>
        <w:lang w:val="en-US" w:eastAsia="en-US" w:bidi="ar-SA"/>
      </w:rPr>
    </w:lvl>
    <w:lvl w:ilvl="5" w:tplc="44D29060">
      <w:numFmt w:val="bullet"/>
      <w:lvlText w:val="•"/>
      <w:lvlJc w:val="left"/>
      <w:pPr>
        <w:ind w:left="4867" w:hanging="360"/>
      </w:pPr>
      <w:rPr>
        <w:rFonts w:hint="default"/>
        <w:lang w:val="en-US" w:eastAsia="en-US" w:bidi="ar-SA"/>
      </w:rPr>
    </w:lvl>
    <w:lvl w:ilvl="6" w:tplc="4EB4AB28">
      <w:numFmt w:val="bullet"/>
      <w:lvlText w:val="•"/>
      <w:lvlJc w:val="left"/>
      <w:pPr>
        <w:ind w:left="5859" w:hanging="360"/>
      </w:pPr>
      <w:rPr>
        <w:rFonts w:hint="default"/>
        <w:lang w:val="en-US" w:eastAsia="en-US" w:bidi="ar-SA"/>
      </w:rPr>
    </w:lvl>
    <w:lvl w:ilvl="7" w:tplc="A686D9F6">
      <w:numFmt w:val="bullet"/>
      <w:lvlText w:val="•"/>
      <w:lvlJc w:val="left"/>
      <w:pPr>
        <w:ind w:left="6850" w:hanging="360"/>
      </w:pPr>
      <w:rPr>
        <w:rFonts w:hint="default"/>
        <w:lang w:val="en-US" w:eastAsia="en-US" w:bidi="ar-SA"/>
      </w:rPr>
    </w:lvl>
    <w:lvl w:ilvl="8" w:tplc="622809D2">
      <w:numFmt w:val="bullet"/>
      <w:lvlText w:val="•"/>
      <w:lvlJc w:val="left"/>
      <w:pPr>
        <w:ind w:left="7842" w:hanging="360"/>
      </w:pPr>
      <w:rPr>
        <w:rFonts w:hint="default"/>
        <w:lang w:val="en-US" w:eastAsia="en-US" w:bidi="ar-SA"/>
      </w:rPr>
    </w:lvl>
  </w:abstractNum>
  <w:abstractNum w:abstractNumId="3">
    <w:nsid w:val="2D1004EA"/>
    <w:multiLevelType w:val="hybridMultilevel"/>
    <w:tmpl w:val="51F23BF4"/>
    <w:lvl w:ilvl="0" w:tplc="8AC65578">
      <w:start w:val="1"/>
      <w:numFmt w:val="decimal"/>
      <w:lvlText w:val="%1."/>
      <w:lvlJc w:val="left"/>
      <w:pPr>
        <w:ind w:left="900" w:hanging="360"/>
        <w:jc w:val="left"/>
      </w:pPr>
      <w:rPr>
        <w:rFonts w:ascii="Times New Roman" w:eastAsia="Times New Roman" w:hAnsi="Times New Roman" w:cs="Times New Roman" w:hint="default"/>
        <w:w w:val="100"/>
        <w:sz w:val="24"/>
        <w:szCs w:val="24"/>
        <w:lang w:val="en-US" w:eastAsia="en-US" w:bidi="ar-SA"/>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2AB04DD"/>
    <w:multiLevelType w:val="hybridMultilevel"/>
    <w:tmpl w:val="375E8A64"/>
    <w:lvl w:ilvl="0" w:tplc="8AC65578">
      <w:start w:val="1"/>
      <w:numFmt w:val="decimal"/>
      <w:lvlText w:val="%1."/>
      <w:lvlJc w:val="left"/>
      <w:pPr>
        <w:ind w:left="900" w:hanging="360"/>
        <w:jc w:val="left"/>
      </w:pPr>
      <w:rPr>
        <w:rFonts w:ascii="Times New Roman" w:eastAsia="Times New Roman" w:hAnsi="Times New Roman" w:cs="Times New Roman" w:hint="default"/>
        <w:w w:val="100"/>
        <w:sz w:val="24"/>
        <w:szCs w:val="24"/>
        <w:lang w:val="en-US" w:eastAsia="en-US" w:bidi="ar-SA"/>
      </w:rPr>
    </w:lvl>
    <w:lvl w:ilvl="1" w:tplc="4CCCBCDC">
      <w:numFmt w:val="bullet"/>
      <w:lvlText w:val="•"/>
      <w:lvlJc w:val="left"/>
      <w:pPr>
        <w:ind w:left="1792" w:hanging="360"/>
      </w:pPr>
      <w:rPr>
        <w:rFonts w:hint="default"/>
        <w:lang w:val="en-US" w:eastAsia="en-US" w:bidi="ar-SA"/>
      </w:rPr>
    </w:lvl>
    <w:lvl w:ilvl="2" w:tplc="D196F5C0">
      <w:numFmt w:val="bullet"/>
      <w:lvlText w:val="•"/>
      <w:lvlJc w:val="left"/>
      <w:pPr>
        <w:ind w:left="2685" w:hanging="360"/>
      </w:pPr>
      <w:rPr>
        <w:rFonts w:hint="default"/>
        <w:lang w:val="en-US" w:eastAsia="en-US" w:bidi="ar-SA"/>
      </w:rPr>
    </w:lvl>
    <w:lvl w:ilvl="3" w:tplc="56EE4B14">
      <w:numFmt w:val="bullet"/>
      <w:lvlText w:val="•"/>
      <w:lvlJc w:val="left"/>
      <w:pPr>
        <w:ind w:left="3577" w:hanging="360"/>
      </w:pPr>
      <w:rPr>
        <w:rFonts w:hint="default"/>
        <w:lang w:val="en-US" w:eastAsia="en-US" w:bidi="ar-SA"/>
      </w:rPr>
    </w:lvl>
    <w:lvl w:ilvl="4" w:tplc="CB7C0B2A">
      <w:numFmt w:val="bullet"/>
      <w:lvlText w:val="•"/>
      <w:lvlJc w:val="left"/>
      <w:pPr>
        <w:ind w:left="4470" w:hanging="360"/>
      </w:pPr>
      <w:rPr>
        <w:rFonts w:hint="default"/>
        <w:lang w:val="en-US" w:eastAsia="en-US" w:bidi="ar-SA"/>
      </w:rPr>
    </w:lvl>
    <w:lvl w:ilvl="5" w:tplc="A79EE62E">
      <w:numFmt w:val="bullet"/>
      <w:lvlText w:val="•"/>
      <w:lvlJc w:val="left"/>
      <w:pPr>
        <w:ind w:left="5363" w:hanging="360"/>
      </w:pPr>
      <w:rPr>
        <w:rFonts w:hint="default"/>
        <w:lang w:val="en-US" w:eastAsia="en-US" w:bidi="ar-SA"/>
      </w:rPr>
    </w:lvl>
    <w:lvl w:ilvl="6" w:tplc="268C0D74">
      <w:numFmt w:val="bullet"/>
      <w:lvlText w:val="•"/>
      <w:lvlJc w:val="left"/>
      <w:pPr>
        <w:ind w:left="6255" w:hanging="360"/>
      </w:pPr>
      <w:rPr>
        <w:rFonts w:hint="default"/>
        <w:lang w:val="en-US" w:eastAsia="en-US" w:bidi="ar-SA"/>
      </w:rPr>
    </w:lvl>
    <w:lvl w:ilvl="7" w:tplc="9D6E1568">
      <w:numFmt w:val="bullet"/>
      <w:lvlText w:val="•"/>
      <w:lvlJc w:val="left"/>
      <w:pPr>
        <w:ind w:left="7148" w:hanging="360"/>
      </w:pPr>
      <w:rPr>
        <w:rFonts w:hint="default"/>
        <w:lang w:val="en-US" w:eastAsia="en-US" w:bidi="ar-SA"/>
      </w:rPr>
    </w:lvl>
    <w:lvl w:ilvl="8" w:tplc="83D40058">
      <w:numFmt w:val="bullet"/>
      <w:lvlText w:val="•"/>
      <w:lvlJc w:val="left"/>
      <w:pPr>
        <w:ind w:left="8041" w:hanging="360"/>
      </w:pPr>
      <w:rPr>
        <w:rFonts w:hint="default"/>
        <w:lang w:val="en-US" w:eastAsia="en-US" w:bidi="ar-SA"/>
      </w:rPr>
    </w:lvl>
  </w:abstractNum>
  <w:abstractNum w:abstractNumId="5">
    <w:nsid w:val="38B940A3"/>
    <w:multiLevelType w:val="hybridMultilevel"/>
    <w:tmpl w:val="FE640830"/>
    <w:lvl w:ilvl="0" w:tplc="6726A2DA">
      <w:start w:val="11"/>
      <w:numFmt w:val="decimal"/>
      <w:lvlText w:val="%1."/>
      <w:lvlJc w:val="left"/>
      <w:pPr>
        <w:ind w:left="540" w:hanging="360"/>
        <w:jc w:val="left"/>
      </w:pPr>
      <w:rPr>
        <w:rFonts w:ascii="Times New Roman" w:eastAsia="Times New Roman" w:hAnsi="Times New Roman" w:cs="Times New Roman" w:hint="default"/>
        <w:w w:val="100"/>
        <w:sz w:val="24"/>
        <w:szCs w:val="24"/>
        <w:lang w:val="en-US" w:eastAsia="en-US" w:bidi="ar-SA"/>
      </w:rPr>
    </w:lvl>
    <w:lvl w:ilvl="1" w:tplc="235E193E">
      <w:start w:val="1"/>
      <w:numFmt w:val="decimal"/>
      <w:lvlText w:val="%2."/>
      <w:lvlJc w:val="left"/>
      <w:pPr>
        <w:ind w:left="644" w:hanging="360"/>
        <w:jc w:val="left"/>
      </w:pPr>
      <w:rPr>
        <w:rFonts w:ascii="Times New Roman" w:eastAsia="Times New Roman" w:hAnsi="Times New Roman" w:cs="Times New Roman" w:hint="default"/>
        <w:w w:val="100"/>
        <w:sz w:val="24"/>
        <w:szCs w:val="24"/>
        <w:lang w:val="en-US" w:eastAsia="en-US" w:bidi="ar-SA"/>
      </w:rPr>
    </w:lvl>
    <w:lvl w:ilvl="2" w:tplc="B31E1408">
      <w:numFmt w:val="bullet"/>
      <w:lvlText w:val="•"/>
      <w:lvlJc w:val="left"/>
      <w:pPr>
        <w:ind w:left="1891" w:hanging="360"/>
      </w:pPr>
      <w:rPr>
        <w:rFonts w:hint="default"/>
        <w:lang w:val="en-US" w:eastAsia="en-US" w:bidi="ar-SA"/>
      </w:rPr>
    </w:lvl>
    <w:lvl w:ilvl="3" w:tplc="F9BC23DA">
      <w:numFmt w:val="bullet"/>
      <w:lvlText w:val="•"/>
      <w:lvlJc w:val="left"/>
      <w:pPr>
        <w:ind w:left="2883" w:hanging="360"/>
      </w:pPr>
      <w:rPr>
        <w:rFonts w:hint="default"/>
        <w:lang w:val="en-US" w:eastAsia="en-US" w:bidi="ar-SA"/>
      </w:rPr>
    </w:lvl>
    <w:lvl w:ilvl="4" w:tplc="C99E4B52">
      <w:numFmt w:val="bullet"/>
      <w:lvlText w:val="•"/>
      <w:lvlJc w:val="left"/>
      <w:pPr>
        <w:ind w:left="3875" w:hanging="360"/>
      </w:pPr>
      <w:rPr>
        <w:rFonts w:hint="default"/>
        <w:lang w:val="en-US" w:eastAsia="en-US" w:bidi="ar-SA"/>
      </w:rPr>
    </w:lvl>
    <w:lvl w:ilvl="5" w:tplc="F328EAA8">
      <w:numFmt w:val="bullet"/>
      <w:lvlText w:val="•"/>
      <w:lvlJc w:val="left"/>
      <w:pPr>
        <w:ind w:left="4867" w:hanging="360"/>
      </w:pPr>
      <w:rPr>
        <w:rFonts w:hint="default"/>
        <w:lang w:val="en-US" w:eastAsia="en-US" w:bidi="ar-SA"/>
      </w:rPr>
    </w:lvl>
    <w:lvl w:ilvl="6" w:tplc="D4E00D0C">
      <w:numFmt w:val="bullet"/>
      <w:lvlText w:val="•"/>
      <w:lvlJc w:val="left"/>
      <w:pPr>
        <w:ind w:left="5859" w:hanging="360"/>
      </w:pPr>
      <w:rPr>
        <w:rFonts w:hint="default"/>
        <w:lang w:val="en-US" w:eastAsia="en-US" w:bidi="ar-SA"/>
      </w:rPr>
    </w:lvl>
    <w:lvl w:ilvl="7" w:tplc="CCE05220">
      <w:numFmt w:val="bullet"/>
      <w:lvlText w:val="•"/>
      <w:lvlJc w:val="left"/>
      <w:pPr>
        <w:ind w:left="6850" w:hanging="360"/>
      </w:pPr>
      <w:rPr>
        <w:rFonts w:hint="default"/>
        <w:lang w:val="en-US" w:eastAsia="en-US" w:bidi="ar-SA"/>
      </w:rPr>
    </w:lvl>
    <w:lvl w:ilvl="8" w:tplc="18D6418E">
      <w:numFmt w:val="bullet"/>
      <w:lvlText w:val="•"/>
      <w:lvlJc w:val="left"/>
      <w:pPr>
        <w:ind w:left="7842" w:hanging="360"/>
      </w:pPr>
      <w:rPr>
        <w:rFonts w:hint="default"/>
        <w:lang w:val="en-US" w:eastAsia="en-US" w:bidi="ar-SA"/>
      </w:rPr>
    </w:lvl>
  </w:abstractNum>
  <w:abstractNum w:abstractNumId="6">
    <w:nsid w:val="3D0227A5"/>
    <w:multiLevelType w:val="hybridMultilevel"/>
    <w:tmpl w:val="5F56D984"/>
    <w:lvl w:ilvl="0" w:tplc="39C48486">
      <w:start w:val="1"/>
      <w:numFmt w:val="decimal"/>
      <w:lvlText w:val="%1)"/>
      <w:lvlJc w:val="left"/>
      <w:pPr>
        <w:ind w:left="900" w:hanging="360"/>
        <w:jc w:val="left"/>
      </w:pPr>
      <w:rPr>
        <w:rFonts w:ascii="Times New Roman" w:eastAsia="Times New Roman" w:hAnsi="Times New Roman" w:cs="Times New Roman" w:hint="default"/>
        <w:w w:val="100"/>
        <w:sz w:val="22"/>
        <w:szCs w:val="22"/>
        <w:lang w:val="en-US" w:eastAsia="en-US" w:bidi="ar-SA"/>
      </w:rPr>
    </w:lvl>
    <w:lvl w:ilvl="1" w:tplc="A0149346">
      <w:numFmt w:val="bullet"/>
      <w:lvlText w:val="•"/>
      <w:lvlJc w:val="left"/>
      <w:pPr>
        <w:ind w:left="1792" w:hanging="360"/>
      </w:pPr>
      <w:rPr>
        <w:rFonts w:hint="default"/>
        <w:lang w:val="en-US" w:eastAsia="en-US" w:bidi="ar-SA"/>
      </w:rPr>
    </w:lvl>
    <w:lvl w:ilvl="2" w:tplc="57DE4B28">
      <w:numFmt w:val="bullet"/>
      <w:lvlText w:val="•"/>
      <w:lvlJc w:val="left"/>
      <w:pPr>
        <w:ind w:left="2685" w:hanging="360"/>
      </w:pPr>
      <w:rPr>
        <w:rFonts w:hint="default"/>
        <w:lang w:val="en-US" w:eastAsia="en-US" w:bidi="ar-SA"/>
      </w:rPr>
    </w:lvl>
    <w:lvl w:ilvl="3" w:tplc="99C6B84C">
      <w:numFmt w:val="bullet"/>
      <w:lvlText w:val="•"/>
      <w:lvlJc w:val="left"/>
      <w:pPr>
        <w:ind w:left="3577" w:hanging="360"/>
      </w:pPr>
      <w:rPr>
        <w:rFonts w:hint="default"/>
        <w:lang w:val="en-US" w:eastAsia="en-US" w:bidi="ar-SA"/>
      </w:rPr>
    </w:lvl>
    <w:lvl w:ilvl="4" w:tplc="E1BEFC2A">
      <w:numFmt w:val="bullet"/>
      <w:lvlText w:val="•"/>
      <w:lvlJc w:val="left"/>
      <w:pPr>
        <w:ind w:left="4470" w:hanging="360"/>
      </w:pPr>
      <w:rPr>
        <w:rFonts w:hint="default"/>
        <w:lang w:val="en-US" w:eastAsia="en-US" w:bidi="ar-SA"/>
      </w:rPr>
    </w:lvl>
    <w:lvl w:ilvl="5" w:tplc="A4D89DEC">
      <w:numFmt w:val="bullet"/>
      <w:lvlText w:val="•"/>
      <w:lvlJc w:val="left"/>
      <w:pPr>
        <w:ind w:left="5363" w:hanging="360"/>
      </w:pPr>
      <w:rPr>
        <w:rFonts w:hint="default"/>
        <w:lang w:val="en-US" w:eastAsia="en-US" w:bidi="ar-SA"/>
      </w:rPr>
    </w:lvl>
    <w:lvl w:ilvl="6" w:tplc="E3B8A6F0">
      <w:numFmt w:val="bullet"/>
      <w:lvlText w:val="•"/>
      <w:lvlJc w:val="left"/>
      <w:pPr>
        <w:ind w:left="6255" w:hanging="360"/>
      </w:pPr>
      <w:rPr>
        <w:rFonts w:hint="default"/>
        <w:lang w:val="en-US" w:eastAsia="en-US" w:bidi="ar-SA"/>
      </w:rPr>
    </w:lvl>
    <w:lvl w:ilvl="7" w:tplc="EBB4047C">
      <w:numFmt w:val="bullet"/>
      <w:lvlText w:val="•"/>
      <w:lvlJc w:val="left"/>
      <w:pPr>
        <w:ind w:left="7148" w:hanging="360"/>
      </w:pPr>
      <w:rPr>
        <w:rFonts w:hint="default"/>
        <w:lang w:val="en-US" w:eastAsia="en-US" w:bidi="ar-SA"/>
      </w:rPr>
    </w:lvl>
    <w:lvl w:ilvl="8" w:tplc="5AEA2B6E">
      <w:numFmt w:val="bullet"/>
      <w:lvlText w:val="•"/>
      <w:lvlJc w:val="left"/>
      <w:pPr>
        <w:ind w:left="8041" w:hanging="360"/>
      </w:pPr>
      <w:rPr>
        <w:rFonts w:hint="default"/>
        <w:lang w:val="en-US" w:eastAsia="en-US" w:bidi="ar-SA"/>
      </w:rPr>
    </w:lvl>
  </w:abstractNum>
  <w:abstractNum w:abstractNumId="7">
    <w:nsid w:val="547B3F0A"/>
    <w:multiLevelType w:val="hybridMultilevel"/>
    <w:tmpl w:val="375E8A64"/>
    <w:lvl w:ilvl="0" w:tplc="8AC65578">
      <w:start w:val="1"/>
      <w:numFmt w:val="decimal"/>
      <w:lvlText w:val="%1."/>
      <w:lvlJc w:val="left"/>
      <w:pPr>
        <w:ind w:left="900" w:hanging="360"/>
        <w:jc w:val="left"/>
      </w:pPr>
      <w:rPr>
        <w:rFonts w:ascii="Times New Roman" w:eastAsia="Times New Roman" w:hAnsi="Times New Roman" w:cs="Times New Roman" w:hint="default"/>
        <w:w w:val="100"/>
        <w:sz w:val="24"/>
        <w:szCs w:val="24"/>
        <w:lang w:val="en-US" w:eastAsia="en-US" w:bidi="ar-SA"/>
      </w:rPr>
    </w:lvl>
    <w:lvl w:ilvl="1" w:tplc="4CCCBCDC">
      <w:numFmt w:val="bullet"/>
      <w:lvlText w:val="•"/>
      <w:lvlJc w:val="left"/>
      <w:pPr>
        <w:ind w:left="1792" w:hanging="360"/>
      </w:pPr>
      <w:rPr>
        <w:rFonts w:hint="default"/>
        <w:lang w:val="en-US" w:eastAsia="en-US" w:bidi="ar-SA"/>
      </w:rPr>
    </w:lvl>
    <w:lvl w:ilvl="2" w:tplc="D196F5C0">
      <w:numFmt w:val="bullet"/>
      <w:lvlText w:val="•"/>
      <w:lvlJc w:val="left"/>
      <w:pPr>
        <w:ind w:left="2685" w:hanging="360"/>
      </w:pPr>
      <w:rPr>
        <w:rFonts w:hint="default"/>
        <w:lang w:val="en-US" w:eastAsia="en-US" w:bidi="ar-SA"/>
      </w:rPr>
    </w:lvl>
    <w:lvl w:ilvl="3" w:tplc="56EE4B14">
      <w:numFmt w:val="bullet"/>
      <w:lvlText w:val="•"/>
      <w:lvlJc w:val="left"/>
      <w:pPr>
        <w:ind w:left="3577" w:hanging="360"/>
      </w:pPr>
      <w:rPr>
        <w:rFonts w:hint="default"/>
        <w:lang w:val="en-US" w:eastAsia="en-US" w:bidi="ar-SA"/>
      </w:rPr>
    </w:lvl>
    <w:lvl w:ilvl="4" w:tplc="CB7C0B2A">
      <w:numFmt w:val="bullet"/>
      <w:lvlText w:val="•"/>
      <w:lvlJc w:val="left"/>
      <w:pPr>
        <w:ind w:left="4470" w:hanging="360"/>
      </w:pPr>
      <w:rPr>
        <w:rFonts w:hint="default"/>
        <w:lang w:val="en-US" w:eastAsia="en-US" w:bidi="ar-SA"/>
      </w:rPr>
    </w:lvl>
    <w:lvl w:ilvl="5" w:tplc="A79EE62E">
      <w:numFmt w:val="bullet"/>
      <w:lvlText w:val="•"/>
      <w:lvlJc w:val="left"/>
      <w:pPr>
        <w:ind w:left="5363" w:hanging="360"/>
      </w:pPr>
      <w:rPr>
        <w:rFonts w:hint="default"/>
        <w:lang w:val="en-US" w:eastAsia="en-US" w:bidi="ar-SA"/>
      </w:rPr>
    </w:lvl>
    <w:lvl w:ilvl="6" w:tplc="268C0D74">
      <w:numFmt w:val="bullet"/>
      <w:lvlText w:val="•"/>
      <w:lvlJc w:val="left"/>
      <w:pPr>
        <w:ind w:left="6255" w:hanging="360"/>
      </w:pPr>
      <w:rPr>
        <w:rFonts w:hint="default"/>
        <w:lang w:val="en-US" w:eastAsia="en-US" w:bidi="ar-SA"/>
      </w:rPr>
    </w:lvl>
    <w:lvl w:ilvl="7" w:tplc="9D6E1568">
      <w:numFmt w:val="bullet"/>
      <w:lvlText w:val="•"/>
      <w:lvlJc w:val="left"/>
      <w:pPr>
        <w:ind w:left="7148" w:hanging="360"/>
      </w:pPr>
      <w:rPr>
        <w:rFonts w:hint="default"/>
        <w:lang w:val="en-US" w:eastAsia="en-US" w:bidi="ar-SA"/>
      </w:rPr>
    </w:lvl>
    <w:lvl w:ilvl="8" w:tplc="83D40058">
      <w:numFmt w:val="bullet"/>
      <w:lvlText w:val="•"/>
      <w:lvlJc w:val="left"/>
      <w:pPr>
        <w:ind w:left="8041" w:hanging="360"/>
      </w:pPr>
      <w:rPr>
        <w:rFonts w:hint="default"/>
        <w:lang w:val="en-US" w:eastAsia="en-US" w:bidi="ar-SA"/>
      </w:rPr>
    </w:lvl>
  </w:abstractNum>
  <w:abstractNum w:abstractNumId="8">
    <w:nsid w:val="729F1EF8"/>
    <w:multiLevelType w:val="hybridMultilevel"/>
    <w:tmpl w:val="A956D430"/>
    <w:lvl w:ilvl="0" w:tplc="8AC65578">
      <w:start w:val="1"/>
      <w:numFmt w:val="decimal"/>
      <w:lvlText w:val="%1."/>
      <w:lvlJc w:val="left"/>
      <w:pPr>
        <w:ind w:left="900" w:hanging="360"/>
        <w:jc w:val="left"/>
      </w:pPr>
      <w:rPr>
        <w:rFonts w:ascii="Times New Roman" w:eastAsia="Times New Roman" w:hAnsi="Times New Roman" w:cs="Times New Roman" w:hint="default"/>
        <w:w w:val="100"/>
        <w:sz w:val="24"/>
        <w:szCs w:val="24"/>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7"/>
  </w:num>
  <w:num w:numId="5">
    <w:abstractNumId w:val="4"/>
  </w:num>
  <w:num w:numId="6">
    <w:abstractNumId w:val="0"/>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17C"/>
    <w:rsid w:val="000E062B"/>
    <w:rsid w:val="002346F2"/>
    <w:rsid w:val="00271491"/>
    <w:rsid w:val="00286BA2"/>
    <w:rsid w:val="005020C5"/>
    <w:rsid w:val="0053117C"/>
    <w:rsid w:val="005711A7"/>
    <w:rsid w:val="006C555E"/>
    <w:rsid w:val="0079348B"/>
    <w:rsid w:val="00826B9E"/>
    <w:rsid w:val="00900E59"/>
    <w:rsid w:val="009D4CC3"/>
    <w:rsid w:val="009F54C3"/>
    <w:rsid w:val="00A84F41"/>
    <w:rsid w:val="00A966E5"/>
    <w:rsid w:val="00D13534"/>
    <w:rsid w:val="00D27C80"/>
    <w:rsid w:val="00F35705"/>
    <w:rsid w:val="00F550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53117C"/>
    <w:pPr>
      <w:widowControl w:val="0"/>
      <w:autoSpaceDE w:val="0"/>
      <w:autoSpaceDN w:val="0"/>
      <w:spacing w:before="59" w:after="0" w:line="240" w:lineRule="auto"/>
      <w:ind w:left="900"/>
      <w:jc w:val="center"/>
      <w:outlineLvl w:val="0"/>
    </w:pPr>
    <w:rPr>
      <w:rFonts w:ascii="Times New Roman" w:eastAsia="Times New Roman" w:hAnsi="Times New Roman" w:cs="Times New Roman"/>
      <w:b/>
      <w:bCs/>
      <w:sz w:val="28"/>
      <w:szCs w:val="28"/>
      <w:lang w:val="en-US"/>
    </w:rPr>
  </w:style>
  <w:style w:type="paragraph" w:styleId="Heading2">
    <w:name w:val="heading 2"/>
    <w:basedOn w:val="Normal"/>
    <w:next w:val="Normal"/>
    <w:link w:val="Heading2Char"/>
    <w:uiPriority w:val="9"/>
    <w:semiHidden/>
    <w:unhideWhenUsed/>
    <w:qFormat/>
    <w:rsid w:val="00900E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3117C"/>
    <w:rPr>
      <w:rFonts w:ascii="Times New Roman" w:eastAsia="Times New Roman" w:hAnsi="Times New Roman" w:cs="Times New Roman"/>
      <w:b/>
      <w:bCs/>
      <w:sz w:val="28"/>
      <w:szCs w:val="28"/>
      <w:lang w:val="en-US"/>
    </w:rPr>
  </w:style>
  <w:style w:type="paragraph" w:styleId="BodyText">
    <w:name w:val="Body Text"/>
    <w:basedOn w:val="Normal"/>
    <w:link w:val="BodyTextChar"/>
    <w:uiPriority w:val="1"/>
    <w:qFormat/>
    <w:rsid w:val="00900E59"/>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900E5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00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E59"/>
    <w:rPr>
      <w:rFonts w:ascii="Tahoma" w:hAnsi="Tahoma" w:cs="Tahoma"/>
      <w:sz w:val="16"/>
      <w:szCs w:val="16"/>
    </w:rPr>
  </w:style>
  <w:style w:type="paragraph" w:styleId="ListParagraph">
    <w:name w:val="List Paragraph"/>
    <w:basedOn w:val="Normal"/>
    <w:uiPriority w:val="1"/>
    <w:qFormat/>
    <w:rsid w:val="00900E59"/>
    <w:pPr>
      <w:widowControl w:val="0"/>
      <w:autoSpaceDE w:val="0"/>
      <w:autoSpaceDN w:val="0"/>
      <w:spacing w:after="0" w:line="240" w:lineRule="auto"/>
      <w:ind w:left="900" w:hanging="360"/>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900E59"/>
    <w:pPr>
      <w:widowControl w:val="0"/>
      <w:autoSpaceDE w:val="0"/>
      <w:autoSpaceDN w:val="0"/>
      <w:spacing w:after="0" w:line="88" w:lineRule="exact"/>
    </w:pPr>
    <w:rPr>
      <w:rFonts w:ascii="Calibri" w:eastAsia="Calibri" w:hAnsi="Calibri" w:cs="Calibri"/>
      <w:lang w:val="en-US"/>
    </w:rPr>
  </w:style>
  <w:style w:type="character" w:customStyle="1" w:styleId="Heading2Char">
    <w:name w:val="Heading 2 Char"/>
    <w:basedOn w:val="DefaultParagraphFont"/>
    <w:link w:val="Heading2"/>
    <w:uiPriority w:val="9"/>
    <w:semiHidden/>
    <w:rsid w:val="00900E5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27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C80"/>
  </w:style>
  <w:style w:type="paragraph" w:styleId="Footer">
    <w:name w:val="footer"/>
    <w:basedOn w:val="Normal"/>
    <w:link w:val="FooterChar"/>
    <w:uiPriority w:val="99"/>
    <w:unhideWhenUsed/>
    <w:rsid w:val="00D27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C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53117C"/>
    <w:pPr>
      <w:widowControl w:val="0"/>
      <w:autoSpaceDE w:val="0"/>
      <w:autoSpaceDN w:val="0"/>
      <w:spacing w:before="59" w:after="0" w:line="240" w:lineRule="auto"/>
      <w:ind w:left="900"/>
      <w:jc w:val="center"/>
      <w:outlineLvl w:val="0"/>
    </w:pPr>
    <w:rPr>
      <w:rFonts w:ascii="Times New Roman" w:eastAsia="Times New Roman" w:hAnsi="Times New Roman" w:cs="Times New Roman"/>
      <w:b/>
      <w:bCs/>
      <w:sz w:val="28"/>
      <w:szCs w:val="28"/>
      <w:lang w:val="en-US"/>
    </w:rPr>
  </w:style>
  <w:style w:type="paragraph" w:styleId="Heading2">
    <w:name w:val="heading 2"/>
    <w:basedOn w:val="Normal"/>
    <w:next w:val="Normal"/>
    <w:link w:val="Heading2Char"/>
    <w:uiPriority w:val="9"/>
    <w:semiHidden/>
    <w:unhideWhenUsed/>
    <w:qFormat/>
    <w:rsid w:val="00900E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3117C"/>
    <w:rPr>
      <w:rFonts w:ascii="Times New Roman" w:eastAsia="Times New Roman" w:hAnsi="Times New Roman" w:cs="Times New Roman"/>
      <w:b/>
      <w:bCs/>
      <w:sz w:val="28"/>
      <w:szCs w:val="28"/>
      <w:lang w:val="en-US"/>
    </w:rPr>
  </w:style>
  <w:style w:type="paragraph" w:styleId="BodyText">
    <w:name w:val="Body Text"/>
    <w:basedOn w:val="Normal"/>
    <w:link w:val="BodyTextChar"/>
    <w:uiPriority w:val="1"/>
    <w:qFormat/>
    <w:rsid w:val="00900E59"/>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900E5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00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E59"/>
    <w:rPr>
      <w:rFonts w:ascii="Tahoma" w:hAnsi="Tahoma" w:cs="Tahoma"/>
      <w:sz w:val="16"/>
      <w:szCs w:val="16"/>
    </w:rPr>
  </w:style>
  <w:style w:type="paragraph" w:styleId="ListParagraph">
    <w:name w:val="List Paragraph"/>
    <w:basedOn w:val="Normal"/>
    <w:uiPriority w:val="1"/>
    <w:qFormat/>
    <w:rsid w:val="00900E59"/>
    <w:pPr>
      <w:widowControl w:val="0"/>
      <w:autoSpaceDE w:val="0"/>
      <w:autoSpaceDN w:val="0"/>
      <w:spacing w:after="0" w:line="240" w:lineRule="auto"/>
      <w:ind w:left="900" w:hanging="360"/>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900E59"/>
    <w:pPr>
      <w:widowControl w:val="0"/>
      <w:autoSpaceDE w:val="0"/>
      <w:autoSpaceDN w:val="0"/>
      <w:spacing w:after="0" w:line="88" w:lineRule="exact"/>
    </w:pPr>
    <w:rPr>
      <w:rFonts w:ascii="Calibri" w:eastAsia="Calibri" w:hAnsi="Calibri" w:cs="Calibri"/>
      <w:lang w:val="en-US"/>
    </w:rPr>
  </w:style>
  <w:style w:type="character" w:customStyle="1" w:styleId="Heading2Char">
    <w:name w:val="Heading 2 Char"/>
    <w:basedOn w:val="DefaultParagraphFont"/>
    <w:link w:val="Heading2"/>
    <w:uiPriority w:val="9"/>
    <w:semiHidden/>
    <w:rsid w:val="00900E5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27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C80"/>
  </w:style>
  <w:style w:type="paragraph" w:styleId="Footer">
    <w:name w:val="footer"/>
    <w:basedOn w:val="Normal"/>
    <w:link w:val="FooterChar"/>
    <w:uiPriority w:val="99"/>
    <w:unhideWhenUsed/>
    <w:rsid w:val="00D27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1716</Words>
  <Characters>9787</Characters>
  <Application>Microsoft Office Word</Application>
  <DocSecurity>0</DocSecurity>
  <Lines>81</Lines>
  <Paragraphs>22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Original article:  Study of utility of body fluids cytology in detection of non </vt:lpstr>
      <vt:lpstr>    /Table 1) Causes of transudative and exudative ascetic fluid, total and differen</vt:lpstr>
    </vt:vector>
  </TitlesOfParts>
  <Company>HP</Company>
  <LinksUpToDate>false</LinksUpToDate>
  <CharactersWithSpaces>11481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15</cp:revision>
  <cp:lastPrinted>2023-04-02T08:02:00Z</cp:lastPrinted>
  <dcterms:created xsi:type="dcterms:W3CDTF">2023-03-31T11:24:00Z</dcterms:created>
  <dcterms:modified xsi:type="dcterms:W3CDTF">2023-04-02T08:03:00Z</dcterms:modified>
</cp:coreProperties>
</file>