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44B26" w14:textId="77777777" w:rsidR="00063DE3" w:rsidRPr="00CA6332" w:rsidRDefault="00063DE3" w:rsidP="00CA6332">
      <w:pPr>
        <w:spacing w:after="0" w:line="360" w:lineRule="auto"/>
        <w:rPr>
          <w:rFonts w:asciiTheme="majorHAnsi" w:hAnsiTheme="majorHAnsi" w:cs="Times New Roman"/>
          <w:b/>
          <w:sz w:val="24"/>
          <w:szCs w:val="24"/>
        </w:rPr>
      </w:pPr>
      <w:r w:rsidRPr="00CA6332">
        <w:rPr>
          <w:rFonts w:asciiTheme="majorHAnsi" w:hAnsiTheme="majorHAnsi" w:cs="Times New Roman"/>
          <w:b/>
          <w:sz w:val="24"/>
          <w:szCs w:val="24"/>
          <w:highlight w:val="lightGray"/>
        </w:rPr>
        <w:t>Original article:</w:t>
      </w:r>
    </w:p>
    <w:p w14:paraId="4C7EC306" w14:textId="6EDF80C7" w:rsidR="00391535" w:rsidRPr="00CA6332" w:rsidRDefault="00640D1A" w:rsidP="00CA6332">
      <w:pPr>
        <w:spacing w:after="0" w:line="360" w:lineRule="auto"/>
        <w:rPr>
          <w:rFonts w:asciiTheme="majorHAnsi" w:hAnsiTheme="majorHAnsi" w:cs="Times New Roman"/>
          <w:b/>
          <w:color w:val="002060"/>
          <w:sz w:val="28"/>
          <w:szCs w:val="28"/>
        </w:rPr>
      </w:pPr>
      <w:r w:rsidRPr="00CA6332">
        <w:rPr>
          <w:rFonts w:asciiTheme="majorHAnsi" w:hAnsiTheme="majorHAnsi" w:cs="Times New Roman"/>
          <w:b/>
          <w:color w:val="002060"/>
          <w:sz w:val="28"/>
          <w:szCs w:val="28"/>
        </w:rPr>
        <w:t xml:space="preserve">Efficacy of topical application of antibiotic (piperacillin + tazobactum) in preventing sternal wound infections post sternotomy for cardiac </w:t>
      </w:r>
      <w:r w:rsidR="004C78A2" w:rsidRPr="00CA6332">
        <w:rPr>
          <w:rFonts w:asciiTheme="majorHAnsi" w:hAnsiTheme="majorHAnsi" w:cs="Times New Roman"/>
          <w:b/>
          <w:color w:val="002060"/>
          <w:sz w:val="28"/>
          <w:szCs w:val="28"/>
        </w:rPr>
        <w:t>procedures</w:t>
      </w:r>
    </w:p>
    <w:p w14:paraId="2D73B03A" w14:textId="2D5D7BFA" w:rsidR="000243EF" w:rsidRPr="00CA6332" w:rsidRDefault="000243EF" w:rsidP="00B32871">
      <w:pPr>
        <w:spacing w:after="0" w:line="360" w:lineRule="auto"/>
        <w:rPr>
          <w:rFonts w:asciiTheme="majorHAnsi" w:eastAsia="Calibri" w:hAnsiTheme="majorHAnsi" w:cs="Times New Roman"/>
          <w:b/>
          <w:sz w:val="20"/>
          <w:szCs w:val="20"/>
        </w:rPr>
      </w:pPr>
      <w:r w:rsidRPr="00CA6332">
        <w:rPr>
          <w:rFonts w:asciiTheme="majorHAnsi" w:eastAsia="Calibri" w:hAnsiTheme="majorHAnsi" w:cs="Times New Roman"/>
          <w:b/>
          <w:sz w:val="20"/>
          <w:szCs w:val="20"/>
        </w:rPr>
        <w:t>DR. RAMA ALAGAPPAN S</w:t>
      </w:r>
      <w:r w:rsidR="004C78A2" w:rsidRPr="00CA6332">
        <w:rPr>
          <w:rFonts w:asciiTheme="majorHAnsi" w:eastAsia="Calibri" w:hAnsiTheme="majorHAnsi" w:cs="Times New Roman"/>
          <w:b/>
          <w:sz w:val="20"/>
          <w:szCs w:val="20"/>
        </w:rPr>
        <w:t xml:space="preserve"> , </w:t>
      </w:r>
      <w:r w:rsidRPr="00CA6332">
        <w:rPr>
          <w:rFonts w:asciiTheme="majorHAnsi" w:eastAsia="Calibri" w:hAnsiTheme="majorHAnsi" w:cs="Times New Roman"/>
          <w:b/>
          <w:sz w:val="20"/>
          <w:szCs w:val="20"/>
        </w:rPr>
        <w:t xml:space="preserve">DR. SAMEER LAL , DR. SATISH KUMAR , </w:t>
      </w:r>
      <w:r w:rsidR="00B32871">
        <w:rPr>
          <w:rFonts w:asciiTheme="majorHAnsi" w:eastAsia="Calibri" w:hAnsiTheme="majorHAnsi" w:cs="Times New Roman"/>
          <w:b/>
          <w:sz w:val="20"/>
          <w:szCs w:val="20"/>
        </w:rPr>
        <w:t xml:space="preserve">Prof. DR. MUHAMMAD ABID GEELANI, </w:t>
      </w:r>
      <w:r w:rsidR="00B32871" w:rsidRPr="00B32871">
        <w:rPr>
          <w:rFonts w:asciiTheme="majorHAnsi" w:eastAsia="Calibri" w:hAnsiTheme="majorHAnsi" w:cs="Times New Roman"/>
          <w:b/>
          <w:sz w:val="20"/>
          <w:szCs w:val="20"/>
        </w:rPr>
        <w:t>Prof. DR. SUBODH SATYARTHI</w:t>
      </w:r>
    </w:p>
    <w:p w14:paraId="4A3C6973" w14:textId="77777777" w:rsidR="000243EF" w:rsidRPr="00CA6332" w:rsidRDefault="000243EF" w:rsidP="00CA6332">
      <w:pPr>
        <w:spacing w:after="0" w:line="360" w:lineRule="auto"/>
        <w:rPr>
          <w:rFonts w:asciiTheme="majorHAnsi" w:eastAsia="Calibri" w:hAnsiTheme="majorHAnsi" w:cs="Times New Roman"/>
          <w:b/>
          <w:sz w:val="20"/>
          <w:szCs w:val="20"/>
        </w:rPr>
      </w:pPr>
      <w:bookmarkStart w:id="0" w:name="_GoBack"/>
      <w:bookmarkEnd w:id="0"/>
    </w:p>
    <w:p w14:paraId="28CFB24B" w14:textId="3938D8D4" w:rsidR="000243EF" w:rsidRPr="00CA6332" w:rsidRDefault="000243EF" w:rsidP="00CA6332">
      <w:pPr>
        <w:spacing w:after="0" w:line="360" w:lineRule="auto"/>
        <w:rPr>
          <w:rFonts w:asciiTheme="majorHAnsi" w:eastAsia="Calibri" w:hAnsiTheme="majorHAnsi" w:cs="Times New Roman"/>
          <w:sz w:val="20"/>
          <w:szCs w:val="20"/>
        </w:rPr>
      </w:pPr>
      <w:r w:rsidRPr="00CA6332">
        <w:rPr>
          <w:rFonts w:asciiTheme="majorHAnsi" w:eastAsia="Calibri" w:hAnsiTheme="majorHAnsi" w:cs="Times New Roman"/>
          <w:sz w:val="20"/>
          <w:szCs w:val="20"/>
        </w:rPr>
        <w:t>C</w:t>
      </w:r>
      <w:r w:rsidR="004C78A2" w:rsidRPr="00CA6332">
        <w:rPr>
          <w:rFonts w:asciiTheme="majorHAnsi" w:eastAsia="Calibri" w:hAnsiTheme="majorHAnsi" w:cs="Times New Roman"/>
          <w:sz w:val="20"/>
          <w:szCs w:val="20"/>
        </w:rPr>
        <w:t>ardio-thoracic and Vascular Surgery Department, G.B.Pant Hospital, New Delhi</w:t>
      </w:r>
    </w:p>
    <w:p w14:paraId="3CD2CEF5" w14:textId="77777777" w:rsidR="00CA6332" w:rsidRPr="00625F22" w:rsidRDefault="00CA6332" w:rsidP="00CA6332">
      <w:pPr>
        <w:spacing w:after="0" w:line="360" w:lineRule="auto"/>
        <w:rPr>
          <w:rFonts w:ascii="Cambria" w:eastAsia="Calibri" w:hAnsi="Cambria" w:cs="Times New Roman"/>
          <w:sz w:val="18"/>
          <w:szCs w:val="18"/>
        </w:rPr>
      </w:pPr>
      <w:r w:rsidRPr="00625F22">
        <w:rPr>
          <w:rFonts w:ascii="Cambria" w:eastAsia="Calibri" w:hAnsi="Cambria" w:cs="Times New Roman"/>
          <w:sz w:val="18"/>
          <w:szCs w:val="18"/>
        </w:rPr>
        <w:t>Corresponding author: DR. RAMA ALAGAPPAN S</w:t>
      </w:r>
    </w:p>
    <w:p w14:paraId="7E5A517C" w14:textId="77777777" w:rsidR="00CA6332" w:rsidRPr="00625F22" w:rsidRDefault="00CA6332" w:rsidP="00CA6332">
      <w:pPr>
        <w:spacing w:after="0" w:line="360" w:lineRule="auto"/>
        <w:jc w:val="both"/>
        <w:rPr>
          <w:rFonts w:ascii="Cambria" w:eastAsia="Calibri" w:hAnsi="Cambria" w:cs="Times New Roman"/>
          <w:bCs/>
          <w:sz w:val="18"/>
          <w:szCs w:val="18"/>
        </w:rPr>
      </w:pPr>
      <w:r w:rsidRPr="00625F22">
        <w:rPr>
          <w:rFonts w:ascii="Cambria" w:eastAsia="Calibri" w:hAnsi="Cambria" w:cs="Times New Roman"/>
          <w:bCs/>
          <w:noProof/>
          <w:sz w:val="18"/>
          <w:szCs w:val="18"/>
          <w:lang w:eastAsia="en-IN"/>
        </w:rPr>
        <w:drawing>
          <wp:anchor distT="0" distB="0" distL="114300" distR="114300" simplePos="0" relativeHeight="251659264" behindDoc="0" locked="0" layoutInCell="1" allowOverlap="1" wp14:anchorId="706C9E0A" wp14:editId="11F7D594">
            <wp:simplePos x="0" y="0"/>
            <wp:positionH relativeFrom="column">
              <wp:posOffset>60960</wp:posOffset>
            </wp:positionH>
            <wp:positionV relativeFrom="paragraph">
              <wp:posOffset>31750</wp:posOffset>
            </wp:positionV>
            <wp:extent cx="835660" cy="296545"/>
            <wp:effectExtent l="0" t="0" r="2540" b="8255"/>
            <wp:wrapSquare wrapText="bothSides"/>
            <wp:docPr id="1" name="Picture 1" descr="Description: Description: Description: 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RDRL\Desktop\Quantitative analysis\88x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pic:spPr>
                </pic:pic>
              </a:graphicData>
            </a:graphic>
            <wp14:sizeRelH relativeFrom="page">
              <wp14:pctWidth>0</wp14:pctWidth>
            </wp14:sizeRelH>
            <wp14:sizeRelV relativeFrom="page">
              <wp14:pctHeight>0</wp14:pctHeight>
            </wp14:sizeRelV>
          </wp:anchor>
        </w:drawing>
      </w:r>
    </w:p>
    <w:p w14:paraId="69F502FF" w14:textId="77777777" w:rsidR="00CA6332" w:rsidRPr="00625F22" w:rsidRDefault="00CA6332" w:rsidP="00CA6332">
      <w:pPr>
        <w:spacing w:after="0" w:line="360" w:lineRule="auto"/>
        <w:jc w:val="both"/>
        <w:rPr>
          <w:rFonts w:ascii="Cambria" w:eastAsia="Calibri" w:hAnsi="Cambria" w:cs="Times New Roman"/>
          <w:bCs/>
          <w:sz w:val="18"/>
          <w:szCs w:val="18"/>
        </w:rPr>
      </w:pPr>
    </w:p>
    <w:p w14:paraId="7780E1B3" w14:textId="77777777" w:rsidR="00CA6332" w:rsidRPr="00625F22" w:rsidRDefault="00CA6332" w:rsidP="00CA6332">
      <w:pPr>
        <w:spacing w:after="0" w:line="360" w:lineRule="auto"/>
        <w:jc w:val="both"/>
        <w:rPr>
          <w:rFonts w:ascii="Cambria" w:eastAsia="Calibri" w:hAnsi="Cambria" w:cs="Times New Roman"/>
          <w:bCs/>
          <w:sz w:val="18"/>
          <w:szCs w:val="18"/>
        </w:rPr>
      </w:pPr>
      <w:r w:rsidRPr="00625F22">
        <w:rPr>
          <w:rFonts w:ascii="Cambria" w:eastAsia="Calibri" w:hAnsi="Cambria" w:cs="Times New Roman"/>
          <w:bCs/>
          <w:sz w:val="18"/>
          <w:szCs w:val="18"/>
        </w:rPr>
        <w:t>This work is licensed under a Creative Commons Attribution-NonCommercial 4.0 International License</w:t>
      </w:r>
    </w:p>
    <w:p w14:paraId="265F93E7" w14:textId="77777777" w:rsidR="00CA6332" w:rsidRPr="00625F22" w:rsidRDefault="00CA6332" w:rsidP="00CA6332">
      <w:pPr>
        <w:spacing w:after="0" w:line="360" w:lineRule="auto"/>
        <w:jc w:val="both"/>
        <w:rPr>
          <w:rFonts w:ascii="Cambria" w:eastAsia="Calibri" w:hAnsi="Cambria" w:cs="Times New Roman"/>
          <w:bCs/>
          <w:sz w:val="18"/>
          <w:szCs w:val="18"/>
        </w:rPr>
      </w:pPr>
      <w:r w:rsidRPr="00625F22">
        <w:rPr>
          <w:rFonts w:ascii="Cambria" w:eastAsia="Calibri" w:hAnsi="Cambria" w:cs="Times New Roman"/>
          <w:bCs/>
          <w:sz w:val="18"/>
          <w:szCs w:val="18"/>
        </w:rPr>
        <w:t>Date of submission:  27 April 2023</w:t>
      </w:r>
    </w:p>
    <w:p w14:paraId="3BB9D2C5" w14:textId="77777777" w:rsidR="00CA6332" w:rsidRPr="00625F22" w:rsidRDefault="00CA6332" w:rsidP="00CA6332">
      <w:pPr>
        <w:spacing w:after="0" w:line="360" w:lineRule="auto"/>
        <w:jc w:val="both"/>
        <w:rPr>
          <w:rFonts w:ascii="Cambria" w:eastAsia="Calibri" w:hAnsi="Cambria" w:cs="Times New Roman"/>
          <w:bCs/>
          <w:sz w:val="18"/>
          <w:szCs w:val="18"/>
        </w:rPr>
      </w:pPr>
      <w:r w:rsidRPr="00625F22">
        <w:rPr>
          <w:rFonts w:ascii="Cambria" w:eastAsia="Calibri" w:hAnsi="Cambria" w:cs="Times New Roman"/>
          <w:bCs/>
          <w:sz w:val="18"/>
          <w:szCs w:val="18"/>
        </w:rPr>
        <w:t xml:space="preserve">Date of Final acceptance: 21 May 2023  </w:t>
      </w:r>
    </w:p>
    <w:p w14:paraId="62D79ED7" w14:textId="77777777" w:rsidR="00CA6332" w:rsidRPr="00625F22" w:rsidRDefault="00CA6332" w:rsidP="00CA6332">
      <w:pPr>
        <w:spacing w:after="0" w:line="360" w:lineRule="auto"/>
        <w:jc w:val="both"/>
        <w:rPr>
          <w:rFonts w:ascii="Cambria" w:eastAsia="Calibri" w:hAnsi="Cambria" w:cs="Times New Roman"/>
          <w:bCs/>
          <w:sz w:val="18"/>
          <w:szCs w:val="18"/>
        </w:rPr>
      </w:pPr>
      <w:r w:rsidRPr="00625F22">
        <w:rPr>
          <w:rFonts w:ascii="Cambria" w:eastAsia="Calibri" w:hAnsi="Cambria" w:cs="Times New Roman"/>
          <w:bCs/>
          <w:sz w:val="18"/>
          <w:szCs w:val="18"/>
        </w:rPr>
        <w:t>Date of Publication:  02 June 2023</w:t>
      </w:r>
    </w:p>
    <w:p w14:paraId="04F57EB1" w14:textId="77777777" w:rsidR="00CA6332" w:rsidRPr="00625F22" w:rsidRDefault="00CA6332" w:rsidP="00CA6332">
      <w:pPr>
        <w:spacing w:after="0" w:line="360" w:lineRule="auto"/>
        <w:jc w:val="both"/>
        <w:rPr>
          <w:rFonts w:ascii="Cambria" w:eastAsia="Calibri" w:hAnsi="Cambria" w:cs="Times New Roman"/>
          <w:bCs/>
          <w:sz w:val="18"/>
          <w:szCs w:val="18"/>
        </w:rPr>
      </w:pPr>
      <w:r w:rsidRPr="00625F22">
        <w:rPr>
          <w:rFonts w:ascii="Cambria" w:eastAsia="Calibri" w:hAnsi="Cambria" w:cs="Times New Roman"/>
          <w:bCs/>
          <w:sz w:val="18"/>
          <w:szCs w:val="18"/>
        </w:rPr>
        <w:t xml:space="preserve">Source of support: Nil </w:t>
      </w:r>
      <w:r w:rsidRPr="00625F22">
        <w:rPr>
          <w:rFonts w:ascii="Cambria" w:eastAsia="Calibri" w:hAnsi="Cambria" w:cs="Times New Roman"/>
          <w:bCs/>
          <w:sz w:val="18"/>
          <w:szCs w:val="18"/>
        </w:rPr>
        <w:tab/>
      </w:r>
    </w:p>
    <w:p w14:paraId="590A04F2" w14:textId="77777777" w:rsidR="00CA6332" w:rsidRPr="00625F22" w:rsidRDefault="00CA6332" w:rsidP="00CA6332">
      <w:pPr>
        <w:spacing w:after="0" w:line="360" w:lineRule="auto"/>
        <w:jc w:val="both"/>
        <w:rPr>
          <w:rFonts w:ascii="Cambria" w:eastAsia="Calibri" w:hAnsi="Cambria" w:cs="Times New Roman"/>
          <w:bCs/>
          <w:sz w:val="18"/>
          <w:szCs w:val="18"/>
        </w:rPr>
      </w:pPr>
      <w:r w:rsidRPr="00625F22">
        <w:rPr>
          <w:rFonts w:ascii="Cambria" w:eastAsia="Calibri" w:hAnsi="Cambria" w:cs="Times New Roman"/>
          <w:bCs/>
          <w:sz w:val="18"/>
          <w:szCs w:val="18"/>
        </w:rPr>
        <w:t>Conflict of interest: Nil</w:t>
      </w:r>
    </w:p>
    <w:p w14:paraId="088BB5AE" w14:textId="77777777" w:rsidR="004B05D8" w:rsidRDefault="004B05D8" w:rsidP="004B05D8">
      <w:pPr>
        <w:spacing w:after="0" w:line="360" w:lineRule="auto"/>
        <w:jc w:val="both"/>
        <w:rPr>
          <w:rFonts w:ascii="Times New Roman" w:hAnsi="Times New Roman" w:cs="Times New Roman"/>
          <w:b/>
          <w:sz w:val="20"/>
          <w:szCs w:val="20"/>
        </w:rPr>
      </w:pPr>
    </w:p>
    <w:p w14:paraId="17884528" w14:textId="77777777" w:rsidR="004B05D8" w:rsidRPr="00C34828" w:rsidRDefault="004B05D8" w:rsidP="004B05D8">
      <w:pPr>
        <w:spacing w:after="0" w:line="360" w:lineRule="auto"/>
        <w:jc w:val="both"/>
        <w:rPr>
          <w:rFonts w:ascii="Times New Roman" w:hAnsi="Times New Roman" w:cs="Times New Roman"/>
          <w:b/>
          <w:sz w:val="20"/>
          <w:szCs w:val="20"/>
        </w:rPr>
      </w:pPr>
      <w:r w:rsidRPr="00C34828">
        <w:rPr>
          <w:rFonts w:ascii="Times New Roman" w:hAnsi="Times New Roman" w:cs="Times New Roman"/>
          <w:b/>
          <w:sz w:val="20"/>
          <w:szCs w:val="20"/>
        </w:rPr>
        <w:t>Abstract:</w:t>
      </w:r>
    </w:p>
    <w:p w14:paraId="61D1D12B" w14:textId="77777777" w:rsidR="004B05D8" w:rsidRPr="00C34828" w:rsidRDefault="004B05D8" w:rsidP="004B05D8">
      <w:pPr>
        <w:spacing w:after="0" w:line="360" w:lineRule="auto"/>
        <w:jc w:val="both"/>
        <w:rPr>
          <w:rFonts w:ascii="Times New Roman" w:hAnsi="Times New Roman" w:cs="Times New Roman"/>
          <w:sz w:val="18"/>
          <w:szCs w:val="18"/>
        </w:rPr>
      </w:pPr>
      <w:r w:rsidRPr="00C34828">
        <w:rPr>
          <w:rFonts w:ascii="Times New Roman" w:hAnsi="Times New Roman" w:cs="Times New Roman"/>
          <w:sz w:val="18"/>
          <w:szCs w:val="18"/>
        </w:rPr>
        <w:t>Background: Sternal wound infections (SWIs) are a significant complication following sternotomy procedures, leading to morbidity, increased healthcare costs, and mortality. The rise of multidrug-resistant bacteria necessitates alternative treatment strategies. This study evaluates the efficacy of topical application of piperacillin and tazobactam in Preventing</w:t>
      </w:r>
    </w:p>
    <w:p w14:paraId="49523CF5" w14:textId="77777777" w:rsidR="004B05D8" w:rsidRPr="00C34828" w:rsidRDefault="004B05D8" w:rsidP="004B05D8">
      <w:pPr>
        <w:spacing w:after="0" w:line="360" w:lineRule="auto"/>
        <w:jc w:val="both"/>
        <w:rPr>
          <w:rFonts w:ascii="Times New Roman" w:hAnsi="Times New Roman" w:cs="Times New Roman"/>
          <w:sz w:val="18"/>
          <w:szCs w:val="18"/>
        </w:rPr>
      </w:pPr>
      <w:r w:rsidRPr="00C34828">
        <w:rPr>
          <w:rFonts w:ascii="Times New Roman" w:hAnsi="Times New Roman" w:cs="Times New Roman"/>
          <w:sz w:val="18"/>
          <w:szCs w:val="18"/>
        </w:rPr>
        <w:t>SWIs.</w:t>
      </w:r>
    </w:p>
    <w:p w14:paraId="72F950C7" w14:textId="77777777" w:rsidR="004B05D8" w:rsidRPr="00C34828" w:rsidRDefault="004B05D8" w:rsidP="004B05D8">
      <w:pPr>
        <w:spacing w:after="0" w:line="360" w:lineRule="auto"/>
        <w:jc w:val="both"/>
        <w:rPr>
          <w:rFonts w:ascii="Times New Roman" w:hAnsi="Times New Roman" w:cs="Times New Roman"/>
          <w:sz w:val="18"/>
          <w:szCs w:val="18"/>
        </w:rPr>
      </w:pPr>
      <w:r w:rsidRPr="00C34828">
        <w:rPr>
          <w:rFonts w:ascii="Times New Roman" w:hAnsi="Times New Roman" w:cs="Times New Roman"/>
          <w:sz w:val="18"/>
          <w:szCs w:val="18"/>
        </w:rPr>
        <w:t>Methods: A prospective study was conducted with 60 adult patients who have changed sternotomy for various cardiac procedures. The patients were divided into two groups: Group A received topical piperacillin and tazobactam, while Group B did not. Various parameters and post-operative outcomes were compared between the two groups.</w:t>
      </w:r>
    </w:p>
    <w:p w14:paraId="619CD0F6" w14:textId="77777777" w:rsidR="004B05D8" w:rsidRPr="00C34828" w:rsidRDefault="004B05D8" w:rsidP="004B05D8">
      <w:pPr>
        <w:spacing w:after="0" w:line="360" w:lineRule="auto"/>
        <w:jc w:val="both"/>
        <w:rPr>
          <w:rFonts w:ascii="Times New Roman" w:hAnsi="Times New Roman" w:cs="Times New Roman"/>
          <w:sz w:val="18"/>
          <w:szCs w:val="18"/>
        </w:rPr>
      </w:pPr>
      <w:r w:rsidRPr="00C34828">
        <w:rPr>
          <w:rFonts w:ascii="Times New Roman" w:hAnsi="Times New Roman" w:cs="Times New Roman"/>
          <w:sz w:val="18"/>
          <w:szCs w:val="18"/>
        </w:rPr>
        <w:t>Results: Patient demographics and comorbidities did not differ significantly between the groups. However, significant differences were observed in post-operative variables. Group A, which received topical antibiotic therapy, had a shorter hospital stay, lower use of mechanical ventilation, and shorter total hospital stay compared to Group A. The mortality rate was higher in Group B.</w:t>
      </w:r>
    </w:p>
    <w:p w14:paraId="58095225" w14:textId="77777777" w:rsidR="004B05D8" w:rsidRPr="00C34828" w:rsidRDefault="004B05D8" w:rsidP="004B05D8">
      <w:pPr>
        <w:spacing w:after="0" w:line="360" w:lineRule="auto"/>
        <w:jc w:val="both"/>
        <w:rPr>
          <w:rFonts w:ascii="Times New Roman" w:hAnsi="Times New Roman" w:cs="Times New Roman"/>
          <w:sz w:val="18"/>
          <w:szCs w:val="18"/>
        </w:rPr>
      </w:pPr>
      <w:r w:rsidRPr="00C34828">
        <w:rPr>
          <w:rFonts w:ascii="Times New Roman" w:hAnsi="Times New Roman" w:cs="Times New Roman"/>
          <w:sz w:val="18"/>
          <w:szCs w:val="18"/>
        </w:rPr>
        <w:t xml:space="preserve">Conclusion: The study findings suggest that topical application of piperacillin and tazobactam holds promise in preventing  SWIs. It may lead to improved clinical outcomes and reduced hospital stay. </w:t>
      </w:r>
    </w:p>
    <w:p w14:paraId="78A13B0B" w14:textId="77777777" w:rsidR="004B05D8" w:rsidRPr="00C34828" w:rsidRDefault="004B05D8" w:rsidP="004B05D8">
      <w:pPr>
        <w:spacing w:after="0" w:line="360" w:lineRule="auto"/>
        <w:jc w:val="both"/>
        <w:rPr>
          <w:rFonts w:ascii="Times New Roman" w:hAnsi="Times New Roman" w:cs="Times New Roman"/>
          <w:sz w:val="18"/>
          <w:szCs w:val="18"/>
        </w:rPr>
      </w:pPr>
      <w:r w:rsidRPr="00C34828">
        <w:rPr>
          <w:rFonts w:ascii="Times New Roman" w:hAnsi="Times New Roman" w:cs="Times New Roman"/>
          <w:sz w:val="18"/>
          <w:szCs w:val="18"/>
        </w:rPr>
        <w:t>Keywords: sternal wound infections, topical application, piperacillin, tazobactam</w:t>
      </w:r>
    </w:p>
    <w:p w14:paraId="5C62FA86" w14:textId="77777777" w:rsidR="004B05D8" w:rsidRPr="00C34828" w:rsidRDefault="004B05D8" w:rsidP="004B05D8">
      <w:pPr>
        <w:spacing w:after="0" w:line="360" w:lineRule="auto"/>
        <w:jc w:val="both"/>
        <w:rPr>
          <w:rFonts w:ascii="Times New Roman" w:hAnsi="Times New Roman" w:cs="Times New Roman"/>
          <w:sz w:val="18"/>
          <w:szCs w:val="18"/>
        </w:rPr>
      </w:pPr>
    </w:p>
    <w:p w14:paraId="5C31C550" w14:textId="77777777" w:rsidR="004B05D8" w:rsidRPr="00C34828" w:rsidRDefault="004B05D8" w:rsidP="004B05D8">
      <w:pPr>
        <w:spacing w:after="0" w:line="360" w:lineRule="auto"/>
        <w:jc w:val="both"/>
        <w:rPr>
          <w:rFonts w:ascii="Times New Roman" w:hAnsi="Times New Roman" w:cs="Times New Roman"/>
          <w:b/>
          <w:sz w:val="20"/>
          <w:szCs w:val="20"/>
        </w:rPr>
      </w:pPr>
      <w:r w:rsidRPr="00C34828">
        <w:rPr>
          <w:rFonts w:ascii="Times New Roman" w:hAnsi="Times New Roman" w:cs="Times New Roman"/>
          <w:b/>
          <w:sz w:val="20"/>
          <w:szCs w:val="20"/>
        </w:rPr>
        <w:t>Introduction:</w:t>
      </w:r>
    </w:p>
    <w:p w14:paraId="7C6B77B5" w14:textId="77777777" w:rsidR="004B05D8" w:rsidRPr="00C34828" w:rsidRDefault="004B05D8" w:rsidP="004B05D8">
      <w:pPr>
        <w:spacing w:after="0" w:line="360" w:lineRule="auto"/>
        <w:jc w:val="both"/>
        <w:rPr>
          <w:rFonts w:ascii="Times New Roman" w:hAnsi="Times New Roman" w:cs="Times New Roman"/>
          <w:sz w:val="20"/>
          <w:szCs w:val="20"/>
        </w:rPr>
      </w:pPr>
      <w:r w:rsidRPr="00C34828">
        <w:rPr>
          <w:rFonts w:ascii="Times New Roman" w:hAnsi="Times New Roman" w:cs="Times New Roman"/>
          <w:sz w:val="20"/>
          <w:szCs w:val="20"/>
        </w:rPr>
        <w:t>Sternal wound infections (SWIs) are a significant complication following sternotomy procedures, such as coronary artery bypass grafting (CABG) and cardiac valve replacement surgeries.</w:t>
      </w:r>
      <w:r w:rsidRPr="00C34828">
        <w:rPr>
          <w:rFonts w:ascii="Times New Roman" w:hAnsi="Times New Roman" w:cs="Times New Roman"/>
          <w:sz w:val="20"/>
          <w:szCs w:val="20"/>
          <w:vertAlign w:val="superscript"/>
        </w:rPr>
        <w:t>1</w:t>
      </w:r>
      <w:r w:rsidRPr="00C34828">
        <w:rPr>
          <w:rFonts w:ascii="Times New Roman" w:hAnsi="Times New Roman" w:cs="Times New Roman"/>
          <w:sz w:val="20"/>
          <w:szCs w:val="20"/>
        </w:rPr>
        <w:t xml:space="preserve"> These infections can lead to severe morbidity, increased healthcare costs, prolonged hospital stays, and, in some cases, mortality. The management of SWIs often involves a combination of surgical debridement, systemic antibiotic therapy, and wound care. However, due to the rise of multidrug-resistant bacteria, there is a growing need for alternative treatment strategies to combat these infections effectively.</w:t>
      </w:r>
      <w:r w:rsidRPr="00C34828">
        <w:rPr>
          <w:rFonts w:ascii="Times New Roman" w:hAnsi="Times New Roman" w:cs="Times New Roman"/>
          <w:sz w:val="20"/>
          <w:szCs w:val="20"/>
          <w:vertAlign w:val="superscript"/>
        </w:rPr>
        <w:t>2,3,4</w:t>
      </w:r>
    </w:p>
    <w:p w14:paraId="41DC5F4D" w14:textId="77777777" w:rsidR="004B05D8" w:rsidRPr="00C34828" w:rsidRDefault="004B05D8" w:rsidP="004B05D8">
      <w:pPr>
        <w:spacing w:after="0" w:line="360" w:lineRule="auto"/>
        <w:jc w:val="both"/>
        <w:rPr>
          <w:rFonts w:ascii="Times New Roman" w:hAnsi="Times New Roman" w:cs="Times New Roman"/>
          <w:sz w:val="20"/>
          <w:szCs w:val="20"/>
        </w:rPr>
      </w:pPr>
      <w:r w:rsidRPr="00C34828">
        <w:rPr>
          <w:rFonts w:ascii="Times New Roman" w:hAnsi="Times New Roman" w:cs="Times New Roman"/>
          <w:sz w:val="20"/>
          <w:szCs w:val="20"/>
        </w:rPr>
        <w:lastRenderedPageBreak/>
        <w:t xml:space="preserve">           Several studies have investigated the efficacy of topical antibiotic therapy in the prevention of SWIs, but the specific use of piperacillin and tazobactam as a topical agent remains relatively understudied. Understanding the effectiveness of this antibiotic combination in the topical treatment of SWIs is essential for optimizing patient care and improving outcomes.</w:t>
      </w:r>
      <w:r w:rsidRPr="00C34828">
        <w:rPr>
          <w:rFonts w:ascii="Times New Roman" w:hAnsi="Times New Roman" w:cs="Times New Roman"/>
          <w:sz w:val="20"/>
          <w:szCs w:val="20"/>
          <w:vertAlign w:val="superscript"/>
        </w:rPr>
        <w:t>5,6,7,8</w:t>
      </w:r>
      <w:r w:rsidRPr="00C34828">
        <w:rPr>
          <w:rFonts w:ascii="Times New Roman" w:hAnsi="Times New Roman" w:cs="Times New Roman"/>
          <w:sz w:val="20"/>
          <w:szCs w:val="20"/>
        </w:rPr>
        <w:t xml:space="preserve"> Therefore, this study aims to evaluate the efficacy of topical application of piperacillin and tazobactam in the management of sternal wound infections. </w:t>
      </w:r>
    </w:p>
    <w:p w14:paraId="3E40F340" w14:textId="77777777" w:rsidR="004B05D8" w:rsidRPr="00C34828" w:rsidRDefault="004B05D8" w:rsidP="004B05D8">
      <w:pPr>
        <w:spacing w:after="0" w:line="360" w:lineRule="auto"/>
        <w:jc w:val="both"/>
        <w:rPr>
          <w:rFonts w:ascii="Times New Roman" w:hAnsi="Times New Roman" w:cs="Times New Roman"/>
          <w:b/>
          <w:sz w:val="20"/>
          <w:szCs w:val="20"/>
        </w:rPr>
      </w:pPr>
      <w:r w:rsidRPr="00C34828">
        <w:rPr>
          <w:rFonts w:ascii="Times New Roman" w:hAnsi="Times New Roman" w:cs="Times New Roman"/>
          <w:b/>
          <w:sz w:val="20"/>
          <w:szCs w:val="20"/>
        </w:rPr>
        <w:t xml:space="preserve">Material and methods: </w:t>
      </w:r>
    </w:p>
    <w:p w14:paraId="5CC0B5C4" w14:textId="77777777" w:rsidR="004B05D8" w:rsidRPr="00C34828" w:rsidRDefault="004B05D8" w:rsidP="004B05D8">
      <w:pPr>
        <w:spacing w:after="0" w:line="360" w:lineRule="auto"/>
        <w:jc w:val="both"/>
        <w:rPr>
          <w:rFonts w:ascii="Times New Roman" w:hAnsi="Times New Roman" w:cs="Times New Roman"/>
          <w:sz w:val="20"/>
          <w:szCs w:val="20"/>
        </w:rPr>
      </w:pPr>
      <w:r w:rsidRPr="00C34828">
        <w:rPr>
          <w:rFonts w:ascii="Times New Roman" w:hAnsi="Times New Roman" w:cs="Times New Roman"/>
          <w:sz w:val="20"/>
          <w:szCs w:val="20"/>
        </w:rPr>
        <w:t xml:space="preserve">A prospective study was conducted to evaluate the efficacy of topical application of piperacillin and tazobactam in the prevention of sternal wound infections (SWIs). </w:t>
      </w:r>
      <w:r>
        <w:rPr>
          <w:rFonts w:ascii="Times New Roman" w:hAnsi="Times New Roman" w:cs="Times New Roman"/>
          <w:sz w:val="20"/>
          <w:szCs w:val="20"/>
        </w:rPr>
        <w:t xml:space="preserve"> </w:t>
      </w:r>
      <w:r w:rsidRPr="00C34828">
        <w:rPr>
          <w:rFonts w:ascii="Times New Roman" w:hAnsi="Times New Roman" w:cs="Times New Roman"/>
          <w:sz w:val="20"/>
          <w:szCs w:val="20"/>
        </w:rPr>
        <w:t xml:space="preserve">Sample size was estimated with the help of expert using online sample size estimation calculator. </w:t>
      </w:r>
    </w:p>
    <w:p w14:paraId="680A0009" w14:textId="77777777" w:rsidR="004B05D8" w:rsidRPr="00C34828" w:rsidRDefault="004B05D8" w:rsidP="004B05D8">
      <w:pPr>
        <w:spacing w:after="0" w:line="360" w:lineRule="auto"/>
        <w:jc w:val="both"/>
        <w:rPr>
          <w:rFonts w:ascii="Times New Roman" w:hAnsi="Times New Roman" w:cs="Times New Roman"/>
          <w:sz w:val="20"/>
          <w:szCs w:val="20"/>
        </w:rPr>
      </w:pPr>
      <w:r w:rsidRPr="00C34828">
        <w:rPr>
          <w:rFonts w:ascii="Times New Roman" w:hAnsi="Times New Roman" w:cs="Times New Roman"/>
          <w:sz w:val="20"/>
          <w:szCs w:val="20"/>
        </w:rPr>
        <w:t>The inclusion criteria for the study comprised adult patients who underwent sternotomy procedures, such as coronary artery bypass grafting (CABG) or cardiac valve replacement surgeries. Patients with incomplete medical records or those who received alternative topical antibiotic therapies were excluded.</w:t>
      </w:r>
    </w:p>
    <w:p w14:paraId="62B03F52" w14:textId="77777777" w:rsidR="004B05D8" w:rsidRPr="00C34828" w:rsidRDefault="004B05D8" w:rsidP="004B05D8">
      <w:pPr>
        <w:spacing w:after="0" w:line="360" w:lineRule="auto"/>
        <w:jc w:val="both"/>
        <w:rPr>
          <w:rFonts w:ascii="Times New Roman" w:hAnsi="Times New Roman" w:cs="Times New Roman"/>
          <w:sz w:val="20"/>
          <w:szCs w:val="20"/>
        </w:rPr>
      </w:pPr>
      <w:r w:rsidRPr="00C34828">
        <w:rPr>
          <w:rFonts w:ascii="Times New Roman" w:hAnsi="Times New Roman" w:cs="Times New Roman"/>
          <w:sz w:val="20"/>
          <w:szCs w:val="20"/>
        </w:rPr>
        <w:t>A total of 60 eligible patients were identified and were grouped into A &amp; B.</w:t>
      </w:r>
      <w:r>
        <w:rPr>
          <w:rFonts w:ascii="Times New Roman" w:hAnsi="Times New Roman" w:cs="Times New Roman"/>
          <w:sz w:val="20"/>
          <w:szCs w:val="20"/>
        </w:rPr>
        <w:t xml:space="preserve"> </w:t>
      </w:r>
      <w:r w:rsidRPr="00C34828">
        <w:rPr>
          <w:rFonts w:ascii="Times New Roman" w:hAnsi="Times New Roman" w:cs="Times New Roman"/>
          <w:sz w:val="20"/>
          <w:szCs w:val="20"/>
        </w:rPr>
        <w:t xml:space="preserve">Group A ( 30 patients ) patients received topical application of antibiotic (piperacillin + tazobactum) topical application of antibiotic (piperacillin + tazobactum) perioperatively in sternotomy wounds. </w:t>
      </w:r>
      <w:r>
        <w:rPr>
          <w:rFonts w:ascii="Times New Roman" w:hAnsi="Times New Roman" w:cs="Times New Roman"/>
          <w:sz w:val="20"/>
          <w:szCs w:val="20"/>
        </w:rPr>
        <w:t xml:space="preserve"> </w:t>
      </w:r>
      <w:r w:rsidRPr="00C34828">
        <w:rPr>
          <w:rFonts w:ascii="Times New Roman" w:hAnsi="Times New Roman" w:cs="Times New Roman"/>
          <w:sz w:val="20"/>
          <w:szCs w:val="20"/>
        </w:rPr>
        <w:t>Antibiotic was used in powder form and directly applied over the sternotomy wound and pericardial sac just before the closure. while Group B ( 30 patients ) not received such application.</w:t>
      </w:r>
    </w:p>
    <w:p w14:paraId="6F69960D" w14:textId="77777777" w:rsidR="004B05D8" w:rsidRDefault="004B05D8" w:rsidP="004B05D8">
      <w:pPr>
        <w:tabs>
          <w:tab w:val="left" w:pos="3807"/>
        </w:tabs>
        <w:spacing w:after="0" w:line="360" w:lineRule="auto"/>
        <w:jc w:val="both"/>
        <w:rPr>
          <w:rFonts w:ascii="Times New Roman" w:hAnsi="Times New Roman" w:cs="Times New Roman"/>
          <w:b/>
          <w:sz w:val="20"/>
          <w:szCs w:val="20"/>
        </w:rPr>
      </w:pPr>
    </w:p>
    <w:p w14:paraId="1E7A15C4" w14:textId="77777777" w:rsidR="004B05D8" w:rsidRPr="00C34828" w:rsidRDefault="004B05D8" w:rsidP="004B05D8">
      <w:pPr>
        <w:tabs>
          <w:tab w:val="left" w:pos="3807"/>
        </w:tabs>
        <w:spacing w:after="0" w:line="360" w:lineRule="auto"/>
        <w:jc w:val="both"/>
        <w:rPr>
          <w:rFonts w:ascii="Times New Roman" w:hAnsi="Times New Roman" w:cs="Times New Roman"/>
          <w:b/>
          <w:sz w:val="20"/>
          <w:szCs w:val="20"/>
        </w:rPr>
      </w:pPr>
      <w:r w:rsidRPr="00C34828">
        <w:rPr>
          <w:rFonts w:ascii="Times New Roman" w:hAnsi="Times New Roman" w:cs="Times New Roman"/>
          <w:b/>
          <w:sz w:val="20"/>
          <w:szCs w:val="20"/>
        </w:rPr>
        <w:t xml:space="preserve">Results: </w:t>
      </w:r>
      <w:r w:rsidRPr="00C34828">
        <w:rPr>
          <w:rFonts w:ascii="Times New Roman" w:hAnsi="Times New Roman" w:cs="Times New Roman"/>
          <w:b/>
          <w:sz w:val="20"/>
          <w:szCs w:val="20"/>
        </w:rPr>
        <w:tab/>
      </w:r>
    </w:p>
    <w:p w14:paraId="4CA1C609" w14:textId="77777777" w:rsidR="004B05D8" w:rsidRPr="00C34828" w:rsidRDefault="004B05D8" w:rsidP="004B05D8">
      <w:pPr>
        <w:spacing w:after="0" w:line="360" w:lineRule="auto"/>
        <w:jc w:val="both"/>
        <w:rPr>
          <w:rFonts w:ascii="Times New Roman" w:hAnsi="Times New Roman" w:cs="Times New Roman"/>
          <w:b/>
          <w:sz w:val="20"/>
          <w:szCs w:val="20"/>
        </w:rPr>
      </w:pPr>
      <w:r w:rsidRPr="00C34828">
        <w:rPr>
          <w:rFonts w:ascii="Times New Roman" w:hAnsi="Times New Roman" w:cs="Times New Roman"/>
          <w:b/>
          <w:sz w:val="20"/>
          <w:szCs w:val="20"/>
        </w:rPr>
        <w:t xml:space="preserve">Table 1: Parameters comparisons between both the groups. </w:t>
      </w:r>
    </w:p>
    <w:tbl>
      <w:tblPr>
        <w:tblStyle w:val="TableGrid"/>
        <w:tblpPr w:leftFromText="180" w:rightFromText="180" w:vertAnchor="text" w:horzAnchor="margin" w:tblpY="212"/>
        <w:tblW w:w="9889" w:type="dxa"/>
        <w:tblLook w:val="04A0" w:firstRow="1" w:lastRow="0" w:firstColumn="1" w:lastColumn="0" w:noHBand="0" w:noVBand="1"/>
      </w:tblPr>
      <w:tblGrid>
        <w:gridCol w:w="2310"/>
        <w:gridCol w:w="2310"/>
        <w:gridCol w:w="2311"/>
        <w:gridCol w:w="2958"/>
      </w:tblGrid>
      <w:tr w:rsidR="004B05D8" w:rsidRPr="00C34828" w14:paraId="7A8A0722" w14:textId="77777777" w:rsidTr="00425883">
        <w:tc>
          <w:tcPr>
            <w:tcW w:w="2310" w:type="dxa"/>
          </w:tcPr>
          <w:p w14:paraId="75372C32" w14:textId="77777777" w:rsidR="004B05D8" w:rsidRPr="00C34828" w:rsidRDefault="004B05D8" w:rsidP="00425883">
            <w:pPr>
              <w:spacing w:line="360" w:lineRule="auto"/>
              <w:jc w:val="both"/>
              <w:rPr>
                <w:rFonts w:ascii="Times New Roman" w:hAnsi="Times New Roman" w:cs="Times New Roman"/>
                <w:b/>
                <w:sz w:val="20"/>
                <w:szCs w:val="20"/>
              </w:rPr>
            </w:pPr>
            <w:r w:rsidRPr="00C34828">
              <w:rPr>
                <w:rFonts w:ascii="Times New Roman" w:hAnsi="Times New Roman" w:cs="Times New Roman"/>
                <w:b/>
                <w:sz w:val="20"/>
                <w:szCs w:val="20"/>
              </w:rPr>
              <w:t>Variable</w:t>
            </w:r>
          </w:p>
        </w:tc>
        <w:tc>
          <w:tcPr>
            <w:tcW w:w="2310" w:type="dxa"/>
          </w:tcPr>
          <w:p w14:paraId="60A76DB4" w14:textId="77777777" w:rsidR="004B05D8" w:rsidRPr="00C34828" w:rsidRDefault="004B05D8" w:rsidP="00425883">
            <w:pPr>
              <w:spacing w:line="360" w:lineRule="auto"/>
              <w:jc w:val="both"/>
              <w:rPr>
                <w:rFonts w:ascii="Times New Roman" w:hAnsi="Times New Roman" w:cs="Times New Roman"/>
                <w:b/>
                <w:sz w:val="20"/>
                <w:szCs w:val="20"/>
              </w:rPr>
            </w:pPr>
            <w:r w:rsidRPr="00C34828">
              <w:rPr>
                <w:rFonts w:ascii="Times New Roman" w:hAnsi="Times New Roman" w:cs="Times New Roman"/>
                <w:b/>
                <w:sz w:val="20"/>
                <w:szCs w:val="20"/>
              </w:rPr>
              <w:t>Group A</w:t>
            </w:r>
          </w:p>
          <w:p w14:paraId="12286FD4" w14:textId="77777777" w:rsidR="004B05D8" w:rsidRPr="00C34828" w:rsidRDefault="004B05D8" w:rsidP="00425883">
            <w:pPr>
              <w:spacing w:line="360" w:lineRule="auto"/>
              <w:jc w:val="both"/>
              <w:rPr>
                <w:rFonts w:ascii="Times New Roman" w:hAnsi="Times New Roman" w:cs="Times New Roman"/>
                <w:b/>
                <w:sz w:val="20"/>
                <w:szCs w:val="20"/>
              </w:rPr>
            </w:pPr>
            <w:r w:rsidRPr="00C34828">
              <w:rPr>
                <w:rFonts w:ascii="Times New Roman" w:hAnsi="Times New Roman" w:cs="Times New Roman"/>
                <w:b/>
                <w:sz w:val="20"/>
                <w:szCs w:val="20"/>
              </w:rPr>
              <w:t>( N=30)</w:t>
            </w:r>
          </w:p>
        </w:tc>
        <w:tc>
          <w:tcPr>
            <w:tcW w:w="2311" w:type="dxa"/>
          </w:tcPr>
          <w:p w14:paraId="3456DEE6" w14:textId="77777777" w:rsidR="004B05D8" w:rsidRPr="00C34828" w:rsidRDefault="004B05D8" w:rsidP="00425883">
            <w:pPr>
              <w:spacing w:line="360" w:lineRule="auto"/>
              <w:jc w:val="both"/>
              <w:rPr>
                <w:rFonts w:ascii="Times New Roman" w:hAnsi="Times New Roman" w:cs="Times New Roman"/>
                <w:b/>
                <w:sz w:val="20"/>
                <w:szCs w:val="20"/>
              </w:rPr>
            </w:pPr>
            <w:r w:rsidRPr="00C34828">
              <w:rPr>
                <w:rFonts w:ascii="Times New Roman" w:hAnsi="Times New Roman" w:cs="Times New Roman"/>
                <w:b/>
                <w:sz w:val="20"/>
                <w:szCs w:val="20"/>
              </w:rPr>
              <w:t>Group B</w:t>
            </w:r>
          </w:p>
          <w:p w14:paraId="03B1F0F4" w14:textId="77777777" w:rsidR="004B05D8" w:rsidRPr="00C34828" w:rsidRDefault="004B05D8" w:rsidP="00425883">
            <w:pPr>
              <w:spacing w:line="360" w:lineRule="auto"/>
              <w:jc w:val="both"/>
              <w:rPr>
                <w:rFonts w:ascii="Times New Roman" w:hAnsi="Times New Roman" w:cs="Times New Roman"/>
                <w:b/>
                <w:sz w:val="20"/>
                <w:szCs w:val="20"/>
              </w:rPr>
            </w:pPr>
            <w:r w:rsidRPr="00C34828">
              <w:rPr>
                <w:rFonts w:ascii="Times New Roman" w:hAnsi="Times New Roman" w:cs="Times New Roman"/>
                <w:b/>
                <w:sz w:val="20"/>
                <w:szCs w:val="20"/>
              </w:rPr>
              <w:t>( N=30)</w:t>
            </w:r>
          </w:p>
        </w:tc>
        <w:tc>
          <w:tcPr>
            <w:tcW w:w="2958" w:type="dxa"/>
          </w:tcPr>
          <w:p w14:paraId="5C757A7C" w14:textId="77777777" w:rsidR="004B05D8" w:rsidRPr="00C34828" w:rsidRDefault="004B05D8" w:rsidP="00425883">
            <w:pPr>
              <w:spacing w:line="360" w:lineRule="auto"/>
              <w:jc w:val="both"/>
              <w:rPr>
                <w:rFonts w:ascii="Times New Roman" w:hAnsi="Times New Roman" w:cs="Times New Roman"/>
                <w:b/>
                <w:sz w:val="20"/>
                <w:szCs w:val="20"/>
              </w:rPr>
            </w:pPr>
            <w:r w:rsidRPr="00C34828">
              <w:rPr>
                <w:rFonts w:ascii="Times New Roman" w:hAnsi="Times New Roman" w:cs="Times New Roman"/>
                <w:b/>
                <w:sz w:val="20"/>
                <w:szCs w:val="20"/>
              </w:rPr>
              <w:t>P value</w:t>
            </w:r>
          </w:p>
          <w:p w14:paraId="21E8C994" w14:textId="77777777" w:rsidR="004B05D8" w:rsidRPr="00C34828" w:rsidRDefault="004B05D8" w:rsidP="00425883">
            <w:pPr>
              <w:spacing w:line="360" w:lineRule="auto"/>
              <w:jc w:val="both"/>
              <w:rPr>
                <w:rFonts w:ascii="Times New Roman" w:hAnsi="Times New Roman" w:cs="Times New Roman"/>
                <w:b/>
                <w:sz w:val="20"/>
                <w:szCs w:val="20"/>
              </w:rPr>
            </w:pPr>
            <w:r w:rsidRPr="00C34828">
              <w:rPr>
                <w:rFonts w:ascii="Times New Roman" w:hAnsi="Times New Roman" w:cs="Times New Roman"/>
                <w:b/>
                <w:sz w:val="20"/>
                <w:szCs w:val="20"/>
              </w:rPr>
              <w:t xml:space="preserve">( t test of significance ) </w:t>
            </w:r>
          </w:p>
        </w:tc>
      </w:tr>
      <w:tr w:rsidR="004B05D8" w:rsidRPr="00C34828" w14:paraId="7AE8B088" w14:textId="77777777" w:rsidTr="00425883">
        <w:tc>
          <w:tcPr>
            <w:tcW w:w="2310" w:type="dxa"/>
          </w:tcPr>
          <w:p w14:paraId="1C40916C"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Age</w:t>
            </w:r>
          </w:p>
        </w:tc>
        <w:tc>
          <w:tcPr>
            <w:tcW w:w="2310" w:type="dxa"/>
          </w:tcPr>
          <w:p w14:paraId="7417AFA0"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46.22+11.91</w:t>
            </w:r>
          </w:p>
        </w:tc>
        <w:tc>
          <w:tcPr>
            <w:tcW w:w="2311" w:type="dxa"/>
          </w:tcPr>
          <w:p w14:paraId="4BB993B2"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47.72+9.23</w:t>
            </w:r>
          </w:p>
        </w:tc>
        <w:tc>
          <w:tcPr>
            <w:tcW w:w="2958" w:type="dxa"/>
          </w:tcPr>
          <w:p w14:paraId="2963F632"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0.54</w:t>
            </w:r>
          </w:p>
        </w:tc>
      </w:tr>
      <w:tr w:rsidR="004B05D8" w:rsidRPr="00C34828" w14:paraId="604682F7" w14:textId="77777777" w:rsidTr="00425883">
        <w:tc>
          <w:tcPr>
            <w:tcW w:w="2310" w:type="dxa"/>
          </w:tcPr>
          <w:p w14:paraId="4BC93F7A"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Gender - Male</w:t>
            </w:r>
          </w:p>
        </w:tc>
        <w:tc>
          <w:tcPr>
            <w:tcW w:w="2310" w:type="dxa"/>
          </w:tcPr>
          <w:p w14:paraId="0294FEB8"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24</w:t>
            </w:r>
          </w:p>
        </w:tc>
        <w:tc>
          <w:tcPr>
            <w:tcW w:w="2311" w:type="dxa"/>
          </w:tcPr>
          <w:p w14:paraId="28FC92B1"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23</w:t>
            </w:r>
          </w:p>
        </w:tc>
        <w:tc>
          <w:tcPr>
            <w:tcW w:w="2958" w:type="dxa"/>
          </w:tcPr>
          <w:p w14:paraId="7C944C78"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0.87</w:t>
            </w:r>
          </w:p>
        </w:tc>
      </w:tr>
      <w:tr w:rsidR="004B05D8" w:rsidRPr="00C34828" w14:paraId="366C7C3E" w14:textId="77777777" w:rsidTr="00425883">
        <w:tc>
          <w:tcPr>
            <w:tcW w:w="2310" w:type="dxa"/>
          </w:tcPr>
          <w:p w14:paraId="0C1B22D0"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Female</w:t>
            </w:r>
          </w:p>
        </w:tc>
        <w:tc>
          <w:tcPr>
            <w:tcW w:w="2310" w:type="dxa"/>
          </w:tcPr>
          <w:p w14:paraId="08133A51"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6</w:t>
            </w:r>
          </w:p>
        </w:tc>
        <w:tc>
          <w:tcPr>
            <w:tcW w:w="2311" w:type="dxa"/>
          </w:tcPr>
          <w:p w14:paraId="64B0E41B"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7</w:t>
            </w:r>
          </w:p>
        </w:tc>
        <w:tc>
          <w:tcPr>
            <w:tcW w:w="2958" w:type="dxa"/>
          </w:tcPr>
          <w:p w14:paraId="712BBFDD"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0.65</w:t>
            </w:r>
          </w:p>
        </w:tc>
      </w:tr>
      <w:tr w:rsidR="004B05D8" w:rsidRPr="00C34828" w14:paraId="69882DA5" w14:textId="77777777" w:rsidTr="00425883">
        <w:tc>
          <w:tcPr>
            <w:tcW w:w="2310" w:type="dxa"/>
          </w:tcPr>
          <w:p w14:paraId="7AE73335"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DM</w:t>
            </w:r>
          </w:p>
        </w:tc>
        <w:tc>
          <w:tcPr>
            <w:tcW w:w="2310" w:type="dxa"/>
          </w:tcPr>
          <w:p w14:paraId="12A46C8C"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4</w:t>
            </w:r>
          </w:p>
        </w:tc>
        <w:tc>
          <w:tcPr>
            <w:tcW w:w="2311" w:type="dxa"/>
          </w:tcPr>
          <w:p w14:paraId="48E4E6BD"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3</w:t>
            </w:r>
          </w:p>
        </w:tc>
        <w:tc>
          <w:tcPr>
            <w:tcW w:w="2958" w:type="dxa"/>
          </w:tcPr>
          <w:p w14:paraId="1074BD20"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0.77</w:t>
            </w:r>
          </w:p>
        </w:tc>
      </w:tr>
      <w:tr w:rsidR="004B05D8" w:rsidRPr="00C34828" w14:paraId="5717843A" w14:textId="77777777" w:rsidTr="00425883">
        <w:tc>
          <w:tcPr>
            <w:tcW w:w="2310" w:type="dxa"/>
          </w:tcPr>
          <w:p w14:paraId="284BF58C"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HT</w:t>
            </w:r>
          </w:p>
        </w:tc>
        <w:tc>
          <w:tcPr>
            <w:tcW w:w="2310" w:type="dxa"/>
          </w:tcPr>
          <w:p w14:paraId="0517D733"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7</w:t>
            </w:r>
          </w:p>
        </w:tc>
        <w:tc>
          <w:tcPr>
            <w:tcW w:w="2311" w:type="dxa"/>
          </w:tcPr>
          <w:p w14:paraId="7EA7831C"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6</w:t>
            </w:r>
          </w:p>
        </w:tc>
        <w:tc>
          <w:tcPr>
            <w:tcW w:w="2958" w:type="dxa"/>
          </w:tcPr>
          <w:p w14:paraId="7B5DC33A"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0.78</w:t>
            </w:r>
          </w:p>
        </w:tc>
      </w:tr>
      <w:tr w:rsidR="004B05D8" w:rsidRPr="00C34828" w14:paraId="6CDB403A" w14:textId="77777777" w:rsidTr="00425883">
        <w:tc>
          <w:tcPr>
            <w:tcW w:w="2310" w:type="dxa"/>
          </w:tcPr>
          <w:p w14:paraId="3C387E29"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Smoking</w:t>
            </w:r>
          </w:p>
        </w:tc>
        <w:tc>
          <w:tcPr>
            <w:tcW w:w="2310" w:type="dxa"/>
          </w:tcPr>
          <w:p w14:paraId="5E4CC39C"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7</w:t>
            </w:r>
          </w:p>
        </w:tc>
        <w:tc>
          <w:tcPr>
            <w:tcW w:w="2311" w:type="dxa"/>
          </w:tcPr>
          <w:p w14:paraId="41F913E9"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6</w:t>
            </w:r>
          </w:p>
        </w:tc>
        <w:tc>
          <w:tcPr>
            <w:tcW w:w="2958" w:type="dxa"/>
          </w:tcPr>
          <w:p w14:paraId="0B7D9C20"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0.78</w:t>
            </w:r>
          </w:p>
        </w:tc>
      </w:tr>
      <w:tr w:rsidR="004B05D8" w:rsidRPr="00C34828" w14:paraId="3E3BA7B1" w14:textId="77777777" w:rsidTr="00425883">
        <w:tc>
          <w:tcPr>
            <w:tcW w:w="2310" w:type="dxa"/>
          </w:tcPr>
          <w:p w14:paraId="323BF1A6"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Hypoproteinemia</w:t>
            </w:r>
          </w:p>
        </w:tc>
        <w:tc>
          <w:tcPr>
            <w:tcW w:w="2310" w:type="dxa"/>
          </w:tcPr>
          <w:p w14:paraId="40B23B75"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4</w:t>
            </w:r>
          </w:p>
        </w:tc>
        <w:tc>
          <w:tcPr>
            <w:tcW w:w="2311" w:type="dxa"/>
          </w:tcPr>
          <w:p w14:paraId="109FBC4B"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3</w:t>
            </w:r>
          </w:p>
        </w:tc>
        <w:tc>
          <w:tcPr>
            <w:tcW w:w="2958" w:type="dxa"/>
          </w:tcPr>
          <w:p w14:paraId="5B0732FB"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0.79</w:t>
            </w:r>
          </w:p>
        </w:tc>
      </w:tr>
    </w:tbl>
    <w:p w14:paraId="119D0958" w14:textId="77777777" w:rsidR="004B05D8" w:rsidRPr="00C34828" w:rsidRDefault="004B05D8" w:rsidP="004B05D8">
      <w:pPr>
        <w:spacing w:after="0" w:line="360" w:lineRule="auto"/>
        <w:jc w:val="both"/>
        <w:rPr>
          <w:rFonts w:ascii="Times New Roman" w:hAnsi="Times New Roman" w:cs="Times New Roman"/>
          <w:b/>
          <w:sz w:val="20"/>
          <w:szCs w:val="20"/>
        </w:rPr>
      </w:pPr>
    </w:p>
    <w:p w14:paraId="507C38DA" w14:textId="77777777" w:rsidR="004B05D8" w:rsidRPr="00C34828" w:rsidRDefault="004B05D8" w:rsidP="004B05D8">
      <w:pPr>
        <w:spacing w:after="0" w:line="360" w:lineRule="auto"/>
        <w:jc w:val="both"/>
        <w:rPr>
          <w:rFonts w:ascii="Times New Roman" w:hAnsi="Times New Roman" w:cs="Times New Roman"/>
          <w:sz w:val="20"/>
          <w:szCs w:val="20"/>
        </w:rPr>
      </w:pPr>
      <w:r w:rsidRPr="00C34828">
        <w:rPr>
          <w:rFonts w:ascii="Times New Roman" w:hAnsi="Times New Roman" w:cs="Times New Roman"/>
          <w:sz w:val="20"/>
          <w:szCs w:val="20"/>
        </w:rPr>
        <w:t xml:space="preserve">All the parameters like age, obesity, diabetes mellitus, hypertension, CVD, smoking, hypoprotinemia were compared between control group and (piperacillin + tazobactum)  group but it was not statistically significant. </w:t>
      </w:r>
    </w:p>
    <w:p w14:paraId="489DF2C3" w14:textId="77777777" w:rsidR="004B05D8" w:rsidRPr="00C34828" w:rsidRDefault="004B05D8" w:rsidP="004B05D8">
      <w:pPr>
        <w:spacing w:after="0" w:line="360" w:lineRule="auto"/>
        <w:jc w:val="both"/>
        <w:rPr>
          <w:rFonts w:ascii="Times New Roman" w:hAnsi="Times New Roman" w:cs="Times New Roman"/>
          <w:sz w:val="20"/>
          <w:szCs w:val="20"/>
        </w:rPr>
      </w:pPr>
    </w:p>
    <w:p w14:paraId="40AE6623" w14:textId="77777777" w:rsidR="004B05D8" w:rsidRDefault="004B05D8" w:rsidP="004B05D8">
      <w:pPr>
        <w:spacing w:after="0" w:line="360" w:lineRule="auto"/>
        <w:jc w:val="both"/>
        <w:rPr>
          <w:rStyle w:val="fontstyle01"/>
          <w:rFonts w:ascii="Times New Roman" w:hAnsi="Times New Roman" w:cs="Times New Roman"/>
          <w:color w:val="auto"/>
        </w:rPr>
      </w:pPr>
    </w:p>
    <w:p w14:paraId="7D911877" w14:textId="77777777" w:rsidR="004B05D8" w:rsidRDefault="004B05D8" w:rsidP="004B05D8">
      <w:pPr>
        <w:spacing w:after="0" w:line="360" w:lineRule="auto"/>
        <w:jc w:val="both"/>
        <w:rPr>
          <w:rStyle w:val="fontstyle01"/>
          <w:rFonts w:ascii="Times New Roman" w:hAnsi="Times New Roman" w:cs="Times New Roman"/>
          <w:color w:val="auto"/>
        </w:rPr>
      </w:pPr>
    </w:p>
    <w:p w14:paraId="42647F92" w14:textId="77777777" w:rsidR="004B05D8" w:rsidRDefault="004B05D8" w:rsidP="004B05D8">
      <w:pPr>
        <w:spacing w:after="0" w:line="360" w:lineRule="auto"/>
        <w:jc w:val="both"/>
        <w:rPr>
          <w:rStyle w:val="fontstyle01"/>
          <w:rFonts w:ascii="Times New Roman" w:hAnsi="Times New Roman" w:cs="Times New Roman"/>
          <w:color w:val="auto"/>
        </w:rPr>
      </w:pPr>
    </w:p>
    <w:p w14:paraId="247EE513" w14:textId="77777777" w:rsidR="004B05D8" w:rsidRDefault="004B05D8" w:rsidP="004B05D8">
      <w:pPr>
        <w:spacing w:after="0" w:line="360" w:lineRule="auto"/>
        <w:jc w:val="both"/>
        <w:rPr>
          <w:rStyle w:val="fontstyle01"/>
          <w:rFonts w:ascii="Times New Roman" w:hAnsi="Times New Roman" w:cs="Times New Roman"/>
          <w:color w:val="auto"/>
        </w:rPr>
      </w:pPr>
    </w:p>
    <w:p w14:paraId="3326C5FF" w14:textId="77777777" w:rsidR="004B05D8" w:rsidRDefault="004B05D8" w:rsidP="004B05D8">
      <w:pPr>
        <w:spacing w:after="0" w:line="360" w:lineRule="auto"/>
        <w:jc w:val="both"/>
        <w:rPr>
          <w:rStyle w:val="fontstyle01"/>
          <w:rFonts w:ascii="Times New Roman" w:hAnsi="Times New Roman" w:cs="Times New Roman"/>
          <w:color w:val="auto"/>
        </w:rPr>
      </w:pPr>
    </w:p>
    <w:p w14:paraId="71869509" w14:textId="77777777" w:rsidR="004B05D8" w:rsidRDefault="004B05D8" w:rsidP="004B05D8">
      <w:pPr>
        <w:spacing w:after="0" w:line="360" w:lineRule="auto"/>
        <w:jc w:val="both"/>
        <w:rPr>
          <w:rStyle w:val="fontstyle01"/>
          <w:rFonts w:ascii="Times New Roman" w:hAnsi="Times New Roman" w:cs="Times New Roman"/>
          <w:color w:val="auto"/>
        </w:rPr>
      </w:pPr>
    </w:p>
    <w:p w14:paraId="53106C76" w14:textId="77777777" w:rsidR="004B05D8" w:rsidRDefault="004B05D8" w:rsidP="004B05D8">
      <w:pPr>
        <w:spacing w:after="0" w:line="360" w:lineRule="auto"/>
        <w:jc w:val="both"/>
        <w:rPr>
          <w:rStyle w:val="fontstyle01"/>
          <w:rFonts w:ascii="Times New Roman" w:hAnsi="Times New Roman" w:cs="Times New Roman"/>
          <w:color w:val="auto"/>
        </w:rPr>
      </w:pPr>
    </w:p>
    <w:p w14:paraId="6E770E6F" w14:textId="77777777" w:rsidR="004B05D8" w:rsidRPr="00C34828" w:rsidRDefault="004B05D8" w:rsidP="004B05D8">
      <w:pPr>
        <w:spacing w:after="0" w:line="360" w:lineRule="auto"/>
        <w:jc w:val="both"/>
        <w:rPr>
          <w:rFonts w:ascii="Times New Roman" w:hAnsi="Times New Roman" w:cs="Times New Roman"/>
          <w:b/>
          <w:sz w:val="20"/>
          <w:szCs w:val="20"/>
        </w:rPr>
      </w:pPr>
      <w:r w:rsidRPr="00C34828">
        <w:rPr>
          <w:rStyle w:val="fontstyle01"/>
          <w:rFonts w:ascii="Times New Roman" w:hAnsi="Times New Roman" w:cs="Times New Roman"/>
          <w:color w:val="auto"/>
        </w:rPr>
        <w:t xml:space="preserve">Table 2 : </w:t>
      </w:r>
      <w:r w:rsidRPr="00C34828">
        <w:rPr>
          <w:rFonts w:ascii="Times New Roman" w:hAnsi="Times New Roman" w:cs="Times New Roman"/>
          <w:b/>
          <w:sz w:val="20"/>
          <w:szCs w:val="20"/>
        </w:rPr>
        <w:t>Parameters comparisons between both the groups. ( Intra-operative )</w:t>
      </w:r>
    </w:p>
    <w:p w14:paraId="6871B23B" w14:textId="77777777" w:rsidR="004B05D8" w:rsidRPr="00C34828" w:rsidRDefault="004B05D8" w:rsidP="004B05D8">
      <w:pPr>
        <w:spacing w:after="0" w:line="360" w:lineRule="auto"/>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B05D8" w:rsidRPr="00C34828" w14:paraId="668B84F0" w14:textId="77777777" w:rsidTr="00425883">
        <w:tc>
          <w:tcPr>
            <w:tcW w:w="2254" w:type="dxa"/>
          </w:tcPr>
          <w:p w14:paraId="6CCF6FA7" w14:textId="77777777" w:rsidR="004B05D8" w:rsidRPr="00C34828" w:rsidRDefault="004B05D8" w:rsidP="00425883">
            <w:pPr>
              <w:spacing w:line="360" w:lineRule="auto"/>
              <w:jc w:val="both"/>
              <w:rPr>
                <w:rStyle w:val="fontstyle01"/>
                <w:rFonts w:ascii="Times New Roman" w:hAnsi="Times New Roman" w:cs="Times New Roman"/>
                <w:color w:val="auto"/>
              </w:rPr>
            </w:pPr>
            <w:r w:rsidRPr="00C34828">
              <w:rPr>
                <w:rStyle w:val="fontstyle01"/>
                <w:rFonts w:ascii="Times New Roman" w:hAnsi="Times New Roman" w:cs="Times New Roman"/>
                <w:color w:val="auto"/>
              </w:rPr>
              <w:t xml:space="preserve">Variable </w:t>
            </w:r>
          </w:p>
        </w:tc>
        <w:tc>
          <w:tcPr>
            <w:tcW w:w="2254" w:type="dxa"/>
          </w:tcPr>
          <w:p w14:paraId="6CFB3AEC" w14:textId="77777777" w:rsidR="004B05D8" w:rsidRPr="00C34828" w:rsidRDefault="004B05D8" w:rsidP="00425883">
            <w:pPr>
              <w:spacing w:line="360" w:lineRule="auto"/>
              <w:jc w:val="center"/>
              <w:rPr>
                <w:rStyle w:val="fontstyle01"/>
                <w:rFonts w:ascii="Times New Roman" w:hAnsi="Times New Roman" w:cs="Times New Roman"/>
                <w:color w:val="auto"/>
              </w:rPr>
            </w:pPr>
            <w:r w:rsidRPr="00C34828">
              <w:rPr>
                <w:rStyle w:val="fontstyle01"/>
                <w:rFonts w:ascii="Times New Roman" w:hAnsi="Times New Roman" w:cs="Times New Roman"/>
                <w:color w:val="auto"/>
              </w:rPr>
              <w:t>Group A</w:t>
            </w:r>
          </w:p>
        </w:tc>
        <w:tc>
          <w:tcPr>
            <w:tcW w:w="2254" w:type="dxa"/>
          </w:tcPr>
          <w:p w14:paraId="7D10673E" w14:textId="77777777" w:rsidR="004B05D8" w:rsidRPr="00C34828" w:rsidRDefault="004B05D8" w:rsidP="00425883">
            <w:pPr>
              <w:spacing w:line="360" w:lineRule="auto"/>
              <w:jc w:val="center"/>
              <w:rPr>
                <w:rStyle w:val="fontstyle01"/>
                <w:rFonts w:ascii="Times New Roman" w:hAnsi="Times New Roman" w:cs="Times New Roman"/>
                <w:color w:val="auto"/>
              </w:rPr>
            </w:pPr>
            <w:r w:rsidRPr="00C34828">
              <w:rPr>
                <w:rStyle w:val="fontstyle01"/>
                <w:rFonts w:ascii="Times New Roman" w:hAnsi="Times New Roman" w:cs="Times New Roman"/>
                <w:color w:val="auto"/>
              </w:rPr>
              <w:t>Group B</w:t>
            </w:r>
          </w:p>
        </w:tc>
        <w:tc>
          <w:tcPr>
            <w:tcW w:w="2254" w:type="dxa"/>
          </w:tcPr>
          <w:p w14:paraId="7955AAEF" w14:textId="77777777" w:rsidR="004B05D8" w:rsidRPr="00C34828" w:rsidRDefault="004B05D8" w:rsidP="00425883">
            <w:pPr>
              <w:spacing w:line="360" w:lineRule="auto"/>
              <w:jc w:val="center"/>
              <w:rPr>
                <w:rStyle w:val="fontstyle01"/>
                <w:rFonts w:ascii="Times New Roman" w:hAnsi="Times New Roman" w:cs="Times New Roman"/>
                <w:color w:val="auto"/>
              </w:rPr>
            </w:pPr>
            <w:r w:rsidRPr="00C34828">
              <w:rPr>
                <w:rStyle w:val="fontstyle01"/>
                <w:rFonts w:ascii="Times New Roman" w:hAnsi="Times New Roman" w:cs="Times New Roman"/>
                <w:color w:val="auto"/>
              </w:rPr>
              <w:t>P value</w:t>
            </w:r>
          </w:p>
        </w:tc>
      </w:tr>
      <w:tr w:rsidR="004B05D8" w:rsidRPr="00C34828" w14:paraId="5DD5EB71" w14:textId="77777777" w:rsidTr="00425883">
        <w:tc>
          <w:tcPr>
            <w:tcW w:w="2254" w:type="dxa"/>
          </w:tcPr>
          <w:p w14:paraId="1177DD9B" w14:textId="77777777" w:rsidR="004B05D8" w:rsidRPr="00C34828" w:rsidRDefault="004B05D8" w:rsidP="00425883">
            <w:pPr>
              <w:spacing w:line="360" w:lineRule="auto"/>
              <w:jc w:val="both"/>
              <w:rPr>
                <w:rStyle w:val="fontstyle01"/>
                <w:rFonts w:ascii="Times New Roman" w:hAnsi="Times New Roman" w:cs="Times New Roman"/>
                <w:color w:val="auto"/>
              </w:rPr>
            </w:pPr>
            <w:r w:rsidRPr="00C34828">
              <w:rPr>
                <w:rStyle w:val="fontstyle01"/>
                <w:rFonts w:ascii="Times New Roman" w:hAnsi="Times New Roman" w:cs="Times New Roman"/>
                <w:color w:val="auto"/>
              </w:rPr>
              <w:t>CABG</w:t>
            </w:r>
          </w:p>
        </w:tc>
        <w:tc>
          <w:tcPr>
            <w:tcW w:w="2254" w:type="dxa"/>
          </w:tcPr>
          <w:p w14:paraId="3E7D44CC" w14:textId="77777777" w:rsidR="004B05D8" w:rsidRPr="00273D0E" w:rsidRDefault="004B05D8" w:rsidP="00425883">
            <w:pPr>
              <w:spacing w:line="360" w:lineRule="auto"/>
              <w:jc w:val="center"/>
              <w:rPr>
                <w:rStyle w:val="fontstyle01"/>
                <w:rFonts w:ascii="Times New Roman" w:hAnsi="Times New Roman" w:cs="Times New Roman"/>
                <w:b w:val="0"/>
                <w:color w:val="auto"/>
              </w:rPr>
            </w:pPr>
            <w:r w:rsidRPr="00273D0E">
              <w:rPr>
                <w:rStyle w:val="fontstyle01"/>
                <w:rFonts w:ascii="Times New Roman" w:hAnsi="Times New Roman" w:cs="Times New Roman"/>
                <w:b w:val="0"/>
                <w:color w:val="auto"/>
              </w:rPr>
              <w:t>6</w:t>
            </w:r>
          </w:p>
        </w:tc>
        <w:tc>
          <w:tcPr>
            <w:tcW w:w="2254" w:type="dxa"/>
          </w:tcPr>
          <w:p w14:paraId="66C51681" w14:textId="77777777" w:rsidR="004B05D8" w:rsidRPr="00273D0E" w:rsidRDefault="004B05D8" w:rsidP="00425883">
            <w:pPr>
              <w:spacing w:line="360" w:lineRule="auto"/>
              <w:jc w:val="center"/>
              <w:rPr>
                <w:rStyle w:val="fontstyle01"/>
                <w:rFonts w:ascii="Times New Roman" w:hAnsi="Times New Roman" w:cs="Times New Roman"/>
                <w:b w:val="0"/>
                <w:color w:val="auto"/>
              </w:rPr>
            </w:pPr>
            <w:r w:rsidRPr="00273D0E">
              <w:rPr>
                <w:rStyle w:val="fontstyle01"/>
                <w:rFonts w:ascii="Times New Roman" w:hAnsi="Times New Roman" w:cs="Times New Roman"/>
                <w:b w:val="0"/>
                <w:color w:val="auto"/>
              </w:rPr>
              <w:t>7</w:t>
            </w:r>
          </w:p>
        </w:tc>
        <w:tc>
          <w:tcPr>
            <w:tcW w:w="2254" w:type="dxa"/>
          </w:tcPr>
          <w:p w14:paraId="31FD4F3F" w14:textId="77777777" w:rsidR="004B05D8" w:rsidRPr="00273D0E" w:rsidRDefault="004B05D8" w:rsidP="00425883">
            <w:pPr>
              <w:spacing w:line="360" w:lineRule="auto"/>
              <w:jc w:val="center"/>
              <w:rPr>
                <w:rStyle w:val="fontstyle01"/>
                <w:rFonts w:ascii="Times New Roman" w:hAnsi="Times New Roman" w:cs="Times New Roman"/>
                <w:b w:val="0"/>
                <w:color w:val="auto"/>
              </w:rPr>
            </w:pPr>
            <w:r>
              <w:rPr>
                <w:rStyle w:val="fontstyle01"/>
                <w:rFonts w:ascii="Times New Roman" w:hAnsi="Times New Roman" w:cs="Times New Roman"/>
                <w:b w:val="0"/>
                <w:color w:val="auto"/>
              </w:rPr>
              <w:t>0.67</w:t>
            </w:r>
          </w:p>
        </w:tc>
      </w:tr>
      <w:tr w:rsidR="004B05D8" w:rsidRPr="00C34828" w14:paraId="7E0716EA" w14:textId="77777777" w:rsidTr="00425883">
        <w:tc>
          <w:tcPr>
            <w:tcW w:w="2254" w:type="dxa"/>
          </w:tcPr>
          <w:p w14:paraId="72B639CB" w14:textId="77777777" w:rsidR="004B05D8" w:rsidRPr="00C34828" w:rsidRDefault="004B05D8" w:rsidP="00425883">
            <w:pPr>
              <w:spacing w:line="360" w:lineRule="auto"/>
              <w:jc w:val="both"/>
              <w:rPr>
                <w:rStyle w:val="fontstyle01"/>
                <w:rFonts w:ascii="Times New Roman" w:hAnsi="Times New Roman" w:cs="Times New Roman"/>
                <w:color w:val="auto"/>
              </w:rPr>
            </w:pPr>
            <w:r w:rsidRPr="00C34828">
              <w:rPr>
                <w:rStyle w:val="fontstyle01"/>
                <w:rFonts w:ascii="Times New Roman" w:hAnsi="Times New Roman" w:cs="Times New Roman"/>
                <w:color w:val="auto"/>
              </w:rPr>
              <w:t xml:space="preserve">VALVE </w:t>
            </w:r>
          </w:p>
        </w:tc>
        <w:tc>
          <w:tcPr>
            <w:tcW w:w="2254" w:type="dxa"/>
          </w:tcPr>
          <w:p w14:paraId="53D42897" w14:textId="77777777" w:rsidR="004B05D8" w:rsidRPr="00273D0E" w:rsidRDefault="004B05D8" w:rsidP="00425883">
            <w:pPr>
              <w:spacing w:line="360" w:lineRule="auto"/>
              <w:jc w:val="center"/>
              <w:rPr>
                <w:rStyle w:val="fontstyle01"/>
                <w:rFonts w:ascii="Times New Roman" w:hAnsi="Times New Roman" w:cs="Times New Roman"/>
                <w:b w:val="0"/>
                <w:color w:val="000000" w:themeColor="text1"/>
              </w:rPr>
            </w:pPr>
            <w:r w:rsidRPr="00273D0E">
              <w:rPr>
                <w:rStyle w:val="fontstyle01"/>
                <w:rFonts w:ascii="Times New Roman" w:hAnsi="Times New Roman" w:cs="Times New Roman"/>
                <w:b w:val="0"/>
                <w:color w:val="auto"/>
              </w:rPr>
              <w:t>14</w:t>
            </w:r>
          </w:p>
        </w:tc>
        <w:tc>
          <w:tcPr>
            <w:tcW w:w="2254" w:type="dxa"/>
          </w:tcPr>
          <w:p w14:paraId="0D260ED6" w14:textId="77777777" w:rsidR="004B05D8" w:rsidRPr="00273D0E" w:rsidRDefault="004B05D8" w:rsidP="00425883">
            <w:pPr>
              <w:spacing w:line="360" w:lineRule="auto"/>
              <w:jc w:val="center"/>
              <w:rPr>
                <w:rStyle w:val="fontstyle01"/>
                <w:rFonts w:ascii="Times New Roman" w:hAnsi="Times New Roman" w:cs="Times New Roman"/>
                <w:b w:val="0"/>
                <w:color w:val="auto"/>
              </w:rPr>
            </w:pPr>
            <w:r w:rsidRPr="00273D0E">
              <w:rPr>
                <w:rStyle w:val="fontstyle01"/>
                <w:rFonts w:ascii="Times New Roman" w:hAnsi="Times New Roman" w:cs="Times New Roman"/>
                <w:b w:val="0"/>
                <w:color w:val="auto"/>
              </w:rPr>
              <w:t>15</w:t>
            </w:r>
          </w:p>
        </w:tc>
        <w:tc>
          <w:tcPr>
            <w:tcW w:w="2254" w:type="dxa"/>
          </w:tcPr>
          <w:p w14:paraId="0813E364" w14:textId="77777777" w:rsidR="004B05D8" w:rsidRPr="00273D0E" w:rsidRDefault="004B05D8" w:rsidP="00425883">
            <w:pPr>
              <w:spacing w:line="360" w:lineRule="auto"/>
              <w:jc w:val="center"/>
              <w:rPr>
                <w:rStyle w:val="fontstyle01"/>
                <w:rFonts w:ascii="Times New Roman" w:hAnsi="Times New Roman" w:cs="Times New Roman"/>
                <w:b w:val="0"/>
                <w:color w:val="auto"/>
              </w:rPr>
            </w:pPr>
            <w:r>
              <w:rPr>
                <w:rStyle w:val="fontstyle01"/>
                <w:rFonts w:ascii="Times New Roman" w:hAnsi="Times New Roman" w:cs="Times New Roman"/>
                <w:b w:val="0"/>
                <w:color w:val="auto"/>
              </w:rPr>
              <w:t>0.71</w:t>
            </w:r>
          </w:p>
        </w:tc>
      </w:tr>
      <w:tr w:rsidR="004B05D8" w:rsidRPr="00C34828" w14:paraId="78ADCBD8" w14:textId="77777777" w:rsidTr="00425883">
        <w:tc>
          <w:tcPr>
            <w:tcW w:w="2254" w:type="dxa"/>
          </w:tcPr>
          <w:p w14:paraId="710719EC" w14:textId="77777777" w:rsidR="004B05D8" w:rsidRPr="00C34828" w:rsidRDefault="004B05D8" w:rsidP="00425883">
            <w:pPr>
              <w:spacing w:line="360" w:lineRule="auto"/>
              <w:jc w:val="both"/>
              <w:rPr>
                <w:rStyle w:val="fontstyle01"/>
                <w:rFonts w:ascii="Times New Roman" w:hAnsi="Times New Roman" w:cs="Times New Roman"/>
                <w:color w:val="auto"/>
              </w:rPr>
            </w:pPr>
            <w:r w:rsidRPr="00C34828">
              <w:rPr>
                <w:rStyle w:val="fontstyle01"/>
                <w:rFonts w:ascii="Times New Roman" w:hAnsi="Times New Roman" w:cs="Times New Roman"/>
                <w:color w:val="auto"/>
              </w:rPr>
              <w:t>VALVE + CABG</w:t>
            </w:r>
          </w:p>
        </w:tc>
        <w:tc>
          <w:tcPr>
            <w:tcW w:w="2254" w:type="dxa"/>
          </w:tcPr>
          <w:p w14:paraId="387A69F2" w14:textId="77777777" w:rsidR="004B05D8" w:rsidRPr="00273D0E" w:rsidRDefault="004B05D8" w:rsidP="00425883">
            <w:pPr>
              <w:spacing w:line="360" w:lineRule="auto"/>
              <w:jc w:val="center"/>
              <w:rPr>
                <w:rStyle w:val="fontstyle01"/>
                <w:rFonts w:ascii="Times New Roman" w:hAnsi="Times New Roman" w:cs="Times New Roman"/>
                <w:b w:val="0"/>
                <w:color w:val="auto"/>
              </w:rPr>
            </w:pPr>
            <w:r w:rsidRPr="00273D0E">
              <w:rPr>
                <w:rStyle w:val="fontstyle01"/>
                <w:rFonts w:ascii="Times New Roman" w:hAnsi="Times New Roman" w:cs="Times New Roman"/>
                <w:b w:val="0"/>
                <w:color w:val="auto"/>
              </w:rPr>
              <w:t>1</w:t>
            </w:r>
          </w:p>
        </w:tc>
        <w:tc>
          <w:tcPr>
            <w:tcW w:w="2254" w:type="dxa"/>
          </w:tcPr>
          <w:p w14:paraId="4B3F4274" w14:textId="77777777" w:rsidR="004B05D8" w:rsidRPr="00273D0E" w:rsidRDefault="004B05D8" w:rsidP="00425883">
            <w:pPr>
              <w:spacing w:line="360" w:lineRule="auto"/>
              <w:jc w:val="center"/>
              <w:rPr>
                <w:rStyle w:val="fontstyle01"/>
                <w:rFonts w:ascii="Times New Roman" w:hAnsi="Times New Roman" w:cs="Times New Roman"/>
                <w:b w:val="0"/>
                <w:color w:val="auto"/>
              </w:rPr>
            </w:pPr>
            <w:r w:rsidRPr="00273D0E">
              <w:rPr>
                <w:rStyle w:val="fontstyle01"/>
                <w:rFonts w:ascii="Times New Roman" w:hAnsi="Times New Roman" w:cs="Times New Roman"/>
                <w:b w:val="0"/>
                <w:color w:val="auto"/>
              </w:rPr>
              <w:t>1</w:t>
            </w:r>
          </w:p>
        </w:tc>
        <w:tc>
          <w:tcPr>
            <w:tcW w:w="2254" w:type="dxa"/>
          </w:tcPr>
          <w:p w14:paraId="54E5384D" w14:textId="77777777" w:rsidR="004B05D8" w:rsidRPr="00273D0E" w:rsidRDefault="004B05D8" w:rsidP="00425883">
            <w:pPr>
              <w:spacing w:line="360" w:lineRule="auto"/>
              <w:jc w:val="center"/>
              <w:rPr>
                <w:rStyle w:val="fontstyle01"/>
                <w:rFonts w:ascii="Times New Roman" w:hAnsi="Times New Roman" w:cs="Times New Roman"/>
                <w:b w:val="0"/>
                <w:color w:val="auto"/>
              </w:rPr>
            </w:pPr>
            <w:r>
              <w:rPr>
                <w:rStyle w:val="fontstyle01"/>
                <w:rFonts w:ascii="Times New Roman" w:hAnsi="Times New Roman" w:cs="Times New Roman"/>
                <w:b w:val="0"/>
                <w:color w:val="auto"/>
              </w:rPr>
              <w:t>0.98</w:t>
            </w:r>
          </w:p>
        </w:tc>
      </w:tr>
      <w:tr w:rsidR="004B05D8" w:rsidRPr="00C34828" w14:paraId="28FB828C" w14:textId="77777777" w:rsidTr="00425883">
        <w:tc>
          <w:tcPr>
            <w:tcW w:w="2254" w:type="dxa"/>
          </w:tcPr>
          <w:p w14:paraId="3E72108F" w14:textId="77777777" w:rsidR="004B05D8" w:rsidRPr="00C34828" w:rsidRDefault="004B05D8" w:rsidP="00425883">
            <w:pPr>
              <w:spacing w:line="360" w:lineRule="auto"/>
              <w:jc w:val="both"/>
              <w:rPr>
                <w:rStyle w:val="fontstyle01"/>
                <w:rFonts w:ascii="Times New Roman" w:hAnsi="Times New Roman" w:cs="Times New Roman"/>
                <w:color w:val="auto"/>
              </w:rPr>
            </w:pPr>
            <w:r w:rsidRPr="00C34828">
              <w:rPr>
                <w:rStyle w:val="fontstyle01"/>
                <w:rFonts w:ascii="Times New Roman" w:hAnsi="Times New Roman" w:cs="Times New Roman"/>
                <w:color w:val="auto"/>
              </w:rPr>
              <w:t>Other sx.</w:t>
            </w:r>
          </w:p>
        </w:tc>
        <w:tc>
          <w:tcPr>
            <w:tcW w:w="2254" w:type="dxa"/>
          </w:tcPr>
          <w:p w14:paraId="38F217CA" w14:textId="77777777" w:rsidR="004B05D8" w:rsidRPr="00273D0E" w:rsidRDefault="004B05D8" w:rsidP="00425883">
            <w:pPr>
              <w:spacing w:line="360" w:lineRule="auto"/>
              <w:jc w:val="center"/>
              <w:rPr>
                <w:rStyle w:val="fontstyle01"/>
                <w:rFonts w:ascii="Times New Roman" w:hAnsi="Times New Roman" w:cs="Times New Roman"/>
                <w:b w:val="0"/>
                <w:color w:val="auto"/>
              </w:rPr>
            </w:pPr>
            <w:r w:rsidRPr="00273D0E">
              <w:rPr>
                <w:rStyle w:val="fontstyle01"/>
                <w:rFonts w:ascii="Times New Roman" w:hAnsi="Times New Roman" w:cs="Times New Roman"/>
                <w:b w:val="0"/>
                <w:color w:val="auto"/>
              </w:rPr>
              <w:t>4</w:t>
            </w:r>
          </w:p>
        </w:tc>
        <w:tc>
          <w:tcPr>
            <w:tcW w:w="2254" w:type="dxa"/>
          </w:tcPr>
          <w:p w14:paraId="3A87720E" w14:textId="77777777" w:rsidR="004B05D8" w:rsidRPr="00273D0E" w:rsidRDefault="004B05D8" w:rsidP="00425883">
            <w:pPr>
              <w:spacing w:line="360" w:lineRule="auto"/>
              <w:jc w:val="center"/>
              <w:rPr>
                <w:rStyle w:val="fontstyle01"/>
                <w:rFonts w:ascii="Times New Roman" w:hAnsi="Times New Roman" w:cs="Times New Roman"/>
                <w:b w:val="0"/>
                <w:color w:val="auto"/>
              </w:rPr>
            </w:pPr>
            <w:r w:rsidRPr="00273D0E">
              <w:rPr>
                <w:rStyle w:val="fontstyle01"/>
                <w:rFonts w:ascii="Times New Roman" w:hAnsi="Times New Roman" w:cs="Times New Roman"/>
                <w:b w:val="0"/>
                <w:color w:val="auto"/>
              </w:rPr>
              <w:t>2</w:t>
            </w:r>
          </w:p>
        </w:tc>
        <w:tc>
          <w:tcPr>
            <w:tcW w:w="2254" w:type="dxa"/>
          </w:tcPr>
          <w:p w14:paraId="792F5C79" w14:textId="77777777" w:rsidR="004B05D8" w:rsidRPr="00273D0E" w:rsidRDefault="004B05D8" w:rsidP="00425883">
            <w:pPr>
              <w:spacing w:line="360" w:lineRule="auto"/>
              <w:jc w:val="center"/>
              <w:rPr>
                <w:rStyle w:val="fontstyle01"/>
                <w:rFonts w:ascii="Times New Roman" w:hAnsi="Times New Roman" w:cs="Times New Roman"/>
                <w:b w:val="0"/>
                <w:color w:val="auto"/>
              </w:rPr>
            </w:pPr>
            <w:r>
              <w:rPr>
                <w:rStyle w:val="fontstyle01"/>
                <w:rFonts w:ascii="Times New Roman" w:hAnsi="Times New Roman" w:cs="Times New Roman"/>
                <w:b w:val="0"/>
                <w:color w:val="auto"/>
              </w:rPr>
              <w:t>0.55</w:t>
            </w:r>
          </w:p>
        </w:tc>
      </w:tr>
      <w:tr w:rsidR="004B05D8" w:rsidRPr="00C34828" w14:paraId="3D982A77" w14:textId="77777777" w:rsidTr="00425883">
        <w:tc>
          <w:tcPr>
            <w:tcW w:w="2254" w:type="dxa"/>
          </w:tcPr>
          <w:p w14:paraId="53CC009C" w14:textId="77777777" w:rsidR="004B05D8" w:rsidRPr="00C34828" w:rsidRDefault="004B05D8" w:rsidP="00425883">
            <w:pPr>
              <w:spacing w:line="360" w:lineRule="auto"/>
              <w:jc w:val="both"/>
              <w:rPr>
                <w:rStyle w:val="fontstyle01"/>
                <w:rFonts w:ascii="Times New Roman" w:hAnsi="Times New Roman" w:cs="Times New Roman"/>
                <w:color w:val="auto"/>
              </w:rPr>
            </w:pPr>
            <w:r w:rsidRPr="00C34828">
              <w:rPr>
                <w:rStyle w:val="fontstyle01"/>
                <w:rFonts w:ascii="Times New Roman" w:hAnsi="Times New Roman" w:cs="Times New Roman"/>
                <w:color w:val="auto"/>
              </w:rPr>
              <w:t>LIMA Harvest</w:t>
            </w:r>
          </w:p>
        </w:tc>
        <w:tc>
          <w:tcPr>
            <w:tcW w:w="2254" w:type="dxa"/>
          </w:tcPr>
          <w:p w14:paraId="54405303" w14:textId="77777777" w:rsidR="004B05D8" w:rsidRPr="00273D0E" w:rsidRDefault="004B05D8" w:rsidP="00425883">
            <w:pPr>
              <w:spacing w:line="360" w:lineRule="auto"/>
              <w:jc w:val="center"/>
              <w:rPr>
                <w:rStyle w:val="fontstyle01"/>
                <w:rFonts w:ascii="Times New Roman" w:hAnsi="Times New Roman" w:cs="Times New Roman"/>
                <w:b w:val="0"/>
                <w:color w:val="auto"/>
              </w:rPr>
            </w:pPr>
            <w:r w:rsidRPr="00273D0E">
              <w:rPr>
                <w:rStyle w:val="fontstyle01"/>
                <w:rFonts w:ascii="Times New Roman" w:hAnsi="Times New Roman" w:cs="Times New Roman"/>
                <w:b w:val="0"/>
                <w:color w:val="auto"/>
              </w:rPr>
              <w:t>6</w:t>
            </w:r>
          </w:p>
        </w:tc>
        <w:tc>
          <w:tcPr>
            <w:tcW w:w="2254" w:type="dxa"/>
          </w:tcPr>
          <w:p w14:paraId="42BD7AF9" w14:textId="77777777" w:rsidR="004B05D8" w:rsidRPr="00273D0E" w:rsidRDefault="004B05D8" w:rsidP="00425883">
            <w:pPr>
              <w:spacing w:line="360" w:lineRule="auto"/>
              <w:jc w:val="center"/>
              <w:rPr>
                <w:rStyle w:val="fontstyle01"/>
                <w:rFonts w:ascii="Times New Roman" w:hAnsi="Times New Roman" w:cs="Times New Roman"/>
                <w:b w:val="0"/>
                <w:color w:val="auto"/>
              </w:rPr>
            </w:pPr>
            <w:r w:rsidRPr="00273D0E">
              <w:rPr>
                <w:rStyle w:val="fontstyle01"/>
                <w:rFonts w:ascii="Times New Roman" w:hAnsi="Times New Roman" w:cs="Times New Roman"/>
                <w:b w:val="0"/>
                <w:color w:val="auto"/>
              </w:rPr>
              <w:t>8</w:t>
            </w:r>
          </w:p>
        </w:tc>
        <w:tc>
          <w:tcPr>
            <w:tcW w:w="2254" w:type="dxa"/>
          </w:tcPr>
          <w:p w14:paraId="7A2376F9" w14:textId="77777777" w:rsidR="004B05D8" w:rsidRPr="00273D0E" w:rsidRDefault="004B05D8" w:rsidP="00425883">
            <w:pPr>
              <w:spacing w:line="360" w:lineRule="auto"/>
              <w:jc w:val="center"/>
              <w:rPr>
                <w:rStyle w:val="fontstyle01"/>
                <w:rFonts w:ascii="Times New Roman" w:hAnsi="Times New Roman" w:cs="Times New Roman"/>
                <w:b w:val="0"/>
                <w:color w:val="auto"/>
              </w:rPr>
            </w:pPr>
            <w:r>
              <w:rPr>
                <w:rStyle w:val="fontstyle01"/>
                <w:rFonts w:ascii="Times New Roman" w:hAnsi="Times New Roman" w:cs="Times New Roman"/>
                <w:b w:val="0"/>
                <w:color w:val="auto"/>
              </w:rPr>
              <w:t>0.51</w:t>
            </w:r>
          </w:p>
        </w:tc>
      </w:tr>
      <w:tr w:rsidR="004B05D8" w:rsidRPr="00C34828" w14:paraId="75A37811" w14:textId="77777777" w:rsidTr="00425883">
        <w:tc>
          <w:tcPr>
            <w:tcW w:w="2254" w:type="dxa"/>
          </w:tcPr>
          <w:p w14:paraId="11A1E263" w14:textId="77777777" w:rsidR="004B05D8" w:rsidRPr="00C34828" w:rsidRDefault="004B05D8" w:rsidP="00425883">
            <w:pPr>
              <w:spacing w:line="360" w:lineRule="auto"/>
              <w:jc w:val="both"/>
              <w:rPr>
                <w:rStyle w:val="fontstyle01"/>
                <w:rFonts w:ascii="Times New Roman" w:hAnsi="Times New Roman" w:cs="Times New Roman"/>
                <w:color w:val="auto"/>
              </w:rPr>
            </w:pPr>
            <w:r w:rsidRPr="00C34828">
              <w:rPr>
                <w:rStyle w:val="fontstyle01"/>
                <w:rFonts w:ascii="Times New Roman" w:hAnsi="Times New Roman" w:cs="Times New Roman"/>
                <w:color w:val="auto"/>
              </w:rPr>
              <w:t>Cpb time &lt;180</w:t>
            </w:r>
          </w:p>
        </w:tc>
        <w:tc>
          <w:tcPr>
            <w:tcW w:w="2254" w:type="dxa"/>
          </w:tcPr>
          <w:p w14:paraId="0A76AA90" w14:textId="77777777" w:rsidR="004B05D8" w:rsidRPr="00273D0E" w:rsidRDefault="004B05D8" w:rsidP="00425883">
            <w:pPr>
              <w:spacing w:line="360" w:lineRule="auto"/>
              <w:jc w:val="center"/>
              <w:rPr>
                <w:rStyle w:val="fontstyle01"/>
                <w:rFonts w:ascii="Times New Roman" w:hAnsi="Times New Roman" w:cs="Times New Roman"/>
                <w:b w:val="0"/>
                <w:color w:val="auto"/>
              </w:rPr>
            </w:pPr>
            <w:r w:rsidRPr="00273D0E">
              <w:rPr>
                <w:rStyle w:val="fontstyle01"/>
                <w:rFonts w:ascii="Times New Roman" w:hAnsi="Times New Roman" w:cs="Times New Roman"/>
                <w:b w:val="0"/>
                <w:color w:val="auto"/>
              </w:rPr>
              <w:t>8</w:t>
            </w:r>
          </w:p>
        </w:tc>
        <w:tc>
          <w:tcPr>
            <w:tcW w:w="2254" w:type="dxa"/>
          </w:tcPr>
          <w:p w14:paraId="057A0B71" w14:textId="77777777" w:rsidR="004B05D8" w:rsidRPr="00273D0E" w:rsidRDefault="004B05D8" w:rsidP="00425883">
            <w:pPr>
              <w:spacing w:line="360" w:lineRule="auto"/>
              <w:jc w:val="center"/>
              <w:rPr>
                <w:rStyle w:val="fontstyle01"/>
                <w:rFonts w:ascii="Times New Roman" w:hAnsi="Times New Roman" w:cs="Times New Roman"/>
                <w:b w:val="0"/>
                <w:color w:val="auto"/>
              </w:rPr>
            </w:pPr>
            <w:r w:rsidRPr="00273D0E">
              <w:rPr>
                <w:rStyle w:val="fontstyle01"/>
                <w:rFonts w:ascii="Times New Roman" w:hAnsi="Times New Roman" w:cs="Times New Roman"/>
                <w:b w:val="0"/>
                <w:color w:val="auto"/>
              </w:rPr>
              <w:t>9</w:t>
            </w:r>
          </w:p>
        </w:tc>
        <w:tc>
          <w:tcPr>
            <w:tcW w:w="2254" w:type="dxa"/>
          </w:tcPr>
          <w:p w14:paraId="36159936" w14:textId="77777777" w:rsidR="004B05D8" w:rsidRPr="00273D0E" w:rsidRDefault="004B05D8" w:rsidP="00425883">
            <w:pPr>
              <w:spacing w:line="360" w:lineRule="auto"/>
              <w:jc w:val="center"/>
              <w:rPr>
                <w:rStyle w:val="fontstyle01"/>
                <w:rFonts w:ascii="Times New Roman" w:hAnsi="Times New Roman" w:cs="Times New Roman"/>
                <w:b w:val="0"/>
                <w:color w:val="auto"/>
              </w:rPr>
            </w:pPr>
            <w:r>
              <w:rPr>
                <w:rStyle w:val="fontstyle01"/>
                <w:rFonts w:ascii="Times New Roman" w:hAnsi="Times New Roman" w:cs="Times New Roman"/>
                <w:b w:val="0"/>
                <w:color w:val="auto"/>
              </w:rPr>
              <w:t>0.65</w:t>
            </w:r>
          </w:p>
        </w:tc>
      </w:tr>
      <w:tr w:rsidR="004B05D8" w:rsidRPr="00C34828" w14:paraId="2EE9CDB1" w14:textId="77777777" w:rsidTr="00425883">
        <w:tc>
          <w:tcPr>
            <w:tcW w:w="2254" w:type="dxa"/>
          </w:tcPr>
          <w:p w14:paraId="1B422102" w14:textId="77777777" w:rsidR="004B05D8" w:rsidRPr="00C34828" w:rsidRDefault="004B05D8" w:rsidP="00425883">
            <w:pPr>
              <w:spacing w:line="360" w:lineRule="auto"/>
              <w:jc w:val="both"/>
              <w:rPr>
                <w:rStyle w:val="fontstyle01"/>
                <w:rFonts w:ascii="Times New Roman" w:hAnsi="Times New Roman" w:cs="Times New Roman"/>
                <w:color w:val="auto"/>
              </w:rPr>
            </w:pPr>
            <w:r w:rsidRPr="00C34828">
              <w:rPr>
                <w:rStyle w:val="fontstyle01"/>
                <w:rFonts w:ascii="Times New Roman" w:hAnsi="Times New Roman" w:cs="Times New Roman"/>
                <w:color w:val="auto"/>
              </w:rPr>
              <w:t>Cpb time &gt;180</w:t>
            </w:r>
          </w:p>
        </w:tc>
        <w:tc>
          <w:tcPr>
            <w:tcW w:w="2254" w:type="dxa"/>
          </w:tcPr>
          <w:p w14:paraId="52F914E1" w14:textId="77777777" w:rsidR="004B05D8" w:rsidRPr="00273D0E" w:rsidRDefault="004B05D8" w:rsidP="00425883">
            <w:pPr>
              <w:spacing w:line="360" w:lineRule="auto"/>
              <w:jc w:val="center"/>
              <w:rPr>
                <w:rStyle w:val="fontstyle01"/>
                <w:rFonts w:ascii="Times New Roman" w:hAnsi="Times New Roman" w:cs="Times New Roman"/>
                <w:b w:val="0"/>
                <w:color w:val="auto"/>
              </w:rPr>
            </w:pPr>
            <w:r w:rsidRPr="00273D0E">
              <w:rPr>
                <w:rStyle w:val="fontstyle01"/>
                <w:rFonts w:ascii="Times New Roman" w:hAnsi="Times New Roman" w:cs="Times New Roman"/>
                <w:b w:val="0"/>
                <w:color w:val="auto"/>
              </w:rPr>
              <w:t>17</w:t>
            </w:r>
          </w:p>
        </w:tc>
        <w:tc>
          <w:tcPr>
            <w:tcW w:w="2254" w:type="dxa"/>
          </w:tcPr>
          <w:p w14:paraId="38A2DCB2" w14:textId="77777777" w:rsidR="004B05D8" w:rsidRPr="00273D0E" w:rsidRDefault="004B05D8" w:rsidP="00425883">
            <w:pPr>
              <w:spacing w:line="360" w:lineRule="auto"/>
              <w:jc w:val="center"/>
              <w:rPr>
                <w:rStyle w:val="fontstyle01"/>
                <w:rFonts w:ascii="Times New Roman" w:hAnsi="Times New Roman" w:cs="Times New Roman"/>
                <w:b w:val="0"/>
                <w:color w:val="auto"/>
              </w:rPr>
            </w:pPr>
            <w:r w:rsidRPr="00273D0E">
              <w:rPr>
                <w:rStyle w:val="fontstyle01"/>
                <w:rFonts w:ascii="Times New Roman" w:hAnsi="Times New Roman" w:cs="Times New Roman"/>
                <w:b w:val="0"/>
                <w:color w:val="auto"/>
              </w:rPr>
              <w:t>16</w:t>
            </w:r>
          </w:p>
        </w:tc>
        <w:tc>
          <w:tcPr>
            <w:tcW w:w="2254" w:type="dxa"/>
          </w:tcPr>
          <w:p w14:paraId="5AF97426" w14:textId="77777777" w:rsidR="004B05D8" w:rsidRPr="00273D0E" w:rsidRDefault="004B05D8" w:rsidP="00425883">
            <w:pPr>
              <w:spacing w:line="360" w:lineRule="auto"/>
              <w:jc w:val="center"/>
              <w:rPr>
                <w:rStyle w:val="fontstyle01"/>
                <w:rFonts w:ascii="Times New Roman" w:hAnsi="Times New Roman" w:cs="Times New Roman"/>
                <w:b w:val="0"/>
                <w:color w:val="auto"/>
              </w:rPr>
            </w:pPr>
            <w:r>
              <w:rPr>
                <w:rStyle w:val="fontstyle01"/>
                <w:rFonts w:ascii="Times New Roman" w:hAnsi="Times New Roman" w:cs="Times New Roman"/>
                <w:b w:val="0"/>
                <w:color w:val="auto"/>
              </w:rPr>
              <w:t>0.81</w:t>
            </w:r>
          </w:p>
        </w:tc>
      </w:tr>
      <w:tr w:rsidR="004B05D8" w:rsidRPr="00C34828" w14:paraId="18058A3E" w14:textId="77777777" w:rsidTr="00425883">
        <w:tc>
          <w:tcPr>
            <w:tcW w:w="2254" w:type="dxa"/>
          </w:tcPr>
          <w:p w14:paraId="5A84CAC1" w14:textId="77777777" w:rsidR="004B05D8" w:rsidRPr="00C34828" w:rsidRDefault="004B05D8" w:rsidP="00425883">
            <w:pPr>
              <w:spacing w:line="360" w:lineRule="auto"/>
              <w:jc w:val="both"/>
              <w:rPr>
                <w:rStyle w:val="fontstyle01"/>
                <w:rFonts w:ascii="Times New Roman" w:hAnsi="Times New Roman" w:cs="Times New Roman"/>
                <w:color w:val="auto"/>
              </w:rPr>
            </w:pPr>
            <w:r w:rsidRPr="00C34828">
              <w:rPr>
                <w:rStyle w:val="fontstyle01"/>
                <w:rFonts w:ascii="Times New Roman" w:hAnsi="Times New Roman" w:cs="Times New Roman"/>
                <w:color w:val="auto"/>
              </w:rPr>
              <w:t>Redo - surgery</w:t>
            </w:r>
          </w:p>
        </w:tc>
        <w:tc>
          <w:tcPr>
            <w:tcW w:w="2254" w:type="dxa"/>
          </w:tcPr>
          <w:p w14:paraId="33632495" w14:textId="77777777" w:rsidR="004B05D8" w:rsidRPr="00273D0E" w:rsidRDefault="004B05D8" w:rsidP="00425883">
            <w:pPr>
              <w:spacing w:line="360" w:lineRule="auto"/>
              <w:jc w:val="center"/>
              <w:rPr>
                <w:rStyle w:val="fontstyle01"/>
                <w:rFonts w:ascii="Times New Roman" w:hAnsi="Times New Roman" w:cs="Times New Roman"/>
                <w:b w:val="0"/>
                <w:color w:val="auto"/>
              </w:rPr>
            </w:pPr>
            <w:r w:rsidRPr="00273D0E">
              <w:rPr>
                <w:rStyle w:val="fontstyle01"/>
                <w:rFonts w:ascii="Times New Roman" w:hAnsi="Times New Roman" w:cs="Times New Roman"/>
                <w:b w:val="0"/>
                <w:color w:val="auto"/>
              </w:rPr>
              <w:t>3</w:t>
            </w:r>
          </w:p>
        </w:tc>
        <w:tc>
          <w:tcPr>
            <w:tcW w:w="2254" w:type="dxa"/>
          </w:tcPr>
          <w:p w14:paraId="7D7F3321" w14:textId="77777777" w:rsidR="004B05D8" w:rsidRPr="00273D0E" w:rsidRDefault="004B05D8" w:rsidP="00425883">
            <w:pPr>
              <w:spacing w:line="360" w:lineRule="auto"/>
              <w:jc w:val="center"/>
              <w:rPr>
                <w:rStyle w:val="fontstyle01"/>
                <w:rFonts w:ascii="Times New Roman" w:hAnsi="Times New Roman" w:cs="Times New Roman"/>
                <w:b w:val="0"/>
                <w:color w:val="auto"/>
              </w:rPr>
            </w:pPr>
            <w:r w:rsidRPr="00273D0E">
              <w:rPr>
                <w:rStyle w:val="fontstyle01"/>
                <w:rFonts w:ascii="Times New Roman" w:hAnsi="Times New Roman" w:cs="Times New Roman"/>
                <w:b w:val="0"/>
                <w:color w:val="auto"/>
              </w:rPr>
              <w:t>2</w:t>
            </w:r>
          </w:p>
        </w:tc>
        <w:tc>
          <w:tcPr>
            <w:tcW w:w="2254" w:type="dxa"/>
          </w:tcPr>
          <w:p w14:paraId="13D97260" w14:textId="77777777" w:rsidR="004B05D8" w:rsidRPr="00273D0E" w:rsidRDefault="004B05D8" w:rsidP="00425883">
            <w:pPr>
              <w:spacing w:line="360" w:lineRule="auto"/>
              <w:jc w:val="center"/>
              <w:rPr>
                <w:rStyle w:val="fontstyle01"/>
                <w:rFonts w:ascii="Times New Roman" w:hAnsi="Times New Roman" w:cs="Times New Roman"/>
                <w:b w:val="0"/>
                <w:color w:val="auto"/>
              </w:rPr>
            </w:pPr>
            <w:r>
              <w:rPr>
                <w:rStyle w:val="fontstyle01"/>
                <w:rFonts w:ascii="Times New Roman" w:hAnsi="Times New Roman" w:cs="Times New Roman"/>
                <w:b w:val="0"/>
                <w:color w:val="auto"/>
              </w:rPr>
              <w:t>0.77</w:t>
            </w:r>
          </w:p>
        </w:tc>
      </w:tr>
    </w:tbl>
    <w:p w14:paraId="27953D4C" w14:textId="77777777" w:rsidR="004B05D8" w:rsidRPr="00C34828" w:rsidRDefault="004B05D8" w:rsidP="004B05D8">
      <w:pPr>
        <w:spacing w:after="0" w:line="360" w:lineRule="auto"/>
        <w:jc w:val="both"/>
        <w:rPr>
          <w:rStyle w:val="fontstyle01"/>
          <w:rFonts w:ascii="Times New Roman" w:hAnsi="Times New Roman" w:cs="Times New Roman"/>
          <w:color w:val="auto"/>
        </w:rPr>
      </w:pPr>
    </w:p>
    <w:p w14:paraId="5016681F" w14:textId="77777777" w:rsidR="004B05D8" w:rsidRPr="00C34828" w:rsidRDefault="004B05D8" w:rsidP="004B05D8">
      <w:pPr>
        <w:spacing w:after="0" w:line="360" w:lineRule="auto"/>
        <w:jc w:val="both"/>
        <w:rPr>
          <w:rFonts w:ascii="Times New Roman" w:hAnsi="Times New Roman" w:cs="Times New Roman"/>
          <w:b/>
          <w:sz w:val="20"/>
          <w:szCs w:val="20"/>
        </w:rPr>
      </w:pPr>
      <w:r w:rsidRPr="00C34828">
        <w:rPr>
          <w:rFonts w:ascii="Times New Roman" w:hAnsi="Times New Roman" w:cs="Times New Roman"/>
          <w:b/>
          <w:sz w:val="20"/>
          <w:szCs w:val="20"/>
        </w:rPr>
        <w:t xml:space="preserve">Table 3: Parameters comparisons between both the groups. ( Post-operative ) </w:t>
      </w:r>
    </w:p>
    <w:tbl>
      <w:tblPr>
        <w:tblStyle w:val="TableGrid"/>
        <w:tblpPr w:leftFromText="180" w:rightFromText="180" w:vertAnchor="text" w:horzAnchor="margin" w:tblpY="74"/>
        <w:tblW w:w="9478" w:type="dxa"/>
        <w:tblLook w:val="04A0" w:firstRow="1" w:lastRow="0" w:firstColumn="1" w:lastColumn="0" w:noHBand="0" w:noVBand="1"/>
      </w:tblPr>
      <w:tblGrid>
        <w:gridCol w:w="2310"/>
        <w:gridCol w:w="2310"/>
        <w:gridCol w:w="2311"/>
        <w:gridCol w:w="2547"/>
      </w:tblGrid>
      <w:tr w:rsidR="004B05D8" w:rsidRPr="00C34828" w14:paraId="059A5C51" w14:textId="77777777" w:rsidTr="00425883">
        <w:tc>
          <w:tcPr>
            <w:tcW w:w="2310" w:type="dxa"/>
          </w:tcPr>
          <w:p w14:paraId="06A55AE3" w14:textId="77777777" w:rsidR="004B05D8" w:rsidRPr="00C34828" w:rsidRDefault="004B05D8" w:rsidP="00425883">
            <w:pPr>
              <w:spacing w:line="360" w:lineRule="auto"/>
              <w:jc w:val="both"/>
              <w:rPr>
                <w:rFonts w:ascii="Times New Roman" w:hAnsi="Times New Roman" w:cs="Times New Roman"/>
                <w:b/>
                <w:sz w:val="20"/>
                <w:szCs w:val="20"/>
              </w:rPr>
            </w:pPr>
            <w:r w:rsidRPr="00C34828">
              <w:rPr>
                <w:rFonts w:ascii="Times New Roman" w:hAnsi="Times New Roman" w:cs="Times New Roman"/>
                <w:b/>
                <w:sz w:val="20"/>
                <w:szCs w:val="20"/>
              </w:rPr>
              <w:t>Variable</w:t>
            </w:r>
          </w:p>
        </w:tc>
        <w:tc>
          <w:tcPr>
            <w:tcW w:w="2310" w:type="dxa"/>
          </w:tcPr>
          <w:p w14:paraId="109C5FFA" w14:textId="77777777" w:rsidR="004B05D8" w:rsidRPr="00C34828" w:rsidRDefault="004B05D8" w:rsidP="00425883">
            <w:pPr>
              <w:spacing w:line="360" w:lineRule="auto"/>
              <w:jc w:val="center"/>
              <w:rPr>
                <w:rFonts w:ascii="Times New Roman" w:hAnsi="Times New Roman" w:cs="Times New Roman"/>
                <w:b/>
                <w:sz w:val="20"/>
                <w:szCs w:val="20"/>
              </w:rPr>
            </w:pPr>
            <w:r w:rsidRPr="00C34828">
              <w:rPr>
                <w:rFonts w:ascii="Times New Roman" w:hAnsi="Times New Roman" w:cs="Times New Roman"/>
                <w:b/>
                <w:sz w:val="20"/>
                <w:szCs w:val="20"/>
              </w:rPr>
              <w:t>Group A</w:t>
            </w:r>
          </w:p>
          <w:p w14:paraId="5A1AC56C" w14:textId="77777777" w:rsidR="004B05D8" w:rsidRPr="00C34828" w:rsidRDefault="004B05D8" w:rsidP="00425883">
            <w:pPr>
              <w:spacing w:line="360" w:lineRule="auto"/>
              <w:jc w:val="center"/>
              <w:rPr>
                <w:rFonts w:ascii="Times New Roman" w:hAnsi="Times New Roman" w:cs="Times New Roman"/>
                <w:b/>
                <w:sz w:val="20"/>
                <w:szCs w:val="20"/>
              </w:rPr>
            </w:pPr>
            <w:r w:rsidRPr="00C34828">
              <w:rPr>
                <w:rFonts w:ascii="Times New Roman" w:hAnsi="Times New Roman" w:cs="Times New Roman"/>
                <w:b/>
                <w:sz w:val="20"/>
                <w:szCs w:val="20"/>
              </w:rPr>
              <w:t>( N=30)</w:t>
            </w:r>
          </w:p>
        </w:tc>
        <w:tc>
          <w:tcPr>
            <w:tcW w:w="2311" w:type="dxa"/>
          </w:tcPr>
          <w:p w14:paraId="5014A4A3" w14:textId="77777777" w:rsidR="004B05D8" w:rsidRPr="00C34828" w:rsidRDefault="004B05D8" w:rsidP="00425883">
            <w:pPr>
              <w:spacing w:line="360" w:lineRule="auto"/>
              <w:jc w:val="center"/>
              <w:rPr>
                <w:rFonts w:ascii="Times New Roman" w:hAnsi="Times New Roman" w:cs="Times New Roman"/>
                <w:b/>
                <w:sz w:val="20"/>
                <w:szCs w:val="20"/>
              </w:rPr>
            </w:pPr>
            <w:r w:rsidRPr="00C34828">
              <w:rPr>
                <w:rFonts w:ascii="Times New Roman" w:hAnsi="Times New Roman" w:cs="Times New Roman"/>
                <w:b/>
                <w:sz w:val="20"/>
                <w:szCs w:val="20"/>
              </w:rPr>
              <w:t>Group B</w:t>
            </w:r>
          </w:p>
          <w:p w14:paraId="42FCEA57" w14:textId="77777777" w:rsidR="004B05D8" w:rsidRPr="00C34828" w:rsidRDefault="004B05D8" w:rsidP="00425883">
            <w:pPr>
              <w:spacing w:line="360" w:lineRule="auto"/>
              <w:jc w:val="center"/>
              <w:rPr>
                <w:rFonts w:ascii="Times New Roman" w:hAnsi="Times New Roman" w:cs="Times New Roman"/>
                <w:b/>
                <w:sz w:val="20"/>
                <w:szCs w:val="20"/>
              </w:rPr>
            </w:pPr>
            <w:r w:rsidRPr="00C34828">
              <w:rPr>
                <w:rFonts w:ascii="Times New Roman" w:hAnsi="Times New Roman" w:cs="Times New Roman"/>
                <w:b/>
                <w:sz w:val="20"/>
                <w:szCs w:val="20"/>
              </w:rPr>
              <w:t>( N=30)</w:t>
            </w:r>
          </w:p>
        </w:tc>
        <w:tc>
          <w:tcPr>
            <w:tcW w:w="2547" w:type="dxa"/>
          </w:tcPr>
          <w:p w14:paraId="7BB6DF5F" w14:textId="77777777" w:rsidR="004B05D8" w:rsidRPr="00C34828" w:rsidRDefault="004B05D8" w:rsidP="00425883">
            <w:pPr>
              <w:spacing w:line="360" w:lineRule="auto"/>
              <w:jc w:val="center"/>
              <w:rPr>
                <w:rFonts w:ascii="Times New Roman" w:hAnsi="Times New Roman" w:cs="Times New Roman"/>
                <w:b/>
                <w:sz w:val="20"/>
                <w:szCs w:val="20"/>
              </w:rPr>
            </w:pPr>
            <w:r w:rsidRPr="00C34828">
              <w:rPr>
                <w:rFonts w:ascii="Times New Roman" w:hAnsi="Times New Roman" w:cs="Times New Roman"/>
                <w:b/>
                <w:sz w:val="20"/>
                <w:szCs w:val="20"/>
              </w:rPr>
              <w:t>P value</w:t>
            </w:r>
          </w:p>
          <w:p w14:paraId="31A44290" w14:textId="77777777" w:rsidR="004B05D8" w:rsidRPr="00C34828" w:rsidRDefault="004B05D8" w:rsidP="00425883">
            <w:pPr>
              <w:spacing w:line="360" w:lineRule="auto"/>
              <w:jc w:val="center"/>
              <w:rPr>
                <w:rFonts w:ascii="Times New Roman" w:hAnsi="Times New Roman" w:cs="Times New Roman"/>
                <w:b/>
                <w:sz w:val="20"/>
                <w:szCs w:val="20"/>
              </w:rPr>
            </w:pPr>
            <w:r w:rsidRPr="00C34828">
              <w:rPr>
                <w:rFonts w:ascii="Times New Roman" w:hAnsi="Times New Roman" w:cs="Times New Roman"/>
                <w:b/>
                <w:sz w:val="20"/>
                <w:szCs w:val="20"/>
              </w:rPr>
              <w:t>( t -test of significance)</w:t>
            </w:r>
          </w:p>
        </w:tc>
      </w:tr>
      <w:tr w:rsidR="004B05D8" w:rsidRPr="00C34828" w14:paraId="742FB9E4" w14:textId="77777777" w:rsidTr="00425883">
        <w:tc>
          <w:tcPr>
            <w:tcW w:w="2310" w:type="dxa"/>
          </w:tcPr>
          <w:p w14:paraId="0DD44647"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 xml:space="preserve">Hospital stay </w:t>
            </w:r>
          </w:p>
        </w:tc>
        <w:tc>
          <w:tcPr>
            <w:tcW w:w="2310" w:type="dxa"/>
          </w:tcPr>
          <w:p w14:paraId="2398C3C6" w14:textId="77777777" w:rsidR="004B05D8" w:rsidRPr="00C34828" w:rsidRDefault="004B05D8" w:rsidP="00425883">
            <w:pPr>
              <w:spacing w:line="360" w:lineRule="auto"/>
              <w:jc w:val="center"/>
              <w:rPr>
                <w:rFonts w:ascii="Times New Roman" w:hAnsi="Times New Roman" w:cs="Times New Roman"/>
                <w:sz w:val="20"/>
                <w:szCs w:val="20"/>
              </w:rPr>
            </w:pPr>
            <w:r w:rsidRPr="00C34828">
              <w:rPr>
                <w:rFonts w:ascii="Times New Roman" w:hAnsi="Times New Roman" w:cs="Times New Roman"/>
                <w:sz w:val="20"/>
                <w:szCs w:val="20"/>
              </w:rPr>
              <w:t>4.12</w:t>
            </w:r>
          </w:p>
        </w:tc>
        <w:tc>
          <w:tcPr>
            <w:tcW w:w="2311" w:type="dxa"/>
          </w:tcPr>
          <w:p w14:paraId="369B3C53" w14:textId="77777777" w:rsidR="004B05D8" w:rsidRPr="00C34828" w:rsidRDefault="004B05D8" w:rsidP="00425883">
            <w:pPr>
              <w:spacing w:line="360" w:lineRule="auto"/>
              <w:jc w:val="center"/>
              <w:rPr>
                <w:rFonts w:ascii="Times New Roman" w:hAnsi="Times New Roman" w:cs="Times New Roman"/>
                <w:sz w:val="20"/>
                <w:szCs w:val="20"/>
              </w:rPr>
            </w:pPr>
            <w:r w:rsidRPr="00C34828">
              <w:rPr>
                <w:rFonts w:ascii="Times New Roman" w:hAnsi="Times New Roman" w:cs="Times New Roman"/>
                <w:sz w:val="20"/>
                <w:szCs w:val="20"/>
              </w:rPr>
              <w:t>7.45</w:t>
            </w:r>
          </w:p>
        </w:tc>
        <w:tc>
          <w:tcPr>
            <w:tcW w:w="2547" w:type="dxa"/>
          </w:tcPr>
          <w:p w14:paraId="7C661B3C" w14:textId="77777777" w:rsidR="004B05D8" w:rsidRPr="00C34828" w:rsidRDefault="004B05D8" w:rsidP="00425883">
            <w:pPr>
              <w:spacing w:line="360" w:lineRule="auto"/>
              <w:jc w:val="center"/>
              <w:rPr>
                <w:rFonts w:ascii="Times New Roman" w:hAnsi="Times New Roman" w:cs="Times New Roman"/>
                <w:sz w:val="20"/>
                <w:szCs w:val="20"/>
              </w:rPr>
            </w:pPr>
            <w:r w:rsidRPr="00C34828">
              <w:rPr>
                <w:rFonts w:ascii="Times New Roman" w:hAnsi="Times New Roman" w:cs="Times New Roman"/>
                <w:sz w:val="20"/>
                <w:szCs w:val="20"/>
              </w:rPr>
              <w:t>0.045</w:t>
            </w:r>
          </w:p>
        </w:tc>
      </w:tr>
      <w:tr w:rsidR="004B05D8" w:rsidRPr="00C34828" w14:paraId="439E28CE" w14:textId="77777777" w:rsidTr="00425883">
        <w:tc>
          <w:tcPr>
            <w:tcW w:w="2310" w:type="dxa"/>
          </w:tcPr>
          <w:p w14:paraId="65FB4BA6"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 xml:space="preserve">Mechanical ventilation </w:t>
            </w:r>
          </w:p>
        </w:tc>
        <w:tc>
          <w:tcPr>
            <w:tcW w:w="2310" w:type="dxa"/>
          </w:tcPr>
          <w:p w14:paraId="749207D4" w14:textId="77777777" w:rsidR="004B05D8" w:rsidRPr="00C34828" w:rsidRDefault="004B05D8" w:rsidP="00425883">
            <w:pPr>
              <w:spacing w:line="360" w:lineRule="auto"/>
              <w:jc w:val="center"/>
              <w:rPr>
                <w:rFonts w:ascii="Times New Roman" w:hAnsi="Times New Roman" w:cs="Times New Roman"/>
                <w:sz w:val="20"/>
                <w:szCs w:val="20"/>
              </w:rPr>
            </w:pPr>
            <w:r w:rsidRPr="00C34828">
              <w:rPr>
                <w:rFonts w:ascii="Times New Roman" w:hAnsi="Times New Roman" w:cs="Times New Roman"/>
                <w:sz w:val="20"/>
                <w:szCs w:val="20"/>
              </w:rPr>
              <w:t>3</w:t>
            </w:r>
          </w:p>
        </w:tc>
        <w:tc>
          <w:tcPr>
            <w:tcW w:w="2311" w:type="dxa"/>
          </w:tcPr>
          <w:p w14:paraId="214338C5" w14:textId="77777777" w:rsidR="004B05D8" w:rsidRPr="00C34828" w:rsidRDefault="004B05D8" w:rsidP="00425883">
            <w:pPr>
              <w:spacing w:line="360" w:lineRule="auto"/>
              <w:jc w:val="center"/>
              <w:rPr>
                <w:rFonts w:ascii="Times New Roman" w:hAnsi="Times New Roman" w:cs="Times New Roman"/>
                <w:sz w:val="20"/>
                <w:szCs w:val="20"/>
              </w:rPr>
            </w:pPr>
            <w:r w:rsidRPr="00C34828">
              <w:rPr>
                <w:rFonts w:ascii="Times New Roman" w:hAnsi="Times New Roman" w:cs="Times New Roman"/>
                <w:sz w:val="20"/>
                <w:szCs w:val="20"/>
              </w:rPr>
              <w:t>7</w:t>
            </w:r>
          </w:p>
        </w:tc>
        <w:tc>
          <w:tcPr>
            <w:tcW w:w="2547" w:type="dxa"/>
          </w:tcPr>
          <w:p w14:paraId="2AE58EA5" w14:textId="77777777" w:rsidR="004B05D8" w:rsidRPr="00C34828" w:rsidRDefault="004B05D8" w:rsidP="00425883">
            <w:pPr>
              <w:spacing w:line="360" w:lineRule="auto"/>
              <w:jc w:val="center"/>
              <w:rPr>
                <w:rFonts w:ascii="Times New Roman" w:hAnsi="Times New Roman" w:cs="Times New Roman"/>
                <w:sz w:val="20"/>
                <w:szCs w:val="20"/>
              </w:rPr>
            </w:pPr>
            <w:r w:rsidRPr="00C34828">
              <w:rPr>
                <w:rFonts w:ascii="Times New Roman" w:hAnsi="Times New Roman" w:cs="Times New Roman"/>
                <w:sz w:val="20"/>
                <w:szCs w:val="20"/>
              </w:rPr>
              <w:t>0.0032</w:t>
            </w:r>
          </w:p>
        </w:tc>
      </w:tr>
      <w:tr w:rsidR="004B05D8" w:rsidRPr="00C34828" w14:paraId="1E361D61" w14:textId="77777777" w:rsidTr="00425883">
        <w:tc>
          <w:tcPr>
            <w:tcW w:w="2310" w:type="dxa"/>
          </w:tcPr>
          <w:p w14:paraId="25905103"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 xml:space="preserve">Total hospital stay </w:t>
            </w:r>
          </w:p>
        </w:tc>
        <w:tc>
          <w:tcPr>
            <w:tcW w:w="2310" w:type="dxa"/>
          </w:tcPr>
          <w:p w14:paraId="2C80A254" w14:textId="77777777" w:rsidR="004B05D8" w:rsidRPr="00C34828" w:rsidRDefault="004B05D8" w:rsidP="00425883">
            <w:pPr>
              <w:spacing w:line="360" w:lineRule="auto"/>
              <w:jc w:val="center"/>
              <w:rPr>
                <w:rFonts w:ascii="Times New Roman" w:hAnsi="Times New Roman" w:cs="Times New Roman"/>
                <w:sz w:val="20"/>
                <w:szCs w:val="20"/>
              </w:rPr>
            </w:pPr>
            <w:r w:rsidRPr="00C34828">
              <w:rPr>
                <w:rFonts w:ascii="Times New Roman" w:hAnsi="Times New Roman" w:cs="Times New Roman"/>
                <w:sz w:val="20"/>
                <w:szCs w:val="20"/>
              </w:rPr>
              <w:t>11.34</w:t>
            </w:r>
          </w:p>
        </w:tc>
        <w:tc>
          <w:tcPr>
            <w:tcW w:w="2311" w:type="dxa"/>
          </w:tcPr>
          <w:p w14:paraId="5DE039DE" w14:textId="77777777" w:rsidR="004B05D8" w:rsidRPr="00C34828" w:rsidRDefault="004B05D8" w:rsidP="00425883">
            <w:pPr>
              <w:spacing w:line="360" w:lineRule="auto"/>
              <w:jc w:val="center"/>
              <w:rPr>
                <w:rFonts w:ascii="Times New Roman" w:hAnsi="Times New Roman" w:cs="Times New Roman"/>
                <w:sz w:val="20"/>
                <w:szCs w:val="20"/>
              </w:rPr>
            </w:pPr>
            <w:r w:rsidRPr="00C34828">
              <w:rPr>
                <w:rFonts w:ascii="Times New Roman" w:hAnsi="Times New Roman" w:cs="Times New Roman"/>
                <w:sz w:val="20"/>
                <w:szCs w:val="20"/>
              </w:rPr>
              <w:t>15.32</w:t>
            </w:r>
          </w:p>
        </w:tc>
        <w:tc>
          <w:tcPr>
            <w:tcW w:w="2547" w:type="dxa"/>
          </w:tcPr>
          <w:p w14:paraId="7E18F32E" w14:textId="77777777" w:rsidR="004B05D8" w:rsidRPr="00C34828" w:rsidRDefault="004B05D8" w:rsidP="00425883">
            <w:pPr>
              <w:spacing w:line="360" w:lineRule="auto"/>
              <w:jc w:val="center"/>
              <w:rPr>
                <w:rFonts w:ascii="Times New Roman" w:hAnsi="Times New Roman" w:cs="Times New Roman"/>
                <w:sz w:val="20"/>
                <w:szCs w:val="20"/>
              </w:rPr>
            </w:pPr>
            <w:r w:rsidRPr="00C34828">
              <w:rPr>
                <w:rFonts w:ascii="Times New Roman" w:hAnsi="Times New Roman" w:cs="Times New Roman"/>
                <w:sz w:val="20"/>
                <w:szCs w:val="20"/>
              </w:rPr>
              <w:t>0.038</w:t>
            </w:r>
          </w:p>
        </w:tc>
      </w:tr>
      <w:tr w:rsidR="004B05D8" w:rsidRPr="00C34828" w14:paraId="09F09829" w14:textId="77777777" w:rsidTr="00425883">
        <w:tc>
          <w:tcPr>
            <w:tcW w:w="2310" w:type="dxa"/>
          </w:tcPr>
          <w:p w14:paraId="1D11DAD9"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 xml:space="preserve">Mortality </w:t>
            </w:r>
          </w:p>
        </w:tc>
        <w:tc>
          <w:tcPr>
            <w:tcW w:w="2310" w:type="dxa"/>
          </w:tcPr>
          <w:p w14:paraId="51056AAF" w14:textId="77777777" w:rsidR="004B05D8" w:rsidRPr="00C34828" w:rsidRDefault="004B05D8" w:rsidP="00425883">
            <w:pPr>
              <w:spacing w:line="360" w:lineRule="auto"/>
              <w:jc w:val="center"/>
              <w:rPr>
                <w:rFonts w:ascii="Times New Roman" w:hAnsi="Times New Roman" w:cs="Times New Roman"/>
                <w:sz w:val="20"/>
                <w:szCs w:val="20"/>
              </w:rPr>
            </w:pPr>
            <w:r w:rsidRPr="00C34828">
              <w:rPr>
                <w:rFonts w:ascii="Times New Roman" w:hAnsi="Times New Roman" w:cs="Times New Roman"/>
                <w:sz w:val="20"/>
                <w:szCs w:val="20"/>
              </w:rPr>
              <w:t>0</w:t>
            </w:r>
          </w:p>
        </w:tc>
        <w:tc>
          <w:tcPr>
            <w:tcW w:w="2311" w:type="dxa"/>
          </w:tcPr>
          <w:p w14:paraId="57DA89B9" w14:textId="77777777" w:rsidR="004B05D8" w:rsidRPr="00C34828" w:rsidRDefault="004B05D8" w:rsidP="00425883">
            <w:pPr>
              <w:spacing w:line="360" w:lineRule="auto"/>
              <w:jc w:val="center"/>
              <w:rPr>
                <w:rFonts w:ascii="Times New Roman" w:hAnsi="Times New Roman" w:cs="Times New Roman"/>
                <w:sz w:val="20"/>
                <w:szCs w:val="20"/>
              </w:rPr>
            </w:pPr>
            <w:r w:rsidRPr="00C34828">
              <w:rPr>
                <w:rFonts w:ascii="Times New Roman" w:hAnsi="Times New Roman" w:cs="Times New Roman"/>
                <w:sz w:val="20"/>
                <w:szCs w:val="20"/>
              </w:rPr>
              <w:t>1</w:t>
            </w:r>
          </w:p>
        </w:tc>
        <w:tc>
          <w:tcPr>
            <w:tcW w:w="2547" w:type="dxa"/>
          </w:tcPr>
          <w:p w14:paraId="75E2695A" w14:textId="77777777" w:rsidR="004B05D8" w:rsidRPr="00C34828" w:rsidRDefault="004B05D8" w:rsidP="00425883">
            <w:pPr>
              <w:spacing w:line="360" w:lineRule="auto"/>
              <w:jc w:val="center"/>
              <w:rPr>
                <w:rFonts w:ascii="Times New Roman" w:hAnsi="Times New Roman" w:cs="Times New Roman"/>
                <w:sz w:val="20"/>
                <w:szCs w:val="20"/>
              </w:rPr>
            </w:pPr>
            <w:r w:rsidRPr="00C34828">
              <w:rPr>
                <w:rFonts w:ascii="Times New Roman" w:hAnsi="Times New Roman" w:cs="Times New Roman"/>
                <w:sz w:val="20"/>
                <w:szCs w:val="20"/>
              </w:rPr>
              <w:t>0.0023</w:t>
            </w:r>
          </w:p>
        </w:tc>
      </w:tr>
      <w:tr w:rsidR="004B05D8" w:rsidRPr="00C34828" w14:paraId="7B0D9C77" w14:textId="77777777" w:rsidTr="00425883">
        <w:tc>
          <w:tcPr>
            <w:tcW w:w="2310" w:type="dxa"/>
          </w:tcPr>
          <w:p w14:paraId="6E0A171D"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Re-Exploration</w:t>
            </w:r>
          </w:p>
        </w:tc>
        <w:tc>
          <w:tcPr>
            <w:tcW w:w="2310" w:type="dxa"/>
          </w:tcPr>
          <w:p w14:paraId="1425928C" w14:textId="77777777" w:rsidR="004B05D8" w:rsidRPr="00C34828" w:rsidRDefault="004B05D8" w:rsidP="00425883">
            <w:pPr>
              <w:spacing w:line="360" w:lineRule="auto"/>
              <w:jc w:val="center"/>
              <w:rPr>
                <w:rFonts w:ascii="Times New Roman" w:hAnsi="Times New Roman" w:cs="Times New Roman"/>
                <w:sz w:val="20"/>
                <w:szCs w:val="20"/>
              </w:rPr>
            </w:pPr>
            <w:r w:rsidRPr="00C34828">
              <w:rPr>
                <w:rFonts w:ascii="Times New Roman" w:hAnsi="Times New Roman" w:cs="Times New Roman"/>
                <w:sz w:val="20"/>
                <w:szCs w:val="20"/>
              </w:rPr>
              <w:t>3</w:t>
            </w:r>
          </w:p>
        </w:tc>
        <w:tc>
          <w:tcPr>
            <w:tcW w:w="2311" w:type="dxa"/>
          </w:tcPr>
          <w:p w14:paraId="0073C4A1" w14:textId="77777777" w:rsidR="004B05D8" w:rsidRPr="00C34828" w:rsidRDefault="004B05D8" w:rsidP="00425883">
            <w:pPr>
              <w:spacing w:line="360" w:lineRule="auto"/>
              <w:jc w:val="center"/>
              <w:rPr>
                <w:rFonts w:ascii="Times New Roman" w:hAnsi="Times New Roman" w:cs="Times New Roman"/>
                <w:sz w:val="20"/>
                <w:szCs w:val="20"/>
              </w:rPr>
            </w:pPr>
            <w:r w:rsidRPr="00C34828">
              <w:rPr>
                <w:rFonts w:ascii="Times New Roman" w:hAnsi="Times New Roman" w:cs="Times New Roman"/>
                <w:sz w:val="20"/>
                <w:szCs w:val="20"/>
              </w:rPr>
              <w:t>1</w:t>
            </w:r>
          </w:p>
        </w:tc>
        <w:tc>
          <w:tcPr>
            <w:tcW w:w="2547" w:type="dxa"/>
          </w:tcPr>
          <w:p w14:paraId="744AF7B4" w14:textId="77777777" w:rsidR="004B05D8" w:rsidRPr="00C34828" w:rsidRDefault="004B05D8" w:rsidP="00425883">
            <w:pPr>
              <w:spacing w:line="360" w:lineRule="auto"/>
              <w:jc w:val="center"/>
              <w:rPr>
                <w:rFonts w:ascii="Times New Roman" w:hAnsi="Times New Roman" w:cs="Times New Roman"/>
                <w:sz w:val="20"/>
                <w:szCs w:val="20"/>
              </w:rPr>
            </w:pPr>
            <w:r>
              <w:rPr>
                <w:rFonts w:ascii="Times New Roman" w:hAnsi="Times New Roman" w:cs="Times New Roman"/>
                <w:sz w:val="20"/>
                <w:szCs w:val="20"/>
              </w:rPr>
              <w:t>0.0039</w:t>
            </w:r>
          </w:p>
        </w:tc>
      </w:tr>
    </w:tbl>
    <w:p w14:paraId="54387226" w14:textId="77777777" w:rsidR="004B05D8" w:rsidRDefault="004B05D8" w:rsidP="004B05D8">
      <w:pPr>
        <w:spacing w:after="0" w:line="360" w:lineRule="auto"/>
        <w:jc w:val="both"/>
        <w:rPr>
          <w:rStyle w:val="fontstyle01"/>
          <w:rFonts w:ascii="Times New Roman" w:hAnsi="Times New Roman" w:cs="Times New Roman"/>
        </w:rPr>
      </w:pPr>
    </w:p>
    <w:p w14:paraId="147FEB75" w14:textId="77777777" w:rsidR="004B05D8" w:rsidRPr="00C34828" w:rsidRDefault="004B05D8" w:rsidP="004B05D8">
      <w:pPr>
        <w:spacing w:after="0" w:line="360" w:lineRule="auto"/>
        <w:jc w:val="both"/>
        <w:rPr>
          <w:rFonts w:ascii="Times New Roman" w:hAnsi="Times New Roman" w:cs="Times New Roman"/>
          <w:color w:val="000000" w:themeColor="text1"/>
          <w:sz w:val="20"/>
          <w:szCs w:val="20"/>
        </w:rPr>
      </w:pPr>
      <w:r w:rsidRPr="00C34828">
        <w:rPr>
          <w:rStyle w:val="fontstyle01"/>
          <w:rFonts w:ascii="Times New Roman" w:hAnsi="Times New Roman" w:cs="Times New Roman"/>
          <w:color w:val="000000" w:themeColor="text1"/>
        </w:rPr>
        <w:t>Table 4 : Wound infections comparison between both the groups.</w:t>
      </w:r>
    </w:p>
    <w:tbl>
      <w:tblPr>
        <w:tblStyle w:val="TableGrid"/>
        <w:tblpPr w:leftFromText="180" w:rightFromText="180" w:vertAnchor="text" w:horzAnchor="margin" w:tblpY="34"/>
        <w:tblW w:w="9478" w:type="dxa"/>
        <w:tblLook w:val="04A0" w:firstRow="1" w:lastRow="0" w:firstColumn="1" w:lastColumn="0" w:noHBand="0" w:noVBand="1"/>
      </w:tblPr>
      <w:tblGrid>
        <w:gridCol w:w="2310"/>
        <w:gridCol w:w="2310"/>
        <w:gridCol w:w="2311"/>
        <w:gridCol w:w="2547"/>
      </w:tblGrid>
      <w:tr w:rsidR="004B05D8" w:rsidRPr="00C34828" w14:paraId="39CA64B1" w14:textId="77777777" w:rsidTr="00425883">
        <w:tc>
          <w:tcPr>
            <w:tcW w:w="2310" w:type="dxa"/>
          </w:tcPr>
          <w:p w14:paraId="0A789E35" w14:textId="77777777" w:rsidR="004B05D8" w:rsidRPr="00C34828" w:rsidRDefault="004B05D8" w:rsidP="00425883">
            <w:pPr>
              <w:spacing w:line="360" w:lineRule="auto"/>
              <w:jc w:val="both"/>
              <w:rPr>
                <w:rFonts w:ascii="Times New Roman" w:hAnsi="Times New Roman" w:cs="Times New Roman"/>
                <w:b/>
                <w:sz w:val="20"/>
                <w:szCs w:val="20"/>
              </w:rPr>
            </w:pPr>
            <w:r w:rsidRPr="00C34828">
              <w:rPr>
                <w:rFonts w:ascii="Times New Roman" w:hAnsi="Times New Roman" w:cs="Times New Roman"/>
                <w:b/>
                <w:sz w:val="20"/>
                <w:szCs w:val="20"/>
              </w:rPr>
              <w:t>Variable</w:t>
            </w:r>
          </w:p>
        </w:tc>
        <w:tc>
          <w:tcPr>
            <w:tcW w:w="2310" w:type="dxa"/>
          </w:tcPr>
          <w:p w14:paraId="5059FB4B" w14:textId="77777777" w:rsidR="004B05D8" w:rsidRPr="00C34828" w:rsidRDefault="004B05D8" w:rsidP="00425883">
            <w:pPr>
              <w:spacing w:line="360" w:lineRule="auto"/>
              <w:jc w:val="center"/>
              <w:rPr>
                <w:rFonts w:ascii="Times New Roman" w:hAnsi="Times New Roman" w:cs="Times New Roman"/>
                <w:b/>
                <w:sz w:val="20"/>
                <w:szCs w:val="20"/>
              </w:rPr>
            </w:pPr>
            <w:r w:rsidRPr="00C34828">
              <w:rPr>
                <w:rFonts w:ascii="Times New Roman" w:hAnsi="Times New Roman" w:cs="Times New Roman"/>
                <w:b/>
                <w:sz w:val="20"/>
                <w:szCs w:val="20"/>
              </w:rPr>
              <w:t>Group A</w:t>
            </w:r>
          </w:p>
          <w:p w14:paraId="270A5440" w14:textId="77777777" w:rsidR="004B05D8" w:rsidRPr="00C34828" w:rsidRDefault="004B05D8" w:rsidP="00425883">
            <w:pPr>
              <w:spacing w:line="360" w:lineRule="auto"/>
              <w:jc w:val="center"/>
              <w:rPr>
                <w:rFonts w:ascii="Times New Roman" w:hAnsi="Times New Roman" w:cs="Times New Roman"/>
                <w:b/>
                <w:sz w:val="20"/>
                <w:szCs w:val="20"/>
              </w:rPr>
            </w:pPr>
            <w:r w:rsidRPr="00C34828">
              <w:rPr>
                <w:rFonts w:ascii="Times New Roman" w:hAnsi="Times New Roman" w:cs="Times New Roman"/>
                <w:b/>
                <w:sz w:val="20"/>
                <w:szCs w:val="20"/>
              </w:rPr>
              <w:t>( N=30)</w:t>
            </w:r>
          </w:p>
        </w:tc>
        <w:tc>
          <w:tcPr>
            <w:tcW w:w="2311" w:type="dxa"/>
          </w:tcPr>
          <w:p w14:paraId="524ED338" w14:textId="77777777" w:rsidR="004B05D8" w:rsidRPr="00C34828" w:rsidRDefault="004B05D8" w:rsidP="00425883">
            <w:pPr>
              <w:spacing w:line="360" w:lineRule="auto"/>
              <w:jc w:val="center"/>
              <w:rPr>
                <w:rFonts w:ascii="Times New Roman" w:hAnsi="Times New Roman" w:cs="Times New Roman"/>
                <w:b/>
                <w:sz w:val="20"/>
                <w:szCs w:val="20"/>
              </w:rPr>
            </w:pPr>
            <w:r w:rsidRPr="00C34828">
              <w:rPr>
                <w:rFonts w:ascii="Times New Roman" w:hAnsi="Times New Roman" w:cs="Times New Roman"/>
                <w:b/>
                <w:sz w:val="20"/>
                <w:szCs w:val="20"/>
              </w:rPr>
              <w:t>Group B</w:t>
            </w:r>
          </w:p>
          <w:p w14:paraId="3509FF7C" w14:textId="77777777" w:rsidR="004B05D8" w:rsidRPr="00C34828" w:rsidRDefault="004B05D8" w:rsidP="00425883">
            <w:pPr>
              <w:spacing w:line="360" w:lineRule="auto"/>
              <w:jc w:val="center"/>
              <w:rPr>
                <w:rFonts w:ascii="Times New Roman" w:hAnsi="Times New Roman" w:cs="Times New Roman"/>
                <w:b/>
                <w:sz w:val="20"/>
                <w:szCs w:val="20"/>
              </w:rPr>
            </w:pPr>
            <w:r w:rsidRPr="00C34828">
              <w:rPr>
                <w:rFonts w:ascii="Times New Roman" w:hAnsi="Times New Roman" w:cs="Times New Roman"/>
                <w:b/>
                <w:sz w:val="20"/>
                <w:szCs w:val="20"/>
              </w:rPr>
              <w:t>( N=30)</w:t>
            </w:r>
          </w:p>
        </w:tc>
        <w:tc>
          <w:tcPr>
            <w:tcW w:w="2547" w:type="dxa"/>
          </w:tcPr>
          <w:p w14:paraId="5B9B005A" w14:textId="77777777" w:rsidR="004B05D8" w:rsidRPr="00C34828" w:rsidRDefault="004B05D8" w:rsidP="00425883">
            <w:pPr>
              <w:spacing w:line="360" w:lineRule="auto"/>
              <w:jc w:val="center"/>
              <w:rPr>
                <w:rFonts w:ascii="Times New Roman" w:hAnsi="Times New Roman" w:cs="Times New Roman"/>
                <w:b/>
                <w:sz w:val="20"/>
                <w:szCs w:val="20"/>
              </w:rPr>
            </w:pPr>
            <w:r w:rsidRPr="00C34828">
              <w:rPr>
                <w:rFonts w:ascii="Times New Roman" w:hAnsi="Times New Roman" w:cs="Times New Roman"/>
                <w:b/>
                <w:sz w:val="20"/>
                <w:szCs w:val="20"/>
              </w:rPr>
              <w:t>P value</w:t>
            </w:r>
          </w:p>
          <w:p w14:paraId="64696166" w14:textId="77777777" w:rsidR="004B05D8" w:rsidRPr="00C34828" w:rsidRDefault="004B05D8" w:rsidP="00425883">
            <w:pPr>
              <w:spacing w:line="360" w:lineRule="auto"/>
              <w:jc w:val="center"/>
              <w:rPr>
                <w:rFonts w:ascii="Times New Roman" w:hAnsi="Times New Roman" w:cs="Times New Roman"/>
                <w:b/>
                <w:sz w:val="20"/>
                <w:szCs w:val="20"/>
              </w:rPr>
            </w:pPr>
            <w:r w:rsidRPr="00C34828">
              <w:rPr>
                <w:rFonts w:ascii="Times New Roman" w:hAnsi="Times New Roman" w:cs="Times New Roman"/>
                <w:b/>
                <w:sz w:val="20"/>
                <w:szCs w:val="20"/>
              </w:rPr>
              <w:t>( t -test of significance)</w:t>
            </w:r>
          </w:p>
        </w:tc>
      </w:tr>
      <w:tr w:rsidR="004B05D8" w:rsidRPr="00C34828" w14:paraId="6859A205" w14:textId="77777777" w:rsidTr="00425883">
        <w:tc>
          <w:tcPr>
            <w:tcW w:w="2310" w:type="dxa"/>
          </w:tcPr>
          <w:p w14:paraId="24859D97"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 xml:space="preserve">Serous infection </w:t>
            </w:r>
          </w:p>
        </w:tc>
        <w:tc>
          <w:tcPr>
            <w:tcW w:w="2310" w:type="dxa"/>
          </w:tcPr>
          <w:p w14:paraId="34FB61AE" w14:textId="77777777" w:rsidR="004B05D8" w:rsidRPr="00C34828" w:rsidRDefault="004B05D8" w:rsidP="00425883">
            <w:pPr>
              <w:spacing w:line="360" w:lineRule="auto"/>
              <w:jc w:val="center"/>
              <w:rPr>
                <w:rFonts w:ascii="Times New Roman" w:hAnsi="Times New Roman" w:cs="Times New Roman"/>
                <w:sz w:val="20"/>
                <w:szCs w:val="20"/>
              </w:rPr>
            </w:pPr>
            <w:r w:rsidRPr="00C34828">
              <w:rPr>
                <w:rFonts w:ascii="Times New Roman" w:hAnsi="Times New Roman" w:cs="Times New Roman"/>
                <w:sz w:val="20"/>
                <w:szCs w:val="20"/>
              </w:rPr>
              <w:t>4</w:t>
            </w:r>
          </w:p>
        </w:tc>
        <w:tc>
          <w:tcPr>
            <w:tcW w:w="2311" w:type="dxa"/>
          </w:tcPr>
          <w:p w14:paraId="2ADF100D" w14:textId="77777777" w:rsidR="004B05D8" w:rsidRPr="00C34828" w:rsidRDefault="004B05D8" w:rsidP="00425883">
            <w:pPr>
              <w:spacing w:line="360" w:lineRule="auto"/>
              <w:jc w:val="center"/>
              <w:rPr>
                <w:rFonts w:ascii="Times New Roman" w:hAnsi="Times New Roman" w:cs="Times New Roman"/>
                <w:sz w:val="20"/>
                <w:szCs w:val="20"/>
              </w:rPr>
            </w:pPr>
            <w:r w:rsidRPr="00C34828">
              <w:rPr>
                <w:rFonts w:ascii="Times New Roman" w:hAnsi="Times New Roman" w:cs="Times New Roman"/>
                <w:sz w:val="20"/>
                <w:szCs w:val="20"/>
              </w:rPr>
              <w:t>5</w:t>
            </w:r>
          </w:p>
        </w:tc>
        <w:tc>
          <w:tcPr>
            <w:tcW w:w="2547" w:type="dxa"/>
          </w:tcPr>
          <w:p w14:paraId="4A779345" w14:textId="77777777" w:rsidR="004B05D8" w:rsidRPr="00C34828" w:rsidRDefault="004B05D8" w:rsidP="00425883">
            <w:pPr>
              <w:spacing w:line="360" w:lineRule="auto"/>
              <w:jc w:val="center"/>
              <w:rPr>
                <w:rFonts w:ascii="Times New Roman" w:hAnsi="Times New Roman" w:cs="Times New Roman"/>
                <w:sz w:val="20"/>
                <w:szCs w:val="20"/>
              </w:rPr>
            </w:pPr>
            <w:r>
              <w:rPr>
                <w:rFonts w:ascii="Times New Roman" w:hAnsi="Times New Roman" w:cs="Times New Roman"/>
                <w:sz w:val="20"/>
                <w:szCs w:val="20"/>
              </w:rPr>
              <w:t>0.65</w:t>
            </w:r>
          </w:p>
        </w:tc>
      </w:tr>
      <w:tr w:rsidR="004B05D8" w:rsidRPr="00C34828" w14:paraId="197C1F07" w14:textId="77777777" w:rsidTr="00425883">
        <w:tc>
          <w:tcPr>
            <w:tcW w:w="2310" w:type="dxa"/>
          </w:tcPr>
          <w:p w14:paraId="51A97F7E"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 xml:space="preserve">Purulent infection </w:t>
            </w:r>
          </w:p>
        </w:tc>
        <w:tc>
          <w:tcPr>
            <w:tcW w:w="2310" w:type="dxa"/>
          </w:tcPr>
          <w:p w14:paraId="6E8CF144" w14:textId="77777777" w:rsidR="004B05D8" w:rsidRPr="00C34828" w:rsidRDefault="004B05D8" w:rsidP="00425883">
            <w:pPr>
              <w:spacing w:line="360" w:lineRule="auto"/>
              <w:jc w:val="center"/>
              <w:rPr>
                <w:rFonts w:ascii="Times New Roman" w:hAnsi="Times New Roman" w:cs="Times New Roman"/>
                <w:sz w:val="20"/>
                <w:szCs w:val="20"/>
              </w:rPr>
            </w:pPr>
            <w:r w:rsidRPr="00C34828">
              <w:rPr>
                <w:rFonts w:ascii="Times New Roman" w:hAnsi="Times New Roman" w:cs="Times New Roman"/>
                <w:sz w:val="20"/>
                <w:szCs w:val="20"/>
              </w:rPr>
              <w:t>2</w:t>
            </w:r>
          </w:p>
        </w:tc>
        <w:tc>
          <w:tcPr>
            <w:tcW w:w="2311" w:type="dxa"/>
          </w:tcPr>
          <w:p w14:paraId="3010BE82" w14:textId="77777777" w:rsidR="004B05D8" w:rsidRPr="00C34828" w:rsidRDefault="004B05D8" w:rsidP="00425883">
            <w:pPr>
              <w:spacing w:line="360" w:lineRule="auto"/>
              <w:jc w:val="center"/>
              <w:rPr>
                <w:rFonts w:ascii="Times New Roman" w:hAnsi="Times New Roman" w:cs="Times New Roman"/>
                <w:sz w:val="20"/>
                <w:szCs w:val="20"/>
              </w:rPr>
            </w:pPr>
            <w:r w:rsidRPr="00C34828">
              <w:rPr>
                <w:rFonts w:ascii="Times New Roman" w:hAnsi="Times New Roman" w:cs="Times New Roman"/>
                <w:sz w:val="20"/>
                <w:szCs w:val="20"/>
              </w:rPr>
              <w:t>5</w:t>
            </w:r>
          </w:p>
        </w:tc>
        <w:tc>
          <w:tcPr>
            <w:tcW w:w="2547" w:type="dxa"/>
          </w:tcPr>
          <w:p w14:paraId="0D693DFF" w14:textId="77777777" w:rsidR="004B05D8" w:rsidRPr="00C34828" w:rsidRDefault="004B05D8" w:rsidP="00425883">
            <w:pPr>
              <w:spacing w:line="360" w:lineRule="auto"/>
              <w:jc w:val="center"/>
              <w:rPr>
                <w:rFonts w:ascii="Times New Roman" w:hAnsi="Times New Roman" w:cs="Times New Roman"/>
                <w:sz w:val="20"/>
                <w:szCs w:val="20"/>
              </w:rPr>
            </w:pPr>
            <w:r>
              <w:rPr>
                <w:rFonts w:ascii="Times New Roman" w:hAnsi="Times New Roman" w:cs="Times New Roman"/>
                <w:sz w:val="20"/>
                <w:szCs w:val="20"/>
              </w:rPr>
              <w:t>0.0041</w:t>
            </w:r>
          </w:p>
        </w:tc>
      </w:tr>
      <w:tr w:rsidR="004B05D8" w:rsidRPr="00C34828" w14:paraId="657C8120" w14:textId="77777777" w:rsidTr="00425883">
        <w:tc>
          <w:tcPr>
            <w:tcW w:w="2310" w:type="dxa"/>
          </w:tcPr>
          <w:p w14:paraId="49BF1CA5"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 xml:space="preserve">Early sternal instability </w:t>
            </w:r>
          </w:p>
        </w:tc>
        <w:tc>
          <w:tcPr>
            <w:tcW w:w="2310" w:type="dxa"/>
          </w:tcPr>
          <w:p w14:paraId="43BABC42" w14:textId="77777777" w:rsidR="004B05D8" w:rsidRPr="00C34828" w:rsidRDefault="004B05D8" w:rsidP="00425883">
            <w:pPr>
              <w:spacing w:line="360" w:lineRule="auto"/>
              <w:jc w:val="center"/>
              <w:rPr>
                <w:rFonts w:ascii="Times New Roman" w:hAnsi="Times New Roman" w:cs="Times New Roman"/>
                <w:sz w:val="20"/>
                <w:szCs w:val="20"/>
              </w:rPr>
            </w:pPr>
            <w:r w:rsidRPr="00C34828">
              <w:rPr>
                <w:rFonts w:ascii="Times New Roman" w:hAnsi="Times New Roman" w:cs="Times New Roman"/>
                <w:sz w:val="20"/>
                <w:szCs w:val="20"/>
              </w:rPr>
              <w:t>1</w:t>
            </w:r>
          </w:p>
        </w:tc>
        <w:tc>
          <w:tcPr>
            <w:tcW w:w="2311" w:type="dxa"/>
          </w:tcPr>
          <w:p w14:paraId="6DD51367" w14:textId="77777777" w:rsidR="004B05D8" w:rsidRPr="00C34828" w:rsidRDefault="004B05D8" w:rsidP="00425883">
            <w:pPr>
              <w:spacing w:line="360" w:lineRule="auto"/>
              <w:jc w:val="center"/>
              <w:rPr>
                <w:rFonts w:ascii="Times New Roman" w:hAnsi="Times New Roman" w:cs="Times New Roman"/>
                <w:sz w:val="20"/>
                <w:szCs w:val="20"/>
              </w:rPr>
            </w:pPr>
            <w:r w:rsidRPr="00C34828">
              <w:rPr>
                <w:rFonts w:ascii="Times New Roman" w:hAnsi="Times New Roman" w:cs="Times New Roman"/>
                <w:sz w:val="20"/>
                <w:szCs w:val="20"/>
              </w:rPr>
              <w:t>4</w:t>
            </w:r>
          </w:p>
        </w:tc>
        <w:tc>
          <w:tcPr>
            <w:tcW w:w="2547" w:type="dxa"/>
          </w:tcPr>
          <w:p w14:paraId="2256580C" w14:textId="77777777" w:rsidR="004B05D8" w:rsidRPr="00C34828" w:rsidRDefault="004B05D8" w:rsidP="00425883">
            <w:pPr>
              <w:spacing w:line="360" w:lineRule="auto"/>
              <w:jc w:val="center"/>
              <w:rPr>
                <w:rFonts w:ascii="Times New Roman" w:hAnsi="Times New Roman" w:cs="Times New Roman"/>
                <w:sz w:val="20"/>
                <w:szCs w:val="20"/>
              </w:rPr>
            </w:pPr>
            <w:r>
              <w:rPr>
                <w:rFonts w:ascii="Times New Roman" w:hAnsi="Times New Roman" w:cs="Times New Roman"/>
                <w:sz w:val="20"/>
                <w:szCs w:val="20"/>
              </w:rPr>
              <w:t>0.0038</w:t>
            </w:r>
          </w:p>
        </w:tc>
      </w:tr>
      <w:tr w:rsidR="004B05D8" w:rsidRPr="00C34828" w14:paraId="02DAE06A" w14:textId="77777777" w:rsidTr="00425883">
        <w:tc>
          <w:tcPr>
            <w:tcW w:w="2310" w:type="dxa"/>
          </w:tcPr>
          <w:p w14:paraId="74728E60" w14:textId="77777777" w:rsidR="004B05D8" w:rsidRPr="00C34828" w:rsidRDefault="004B05D8" w:rsidP="00425883">
            <w:pPr>
              <w:spacing w:line="360" w:lineRule="auto"/>
              <w:jc w:val="both"/>
              <w:rPr>
                <w:rFonts w:ascii="Times New Roman" w:hAnsi="Times New Roman" w:cs="Times New Roman"/>
                <w:sz w:val="20"/>
                <w:szCs w:val="20"/>
              </w:rPr>
            </w:pPr>
            <w:r w:rsidRPr="00C34828">
              <w:rPr>
                <w:rFonts w:ascii="Times New Roman" w:hAnsi="Times New Roman" w:cs="Times New Roman"/>
                <w:sz w:val="20"/>
                <w:szCs w:val="20"/>
              </w:rPr>
              <w:t xml:space="preserve">Sternal dehiscence </w:t>
            </w:r>
          </w:p>
        </w:tc>
        <w:tc>
          <w:tcPr>
            <w:tcW w:w="2310" w:type="dxa"/>
          </w:tcPr>
          <w:p w14:paraId="69CCEC56" w14:textId="77777777" w:rsidR="004B05D8" w:rsidRPr="00C34828" w:rsidRDefault="004B05D8" w:rsidP="00425883">
            <w:pPr>
              <w:spacing w:line="360" w:lineRule="auto"/>
              <w:jc w:val="center"/>
              <w:rPr>
                <w:rFonts w:ascii="Times New Roman" w:hAnsi="Times New Roman" w:cs="Times New Roman"/>
                <w:sz w:val="20"/>
                <w:szCs w:val="20"/>
              </w:rPr>
            </w:pPr>
            <w:r w:rsidRPr="00C34828">
              <w:rPr>
                <w:rFonts w:ascii="Times New Roman" w:hAnsi="Times New Roman" w:cs="Times New Roman"/>
                <w:sz w:val="20"/>
                <w:szCs w:val="20"/>
              </w:rPr>
              <w:t>1</w:t>
            </w:r>
          </w:p>
        </w:tc>
        <w:tc>
          <w:tcPr>
            <w:tcW w:w="2311" w:type="dxa"/>
          </w:tcPr>
          <w:p w14:paraId="75939BFF" w14:textId="77777777" w:rsidR="004B05D8" w:rsidRPr="00C34828" w:rsidRDefault="004B05D8" w:rsidP="00425883">
            <w:pPr>
              <w:spacing w:line="360" w:lineRule="auto"/>
              <w:jc w:val="center"/>
              <w:rPr>
                <w:rFonts w:ascii="Times New Roman" w:hAnsi="Times New Roman" w:cs="Times New Roman"/>
                <w:sz w:val="20"/>
                <w:szCs w:val="20"/>
              </w:rPr>
            </w:pPr>
            <w:r w:rsidRPr="00C34828">
              <w:rPr>
                <w:rFonts w:ascii="Times New Roman" w:hAnsi="Times New Roman" w:cs="Times New Roman"/>
                <w:sz w:val="20"/>
                <w:szCs w:val="20"/>
              </w:rPr>
              <w:t>2</w:t>
            </w:r>
          </w:p>
        </w:tc>
        <w:tc>
          <w:tcPr>
            <w:tcW w:w="2547" w:type="dxa"/>
          </w:tcPr>
          <w:p w14:paraId="3AD47009" w14:textId="77777777" w:rsidR="004B05D8" w:rsidRPr="00C34828" w:rsidRDefault="004B05D8" w:rsidP="00425883">
            <w:pPr>
              <w:spacing w:line="360" w:lineRule="auto"/>
              <w:jc w:val="center"/>
              <w:rPr>
                <w:rFonts w:ascii="Times New Roman" w:hAnsi="Times New Roman" w:cs="Times New Roman"/>
                <w:sz w:val="20"/>
                <w:szCs w:val="20"/>
              </w:rPr>
            </w:pPr>
            <w:r>
              <w:rPr>
                <w:rFonts w:ascii="Times New Roman" w:hAnsi="Times New Roman" w:cs="Times New Roman"/>
                <w:sz w:val="20"/>
                <w:szCs w:val="20"/>
              </w:rPr>
              <w:t>0.045</w:t>
            </w:r>
          </w:p>
        </w:tc>
      </w:tr>
    </w:tbl>
    <w:p w14:paraId="21DFFF80" w14:textId="77777777" w:rsidR="004B05D8" w:rsidRPr="00C34828" w:rsidRDefault="004B05D8" w:rsidP="004B05D8">
      <w:pPr>
        <w:spacing w:after="0" w:line="360" w:lineRule="auto"/>
        <w:jc w:val="both"/>
        <w:rPr>
          <w:rFonts w:ascii="Times New Roman" w:hAnsi="Times New Roman" w:cs="Times New Roman"/>
          <w:sz w:val="20"/>
          <w:szCs w:val="20"/>
        </w:rPr>
      </w:pPr>
    </w:p>
    <w:p w14:paraId="2959A5CC" w14:textId="77777777" w:rsidR="004B05D8" w:rsidRPr="00C34828" w:rsidRDefault="004B05D8" w:rsidP="004B05D8">
      <w:pPr>
        <w:spacing w:after="0" w:line="360" w:lineRule="auto"/>
        <w:jc w:val="both"/>
        <w:rPr>
          <w:rFonts w:ascii="Times New Roman" w:hAnsi="Times New Roman" w:cs="Times New Roman"/>
          <w:b/>
          <w:sz w:val="20"/>
          <w:szCs w:val="20"/>
        </w:rPr>
      </w:pPr>
      <w:r w:rsidRPr="00C34828">
        <w:rPr>
          <w:rFonts w:ascii="Times New Roman" w:hAnsi="Times New Roman" w:cs="Times New Roman"/>
          <w:b/>
          <w:sz w:val="20"/>
          <w:szCs w:val="20"/>
        </w:rPr>
        <w:t>Discussion:</w:t>
      </w:r>
    </w:p>
    <w:p w14:paraId="6F3A5AD9" w14:textId="77777777" w:rsidR="004B05D8" w:rsidRPr="00C34828" w:rsidRDefault="004B05D8" w:rsidP="004B05D8">
      <w:pPr>
        <w:spacing w:after="0" w:line="360" w:lineRule="auto"/>
        <w:jc w:val="both"/>
        <w:rPr>
          <w:rFonts w:ascii="Times New Roman" w:hAnsi="Times New Roman" w:cs="Times New Roman"/>
          <w:sz w:val="20"/>
          <w:szCs w:val="20"/>
        </w:rPr>
      </w:pPr>
      <w:r w:rsidRPr="00C34828">
        <w:rPr>
          <w:rFonts w:ascii="Times New Roman" w:hAnsi="Times New Roman" w:cs="Times New Roman"/>
          <w:sz w:val="20"/>
          <w:szCs w:val="20"/>
        </w:rPr>
        <w:t>Topical antibiotic therapy has emerged as a promising approach for the prevention of SWIs. It involves the direct application of antibiotics to the wound site, providing high local drug concentrations while minimizing systemic exposure and potential side effects. Piperacillin and tazobactam, a combination of a broad-spectrum beta-lactam antibiotic and a beta-lactamase inhibitor, have demonstrated efficacy against various gram-negative and gram-positive bacteria commonly associated with SWIs.</w:t>
      </w:r>
    </w:p>
    <w:p w14:paraId="2CBC2B92" w14:textId="77777777" w:rsidR="004B05D8" w:rsidRPr="00C34828" w:rsidRDefault="004B05D8" w:rsidP="004B05D8">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C34828">
        <w:rPr>
          <w:rFonts w:ascii="Times New Roman" w:hAnsi="Times New Roman" w:cs="Times New Roman"/>
          <w:sz w:val="20"/>
          <w:szCs w:val="20"/>
        </w:rPr>
        <w:t xml:space="preserve">Significant differences were observed in certain post-operative variables between the two groups. Group A which received topical antibiotic therapy, demonstrated a shorter hospital stay (4.12 days vs. 7.45 days) compared to Group A. The use of prolonged mechanical ventilation was also significantly lower in Group A (3 patients) compared to Group B (7 patients). Additionally, the total hospital stay was shorter in Group A (11.34 days) compared to Group B (15.32 days). </w:t>
      </w:r>
      <w:r>
        <w:rPr>
          <w:rFonts w:ascii="Times New Roman" w:hAnsi="Times New Roman" w:cs="Times New Roman"/>
          <w:sz w:val="20"/>
          <w:szCs w:val="20"/>
        </w:rPr>
        <w:t xml:space="preserve"> </w:t>
      </w:r>
      <w:r w:rsidRPr="00C34828">
        <w:rPr>
          <w:rFonts w:ascii="Times New Roman" w:hAnsi="Times New Roman" w:cs="Times New Roman"/>
          <w:sz w:val="20"/>
          <w:szCs w:val="20"/>
        </w:rPr>
        <w:t xml:space="preserve">These findings suggest that the topical application of piperacillin and tazobactam may contribute to improved clinical outcomes in patients  to reduce SWIs. The shorter hospital stay and reduced need for mechanical ventilation in Group A indicate faster recovery and reduced healthcare burden. </w:t>
      </w:r>
    </w:p>
    <w:p w14:paraId="49E059E1" w14:textId="77777777" w:rsidR="004B05D8" w:rsidRPr="00C34828" w:rsidRDefault="004B05D8" w:rsidP="004B05D8">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C34828">
        <w:rPr>
          <w:rFonts w:ascii="Times New Roman" w:hAnsi="Times New Roman" w:cs="Times New Roman"/>
          <w:sz w:val="20"/>
          <w:szCs w:val="20"/>
        </w:rPr>
        <w:t>Overall, the results highlight the potential benefits of topical piperacillin and tazobactam therapy in preventing SWIs. However, further studies with larger sample sizes are necessary to validate these findings and explore the factors contributing to the increased mortality rate in the treatment group. Additionally, long-term follow-up studies are warranted to assess the sustainability of the observed benefits and evaluate the overall impact on patient outcomes and healthcare resource utilization.</w:t>
      </w:r>
      <w:r w:rsidRPr="00C34828">
        <w:rPr>
          <w:rFonts w:ascii="Times New Roman" w:hAnsi="Times New Roman" w:cs="Times New Roman"/>
          <w:sz w:val="20"/>
          <w:szCs w:val="20"/>
          <w:vertAlign w:val="superscript"/>
        </w:rPr>
        <w:t>9</w:t>
      </w:r>
    </w:p>
    <w:p w14:paraId="3EE4DE69" w14:textId="77777777" w:rsidR="004B05D8" w:rsidRPr="00C34828" w:rsidRDefault="004B05D8" w:rsidP="004B05D8">
      <w:pPr>
        <w:spacing w:after="0" w:line="360" w:lineRule="auto"/>
        <w:jc w:val="both"/>
        <w:rPr>
          <w:rFonts w:ascii="Times New Roman" w:hAnsi="Times New Roman" w:cs="Times New Roman"/>
          <w:sz w:val="20"/>
          <w:szCs w:val="20"/>
        </w:rPr>
      </w:pPr>
      <w:r w:rsidRPr="00C3482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C34828">
        <w:rPr>
          <w:rFonts w:ascii="Times New Roman" w:hAnsi="Times New Roman" w:cs="Times New Roman"/>
          <w:b/>
          <w:sz w:val="20"/>
          <w:szCs w:val="20"/>
        </w:rPr>
        <w:t xml:space="preserve">     </w:t>
      </w:r>
      <w:r w:rsidRPr="00C34828">
        <w:rPr>
          <w:rFonts w:ascii="Times New Roman" w:hAnsi="Times New Roman" w:cs="Times New Roman"/>
          <w:sz w:val="20"/>
          <w:szCs w:val="20"/>
        </w:rPr>
        <w:t>In conclusion, the findings of this study indicate that the topical application of piperacillin and tazobactam shows promise in the prevention of sternal wound infections (SWIs). While there were no statistically significant differences observed in patient demographics and comorbidities between the control and treatment groups, several notable outcomes were observed. Patients receiving topical antibiotic therapy demonstrated a shorter hospital stay, reduced need for mechanical ventilation, and a shorter total hospital stay compared to the control group. These findings suggest that the topical application of piperacillin and tazobactam may contribute to improved clinical outcomes, faster recovery, and potentially reduced healthcare burden in patients with SWIs.</w:t>
      </w:r>
      <w:r w:rsidRPr="00C34828">
        <w:rPr>
          <w:rFonts w:ascii="Times New Roman" w:hAnsi="Times New Roman" w:cs="Times New Roman"/>
          <w:sz w:val="20"/>
          <w:szCs w:val="20"/>
          <w:vertAlign w:val="superscript"/>
        </w:rPr>
        <w:t>10</w:t>
      </w:r>
    </w:p>
    <w:p w14:paraId="6D353B88" w14:textId="77777777" w:rsidR="004B05D8" w:rsidRPr="00C34828" w:rsidRDefault="004B05D8" w:rsidP="004B05D8">
      <w:pPr>
        <w:spacing w:after="0" w:line="360" w:lineRule="auto"/>
        <w:jc w:val="both"/>
        <w:rPr>
          <w:rFonts w:ascii="Times New Roman" w:hAnsi="Times New Roman" w:cs="Times New Roman"/>
          <w:sz w:val="20"/>
          <w:szCs w:val="20"/>
        </w:rPr>
      </w:pPr>
      <w:r w:rsidRPr="00C34828">
        <w:rPr>
          <w:rFonts w:ascii="Times New Roman" w:hAnsi="Times New Roman" w:cs="Times New Roman"/>
          <w:sz w:val="20"/>
          <w:szCs w:val="20"/>
        </w:rPr>
        <w:t xml:space="preserve">              Future studies with larger sample sizes, prospective designs, and longer-term follow-up are warranted to validate these findings and further explore the factors influencing outcomes and mortality rates.</w:t>
      </w:r>
    </w:p>
    <w:p w14:paraId="2E39C4FF" w14:textId="77777777" w:rsidR="004B05D8" w:rsidRPr="00C34828" w:rsidRDefault="004B05D8" w:rsidP="004B05D8">
      <w:pPr>
        <w:spacing w:after="0" w:line="360" w:lineRule="auto"/>
        <w:jc w:val="both"/>
        <w:rPr>
          <w:rFonts w:ascii="Times New Roman" w:hAnsi="Times New Roman" w:cs="Times New Roman"/>
          <w:b/>
          <w:sz w:val="20"/>
          <w:szCs w:val="20"/>
        </w:rPr>
      </w:pPr>
      <w:r w:rsidRPr="00C34828">
        <w:rPr>
          <w:rFonts w:ascii="Times New Roman" w:hAnsi="Times New Roman" w:cs="Times New Roman"/>
          <w:b/>
          <w:sz w:val="20"/>
          <w:szCs w:val="20"/>
        </w:rPr>
        <w:t>Conclusion:</w:t>
      </w:r>
    </w:p>
    <w:p w14:paraId="79473663" w14:textId="77777777" w:rsidR="004B05D8" w:rsidRPr="00C34828" w:rsidRDefault="004B05D8" w:rsidP="004B05D8">
      <w:pPr>
        <w:spacing w:after="0" w:line="360" w:lineRule="auto"/>
        <w:jc w:val="both"/>
        <w:rPr>
          <w:rFonts w:ascii="Times New Roman" w:hAnsi="Times New Roman" w:cs="Times New Roman"/>
          <w:sz w:val="20"/>
          <w:szCs w:val="20"/>
        </w:rPr>
      </w:pPr>
      <w:r w:rsidRPr="00C34828">
        <w:rPr>
          <w:rFonts w:ascii="Times New Roman" w:hAnsi="Times New Roman" w:cs="Times New Roman"/>
          <w:sz w:val="20"/>
          <w:szCs w:val="20"/>
        </w:rPr>
        <w:t xml:space="preserve">Overall, the study contributes to the existing body of knowledge on topical antibiotic therapy for SWIs and supports the potential use of piperacillin and tazobactam as an effective treatment option in the management of these infections. These findings have important implications for clinical practice, as they may help guide healthcare professionals in optimizing patient care and improving outcomes in individuals with SWIs. </w:t>
      </w:r>
    </w:p>
    <w:p w14:paraId="3BFE664E" w14:textId="77777777" w:rsidR="004B05D8" w:rsidRPr="00C34828" w:rsidRDefault="004B05D8" w:rsidP="004B05D8">
      <w:pPr>
        <w:spacing w:after="0" w:line="360" w:lineRule="auto"/>
        <w:jc w:val="both"/>
        <w:rPr>
          <w:rFonts w:ascii="Times New Roman" w:hAnsi="Times New Roman" w:cs="Times New Roman"/>
          <w:sz w:val="20"/>
          <w:szCs w:val="20"/>
        </w:rPr>
      </w:pPr>
    </w:p>
    <w:p w14:paraId="29A79F5F" w14:textId="77777777" w:rsidR="004B05D8" w:rsidRPr="00C34828" w:rsidRDefault="004B05D8" w:rsidP="004B05D8">
      <w:pPr>
        <w:spacing w:after="0" w:line="360" w:lineRule="auto"/>
        <w:jc w:val="both"/>
        <w:rPr>
          <w:rFonts w:ascii="Times New Roman" w:hAnsi="Times New Roman" w:cs="Times New Roman"/>
          <w:sz w:val="20"/>
          <w:szCs w:val="20"/>
        </w:rPr>
      </w:pPr>
    </w:p>
    <w:p w14:paraId="1E99BB9B" w14:textId="77777777" w:rsidR="004B05D8" w:rsidRPr="00C34828" w:rsidRDefault="004B05D8" w:rsidP="004B05D8">
      <w:pPr>
        <w:spacing w:after="0" w:line="360" w:lineRule="auto"/>
        <w:jc w:val="both"/>
        <w:rPr>
          <w:rFonts w:ascii="Times New Roman" w:hAnsi="Times New Roman" w:cs="Times New Roman"/>
          <w:b/>
          <w:sz w:val="20"/>
          <w:szCs w:val="20"/>
        </w:rPr>
      </w:pPr>
    </w:p>
    <w:p w14:paraId="0ABEF6B7" w14:textId="77777777" w:rsidR="004B05D8" w:rsidRPr="00C34828" w:rsidRDefault="004B05D8" w:rsidP="004B05D8">
      <w:pPr>
        <w:spacing w:after="0" w:line="360" w:lineRule="auto"/>
        <w:jc w:val="both"/>
        <w:rPr>
          <w:rFonts w:ascii="Times New Roman" w:hAnsi="Times New Roman" w:cs="Times New Roman"/>
          <w:b/>
          <w:sz w:val="20"/>
          <w:szCs w:val="20"/>
        </w:rPr>
      </w:pPr>
      <w:r w:rsidRPr="00C34828">
        <w:rPr>
          <w:rFonts w:ascii="Times New Roman" w:hAnsi="Times New Roman" w:cs="Times New Roman"/>
          <w:b/>
          <w:sz w:val="20"/>
          <w:szCs w:val="20"/>
        </w:rPr>
        <w:t xml:space="preserve">References: </w:t>
      </w:r>
    </w:p>
    <w:p w14:paraId="5B0B6FF1" w14:textId="77777777" w:rsidR="004B05D8" w:rsidRPr="00C34828" w:rsidRDefault="004B05D8" w:rsidP="004B05D8">
      <w:pPr>
        <w:pStyle w:val="ListParagraph"/>
        <w:numPr>
          <w:ilvl w:val="0"/>
          <w:numId w:val="1"/>
        </w:numPr>
        <w:spacing w:after="0" w:line="360" w:lineRule="auto"/>
        <w:jc w:val="both"/>
        <w:rPr>
          <w:rFonts w:ascii="Times New Roman" w:hAnsi="Times New Roman" w:cs="Times New Roman"/>
          <w:sz w:val="20"/>
          <w:szCs w:val="20"/>
        </w:rPr>
      </w:pPr>
      <w:r w:rsidRPr="00C34828">
        <w:rPr>
          <w:rFonts w:ascii="Times New Roman" w:hAnsi="Times New Roman" w:cs="Times New Roman"/>
          <w:color w:val="212121"/>
          <w:sz w:val="20"/>
          <w:szCs w:val="20"/>
          <w:shd w:val="clear" w:color="auto" w:fill="FFFFFF"/>
        </w:rPr>
        <w:t xml:space="preserve">Toumpoulis IK, Anagnostopoulos CE, Derose JJ, Swistel DG. The impact of deep sternal wound infection on long-term survival after coronary artery bypass grafting. Chest. 2005;127:464-71. 2. </w:t>
      </w:r>
    </w:p>
    <w:p w14:paraId="60D269DC" w14:textId="77777777" w:rsidR="004B05D8" w:rsidRPr="00C34828" w:rsidRDefault="004B05D8" w:rsidP="004B05D8">
      <w:pPr>
        <w:pStyle w:val="ListParagraph"/>
        <w:numPr>
          <w:ilvl w:val="0"/>
          <w:numId w:val="1"/>
        </w:numPr>
        <w:spacing w:after="0" w:line="360" w:lineRule="auto"/>
        <w:jc w:val="both"/>
        <w:rPr>
          <w:rFonts w:ascii="Times New Roman" w:hAnsi="Times New Roman" w:cs="Times New Roman"/>
          <w:sz w:val="20"/>
          <w:szCs w:val="20"/>
        </w:rPr>
      </w:pPr>
      <w:r w:rsidRPr="00C34828">
        <w:rPr>
          <w:rFonts w:ascii="Times New Roman" w:hAnsi="Times New Roman" w:cs="Times New Roman"/>
          <w:color w:val="212121"/>
          <w:sz w:val="20"/>
          <w:szCs w:val="20"/>
          <w:shd w:val="clear" w:color="auto" w:fill="FFFFFF"/>
        </w:rPr>
        <w:t>Graf K, Ott E, Vonberg RP, Kuehn C, Haverich A, Chaberny IF. Economic as- pects of deep sternal wound infections. Eur J Cardiothorac Surg. 2010;37:893-6.</w:t>
      </w:r>
    </w:p>
    <w:p w14:paraId="0333F9B0" w14:textId="77777777" w:rsidR="004B05D8" w:rsidRPr="00C34828" w:rsidRDefault="004B05D8" w:rsidP="004B05D8">
      <w:pPr>
        <w:pStyle w:val="ListParagraph"/>
        <w:numPr>
          <w:ilvl w:val="0"/>
          <w:numId w:val="1"/>
        </w:numPr>
        <w:spacing w:after="0" w:line="360" w:lineRule="auto"/>
        <w:jc w:val="both"/>
        <w:rPr>
          <w:rFonts w:ascii="Times New Roman" w:hAnsi="Times New Roman" w:cs="Times New Roman"/>
          <w:sz w:val="20"/>
          <w:szCs w:val="20"/>
        </w:rPr>
      </w:pPr>
      <w:r w:rsidRPr="00C34828">
        <w:rPr>
          <w:rFonts w:ascii="Times New Roman" w:hAnsi="Times New Roman" w:cs="Times New Roman"/>
          <w:color w:val="212121"/>
          <w:sz w:val="20"/>
          <w:szCs w:val="20"/>
          <w:shd w:val="clear" w:color="auto" w:fill="FFFFFF"/>
        </w:rPr>
        <w:t>Rodrigo JP, Sŭrez C, Bernaldez R, Collado D. Efficacy of piperacillin-tazobactam in the treatment of surgical wound infection after clean-contaminated head and neck oncologic surgery. Head Neck. 2004 Sep;26(9):823-8</w:t>
      </w:r>
    </w:p>
    <w:p w14:paraId="7BFE8377" w14:textId="77777777" w:rsidR="004B05D8" w:rsidRPr="00C34828" w:rsidRDefault="004B05D8" w:rsidP="004B05D8">
      <w:pPr>
        <w:pStyle w:val="ListParagraph"/>
        <w:numPr>
          <w:ilvl w:val="0"/>
          <w:numId w:val="1"/>
        </w:numPr>
        <w:spacing w:after="0" w:line="360" w:lineRule="auto"/>
        <w:jc w:val="both"/>
        <w:rPr>
          <w:rFonts w:ascii="Times New Roman" w:hAnsi="Times New Roman" w:cs="Times New Roman"/>
          <w:sz w:val="20"/>
          <w:szCs w:val="20"/>
        </w:rPr>
      </w:pPr>
      <w:r w:rsidRPr="00C34828">
        <w:rPr>
          <w:rFonts w:ascii="Times New Roman" w:hAnsi="Times New Roman" w:cs="Times New Roman"/>
          <w:sz w:val="20"/>
          <w:szCs w:val="20"/>
        </w:rPr>
        <w:t> Bumpous JM, Johnson JT. The infected wound and its management. </w:t>
      </w:r>
      <w:r w:rsidRPr="00C34828">
        <w:rPr>
          <w:rFonts w:ascii="Times New Roman" w:hAnsi="Times New Roman" w:cs="Times New Roman"/>
          <w:i/>
          <w:iCs/>
          <w:sz w:val="20"/>
          <w:szCs w:val="20"/>
        </w:rPr>
        <w:t>Otolaryngol Clin North Am</w:t>
      </w:r>
      <w:r w:rsidRPr="00C34828">
        <w:rPr>
          <w:rFonts w:ascii="Times New Roman" w:hAnsi="Times New Roman" w:cs="Times New Roman"/>
          <w:sz w:val="20"/>
          <w:szCs w:val="20"/>
        </w:rPr>
        <w:t> 1995; </w:t>
      </w:r>
      <w:r w:rsidRPr="00C34828">
        <w:rPr>
          <w:rFonts w:ascii="Times New Roman" w:hAnsi="Times New Roman" w:cs="Times New Roman"/>
          <w:b/>
          <w:bCs/>
          <w:sz w:val="20"/>
          <w:szCs w:val="20"/>
        </w:rPr>
        <w:t>28</w:t>
      </w:r>
      <w:r w:rsidRPr="00C34828">
        <w:rPr>
          <w:rFonts w:ascii="Times New Roman" w:hAnsi="Times New Roman" w:cs="Times New Roman"/>
          <w:sz w:val="20"/>
          <w:szCs w:val="20"/>
        </w:rPr>
        <w:t>: 987– 1001.</w:t>
      </w:r>
    </w:p>
    <w:p w14:paraId="6E0664B7" w14:textId="77777777" w:rsidR="004B05D8" w:rsidRPr="00C34828" w:rsidRDefault="004B05D8" w:rsidP="004B05D8">
      <w:pPr>
        <w:pStyle w:val="ListParagraph"/>
        <w:numPr>
          <w:ilvl w:val="0"/>
          <w:numId w:val="1"/>
        </w:numPr>
        <w:spacing w:after="0" w:line="360" w:lineRule="auto"/>
        <w:jc w:val="both"/>
        <w:rPr>
          <w:rFonts w:ascii="Times New Roman" w:hAnsi="Times New Roman" w:cs="Times New Roman"/>
          <w:sz w:val="20"/>
          <w:szCs w:val="20"/>
        </w:rPr>
      </w:pPr>
      <w:r w:rsidRPr="00C34828">
        <w:rPr>
          <w:rFonts w:ascii="Times New Roman" w:hAnsi="Times New Roman" w:cs="Times New Roman"/>
          <w:sz w:val="20"/>
          <w:szCs w:val="20"/>
        </w:rPr>
        <w:t> Nomura S, Hanaki H, Nagayama A. Tazobactam-piperacillin compared with sulbactam-ampicillin, clavulanic acid-ticarcillin, sulbactam-cefoperazone, and piperacillin for activity against beta-lactamase-producing bacteria isolated from patients with complicated urinary tract infections. </w:t>
      </w:r>
      <w:r w:rsidRPr="00C34828">
        <w:rPr>
          <w:rFonts w:ascii="Times New Roman" w:hAnsi="Times New Roman" w:cs="Times New Roman"/>
          <w:i/>
          <w:iCs/>
          <w:sz w:val="20"/>
          <w:szCs w:val="20"/>
        </w:rPr>
        <w:t>J Chemother</w:t>
      </w:r>
      <w:r w:rsidRPr="00C34828">
        <w:rPr>
          <w:rFonts w:ascii="Times New Roman" w:hAnsi="Times New Roman" w:cs="Times New Roman"/>
          <w:sz w:val="20"/>
          <w:szCs w:val="20"/>
        </w:rPr>
        <w:t> 1997; </w:t>
      </w:r>
      <w:r w:rsidRPr="00C34828">
        <w:rPr>
          <w:rFonts w:ascii="Times New Roman" w:hAnsi="Times New Roman" w:cs="Times New Roman"/>
          <w:b/>
          <w:bCs/>
          <w:sz w:val="20"/>
          <w:szCs w:val="20"/>
        </w:rPr>
        <w:t>9</w:t>
      </w:r>
      <w:r w:rsidRPr="00C34828">
        <w:rPr>
          <w:rFonts w:ascii="Times New Roman" w:hAnsi="Times New Roman" w:cs="Times New Roman"/>
          <w:sz w:val="20"/>
          <w:szCs w:val="20"/>
        </w:rPr>
        <w:t>: 89– 94.</w:t>
      </w:r>
    </w:p>
    <w:p w14:paraId="0652B466" w14:textId="77777777" w:rsidR="004B05D8" w:rsidRPr="00C34828" w:rsidRDefault="004B05D8" w:rsidP="004B05D8">
      <w:pPr>
        <w:pStyle w:val="ListParagraph"/>
        <w:numPr>
          <w:ilvl w:val="0"/>
          <w:numId w:val="1"/>
        </w:numPr>
        <w:spacing w:after="0" w:line="360" w:lineRule="auto"/>
        <w:jc w:val="both"/>
        <w:rPr>
          <w:rFonts w:ascii="Times New Roman" w:hAnsi="Times New Roman" w:cs="Times New Roman"/>
          <w:sz w:val="20"/>
          <w:szCs w:val="20"/>
        </w:rPr>
      </w:pPr>
      <w:r w:rsidRPr="00C34828">
        <w:rPr>
          <w:rStyle w:val="author"/>
          <w:rFonts w:ascii="Times New Roman" w:hAnsi="Times New Roman" w:cs="Times New Roman"/>
          <w:color w:val="1C1D1E"/>
          <w:sz w:val="20"/>
          <w:szCs w:val="20"/>
          <w:shd w:val="clear" w:color="auto" w:fill="FFFFFF"/>
        </w:rPr>
        <w:t>File TM Jr</w:t>
      </w:r>
      <w:r w:rsidRPr="00C34828">
        <w:rPr>
          <w:rFonts w:ascii="Times New Roman" w:hAnsi="Times New Roman" w:cs="Times New Roman"/>
          <w:color w:val="1C1D1E"/>
          <w:sz w:val="20"/>
          <w:szCs w:val="20"/>
          <w:shd w:val="clear" w:color="auto" w:fill="FFFFFF"/>
        </w:rPr>
        <w:t>, </w:t>
      </w:r>
      <w:r w:rsidRPr="00C34828">
        <w:rPr>
          <w:rStyle w:val="author"/>
          <w:rFonts w:ascii="Times New Roman" w:hAnsi="Times New Roman" w:cs="Times New Roman"/>
          <w:color w:val="1C1D1E"/>
          <w:sz w:val="20"/>
          <w:szCs w:val="20"/>
          <w:shd w:val="clear" w:color="auto" w:fill="FFFFFF"/>
        </w:rPr>
        <w:t>Tan JS</w:t>
      </w:r>
      <w:r w:rsidRPr="00C34828">
        <w:rPr>
          <w:rFonts w:ascii="Times New Roman" w:hAnsi="Times New Roman" w:cs="Times New Roman"/>
          <w:color w:val="1C1D1E"/>
          <w:sz w:val="20"/>
          <w:szCs w:val="20"/>
          <w:shd w:val="clear" w:color="auto" w:fill="FFFFFF"/>
        </w:rPr>
        <w:t>. </w:t>
      </w:r>
      <w:r w:rsidRPr="00C34828">
        <w:rPr>
          <w:rStyle w:val="articletitle"/>
          <w:rFonts w:ascii="Times New Roman" w:hAnsi="Times New Roman" w:cs="Times New Roman"/>
          <w:color w:val="1C1D1E"/>
          <w:sz w:val="20"/>
          <w:szCs w:val="20"/>
          <w:shd w:val="clear" w:color="auto" w:fill="FFFFFF"/>
        </w:rPr>
        <w:t>Efficacy and safety of piperacillin/tazobactam in skin and soft tissue infections</w:t>
      </w:r>
      <w:r w:rsidRPr="00C34828">
        <w:rPr>
          <w:rFonts w:ascii="Times New Roman" w:hAnsi="Times New Roman" w:cs="Times New Roman"/>
          <w:color w:val="1C1D1E"/>
          <w:sz w:val="20"/>
          <w:szCs w:val="20"/>
          <w:shd w:val="clear" w:color="auto" w:fill="FFFFFF"/>
        </w:rPr>
        <w:t>. </w:t>
      </w:r>
      <w:r w:rsidRPr="00C34828">
        <w:rPr>
          <w:rFonts w:ascii="Times New Roman" w:hAnsi="Times New Roman" w:cs="Times New Roman"/>
          <w:i/>
          <w:iCs/>
          <w:color w:val="1C1D1E"/>
          <w:sz w:val="20"/>
          <w:szCs w:val="20"/>
          <w:shd w:val="clear" w:color="auto" w:fill="FFFFFF"/>
        </w:rPr>
        <w:t>Eur J Surg Suppl</w:t>
      </w:r>
      <w:r w:rsidRPr="00C34828">
        <w:rPr>
          <w:rFonts w:ascii="Times New Roman" w:hAnsi="Times New Roman" w:cs="Times New Roman"/>
          <w:color w:val="1C1D1E"/>
          <w:sz w:val="20"/>
          <w:szCs w:val="20"/>
          <w:shd w:val="clear" w:color="auto" w:fill="FFFFFF"/>
        </w:rPr>
        <w:t> </w:t>
      </w:r>
      <w:r w:rsidRPr="00C34828">
        <w:rPr>
          <w:rStyle w:val="pubyear"/>
          <w:rFonts w:ascii="Times New Roman" w:hAnsi="Times New Roman" w:cs="Times New Roman"/>
          <w:color w:val="1C1D1E"/>
          <w:sz w:val="20"/>
          <w:szCs w:val="20"/>
          <w:shd w:val="clear" w:color="auto" w:fill="FFFFFF"/>
        </w:rPr>
        <w:t>1994</w:t>
      </w:r>
      <w:r w:rsidRPr="00C34828">
        <w:rPr>
          <w:rFonts w:ascii="Times New Roman" w:hAnsi="Times New Roman" w:cs="Times New Roman"/>
          <w:color w:val="1C1D1E"/>
          <w:sz w:val="20"/>
          <w:szCs w:val="20"/>
          <w:shd w:val="clear" w:color="auto" w:fill="FFFFFF"/>
        </w:rPr>
        <w:t>; </w:t>
      </w:r>
      <w:r w:rsidRPr="00C34828">
        <w:rPr>
          <w:rStyle w:val="vol"/>
          <w:rFonts w:ascii="Times New Roman" w:hAnsi="Times New Roman" w:cs="Times New Roman"/>
          <w:b/>
          <w:bCs/>
          <w:color w:val="1C1D1E"/>
          <w:sz w:val="20"/>
          <w:szCs w:val="20"/>
          <w:shd w:val="clear" w:color="auto" w:fill="FFFFFF"/>
        </w:rPr>
        <w:t>573</w:t>
      </w:r>
      <w:r w:rsidRPr="00C34828">
        <w:rPr>
          <w:rFonts w:ascii="Times New Roman" w:hAnsi="Times New Roman" w:cs="Times New Roman"/>
          <w:color w:val="1C1D1E"/>
          <w:sz w:val="20"/>
          <w:szCs w:val="20"/>
          <w:shd w:val="clear" w:color="auto" w:fill="FFFFFF"/>
        </w:rPr>
        <w:t>: </w:t>
      </w:r>
      <w:r w:rsidRPr="00C34828">
        <w:rPr>
          <w:rStyle w:val="pagefirst"/>
          <w:rFonts w:ascii="Times New Roman" w:hAnsi="Times New Roman" w:cs="Times New Roman"/>
          <w:color w:val="1C1D1E"/>
          <w:sz w:val="20"/>
          <w:szCs w:val="20"/>
          <w:shd w:val="clear" w:color="auto" w:fill="FFFFFF"/>
        </w:rPr>
        <w:t>51</w:t>
      </w:r>
      <w:r w:rsidRPr="00C34828">
        <w:rPr>
          <w:rFonts w:ascii="Times New Roman" w:hAnsi="Times New Roman" w:cs="Times New Roman"/>
          <w:color w:val="1C1D1E"/>
          <w:sz w:val="20"/>
          <w:szCs w:val="20"/>
          <w:shd w:val="clear" w:color="auto" w:fill="FFFFFF"/>
        </w:rPr>
        <w:t>– </w:t>
      </w:r>
      <w:r w:rsidRPr="00C34828">
        <w:rPr>
          <w:rStyle w:val="pagelast"/>
          <w:rFonts w:ascii="Times New Roman" w:hAnsi="Times New Roman" w:cs="Times New Roman"/>
          <w:color w:val="1C1D1E"/>
          <w:sz w:val="20"/>
          <w:szCs w:val="20"/>
          <w:shd w:val="clear" w:color="auto" w:fill="FFFFFF"/>
        </w:rPr>
        <w:t>55</w:t>
      </w:r>
      <w:r w:rsidRPr="00C34828">
        <w:rPr>
          <w:rFonts w:ascii="Times New Roman" w:hAnsi="Times New Roman" w:cs="Times New Roman"/>
          <w:color w:val="1C1D1E"/>
          <w:sz w:val="20"/>
          <w:szCs w:val="20"/>
          <w:shd w:val="clear" w:color="auto" w:fill="FFFFFF"/>
        </w:rPr>
        <w:t>.</w:t>
      </w:r>
    </w:p>
    <w:p w14:paraId="2DDF6088" w14:textId="77777777" w:rsidR="004B05D8" w:rsidRPr="00C34828" w:rsidRDefault="004B05D8" w:rsidP="004B05D8">
      <w:pPr>
        <w:pStyle w:val="ListParagraph"/>
        <w:numPr>
          <w:ilvl w:val="0"/>
          <w:numId w:val="1"/>
        </w:numPr>
        <w:spacing w:after="0" w:line="360" w:lineRule="auto"/>
        <w:jc w:val="both"/>
        <w:rPr>
          <w:rFonts w:ascii="Times New Roman" w:hAnsi="Times New Roman" w:cs="Times New Roman"/>
          <w:sz w:val="20"/>
          <w:szCs w:val="20"/>
        </w:rPr>
      </w:pPr>
      <w:r w:rsidRPr="00C34828">
        <w:rPr>
          <w:rStyle w:val="author"/>
          <w:rFonts w:ascii="Times New Roman" w:hAnsi="Times New Roman" w:cs="Times New Roman"/>
          <w:color w:val="1C1D1E"/>
          <w:sz w:val="20"/>
          <w:szCs w:val="20"/>
          <w:shd w:val="clear" w:color="auto" w:fill="FFFFFF"/>
        </w:rPr>
        <w:t>Tassler H</w:t>
      </w:r>
      <w:r w:rsidRPr="00C34828">
        <w:rPr>
          <w:rFonts w:ascii="Times New Roman" w:hAnsi="Times New Roman" w:cs="Times New Roman"/>
          <w:color w:val="1C1D1E"/>
          <w:sz w:val="20"/>
          <w:szCs w:val="20"/>
          <w:shd w:val="clear" w:color="auto" w:fill="FFFFFF"/>
        </w:rPr>
        <w:t>, </w:t>
      </w:r>
      <w:r w:rsidRPr="00C34828">
        <w:rPr>
          <w:rStyle w:val="author"/>
          <w:rFonts w:ascii="Times New Roman" w:hAnsi="Times New Roman" w:cs="Times New Roman"/>
          <w:color w:val="1C1D1E"/>
          <w:sz w:val="20"/>
          <w:szCs w:val="20"/>
          <w:shd w:val="clear" w:color="auto" w:fill="FFFFFF"/>
        </w:rPr>
        <w:t>Cullmann W</w:t>
      </w:r>
      <w:r w:rsidRPr="00C34828">
        <w:rPr>
          <w:rFonts w:ascii="Times New Roman" w:hAnsi="Times New Roman" w:cs="Times New Roman"/>
          <w:color w:val="1C1D1E"/>
          <w:sz w:val="20"/>
          <w:szCs w:val="20"/>
          <w:shd w:val="clear" w:color="auto" w:fill="FFFFFF"/>
        </w:rPr>
        <w:t>, </w:t>
      </w:r>
      <w:r w:rsidRPr="00C34828">
        <w:rPr>
          <w:rStyle w:val="author"/>
          <w:rFonts w:ascii="Times New Roman" w:hAnsi="Times New Roman" w:cs="Times New Roman"/>
          <w:color w:val="1C1D1E"/>
          <w:sz w:val="20"/>
          <w:szCs w:val="20"/>
          <w:shd w:val="clear" w:color="auto" w:fill="FFFFFF"/>
        </w:rPr>
        <w:t>Elhardt D</w:t>
      </w:r>
      <w:r w:rsidRPr="00C34828">
        <w:rPr>
          <w:rFonts w:ascii="Times New Roman" w:hAnsi="Times New Roman" w:cs="Times New Roman"/>
          <w:color w:val="1C1D1E"/>
          <w:sz w:val="20"/>
          <w:szCs w:val="20"/>
          <w:shd w:val="clear" w:color="auto" w:fill="FFFFFF"/>
        </w:rPr>
        <w:t>. </w:t>
      </w:r>
      <w:r w:rsidRPr="00C34828">
        <w:rPr>
          <w:rStyle w:val="articletitle"/>
          <w:rFonts w:ascii="Times New Roman" w:hAnsi="Times New Roman" w:cs="Times New Roman"/>
          <w:color w:val="1C1D1E"/>
          <w:sz w:val="20"/>
          <w:szCs w:val="20"/>
          <w:shd w:val="clear" w:color="auto" w:fill="FFFFFF"/>
        </w:rPr>
        <w:t>Therapy of soft tissue infections with piperacillin/tazobactam</w:t>
      </w:r>
      <w:r w:rsidRPr="00C34828">
        <w:rPr>
          <w:rFonts w:ascii="Times New Roman" w:hAnsi="Times New Roman" w:cs="Times New Roman"/>
          <w:color w:val="1C1D1E"/>
          <w:sz w:val="20"/>
          <w:szCs w:val="20"/>
          <w:shd w:val="clear" w:color="auto" w:fill="FFFFFF"/>
        </w:rPr>
        <w:t>. </w:t>
      </w:r>
      <w:r w:rsidRPr="00C34828">
        <w:rPr>
          <w:rFonts w:ascii="Times New Roman" w:hAnsi="Times New Roman" w:cs="Times New Roman"/>
          <w:i/>
          <w:iCs/>
          <w:color w:val="1C1D1E"/>
          <w:sz w:val="20"/>
          <w:szCs w:val="20"/>
          <w:shd w:val="clear" w:color="auto" w:fill="FFFFFF"/>
        </w:rPr>
        <w:t>J Antimicrob Chemother</w:t>
      </w:r>
      <w:r w:rsidRPr="00C34828">
        <w:rPr>
          <w:rFonts w:ascii="Times New Roman" w:hAnsi="Times New Roman" w:cs="Times New Roman"/>
          <w:color w:val="1C1D1E"/>
          <w:sz w:val="20"/>
          <w:szCs w:val="20"/>
          <w:shd w:val="clear" w:color="auto" w:fill="FFFFFF"/>
        </w:rPr>
        <w:t> </w:t>
      </w:r>
      <w:r w:rsidRPr="00C34828">
        <w:rPr>
          <w:rStyle w:val="pubyear"/>
          <w:rFonts w:ascii="Times New Roman" w:hAnsi="Times New Roman" w:cs="Times New Roman"/>
          <w:color w:val="1C1D1E"/>
          <w:sz w:val="20"/>
          <w:szCs w:val="20"/>
          <w:shd w:val="clear" w:color="auto" w:fill="FFFFFF"/>
        </w:rPr>
        <w:t>1993</w:t>
      </w:r>
      <w:r w:rsidRPr="00C34828">
        <w:rPr>
          <w:rFonts w:ascii="Times New Roman" w:hAnsi="Times New Roman" w:cs="Times New Roman"/>
          <w:color w:val="1C1D1E"/>
          <w:sz w:val="20"/>
          <w:szCs w:val="20"/>
          <w:shd w:val="clear" w:color="auto" w:fill="FFFFFF"/>
        </w:rPr>
        <w:t>; </w:t>
      </w:r>
      <w:r w:rsidRPr="00C34828">
        <w:rPr>
          <w:rStyle w:val="vol"/>
          <w:rFonts w:ascii="Times New Roman" w:hAnsi="Times New Roman" w:cs="Times New Roman"/>
          <w:b/>
          <w:bCs/>
          <w:color w:val="1C1D1E"/>
          <w:sz w:val="20"/>
          <w:szCs w:val="20"/>
          <w:shd w:val="clear" w:color="auto" w:fill="FFFFFF"/>
        </w:rPr>
        <w:t>31</w:t>
      </w:r>
      <w:r w:rsidRPr="00C34828">
        <w:rPr>
          <w:rFonts w:ascii="Times New Roman" w:hAnsi="Times New Roman" w:cs="Times New Roman"/>
          <w:color w:val="1C1D1E"/>
          <w:sz w:val="20"/>
          <w:szCs w:val="20"/>
          <w:shd w:val="clear" w:color="auto" w:fill="FFFFFF"/>
        </w:rPr>
        <w:t>(</w:t>
      </w:r>
      <w:r w:rsidRPr="00C34828">
        <w:rPr>
          <w:rStyle w:val="citedissue"/>
          <w:rFonts w:ascii="Times New Roman" w:hAnsi="Times New Roman" w:cs="Times New Roman"/>
          <w:color w:val="1C1D1E"/>
          <w:sz w:val="20"/>
          <w:szCs w:val="20"/>
          <w:shd w:val="clear" w:color="auto" w:fill="FFFFFF"/>
        </w:rPr>
        <w:t>suppl A</w:t>
      </w:r>
      <w:r w:rsidRPr="00C34828">
        <w:rPr>
          <w:rFonts w:ascii="Times New Roman" w:hAnsi="Times New Roman" w:cs="Times New Roman"/>
          <w:color w:val="1C1D1E"/>
          <w:sz w:val="20"/>
          <w:szCs w:val="20"/>
          <w:shd w:val="clear" w:color="auto" w:fill="FFFFFF"/>
        </w:rPr>
        <w:t>): </w:t>
      </w:r>
      <w:r w:rsidRPr="00C34828">
        <w:rPr>
          <w:rStyle w:val="pagefirst"/>
          <w:rFonts w:ascii="Times New Roman" w:hAnsi="Times New Roman" w:cs="Times New Roman"/>
          <w:color w:val="1C1D1E"/>
          <w:sz w:val="20"/>
          <w:szCs w:val="20"/>
          <w:shd w:val="clear" w:color="auto" w:fill="FFFFFF"/>
        </w:rPr>
        <w:t>105</w:t>
      </w:r>
      <w:r w:rsidRPr="00C34828">
        <w:rPr>
          <w:rFonts w:ascii="Times New Roman" w:hAnsi="Times New Roman" w:cs="Times New Roman"/>
          <w:color w:val="1C1D1E"/>
          <w:sz w:val="20"/>
          <w:szCs w:val="20"/>
          <w:shd w:val="clear" w:color="auto" w:fill="FFFFFF"/>
        </w:rPr>
        <w:t>– </w:t>
      </w:r>
      <w:r w:rsidRPr="00C34828">
        <w:rPr>
          <w:rStyle w:val="pagelast"/>
          <w:rFonts w:ascii="Times New Roman" w:hAnsi="Times New Roman" w:cs="Times New Roman"/>
          <w:color w:val="1C1D1E"/>
          <w:sz w:val="20"/>
          <w:szCs w:val="20"/>
          <w:shd w:val="clear" w:color="auto" w:fill="FFFFFF"/>
        </w:rPr>
        <w:t>112</w:t>
      </w:r>
      <w:r w:rsidRPr="00C34828">
        <w:rPr>
          <w:rFonts w:ascii="Times New Roman" w:hAnsi="Times New Roman" w:cs="Times New Roman"/>
          <w:color w:val="1C1D1E"/>
          <w:sz w:val="20"/>
          <w:szCs w:val="20"/>
          <w:shd w:val="clear" w:color="auto" w:fill="FFFFFF"/>
        </w:rPr>
        <w:t>.</w:t>
      </w:r>
    </w:p>
    <w:p w14:paraId="6D871313" w14:textId="77777777" w:rsidR="004B05D8" w:rsidRPr="00C34828" w:rsidRDefault="004B05D8" w:rsidP="004B05D8">
      <w:pPr>
        <w:pStyle w:val="ListParagraph"/>
        <w:numPr>
          <w:ilvl w:val="0"/>
          <w:numId w:val="1"/>
        </w:numPr>
        <w:spacing w:after="0" w:line="360" w:lineRule="auto"/>
        <w:jc w:val="both"/>
        <w:rPr>
          <w:rFonts w:ascii="Times New Roman" w:hAnsi="Times New Roman" w:cs="Times New Roman"/>
          <w:sz w:val="20"/>
          <w:szCs w:val="20"/>
        </w:rPr>
      </w:pPr>
      <w:r w:rsidRPr="00C34828">
        <w:rPr>
          <w:rFonts w:ascii="Times New Roman" w:hAnsi="Times New Roman" w:cs="Times New Roman"/>
          <w:color w:val="1C1D1E"/>
          <w:sz w:val="20"/>
          <w:szCs w:val="20"/>
          <w:shd w:val="clear" w:color="auto" w:fill="FFFFFF"/>
        </w:rPr>
        <w:t> </w:t>
      </w:r>
      <w:r w:rsidRPr="00C34828">
        <w:rPr>
          <w:rStyle w:val="author"/>
          <w:rFonts w:ascii="Times New Roman" w:hAnsi="Times New Roman" w:cs="Times New Roman"/>
          <w:color w:val="1C1D1E"/>
          <w:sz w:val="20"/>
          <w:szCs w:val="20"/>
          <w:shd w:val="clear" w:color="auto" w:fill="FFFFFF"/>
        </w:rPr>
        <w:t>Johnson BS</w:t>
      </w:r>
      <w:r w:rsidRPr="00C34828">
        <w:rPr>
          <w:rFonts w:ascii="Times New Roman" w:hAnsi="Times New Roman" w:cs="Times New Roman"/>
          <w:color w:val="1C1D1E"/>
          <w:sz w:val="20"/>
          <w:szCs w:val="20"/>
          <w:shd w:val="clear" w:color="auto" w:fill="FFFFFF"/>
        </w:rPr>
        <w:t>. </w:t>
      </w:r>
      <w:r w:rsidRPr="00C34828">
        <w:rPr>
          <w:rStyle w:val="articletitle"/>
          <w:rFonts w:ascii="Times New Roman" w:hAnsi="Times New Roman" w:cs="Times New Roman"/>
          <w:color w:val="1C1D1E"/>
          <w:sz w:val="20"/>
          <w:szCs w:val="20"/>
          <w:shd w:val="clear" w:color="auto" w:fill="FFFFFF"/>
        </w:rPr>
        <w:t>Principles and practice of antibiotic therapy</w:t>
      </w:r>
      <w:r w:rsidRPr="00C34828">
        <w:rPr>
          <w:rFonts w:ascii="Times New Roman" w:hAnsi="Times New Roman" w:cs="Times New Roman"/>
          <w:color w:val="1C1D1E"/>
          <w:sz w:val="20"/>
          <w:szCs w:val="20"/>
          <w:shd w:val="clear" w:color="auto" w:fill="FFFFFF"/>
        </w:rPr>
        <w:t>. </w:t>
      </w:r>
      <w:r w:rsidRPr="00C34828">
        <w:rPr>
          <w:rFonts w:ascii="Times New Roman" w:hAnsi="Times New Roman" w:cs="Times New Roman"/>
          <w:i/>
          <w:iCs/>
          <w:color w:val="1C1D1E"/>
          <w:sz w:val="20"/>
          <w:szCs w:val="20"/>
          <w:shd w:val="clear" w:color="auto" w:fill="FFFFFF"/>
        </w:rPr>
        <w:t>Infect Dis Clin North Am</w:t>
      </w:r>
      <w:r w:rsidRPr="00C34828">
        <w:rPr>
          <w:rFonts w:ascii="Times New Roman" w:hAnsi="Times New Roman" w:cs="Times New Roman"/>
          <w:color w:val="1C1D1E"/>
          <w:sz w:val="20"/>
          <w:szCs w:val="20"/>
          <w:shd w:val="clear" w:color="auto" w:fill="FFFFFF"/>
        </w:rPr>
        <w:t> </w:t>
      </w:r>
      <w:r w:rsidRPr="00C34828">
        <w:rPr>
          <w:rStyle w:val="pubyear"/>
          <w:rFonts w:ascii="Times New Roman" w:hAnsi="Times New Roman" w:cs="Times New Roman"/>
          <w:color w:val="1C1D1E"/>
          <w:sz w:val="20"/>
          <w:szCs w:val="20"/>
          <w:shd w:val="clear" w:color="auto" w:fill="FFFFFF"/>
        </w:rPr>
        <w:t>1999</w:t>
      </w:r>
      <w:r w:rsidRPr="00C34828">
        <w:rPr>
          <w:rFonts w:ascii="Times New Roman" w:hAnsi="Times New Roman" w:cs="Times New Roman"/>
          <w:color w:val="1C1D1E"/>
          <w:sz w:val="20"/>
          <w:szCs w:val="20"/>
          <w:shd w:val="clear" w:color="auto" w:fill="FFFFFF"/>
        </w:rPr>
        <w:t>; </w:t>
      </w:r>
      <w:r w:rsidRPr="00C34828">
        <w:rPr>
          <w:rStyle w:val="vol"/>
          <w:rFonts w:ascii="Times New Roman" w:hAnsi="Times New Roman" w:cs="Times New Roman"/>
          <w:b/>
          <w:bCs/>
          <w:color w:val="1C1D1E"/>
          <w:sz w:val="20"/>
          <w:szCs w:val="20"/>
          <w:shd w:val="clear" w:color="auto" w:fill="FFFFFF"/>
        </w:rPr>
        <w:t>13</w:t>
      </w:r>
      <w:r w:rsidRPr="00C34828">
        <w:rPr>
          <w:rFonts w:ascii="Times New Roman" w:hAnsi="Times New Roman" w:cs="Times New Roman"/>
          <w:color w:val="1C1D1E"/>
          <w:sz w:val="20"/>
          <w:szCs w:val="20"/>
          <w:shd w:val="clear" w:color="auto" w:fill="FFFFFF"/>
        </w:rPr>
        <w:t>: </w:t>
      </w:r>
      <w:r w:rsidRPr="00C34828">
        <w:rPr>
          <w:rStyle w:val="pagefirst"/>
          <w:rFonts w:ascii="Times New Roman" w:hAnsi="Times New Roman" w:cs="Times New Roman"/>
          <w:color w:val="1C1D1E"/>
          <w:sz w:val="20"/>
          <w:szCs w:val="20"/>
          <w:shd w:val="clear" w:color="auto" w:fill="FFFFFF"/>
        </w:rPr>
        <w:t>851</w:t>
      </w:r>
      <w:r w:rsidRPr="00C34828">
        <w:rPr>
          <w:rFonts w:ascii="Times New Roman" w:hAnsi="Times New Roman" w:cs="Times New Roman"/>
          <w:color w:val="1C1D1E"/>
          <w:sz w:val="20"/>
          <w:szCs w:val="20"/>
          <w:shd w:val="clear" w:color="auto" w:fill="FFFFFF"/>
        </w:rPr>
        <w:t>– </w:t>
      </w:r>
      <w:r w:rsidRPr="00C34828">
        <w:rPr>
          <w:rStyle w:val="pagelast"/>
          <w:rFonts w:ascii="Times New Roman" w:hAnsi="Times New Roman" w:cs="Times New Roman"/>
          <w:color w:val="1C1D1E"/>
          <w:sz w:val="20"/>
          <w:szCs w:val="20"/>
          <w:shd w:val="clear" w:color="auto" w:fill="FFFFFF"/>
        </w:rPr>
        <w:t>870</w:t>
      </w:r>
      <w:r w:rsidRPr="00C34828">
        <w:rPr>
          <w:rFonts w:ascii="Times New Roman" w:hAnsi="Times New Roman" w:cs="Times New Roman"/>
          <w:color w:val="1C1D1E"/>
          <w:sz w:val="20"/>
          <w:szCs w:val="20"/>
          <w:shd w:val="clear" w:color="auto" w:fill="FFFFFF"/>
        </w:rPr>
        <w:t>.</w:t>
      </w:r>
    </w:p>
    <w:p w14:paraId="71F3BFA7" w14:textId="77777777" w:rsidR="004B05D8" w:rsidRPr="00C34828" w:rsidRDefault="004B05D8" w:rsidP="004B05D8">
      <w:pPr>
        <w:pStyle w:val="ListParagraph"/>
        <w:numPr>
          <w:ilvl w:val="0"/>
          <w:numId w:val="1"/>
        </w:numPr>
        <w:spacing w:after="0" w:line="360" w:lineRule="auto"/>
        <w:jc w:val="both"/>
        <w:rPr>
          <w:rFonts w:ascii="Times New Roman" w:hAnsi="Times New Roman" w:cs="Times New Roman"/>
          <w:sz w:val="20"/>
          <w:szCs w:val="20"/>
        </w:rPr>
      </w:pPr>
      <w:r w:rsidRPr="00C34828">
        <w:rPr>
          <w:rFonts w:ascii="Times New Roman" w:hAnsi="Times New Roman" w:cs="Times New Roman"/>
          <w:sz w:val="20"/>
          <w:szCs w:val="20"/>
        </w:rPr>
        <w:t>Lu J, Grayson A, Jhaa B, Srinivasana A, Fabri B. Risk factors for sternal wound infection and mid-term survival following coronary artery bypass surgery. Eur J Cardio-thoracic Surg. 2003; 23:943-9.</w:t>
      </w:r>
    </w:p>
    <w:p w14:paraId="2F0C5E55" w14:textId="77777777" w:rsidR="004B05D8" w:rsidRPr="00C34828" w:rsidRDefault="004B05D8" w:rsidP="004B05D8">
      <w:pPr>
        <w:pStyle w:val="ListParagraph"/>
        <w:numPr>
          <w:ilvl w:val="0"/>
          <w:numId w:val="1"/>
        </w:numPr>
        <w:spacing w:after="0" w:line="360" w:lineRule="auto"/>
        <w:jc w:val="both"/>
        <w:rPr>
          <w:rFonts w:ascii="Times New Roman" w:hAnsi="Times New Roman" w:cs="Times New Roman"/>
          <w:sz w:val="20"/>
          <w:szCs w:val="20"/>
        </w:rPr>
      </w:pPr>
      <w:r w:rsidRPr="00C34828">
        <w:rPr>
          <w:rFonts w:ascii="Times New Roman" w:hAnsi="Times New Roman" w:cs="Times New Roman"/>
          <w:sz w:val="20"/>
          <w:szCs w:val="20"/>
        </w:rPr>
        <w:t>Nelson DR, Buxton TB, Luu QN, Rissing JP. The promotional effect of bone wax on experimental Staphylococcus aureus osteomyelitis. J Thorac Cardiovasc Surg. 1990;99:977-80.</w:t>
      </w:r>
    </w:p>
    <w:p w14:paraId="19399336" w14:textId="77777777" w:rsidR="00CA6332" w:rsidRDefault="00CA6332" w:rsidP="00CA6332">
      <w:pPr>
        <w:spacing w:after="0" w:line="360" w:lineRule="auto"/>
        <w:jc w:val="both"/>
        <w:rPr>
          <w:rFonts w:ascii="Times New Roman" w:eastAsia="Calibri" w:hAnsi="Times New Roman" w:cs="Times New Roman"/>
          <w:b/>
          <w:color w:val="0070C0"/>
          <w:sz w:val="28"/>
          <w:szCs w:val="28"/>
        </w:rPr>
      </w:pPr>
    </w:p>
    <w:sectPr w:rsidR="00CA6332" w:rsidSect="00CA6332">
      <w:headerReference w:type="default" r:id="rId9"/>
      <w:footerReference w:type="default" r:id="rId10"/>
      <w:pgSz w:w="11906" w:h="16838"/>
      <w:pgMar w:top="1440" w:right="1440" w:bottom="1440" w:left="1440" w:header="708" w:footer="708" w:gutter="0"/>
      <w:pgNumType w:start="21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1BEEB6" w15:done="0"/>
  <w15:commentEx w15:paraId="561711F0" w15:done="0"/>
  <w15:commentEx w15:paraId="52752F01" w15:done="0"/>
  <w15:commentEx w15:paraId="0417F199" w15:done="0"/>
  <w15:commentEx w15:paraId="5404FDD9" w15:done="0"/>
  <w15:commentEx w15:paraId="651E4197" w15:done="0"/>
  <w15:commentEx w15:paraId="3805AEF6" w15:done="0"/>
  <w15:commentEx w15:paraId="7E926423" w15:done="0"/>
  <w15:commentEx w15:paraId="56B22C6E" w15:done="0"/>
  <w15:commentEx w15:paraId="713D2B71" w15:done="0"/>
  <w15:commentEx w15:paraId="6B8A9833" w15:done="0"/>
  <w15:commentEx w15:paraId="7D91E29E" w15:done="0"/>
  <w15:commentEx w15:paraId="40DA971B" w15:done="0"/>
  <w15:commentEx w15:paraId="27B9068E" w15:done="0"/>
  <w15:commentEx w15:paraId="3D111DDC" w15:done="0"/>
  <w15:commentEx w15:paraId="235F43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CC2C5" w16cex:dateUtc="2023-06-08T15:42:00Z"/>
  <w16cex:commentExtensible w16cex:durableId="282CC645" w16cex:dateUtc="2023-06-08T15:57:00Z"/>
  <w16cex:commentExtensible w16cex:durableId="282CC2B4" w16cex:dateUtc="2023-06-08T15:42:00Z"/>
  <w16cex:commentExtensible w16cex:durableId="282CC34E" w16cex:dateUtc="2023-06-08T15:44:00Z"/>
  <w16cex:commentExtensible w16cex:durableId="282CC377" w16cex:dateUtc="2023-06-08T15:45:00Z"/>
  <w16cex:commentExtensible w16cex:durableId="282CC3B2" w16cex:dateUtc="2023-06-08T15:46:00Z"/>
  <w16cex:commentExtensible w16cex:durableId="282CC3D1" w16cex:dateUtc="2023-06-08T15:47:00Z"/>
  <w16cex:commentExtensible w16cex:durableId="282CC3F0" w16cex:dateUtc="2023-06-08T15:47:00Z"/>
  <w16cex:commentExtensible w16cex:durableId="282CC948" w16cex:dateUtc="2023-06-08T16:10:00Z"/>
  <w16cex:commentExtensible w16cex:durableId="282CCA94" w16cex:dateUtc="2023-06-08T16:15:00Z"/>
  <w16cex:commentExtensible w16cex:durableId="282CCA4F" w16cex:dateUtc="2023-06-08T16:14:00Z"/>
  <w16cex:commentExtensible w16cex:durableId="282CC50D" w16cex:dateUtc="2023-06-08T15:52:00Z"/>
  <w16cex:commentExtensible w16cex:durableId="282CC53D" w16cex:dateUtc="2023-06-08T15:53:00Z"/>
  <w16cex:commentExtensible w16cex:durableId="282CC58C" w16cex:dateUtc="2023-06-08T15:54:00Z"/>
  <w16cex:commentExtensible w16cex:durableId="282CC59E" w16cex:dateUtc="2023-06-08T15:54:00Z"/>
  <w16cex:commentExtensible w16cex:durableId="282CC5AE" w16cex:dateUtc="2023-06-08T1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1BEEB6" w16cid:durableId="282CC2C5"/>
  <w16cid:commentId w16cid:paraId="561711F0" w16cid:durableId="282CC645"/>
  <w16cid:commentId w16cid:paraId="52752F01" w16cid:durableId="282CC2B4"/>
  <w16cid:commentId w16cid:paraId="0417F199" w16cid:durableId="282CC34E"/>
  <w16cid:commentId w16cid:paraId="5404FDD9" w16cid:durableId="282CC377"/>
  <w16cid:commentId w16cid:paraId="651E4197" w16cid:durableId="282CC3B2"/>
  <w16cid:commentId w16cid:paraId="3805AEF6" w16cid:durableId="282CC3D1"/>
  <w16cid:commentId w16cid:paraId="7E926423" w16cid:durableId="282CC3F0"/>
  <w16cid:commentId w16cid:paraId="56B22C6E" w16cid:durableId="282CC948"/>
  <w16cid:commentId w16cid:paraId="713D2B71" w16cid:durableId="282CCA94"/>
  <w16cid:commentId w16cid:paraId="6B8A9833" w16cid:durableId="282CCA4F"/>
  <w16cid:commentId w16cid:paraId="7D91E29E" w16cid:durableId="282CC50D"/>
  <w16cid:commentId w16cid:paraId="40DA971B" w16cid:durableId="282CC53D"/>
  <w16cid:commentId w16cid:paraId="27B9068E" w16cid:durableId="282CC58C"/>
  <w16cid:commentId w16cid:paraId="3D111DDC" w16cid:durableId="282CC59E"/>
  <w16cid:commentId w16cid:paraId="235F4359" w16cid:durableId="282CC5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C1BED" w14:textId="77777777" w:rsidR="00AF071C" w:rsidRDefault="00AF071C" w:rsidP="00025962">
      <w:pPr>
        <w:spacing w:after="0" w:line="240" w:lineRule="auto"/>
      </w:pPr>
      <w:r>
        <w:separator/>
      </w:r>
    </w:p>
  </w:endnote>
  <w:endnote w:type="continuationSeparator" w:id="0">
    <w:p w14:paraId="23BB1BD3" w14:textId="77777777" w:rsidR="00AF071C" w:rsidRDefault="00AF071C" w:rsidP="0002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NewRomanPS-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977937"/>
      <w:docPartObj>
        <w:docPartGallery w:val="Page Numbers (Bottom of Page)"/>
        <w:docPartUnique/>
      </w:docPartObj>
    </w:sdtPr>
    <w:sdtEndPr>
      <w:rPr>
        <w:noProof/>
      </w:rPr>
    </w:sdtEndPr>
    <w:sdtContent>
      <w:p w14:paraId="1C20F49E" w14:textId="57A54923" w:rsidR="00CA6332" w:rsidRDefault="00CA6332">
        <w:pPr>
          <w:pStyle w:val="Footer"/>
          <w:jc w:val="right"/>
        </w:pPr>
        <w:r>
          <w:fldChar w:fldCharType="begin"/>
        </w:r>
        <w:r>
          <w:instrText xml:space="preserve"> PAGE   \* MERGEFORMAT </w:instrText>
        </w:r>
        <w:r>
          <w:fldChar w:fldCharType="separate"/>
        </w:r>
        <w:r w:rsidR="00AF071C">
          <w:rPr>
            <w:noProof/>
          </w:rPr>
          <w:t>210</w:t>
        </w:r>
        <w:r>
          <w:rPr>
            <w:noProof/>
          </w:rPr>
          <w:fldChar w:fldCharType="end"/>
        </w:r>
      </w:p>
    </w:sdtContent>
  </w:sdt>
  <w:p w14:paraId="6CAF6B78" w14:textId="77777777" w:rsidR="00CA6332" w:rsidRPr="00CA6332" w:rsidRDefault="00CA6332" w:rsidP="00CA6332">
    <w:pPr>
      <w:pStyle w:val="Footer"/>
      <w:rPr>
        <w:lang w:val="en-US"/>
      </w:rPr>
    </w:pPr>
    <w:r w:rsidRPr="00CA6332">
      <w:rPr>
        <w:lang w:val="en-US"/>
      </w:rPr>
      <w:t>www.ijbamr.com   P ISSN: 2250-284X, E ISSN: 2250-2858</w:t>
    </w:r>
  </w:p>
  <w:p w14:paraId="0F8CB3B8" w14:textId="77777777" w:rsidR="00025962" w:rsidRDefault="00025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C83D3" w14:textId="77777777" w:rsidR="00AF071C" w:rsidRDefault="00AF071C" w:rsidP="00025962">
      <w:pPr>
        <w:spacing w:after="0" w:line="240" w:lineRule="auto"/>
      </w:pPr>
      <w:r>
        <w:separator/>
      </w:r>
    </w:p>
  </w:footnote>
  <w:footnote w:type="continuationSeparator" w:id="0">
    <w:p w14:paraId="6ACB7581" w14:textId="77777777" w:rsidR="00AF071C" w:rsidRDefault="00AF071C" w:rsidP="00025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A113F" w14:textId="1045A37D" w:rsidR="00CA6332" w:rsidRPr="00625F22" w:rsidRDefault="00CA6332" w:rsidP="00CA6332">
    <w:pPr>
      <w:pStyle w:val="Header"/>
      <w:rPr>
        <w:rFonts w:ascii="Times New Roman" w:hAnsi="Times New Roman" w:cs="Times New Roman"/>
        <w:sz w:val="20"/>
        <w:szCs w:val="20"/>
        <w:lang w:val="en-US"/>
      </w:rPr>
    </w:pPr>
    <w:r w:rsidRPr="00625F22">
      <w:rPr>
        <w:rFonts w:ascii="Times New Roman" w:hAnsi="Times New Roman" w:cs="Times New Roman"/>
        <w:sz w:val="20"/>
        <w:szCs w:val="20"/>
        <w:lang w:val="en-US"/>
      </w:rPr>
      <w:t xml:space="preserve">Indian Journal of Basic and Applied Medical Research; June 2023: Vol.-12, Issue- 3 , </w:t>
    </w:r>
    <w:r>
      <w:rPr>
        <w:rFonts w:ascii="Times New Roman" w:hAnsi="Times New Roman" w:cs="Times New Roman"/>
        <w:sz w:val="20"/>
        <w:szCs w:val="20"/>
        <w:lang w:val="en-US"/>
      </w:rPr>
      <w:t>210-214</w:t>
    </w:r>
  </w:p>
  <w:p w14:paraId="0B8469CB" w14:textId="0E289C99" w:rsidR="00CA6332" w:rsidRPr="00625F22" w:rsidRDefault="00CA6332" w:rsidP="00CA6332">
    <w:pPr>
      <w:pStyle w:val="Header"/>
      <w:rPr>
        <w:rFonts w:ascii="Times New Roman" w:hAnsi="Times New Roman" w:cs="Times New Roman"/>
        <w:sz w:val="20"/>
        <w:szCs w:val="20"/>
        <w:lang w:val="en-US"/>
      </w:rPr>
    </w:pPr>
    <w:r w:rsidRPr="00625F22">
      <w:rPr>
        <w:rFonts w:ascii="Times New Roman" w:hAnsi="Times New Roman" w:cs="Times New Roman"/>
        <w:sz w:val="20"/>
        <w:szCs w:val="20"/>
        <w:lang w:val="en-US"/>
      </w:rPr>
      <w:t>DOI:</w:t>
    </w:r>
    <w:r>
      <w:rPr>
        <w:rFonts w:ascii="Times New Roman" w:hAnsi="Times New Roman" w:cs="Times New Roman"/>
        <w:sz w:val="20"/>
        <w:szCs w:val="20"/>
        <w:lang w:val="en-US"/>
      </w:rPr>
      <w:t xml:space="preserve"> 10.36855/IJBAMR/2022/98215.5925</w:t>
    </w:r>
  </w:p>
  <w:p w14:paraId="3874C189" w14:textId="77777777" w:rsidR="00CA6332" w:rsidRDefault="00CA6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32EF2"/>
    <w:multiLevelType w:val="hybridMultilevel"/>
    <w:tmpl w:val="B46877CA"/>
    <w:lvl w:ilvl="0" w:tplc="111CB574">
      <w:start w:val="1"/>
      <w:numFmt w:val="decimal"/>
      <w:lvlText w:val="%1."/>
      <w:lvlJc w:val="left"/>
      <w:pPr>
        <w:ind w:left="720" w:hanging="360"/>
      </w:pPr>
      <w:rPr>
        <w:rFonts w:ascii="Segoe UI" w:hAnsi="Segoe UI" w:cs="Segoe UI" w:hint="default"/>
        <w:color w:val="2121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ma">
    <w15:presenceInfo w15:providerId="None" w15:userId="R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E3"/>
    <w:rsid w:val="000243EF"/>
    <w:rsid w:val="00025962"/>
    <w:rsid w:val="00055078"/>
    <w:rsid w:val="00063DE3"/>
    <w:rsid w:val="000B1865"/>
    <w:rsid w:val="00194DCD"/>
    <w:rsid w:val="001D0BD6"/>
    <w:rsid w:val="002201F8"/>
    <w:rsid w:val="00220784"/>
    <w:rsid w:val="00391535"/>
    <w:rsid w:val="00394CA5"/>
    <w:rsid w:val="003B0AB2"/>
    <w:rsid w:val="004B05D8"/>
    <w:rsid w:val="004C78A2"/>
    <w:rsid w:val="004D3601"/>
    <w:rsid w:val="004F3582"/>
    <w:rsid w:val="004F559A"/>
    <w:rsid w:val="00517852"/>
    <w:rsid w:val="00640D1A"/>
    <w:rsid w:val="006B4EF4"/>
    <w:rsid w:val="006F3AAE"/>
    <w:rsid w:val="00801279"/>
    <w:rsid w:val="008561AE"/>
    <w:rsid w:val="00862885"/>
    <w:rsid w:val="009A7573"/>
    <w:rsid w:val="00AF071C"/>
    <w:rsid w:val="00AF204D"/>
    <w:rsid w:val="00B32871"/>
    <w:rsid w:val="00CA6332"/>
    <w:rsid w:val="00CF70CE"/>
    <w:rsid w:val="00D07CC8"/>
    <w:rsid w:val="00E63AFA"/>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5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962"/>
  </w:style>
  <w:style w:type="paragraph" w:styleId="Footer">
    <w:name w:val="footer"/>
    <w:basedOn w:val="Normal"/>
    <w:link w:val="FooterChar"/>
    <w:uiPriority w:val="99"/>
    <w:unhideWhenUsed/>
    <w:rsid w:val="00025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962"/>
  </w:style>
  <w:style w:type="paragraph" w:styleId="ListParagraph">
    <w:name w:val="List Paragraph"/>
    <w:basedOn w:val="Normal"/>
    <w:uiPriority w:val="34"/>
    <w:qFormat/>
    <w:rsid w:val="004F559A"/>
    <w:pPr>
      <w:ind w:left="720"/>
      <w:contextualSpacing/>
    </w:pPr>
  </w:style>
  <w:style w:type="character" w:customStyle="1" w:styleId="author">
    <w:name w:val="author"/>
    <w:basedOn w:val="DefaultParagraphFont"/>
    <w:rsid w:val="004F559A"/>
  </w:style>
  <w:style w:type="character" w:customStyle="1" w:styleId="articletitle">
    <w:name w:val="articletitle"/>
    <w:basedOn w:val="DefaultParagraphFont"/>
    <w:rsid w:val="004F559A"/>
  </w:style>
  <w:style w:type="character" w:customStyle="1" w:styleId="pubyear">
    <w:name w:val="pubyear"/>
    <w:basedOn w:val="DefaultParagraphFont"/>
    <w:rsid w:val="004F559A"/>
  </w:style>
  <w:style w:type="character" w:customStyle="1" w:styleId="vol">
    <w:name w:val="vol"/>
    <w:basedOn w:val="DefaultParagraphFont"/>
    <w:rsid w:val="004F559A"/>
  </w:style>
  <w:style w:type="character" w:customStyle="1" w:styleId="pagefirst">
    <w:name w:val="pagefirst"/>
    <w:basedOn w:val="DefaultParagraphFont"/>
    <w:rsid w:val="004F559A"/>
  </w:style>
  <w:style w:type="character" w:customStyle="1" w:styleId="pagelast">
    <w:name w:val="pagelast"/>
    <w:basedOn w:val="DefaultParagraphFont"/>
    <w:rsid w:val="004F559A"/>
  </w:style>
  <w:style w:type="character" w:customStyle="1" w:styleId="citedissue">
    <w:name w:val="citedissue"/>
    <w:basedOn w:val="DefaultParagraphFont"/>
    <w:rsid w:val="004F559A"/>
  </w:style>
  <w:style w:type="character" w:styleId="CommentReference">
    <w:name w:val="annotation reference"/>
    <w:basedOn w:val="DefaultParagraphFont"/>
    <w:uiPriority w:val="99"/>
    <w:semiHidden/>
    <w:unhideWhenUsed/>
    <w:rsid w:val="001D0BD6"/>
    <w:rPr>
      <w:sz w:val="16"/>
      <w:szCs w:val="16"/>
    </w:rPr>
  </w:style>
  <w:style w:type="paragraph" w:styleId="CommentText">
    <w:name w:val="annotation text"/>
    <w:basedOn w:val="Normal"/>
    <w:link w:val="CommentTextChar"/>
    <w:uiPriority w:val="99"/>
    <w:semiHidden/>
    <w:unhideWhenUsed/>
    <w:rsid w:val="001D0BD6"/>
    <w:pPr>
      <w:spacing w:line="240" w:lineRule="auto"/>
    </w:pPr>
    <w:rPr>
      <w:sz w:val="20"/>
      <w:szCs w:val="20"/>
    </w:rPr>
  </w:style>
  <w:style w:type="character" w:customStyle="1" w:styleId="CommentTextChar">
    <w:name w:val="Comment Text Char"/>
    <w:basedOn w:val="DefaultParagraphFont"/>
    <w:link w:val="CommentText"/>
    <w:uiPriority w:val="99"/>
    <w:semiHidden/>
    <w:rsid w:val="001D0BD6"/>
    <w:rPr>
      <w:sz w:val="20"/>
      <w:szCs w:val="20"/>
    </w:rPr>
  </w:style>
  <w:style w:type="paragraph" w:styleId="CommentSubject">
    <w:name w:val="annotation subject"/>
    <w:basedOn w:val="CommentText"/>
    <w:next w:val="CommentText"/>
    <w:link w:val="CommentSubjectChar"/>
    <w:uiPriority w:val="99"/>
    <w:semiHidden/>
    <w:unhideWhenUsed/>
    <w:rsid w:val="001D0BD6"/>
    <w:rPr>
      <w:b/>
      <w:bCs/>
    </w:rPr>
  </w:style>
  <w:style w:type="character" w:customStyle="1" w:styleId="CommentSubjectChar">
    <w:name w:val="Comment Subject Char"/>
    <w:basedOn w:val="CommentTextChar"/>
    <w:link w:val="CommentSubject"/>
    <w:uiPriority w:val="99"/>
    <w:semiHidden/>
    <w:rsid w:val="001D0BD6"/>
    <w:rPr>
      <w:b/>
      <w:bCs/>
      <w:sz w:val="20"/>
      <w:szCs w:val="20"/>
    </w:rPr>
  </w:style>
  <w:style w:type="character" w:customStyle="1" w:styleId="fontstyle01">
    <w:name w:val="fontstyle01"/>
    <w:basedOn w:val="DefaultParagraphFont"/>
    <w:rsid w:val="00801279"/>
    <w:rPr>
      <w:rFonts w:ascii="TimesNewRomanPS-BoldMT" w:hAnsi="TimesNewRomanPS-BoldMT" w:hint="default"/>
      <w:b/>
      <w:bCs/>
      <w:i w:val="0"/>
      <w:iCs w:val="0"/>
      <w:color w:val="003296"/>
      <w:sz w:val="20"/>
      <w:szCs w:val="20"/>
    </w:rPr>
  </w:style>
  <w:style w:type="paragraph" w:styleId="BalloonText">
    <w:name w:val="Balloon Text"/>
    <w:basedOn w:val="Normal"/>
    <w:link w:val="BalloonTextChar"/>
    <w:uiPriority w:val="99"/>
    <w:semiHidden/>
    <w:unhideWhenUsed/>
    <w:rsid w:val="00220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5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962"/>
  </w:style>
  <w:style w:type="paragraph" w:styleId="Footer">
    <w:name w:val="footer"/>
    <w:basedOn w:val="Normal"/>
    <w:link w:val="FooterChar"/>
    <w:uiPriority w:val="99"/>
    <w:unhideWhenUsed/>
    <w:rsid w:val="00025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962"/>
  </w:style>
  <w:style w:type="paragraph" w:styleId="ListParagraph">
    <w:name w:val="List Paragraph"/>
    <w:basedOn w:val="Normal"/>
    <w:uiPriority w:val="34"/>
    <w:qFormat/>
    <w:rsid w:val="004F559A"/>
    <w:pPr>
      <w:ind w:left="720"/>
      <w:contextualSpacing/>
    </w:pPr>
  </w:style>
  <w:style w:type="character" w:customStyle="1" w:styleId="author">
    <w:name w:val="author"/>
    <w:basedOn w:val="DefaultParagraphFont"/>
    <w:rsid w:val="004F559A"/>
  </w:style>
  <w:style w:type="character" w:customStyle="1" w:styleId="articletitle">
    <w:name w:val="articletitle"/>
    <w:basedOn w:val="DefaultParagraphFont"/>
    <w:rsid w:val="004F559A"/>
  </w:style>
  <w:style w:type="character" w:customStyle="1" w:styleId="pubyear">
    <w:name w:val="pubyear"/>
    <w:basedOn w:val="DefaultParagraphFont"/>
    <w:rsid w:val="004F559A"/>
  </w:style>
  <w:style w:type="character" w:customStyle="1" w:styleId="vol">
    <w:name w:val="vol"/>
    <w:basedOn w:val="DefaultParagraphFont"/>
    <w:rsid w:val="004F559A"/>
  </w:style>
  <w:style w:type="character" w:customStyle="1" w:styleId="pagefirst">
    <w:name w:val="pagefirst"/>
    <w:basedOn w:val="DefaultParagraphFont"/>
    <w:rsid w:val="004F559A"/>
  </w:style>
  <w:style w:type="character" w:customStyle="1" w:styleId="pagelast">
    <w:name w:val="pagelast"/>
    <w:basedOn w:val="DefaultParagraphFont"/>
    <w:rsid w:val="004F559A"/>
  </w:style>
  <w:style w:type="character" w:customStyle="1" w:styleId="citedissue">
    <w:name w:val="citedissue"/>
    <w:basedOn w:val="DefaultParagraphFont"/>
    <w:rsid w:val="004F559A"/>
  </w:style>
  <w:style w:type="character" w:styleId="CommentReference">
    <w:name w:val="annotation reference"/>
    <w:basedOn w:val="DefaultParagraphFont"/>
    <w:uiPriority w:val="99"/>
    <w:semiHidden/>
    <w:unhideWhenUsed/>
    <w:rsid w:val="001D0BD6"/>
    <w:rPr>
      <w:sz w:val="16"/>
      <w:szCs w:val="16"/>
    </w:rPr>
  </w:style>
  <w:style w:type="paragraph" w:styleId="CommentText">
    <w:name w:val="annotation text"/>
    <w:basedOn w:val="Normal"/>
    <w:link w:val="CommentTextChar"/>
    <w:uiPriority w:val="99"/>
    <w:semiHidden/>
    <w:unhideWhenUsed/>
    <w:rsid w:val="001D0BD6"/>
    <w:pPr>
      <w:spacing w:line="240" w:lineRule="auto"/>
    </w:pPr>
    <w:rPr>
      <w:sz w:val="20"/>
      <w:szCs w:val="20"/>
    </w:rPr>
  </w:style>
  <w:style w:type="character" w:customStyle="1" w:styleId="CommentTextChar">
    <w:name w:val="Comment Text Char"/>
    <w:basedOn w:val="DefaultParagraphFont"/>
    <w:link w:val="CommentText"/>
    <w:uiPriority w:val="99"/>
    <w:semiHidden/>
    <w:rsid w:val="001D0BD6"/>
    <w:rPr>
      <w:sz w:val="20"/>
      <w:szCs w:val="20"/>
    </w:rPr>
  </w:style>
  <w:style w:type="paragraph" w:styleId="CommentSubject">
    <w:name w:val="annotation subject"/>
    <w:basedOn w:val="CommentText"/>
    <w:next w:val="CommentText"/>
    <w:link w:val="CommentSubjectChar"/>
    <w:uiPriority w:val="99"/>
    <w:semiHidden/>
    <w:unhideWhenUsed/>
    <w:rsid w:val="001D0BD6"/>
    <w:rPr>
      <w:b/>
      <w:bCs/>
    </w:rPr>
  </w:style>
  <w:style w:type="character" w:customStyle="1" w:styleId="CommentSubjectChar">
    <w:name w:val="Comment Subject Char"/>
    <w:basedOn w:val="CommentTextChar"/>
    <w:link w:val="CommentSubject"/>
    <w:uiPriority w:val="99"/>
    <w:semiHidden/>
    <w:rsid w:val="001D0BD6"/>
    <w:rPr>
      <w:b/>
      <w:bCs/>
      <w:sz w:val="20"/>
      <w:szCs w:val="20"/>
    </w:rPr>
  </w:style>
  <w:style w:type="character" w:customStyle="1" w:styleId="fontstyle01">
    <w:name w:val="fontstyle01"/>
    <w:basedOn w:val="DefaultParagraphFont"/>
    <w:rsid w:val="00801279"/>
    <w:rPr>
      <w:rFonts w:ascii="TimesNewRomanPS-BoldMT" w:hAnsi="TimesNewRomanPS-BoldMT" w:hint="default"/>
      <w:b/>
      <w:bCs/>
      <w:i w:val="0"/>
      <w:iCs w:val="0"/>
      <w:color w:val="003296"/>
      <w:sz w:val="20"/>
      <w:szCs w:val="20"/>
    </w:rPr>
  </w:style>
  <w:style w:type="paragraph" w:styleId="BalloonText">
    <w:name w:val="Balloon Text"/>
    <w:basedOn w:val="Normal"/>
    <w:link w:val="BalloonTextChar"/>
    <w:uiPriority w:val="99"/>
    <w:semiHidden/>
    <w:unhideWhenUsed/>
    <w:rsid w:val="00220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92862">
      <w:bodyDiv w:val="1"/>
      <w:marLeft w:val="0"/>
      <w:marRight w:val="0"/>
      <w:marTop w:val="0"/>
      <w:marBottom w:val="0"/>
      <w:divBdr>
        <w:top w:val="none" w:sz="0" w:space="0" w:color="auto"/>
        <w:left w:val="none" w:sz="0" w:space="0" w:color="auto"/>
        <w:bottom w:val="none" w:sz="0" w:space="0" w:color="auto"/>
        <w:right w:val="none" w:sz="0" w:space="0" w:color="auto"/>
      </w:divBdr>
    </w:div>
    <w:div w:id="922300568">
      <w:bodyDiv w:val="1"/>
      <w:marLeft w:val="0"/>
      <w:marRight w:val="0"/>
      <w:marTop w:val="0"/>
      <w:marBottom w:val="0"/>
      <w:divBdr>
        <w:top w:val="none" w:sz="0" w:space="0" w:color="auto"/>
        <w:left w:val="none" w:sz="0" w:space="0" w:color="auto"/>
        <w:bottom w:val="none" w:sz="0" w:space="0" w:color="auto"/>
        <w:right w:val="none" w:sz="0" w:space="0" w:color="auto"/>
      </w:divBdr>
    </w:div>
    <w:div w:id="945650365">
      <w:bodyDiv w:val="1"/>
      <w:marLeft w:val="0"/>
      <w:marRight w:val="0"/>
      <w:marTop w:val="0"/>
      <w:marBottom w:val="0"/>
      <w:divBdr>
        <w:top w:val="none" w:sz="0" w:space="0" w:color="auto"/>
        <w:left w:val="none" w:sz="0" w:space="0" w:color="auto"/>
        <w:bottom w:val="none" w:sz="0" w:space="0" w:color="auto"/>
        <w:right w:val="none" w:sz="0" w:space="0" w:color="auto"/>
      </w:divBdr>
    </w:div>
    <w:div w:id="1229654249">
      <w:bodyDiv w:val="1"/>
      <w:marLeft w:val="0"/>
      <w:marRight w:val="0"/>
      <w:marTop w:val="0"/>
      <w:marBottom w:val="0"/>
      <w:divBdr>
        <w:top w:val="none" w:sz="0" w:space="0" w:color="auto"/>
        <w:left w:val="none" w:sz="0" w:space="0" w:color="auto"/>
        <w:bottom w:val="none" w:sz="0" w:space="0" w:color="auto"/>
        <w:right w:val="none" w:sz="0" w:space="0" w:color="auto"/>
      </w:divBdr>
    </w:div>
    <w:div w:id="136382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10</cp:revision>
  <cp:lastPrinted>2023-07-02T06:42:00Z</cp:lastPrinted>
  <dcterms:created xsi:type="dcterms:W3CDTF">2023-06-15T06:43:00Z</dcterms:created>
  <dcterms:modified xsi:type="dcterms:W3CDTF">2023-07-02T06:43:00Z</dcterms:modified>
</cp:coreProperties>
</file>