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653B" w:rsidRPr="002F7AD5" w:rsidRDefault="008612A1" w:rsidP="002F7AD5">
      <w:pPr>
        <w:spacing w:after="0" w:line="360" w:lineRule="auto"/>
        <w:rPr>
          <w:rFonts w:asciiTheme="majorHAnsi" w:hAnsiTheme="majorHAnsi" w:cs="Times New Roman"/>
          <w:b/>
          <w:iCs/>
          <w:color w:val="000000" w:themeColor="text1"/>
          <w:sz w:val="24"/>
          <w:szCs w:val="24"/>
        </w:rPr>
      </w:pPr>
      <w:r w:rsidRPr="002F7AD5">
        <w:rPr>
          <w:rFonts w:asciiTheme="majorHAnsi" w:hAnsiTheme="majorHAnsi" w:cs="Times New Roman"/>
          <w:b/>
          <w:iCs/>
          <w:color w:val="000000" w:themeColor="text1"/>
          <w:sz w:val="24"/>
          <w:szCs w:val="24"/>
          <w:highlight w:val="lightGray"/>
        </w:rPr>
        <w:t>O</w:t>
      </w:r>
      <w:r w:rsidR="002F7AD5" w:rsidRPr="002F7AD5">
        <w:rPr>
          <w:rFonts w:asciiTheme="majorHAnsi" w:hAnsiTheme="majorHAnsi" w:cs="Times New Roman"/>
          <w:b/>
          <w:iCs/>
          <w:color w:val="000000" w:themeColor="text1"/>
          <w:sz w:val="24"/>
          <w:szCs w:val="24"/>
          <w:highlight w:val="lightGray"/>
        </w:rPr>
        <w:t>riginal article</w:t>
      </w:r>
    </w:p>
    <w:p w:rsidR="002F7AD5" w:rsidRDefault="002F7AD5" w:rsidP="002F7AD5">
      <w:pPr>
        <w:pStyle w:val="NoSpacing"/>
        <w:spacing w:line="360" w:lineRule="auto"/>
        <w:ind w:left="0"/>
        <w:jc w:val="left"/>
        <w:rPr>
          <w:rFonts w:asciiTheme="majorHAnsi" w:eastAsia="Calibri" w:hAnsiTheme="majorHAnsi" w:cs="Times New Roman"/>
          <w:b/>
          <w:color w:val="002060"/>
          <w:sz w:val="28"/>
          <w:szCs w:val="28"/>
        </w:rPr>
      </w:pPr>
      <w:r w:rsidRPr="002F7AD5">
        <w:rPr>
          <w:rFonts w:asciiTheme="majorHAnsi" w:eastAsia="Calibri" w:hAnsiTheme="majorHAnsi" w:cs="Times New Roman"/>
          <w:b/>
          <w:color w:val="002060"/>
          <w:sz w:val="28"/>
          <w:szCs w:val="28"/>
        </w:rPr>
        <w:t>Study of the quality of life (</w:t>
      </w:r>
      <w:proofErr w:type="spellStart"/>
      <w:r w:rsidRPr="002F7AD5">
        <w:rPr>
          <w:rFonts w:asciiTheme="majorHAnsi" w:eastAsia="Calibri" w:hAnsiTheme="majorHAnsi" w:cs="Times New Roman"/>
          <w:b/>
          <w:color w:val="002060"/>
          <w:sz w:val="28"/>
          <w:szCs w:val="28"/>
        </w:rPr>
        <w:t>QoL</w:t>
      </w:r>
      <w:proofErr w:type="spellEnd"/>
      <w:r w:rsidRPr="002F7AD5">
        <w:rPr>
          <w:rFonts w:asciiTheme="majorHAnsi" w:eastAsia="Calibri" w:hAnsiTheme="majorHAnsi" w:cs="Times New Roman"/>
          <w:b/>
          <w:color w:val="002060"/>
          <w:sz w:val="28"/>
          <w:szCs w:val="28"/>
        </w:rPr>
        <w:t xml:space="preserve">) in patients with low vision </w:t>
      </w:r>
    </w:p>
    <w:p w:rsidR="002F7AD5" w:rsidRDefault="002F7AD5" w:rsidP="002F7AD5">
      <w:pPr>
        <w:pStyle w:val="NoSpacing"/>
        <w:spacing w:line="360" w:lineRule="auto"/>
        <w:ind w:left="0"/>
        <w:jc w:val="left"/>
        <w:rPr>
          <w:rFonts w:asciiTheme="majorHAnsi" w:hAnsiTheme="majorHAnsi" w:cs="Times New Roman"/>
          <w:b/>
          <w:color w:val="000000" w:themeColor="text1"/>
          <w:sz w:val="20"/>
          <w:szCs w:val="20"/>
        </w:rPr>
      </w:pPr>
      <w:proofErr w:type="spellStart"/>
      <w:r>
        <w:rPr>
          <w:rFonts w:asciiTheme="majorHAnsi" w:hAnsiTheme="majorHAnsi" w:cs="Times New Roman"/>
          <w:b/>
          <w:color w:val="000000" w:themeColor="text1"/>
          <w:sz w:val="20"/>
          <w:szCs w:val="20"/>
        </w:rPr>
        <w:t>Dr.</w:t>
      </w:r>
      <w:proofErr w:type="spellEnd"/>
      <w:r>
        <w:rPr>
          <w:rFonts w:asciiTheme="majorHAnsi" w:hAnsiTheme="majorHAnsi" w:cs="Times New Roman"/>
          <w:b/>
          <w:color w:val="000000" w:themeColor="text1"/>
          <w:sz w:val="20"/>
          <w:szCs w:val="20"/>
        </w:rPr>
        <w:t xml:space="preserve"> </w:t>
      </w:r>
      <w:proofErr w:type="spellStart"/>
      <w:r>
        <w:rPr>
          <w:rFonts w:asciiTheme="majorHAnsi" w:hAnsiTheme="majorHAnsi" w:cs="Times New Roman"/>
          <w:b/>
          <w:color w:val="000000" w:themeColor="text1"/>
          <w:sz w:val="20"/>
          <w:szCs w:val="20"/>
        </w:rPr>
        <w:t>Geetanshu</w:t>
      </w:r>
      <w:proofErr w:type="spellEnd"/>
    </w:p>
    <w:p w:rsidR="002F7AD5" w:rsidRDefault="002F7AD5" w:rsidP="002F7AD5">
      <w:pPr>
        <w:pStyle w:val="NoSpacing"/>
        <w:spacing w:line="360" w:lineRule="auto"/>
        <w:ind w:left="0"/>
        <w:jc w:val="left"/>
        <w:rPr>
          <w:rFonts w:asciiTheme="majorHAnsi" w:hAnsiTheme="majorHAnsi" w:cs="Times New Roman"/>
          <w:b/>
          <w:color w:val="000000" w:themeColor="text1"/>
          <w:sz w:val="20"/>
          <w:szCs w:val="20"/>
        </w:rPr>
      </w:pPr>
    </w:p>
    <w:p w:rsidR="008612A1" w:rsidRPr="002F7AD5" w:rsidRDefault="00E648E9" w:rsidP="002F7AD5">
      <w:pPr>
        <w:pStyle w:val="NoSpacing"/>
        <w:spacing w:line="360" w:lineRule="auto"/>
        <w:ind w:left="0"/>
        <w:jc w:val="left"/>
        <w:rPr>
          <w:rFonts w:asciiTheme="majorHAnsi" w:hAnsiTheme="majorHAnsi" w:cs="Times New Roman"/>
          <w:color w:val="000000" w:themeColor="text1"/>
          <w:sz w:val="18"/>
          <w:szCs w:val="18"/>
        </w:rPr>
      </w:pPr>
      <w:r w:rsidRPr="002F7AD5">
        <w:rPr>
          <w:rFonts w:asciiTheme="majorHAnsi" w:hAnsiTheme="majorHAnsi" w:cs="Times New Roman"/>
          <w:color w:val="000000" w:themeColor="text1"/>
          <w:sz w:val="18"/>
          <w:szCs w:val="18"/>
        </w:rPr>
        <w:t xml:space="preserve"> Jr. </w:t>
      </w:r>
      <w:r w:rsidR="002F7AD5" w:rsidRPr="002F7AD5">
        <w:rPr>
          <w:rFonts w:asciiTheme="majorHAnsi" w:hAnsiTheme="majorHAnsi" w:cs="Times New Roman"/>
          <w:color w:val="000000" w:themeColor="text1"/>
          <w:sz w:val="18"/>
          <w:szCs w:val="18"/>
        </w:rPr>
        <w:t xml:space="preserve">Resident, </w:t>
      </w:r>
      <w:r w:rsidR="008612A1" w:rsidRPr="002F7AD5">
        <w:rPr>
          <w:rFonts w:asciiTheme="majorHAnsi" w:hAnsiTheme="majorHAnsi" w:cs="Times New Roman"/>
          <w:sz w:val="18"/>
          <w:szCs w:val="18"/>
        </w:rPr>
        <w:t>Regional Institute of Ophthalmology,</w:t>
      </w:r>
    </w:p>
    <w:p w:rsidR="008612A1" w:rsidRPr="002F7AD5" w:rsidRDefault="008612A1" w:rsidP="002F7AD5">
      <w:pPr>
        <w:pStyle w:val="NoSpacing"/>
        <w:spacing w:line="360" w:lineRule="auto"/>
        <w:ind w:left="0"/>
        <w:jc w:val="left"/>
        <w:rPr>
          <w:rFonts w:asciiTheme="majorHAnsi" w:hAnsiTheme="majorHAnsi" w:cs="Times New Roman"/>
          <w:color w:val="000000" w:themeColor="text1"/>
          <w:sz w:val="18"/>
          <w:szCs w:val="18"/>
        </w:rPr>
      </w:pPr>
      <w:r w:rsidRPr="002F7AD5">
        <w:rPr>
          <w:rFonts w:asciiTheme="majorHAnsi" w:hAnsiTheme="majorHAnsi" w:cs="Times New Roman"/>
          <w:sz w:val="18"/>
          <w:szCs w:val="18"/>
        </w:rPr>
        <w:t>Pt. B.D. Sharma PGIMS, Rohtak-124001.</w:t>
      </w:r>
    </w:p>
    <w:p w:rsidR="008612A1" w:rsidRPr="002F7AD5" w:rsidRDefault="008612A1" w:rsidP="002F7AD5">
      <w:pPr>
        <w:pStyle w:val="NoSpacing"/>
        <w:spacing w:line="360" w:lineRule="auto"/>
        <w:ind w:left="0"/>
        <w:jc w:val="left"/>
        <w:rPr>
          <w:rFonts w:asciiTheme="majorHAnsi" w:hAnsiTheme="majorHAnsi" w:cs="Times New Roman"/>
          <w:color w:val="000000" w:themeColor="text1"/>
          <w:sz w:val="18"/>
          <w:szCs w:val="18"/>
        </w:rPr>
      </w:pPr>
      <w:r w:rsidRPr="002F7AD5">
        <w:rPr>
          <w:rFonts w:asciiTheme="majorHAnsi" w:hAnsiTheme="majorHAnsi" w:cs="Times New Roman"/>
          <w:color w:val="000000" w:themeColor="text1"/>
          <w:sz w:val="18"/>
          <w:szCs w:val="18"/>
        </w:rPr>
        <w:t>Address for correspondence:</w:t>
      </w:r>
      <w:r w:rsidR="002F7AD5">
        <w:rPr>
          <w:rFonts w:asciiTheme="majorHAnsi" w:hAnsiTheme="majorHAnsi" w:cs="Times New Roman"/>
          <w:color w:val="000000" w:themeColor="text1"/>
          <w:sz w:val="18"/>
          <w:szCs w:val="18"/>
        </w:rPr>
        <w:t xml:space="preserve"> </w:t>
      </w:r>
      <w:r w:rsidR="004C653B" w:rsidRPr="002F7AD5">
        <w:rPr>
          <w:rFonts w:asciiTheme="majorHAnsi" w:hAnsiTheme="majorHAnsi" w:cs="Times New Roman"/>
          <w:sz w:val="18"/>
          <w:szCs w:val="18"/>
        </w:rPr>
        <w:t>Regional Institute of Ophthalmology,</w:t>
      </w:r>
      <w:r w:rsidR="002F7AD5" w:rsidRPr="002F7AD5">
        <w:rPr>
          <w:rFonts w:asciiTheme="majorHAnsi" w:hAnsiTheme="majorHAnsi" w:cs="Times New Roman"/>
          <w:color w:val="000000" w:themeColor="text1"/>
          <w:sz w:val="18"/>
          <w:szCs w:val="18"/>
        </w:rPr>
        <w:t xml:space="preserve"> </w:t>
      </w:r>
      <w:r w:rsidR="002F7AD5" w:rsidRPr="002F7AD5">
        <w:rPr>
          <w:rFonts w:asciiTheme="majorHAnsi" w:hAnsiTheme="majorHAnsi" w:cs="Times New Roman"/>
          <w:sz w:val="18"/>
          <w:szCs w:val="18"/>
        </w:rPr>
        <w:t xml:space="preserve">Pt. B.D. Sharma PGIMS, </w:t>
      </w:r>
      <w:proofErr w:type="spellStart"/>
      <w:proofErr w:type="gramStart"/>
      <w:r w:rsidR="002F7AD5" w:rsidRPr="002F7AD5">
        <w:rPr>
          <w:rFonts w:asciiTheme="majorHAnsi" w:hAnsiTheme="majorHAnsi" w:cs="Times New Roman"/>
          <w:sz w:val="18"/>
          <w:szCs w:val="18"/>
        </w:rPr>
        <w:t>Rohtak</w:t>
      </w:r>
      <w:proofErr w:type="spellEnd"/>
      <w:proofErr w:type="gramEnd"/>
    </w:p>
    <w:p w:rsidR="008612A1" w:rsidRPr="002F7AD5" w:rsidRDefault="008612A1" w:rsidP="002F7AD5">
      <w:pPr>
        <w:spacing w:after="0" w:line="360" w:lineRule="auto"/>
        <w:ind w:firstLine="720"/>
        <w:jc w:val="center"/>
        <w:rPr>
          <w:rFonts w:ascii="Times New Roman" w:hAnsi="Times New Roman" w:cs="Times New Roman"/>
          <w:color w:val="000000" w:themeColor="text1"/>
          <w:sz w:val="18"/>
          <w:szCs w:val="18"/>
        </w:rPr>
      </w:pPr>
    </w:p>
    <w:p w:rsidR="008612A1" w:rsidRPr="002F7AD5" w:rsidRDefault="008612A1" w:rsidP="002F7AD5">
      <w:pPr>
        <w:spacing w:after="0" w:line="360" w:lineRule="auto"/>
        <w:rPr>
          <w:rFonts w:ascii="Times New Roman" w:hAnsi="Times New Roman" w:cs="Times New Roman"/>
          <w:b/>
          <w:bCs/>
          <w:color w:val="000000" w:themeColor="text1"/>
          <w:sz w:val="20"/>
          <w:szCs w:val="20"/>
        </w:rPr>
      </w:pPr>
      <w:r w:rsidRPr="002F7AD5">
        <w:rPr>
          <w:rFonts w:ascii="Times New Roman" w:hAnsi="Times New Roman" w:cs="Times New Roman"/>
          <w:b/>
          <w:bCs/>
          <w:color w:val="000000" w:themeColor="text1"/>
          <w:sz w:val="20"/>
          <w:szCs w:val="20"/>
        </w:rPr>
        <w:t>ABSTRACT</w:t>
      </w:r>
    </w:p>
    <w:p w:rsidR="002F7AD5" w:rsidRPr="002F7AD5" w:rsidRDefault="008612A1" w:rsidP="002F7AD5">
      <w:pPr>
        <w:spacing w:after="0" w:line="360" w:lineRule="auto"/>
        <w:jc w:val="both"/>
        <w:rPr>
          <w:rFonts w:ascii="Times New Roman" w:eastAsia="Calibri" w:hAnsi="Times New Roman" w:cs="Times New Roman"/>
          <w:color w:val="000000" w:themeColor="text1"/>
          <w:sz w:val="18"/>
          <w:szCs w:val="18"/>
        </w:rPr>
      </w:pPr>
      <w:r w:rsidRPr="002F7AD5">
        <w:rPr>
          <w:rFonts w:ascii="Times New Roman" w:hAnsi="Times New Roman" w:cs="Times New Roman"/>
          <w:b/>
          <w:bCs/>
          <w:color w:val="000000" w:themeColor="text1"/>
          <w:sz w:val="18"/>
          <w:szCs w:val="18"/>
        </w:rPr>
        <w:t>Objectives:</w:t>
      </w:r>
      <w:r w:rsidRPr="002F7AD5">
        <w:rPr>
          <w:rFonts w:ascii="Times New Roman" w:hAnsi="Times New Roman" w:cs="Times New Roman"/>
          <w:color w:val="000000" w:themeColor="text1"/>
          <w:sz w:val="18"/>
          <w:szCs w:val="18"/>
        </w:rPr>
        <w:t xml:space="preserve"> </w:t>
      </w:r>
      <w:r w:rsidRPr="002F7AD5">
        <w:rPr>
          <w:rFonts w:ascii="Times New Roman" w:eastAsia="Calibri" w:hAnsi="Times New Roman" w:cs="Times New Roman"/>
          <w:color w:val="000000" w:themeColor="text1"/>
          <w:sz w:val="18"/>
          <w:szCs w:val="18"/>
        </w:rPr>
        <w:t xml:space="preserve">To </w:t>
      </w:r>
      <w:r w:rsidR="008B5538" w:rsidRPr="002F7AD5">
        <w:rPr>
          <w:rFonts w:ascii="Times New Roman" w:eastAsia="Calibri" w:hAnsi="Times New Roman" w:cs="Times New Roman"/>
          <w:color w:val="000000" w:themeColor="text1"/>
          <w:sz w:val="18"/>
          <w:szCs w:val="18"/>
        </w:rPr>
        <w:t>compare</w:t>
      </w:r>
      <w:r w:rsidRPr="002F7AD5">
        <w:rPr>
          <w:rFonts w:ascii="Times New Roman" w:eastAsia="Calibri" w:hAnsi="Times New Roman" w:cs="Times New Roman"/>
          <w:color w:val="000000" w:themeColor="text1"/>
          <w:sz w:val="18"/>
          <w:szCs w:val="18"/>
        </w:rPr>
        <w:t xml:space="preserve"> the quality of life (</w:t>
      </w:r>
      <w:proofErr w:type="spellStart"/>
      <w:r w:rsidRPr="002F7AD5">
        <w:rPr>
          <w:rFonts w:ascii="Times New Roman" w:eastAsia="Calibri" w:hAnsi="Times New Roman" w:cs="Times New Roman"/>
          <w:color w:val="000000" w:themeColor="text1"/>
          <w:sz w:val="18"/>
          <w:szCs w:val="18"/>
        </w:rPr>
        <w:t>QoL</w:t>
      </w:r>
      <w:proofErr w:type="spellEnd"/>
      <w:r w:rsidRPr="002F7AD5">
        <w:rPr>
          <w:rFonts w:ascii="Times New Roman" w:eastAsia="Calibri" w:hAnsi="Times New Roman" w:cs="Times New Roman"/>
          <w:color w:val="000000" w:themeColor="text1"/>
          <w:sz w:val="18"/>
          <w:szCs w:val="18"/>
        </w:rPr>
        <w:t xml:space="preserve">) in patients with </w:t>
      </w:r>
      <w:r w:rsidR="008B5538" w:rsidRPr="002F7AD5">
        <w:rPr>
          <w:rFonts w:ascii="Times New Roman" w:eastAsia="Calibri" w:hAnsi="Times New Roman" w:cs="Times New Roman"/>
          <w:color w:val="000000" w:themeColor="text1"/>
          <w:sz w:val="18"/>
          <w:szCs w:val="18"/>
        </w:rPr>
        <w:t xml:space="preserve">low </w:t>
      </w:r>
      <w:r w:rsidRPr="002F7AD5">
        <w:rPr>
          <w:rFonts w:ascii="Times New Roman" w:eastAsia="Calibri" w:hAnsi="Times New Roman" w:cs="Times New Roman"/>
          <w:color w:val="000000" w:themeColor="text1"/>
          <w:sz w:val="18"/>
          <w:szCs w:val="18"/>
        </w:rPr>
        <w:t>vision</w:t>
      </w:r>
      <w:r w:rsidR="008B5538" w:rsidRPr="002F7AD5">
        <w:rPr>
          <w:rFonts w:ascii="Times New Roman" w:eastAsia="Calibri" w:hAnsi="Times New Roman" w:cs="Times New Roman"/>
          <w:color w:val="000000" w:themeColor="text1"/>
          <w:sz w:val="18"/>
          <w:szCs w:val="18"/>
        </w:rPr>
        <w:t xml:space="preserve"> using additional </w:t>
      </w:r>
      <w:proofErr w:type="spellStart"/>
      <w:r w:rsidR="008B5538" w:rsidRPr="002F7AD5">
        <w:rPr>
          <w:rFonts w:ascii="Times New Roman" w:eastAsia="Calibri" w:hAnsi="Times New Roman" w:cs="Times New Roman"/>
          <w:color w:val="000000" w:themeColor="text1"/>
          <w:sz w:val="18"/>
          <w:szCs w:val="18"/>
        </w:rPr>
        <w:t>quesstionaires</w:t>
      </w:r>
      <w:proofErr w:type="spellEnd"/>
      <w:r w:rsidR="008B5538" w:rsidRPr="002F7AD5">
        <w:rPr>
          <w:rFonts w:ascii="Times New Roman" w:eastAsia="Calibri" w:hAnsi="Times New Roman" w:cs="Times New Roman"/>
          <w:color w:val="000000" w:themeColor="text1"/>
          <w:sz w:val="18"/>
          <w:szCs w:val="18"/>
        </w:rPr>
        <w:t xml:space="preserve"> and </w:t>
      </w:r>
      <w:r w:rsidR="008B5538" w:rsidRPr="002F7AD5">
        <w:rPr>
          <w:rFonts w:ascii="Times New Roman" w:eastAsia="Calibri" w:hAnsi="Times New Roman" w:cs="Times New Roman"/>
          <w:bCs/>
          <w:sz w:val="18"/>
          <w:szCs w:val="18"/>
        </w:rPr>
        <w:t>NEI-VFQ 25</w:t>
      </w:r>
      <w:r w:rsidRPr="002F7AD5">
        <w:rPr>
          <w:rFonts w:ascii="Times New Roman" w:eastAsia="Calibri" w:hAnsi="Times New Roman" w:cs="Times New Roman"/>
          <w:color w:val="000000" w:themeColor="text1"/>
          <w:sz w:val="18"/>
          <w:szCs w:val="18"/>
        </w:rPr>
        <w:t xml:space="preserve">. </w:t>
      </w:r>
    </w:p>
    <w:p w:rsidR="002F7AD5" w:rsidRPr="002F7AD5" w:rsidRDefault="008612A1" w:rsidP="002F7AD5">
      <w:pPr>
        <w:spacing w:after="0" w:line="360" w:lineRule="auto"/>
        <w:jc w:val="both"/>
        <w:rPr>
          <w:rFonts w:ascii="Times New Roman" w:eastAsia="Calibri" w:hAnsi="Times New Roman" w:cs="Times New Roman"/>
          <w:color w:val="000000" w:themeColor="text1"/>
          <w:sz w:val="18"/>
          <w:szCs w:val="18"/>
        </w:rPr>
      </w:pPr>
      <w:r w:rsidRPr="002F7AD5">
        <w:rPr>
          <w:rFonts w:ascii="Times New Roman" w:eastAsia="Calibri" w:hAnsi="Times New Roman" w:cs="Times New Roman"/>
          <w:b/>
          <w:bCs/>
          <w:color w:val="000000" w:themeColor="text1"/>
          <w:sz w:val="18"/>
          <w:szCs w:val="18"/>
        </w:rPr>
        <w:t>Material and Methods:</w:t>
      </w:r>
      <w:r w:rsidRPr="002F7AD5">
        <w:rPr>
          <w:rFonts w:ascii="Times New Roman" w:eastAsia="Calibri" w:hAnsi="Times New Roman" w:cs="Times New Roman"/>
          <w:color w:val="000000" w:themeColor="text1"/>
          <w:sz w:val="18"/>
          <w:szCs w:val="18"/>
        </w:rPr>
        <w:t xml:space="preserve"> </w:t>
      </w:r>
      <w:r w:rsidR="002F7AD5" w:rsidRPr="002F7AD5">
        <w:rPr>
          <w:rFonts w:ascii="Times New Roman" w:eastAsia="Calibri" w:hAnsi="Times New Roman" w:cs="Times New Roman"/>
          <w:color w:val="000000" w:themeColor="text1"/>
          <w:sz w:val="18"/>
          <w:szCs w:val="18"/>
        </w:rPr>
        <w:t xml:space="preserve">Present study was carried out in outpatient department of Regional institute of Ophthalmology (RIO), PGIMS, </w:t>
      </w:r>
      <w:proofErr w:type="spellStart"/>
      <w:r w:rsidR="002F7AD5" w:rsidRPr="002F7AD5">
        <w:rPr>
          <w:rFonts w:ascii="Times New Roman" w:eastAsia="Calibri" w:hAnsi="Times New Roman" w:cs="Times New Roman"/>
          <w:color w:val="000000" w:themeColor="text1"/>
          <w:sz w:val="18"/>
          <w:szCs w:val="18"/>
        </w:rPr>
        <w:t>Rohtak</w:t>
      </w:r>
      <w:proofErr w:type="spellEnd"/>
      <w:r w:rsidR="002F7AD5" w:rsidRPr="002F7AD5">
        <w:rPr>
          <w:rFonts w:ascii="Times New Roman" w:eastAsia="Calibri" w:hAnsi="Times New Roman" w:cs="Times New Roman"/>
          <w:color w:val="000000" w:themeColor="text1"/>
          <w:sz w:val="18"/>
          <w:szCs w:val="18"/>
        </w:rPr>
        <w:t xml:space="preserve">. Group I comprised of a total of 100 cases of low vision who belonged to category of moderate visual impairment. </w:t>
      </w:r>
      <w:r w:rsidRPr="002F7AD5">
        <w:rPr>
          <w:rFonts w:ascii="Times New Roman" w:eastAsia="Calibri" w:hAnsi="Times New Roman" w:cs="Times New Roman"/>
          <w:color w:val="000000" w:themeColor="text1"/>
          <w:sz w:val="18"/>
          <w:szCs w:val="18"/>
        </w:rPr>
        <w:t xml:space="preserve">Group I comprised of a total of 100 cases. </w:t>
      </w:r>
    </w:p>
    <w:p w:rsidR="00E2561B" w:rsidRPr="002F7AD5" w:rsidRDefault="008612A1" w:rsidP="00E2561B">
      <w:pPr>
        <w:spacing w:after="0" w:line="360" w:lineRule="auto"/>
        <w:jc w:val="both"/>
        <w:rPr>
          <w:rFonts w:ascii="Times New Roman" w:hAnsi="Times New Roman" w:cs="Times New Roman"/>
          <w:color w:val="000000" w:themeColor="text1"/>
          <w:sz w:val="18"/>
          <w:szCs w:val="18"/>
        </w:rPr>
      </w:pPr>
      <w:r w:rsidRPr="002F7AD5">
        <w:rPr>
          <w:rFonts w:ascii="Times New Roman" w:eastAsia="Calibri" w:hAnsi="Times New Roman" w:cs="Times New Roman"/>
          <w:b/>
          <w:bCs/>
          <w:color w:val="000000" w:themeColor="text1"/>
          <w:sz w:val="18"/>
          <w:szCs w:val="18"/>
        </w:rPr>
        <w:t>Results:</w:t>
      </w:r>
      <w:r w:rsidRPr="002F7AD5">
        <w:rPr>
          <w:rFonts w:ascii="Times New Roman" w:eastAsia="Calibri" w:hAnsi="Times New Roman" w:cs="Times New Roman"/>
          <w:color w:val="000000" w:themeColor="text1"/>
          <w:sz w:val="18"/>
          <w:szCs w:val="18"/>
        </w:rPr>
        <w:t xml:space="preserve"> </w:t>
      </w:r>
      <w:r w:rsidRPr="002F7AD5">
        <w:rPr>
          <w:rFonts w:ascii="Times New Roman" w:hAnsi="Times New Roman" w:cs="Times New Roman"/>
          <w:color w:val="000000" w:themeColor="text1"/>
          <w:sz w:val="18"/>
          <w:szCs w:val="18"/>
        </w:rPr>
        <w:t>Mean age of group I patients was 59.26±12.61 years and 60.49±9.75 years in group II (p &gt;0.05).</w:t>
      </w:r>
      <w:r w:rsidR="00022CDC" w:rsidRPr="002F7AD5">
        <w:rPr>
          <w:rFonts w:ascii="Times New Roman" w:hAnsi="Times New Roman" w:cs="Times New Roman"/>
          <w:color w:val="000000" w:themeColor="text1"/>
          <w:sz w:val="18"/>
          <w:szCs w:val="18"/>
        </w:rPr>
        <w:t xml:space="preserve"> </w:t>
      </w:r>
      <w:r w:rsidRPr="002F7AD5">
        <w:rPr>
          <w:rFonts w:ascii="Times New Roman" w:hAnsi="Times New Roman" w:cs="Times New Roman"/>
          <w:color w:val="000000" w:themeColor="text1"/>
          <w:sz w:val="18"/>
          <w:szCs w:val="18"/>
        </w:rPr>
        <w:t>Mean comparison of intraocular pressure (left eye) among both the groups shows that group I mean IOP was 14.75±4.69 and in group II, it was 14.40±10.20 (p &gt;0.05). Mean comparison of intraocular pressure (right eye) in both the groups shows that in group I, mean IOP was 15.65±3.51 and in group II, it was 14.62±9.24 (p &gt;0.05). Mean comparison of various questionnaires observed during the study period found to be statistically significant, when compared between two groups.</w:t>
      </w:r>
    </w:p>
    <w:p w:rsidR="008612A1" w:rsidRPr="002F7AD5" w:rsidRDefault="008612A1" w:rsidP="002F7AD5">
      <w:pPr>
        <w:spacing w:after="0" w:line="360" w:lineRule="auto"/>
        <w:jc w:val="both"/>
        <w:rPr>
          <w:rFonts w:ascii="Times New Roman" w:hAnsi="Times New Roman" w:cs="Times New Roman"/>
          <w:color w:val="000000" w:themeColor="text1"/>
          <w:sz w:val="18"/>
          <w:szCs w:val="18"/>
        </w:rPr>
      </w:pPr>
      <w:r w:rsidRPr="002F7AD5">
        <w:rPr>
          <w:rFonts w:ascii="Times New Roman" w:eastAsia="Calibri" w:hAnsi="Times New Roman" w:cs="Times New Roman"/>
          <w:b/>
          <w:bCs/>
          <w:color w:val="000000" w:themeColor="text1"/>
          <w:sz w:val="18"/>
          <w:szCs w:val="18"/>
        </w:rPr>
        <w:t>Conclusion:</w:t>
      </w:r>
      <w:r w:rsidRPr="002F7AD5">
        <w:rPr>
          <w:rFonts w:ascii="Times New Roman" w:eastAsia="Calibri" w:hAnsi="Times New Roman" w:cs="Times New Roman"/>
          <w:color w:val="000000" w:themeColor="text1"/>
          <w:sz w:val="18"/>
          <w:szCs w:val="18"/>
        </w:rPr>
        <w:t xml:space="preserve"> </w:t>
      </w:r>
      <w:r w:rsidR="00496932" w:rsidRPr="002F7AD5">
        <w:rPr>
          <w:rFonts w:ascii="Times New Roman" w:eastAsia="Calibri" w:hAnsi="Times New Roman" w:cs="Times New Roman"/>
          <w:color w:val="000000" w:themeColor="text1"/>
          <w:sz w:val="18"/>
          <w:szCs w:val="18"/>
        </w:rPr>
        <w:t>L</w:t>
      </w:r>
      <w:r w:rsidRPr="002F7AD5">
        <w:rPr>
          <w:rFonts w:ascii="Times New Roman" w:eastAsia="Calibri" w:hAnsi="Times New Roman" w:cs="Times New Roman"/>
          <w:color w:val="000000" w:themeColor="text1"/>
          <w:sz w:val="18"/>
          <w:szCs w:val="18"/>
        </w:rPr>
        <w:t>ow vision affects quality of life of patients in</w:t>
      </w:r>
      <w:r w:rsidR="00022CDC" w:rsidRPr="002F7AD5">
        <w:rPr>
          <w:rFonts w:ascii="Times New Roman" w:eastAsia="Calibri" w:hAnsi="Times New Roman" w:cs="Times New Roman"/>
          <w:color w:val="000000" w:themeColor="text1"/>
          <w:sz w:val="18"/>
          <w:szCs w:val="18"/>
        </w:rPr>
        <w:t xml:space="preserve"> </w:t>
      </w:r>
      <w:r w:rsidR="0098790E" w:rsidRPr="002F7AD5">
        <w:rPr>
          <w:rFonts w:ascii="Times New Roman" w:eastAsia="Calibri" w:hAnsi="Times New Roman" w:cs="Times New Roman"/>
          <w:color w:val="000000" w:themeColor="text1"/>
          <w:sz w:val="18"/>
          <w:szCs w:val="18"/>
        </w:rPr>
        <w:t xml:space="preserve">both </w:t>
      </w:r>
      <w:r w:rsidRPr="002F7AD5">
        <w:rPr>
          <w:rFonts w:ascii="Times New Roman" w:eastAsia="Calibri" w:hAnsi="Times New Roman" w:cs="Times New Roman"/>
          <w:color w:val="000000" w:themeColor="text1"/>
          <w:sz w:val="18"/>
          <w:szCs w:val="18"/>
        </w:rPr>
        <w:t>categories</w:t>
      </w:r>
      <w:r w:rsidR="008B5538" w:rsidRPr="002F7AD5">
        <w:rPr>
          <w:rFonts w:ascii="Times New Roman" w:eastAsia="Calibri" w:hAnsi="Times New Roman" w:cs="Times New Roman"/>
          <w:color w:val="000000" w:themeColor="text1"/>
          <w:sz w:val="18"/>
          <w:szCs w:val="18"/>
        </w:rPr>
        <w:t xml:space="preserve"> </w:t>
      </w:r>
      <w:r w:rsidR="0098790E" w:rsidRPr="002F7AD5">
        <w:rPr>
          <w:rFonts w:ascii="Times New Roman" w:eastAsia="Calibri" w:hAnsi="Times New Roman" w:cs="Times New Roman"/>
          <w:color w:val="000000" w:themeColor="text1"/>
          <w:sz w:val="18"/>
          <w:szCs w:val="18"/>
        </w:rPr>
        <w:t>but more in cat</w:t>
      </w:r>
      <w:r w:rsidRPr="002F7AD5">
        <w:rPr>
          <w:rFonts w:ascii="Times New Roman" w:eastAsia="Calibri" w:hAnsi="Times New Roman" w:cs="Times New Roman"/>
          <w:color w:val="000000" w:themeColor="text1"/>
          <w:sz w:val="18"/>
          <w:szCs w:val="18"/>
        </w:rPr>
        <w:t xml:space="preserve">egory 2 people </w:t>
      </w:r>
      <w:r w:rsidRPr="002F7AD5">
        <w:rPr>
          <w:rFonts w:ascii="Times New Roman" w:hAnsi="Times New Roman" w:cs="Times New Roman"/>
          <w:color w:val="000000" w:themeColor="text1"/>
          <w:sz w:val="18"/>
          <w:szCs w:val="18"/>
        </w:rPr>
        <w:t>who have more difficulty</w:t>
      </w:r>
      <w:r w:rsidR="0098790E" w:rsidRPr="002F7AD5">
        <w:rPr>
          <w:rFonts w:ascii="Times New Roman" w:hAnsi="Times New Roman" w:cs="Times New Roman"/>
          <w:color w:val="000000" w:themeColor="text1"/>
          <w:sz w:val="18"/>
          <w:szCs w:val="18"/>
        </w:rPr>
        <w:t xml:space="preserve">. </w:t>
      </w:r>
      <w:r w:rsidR="008B5538" w:rsidRPr="002F7AD5">
        <w:rPr>
          <w:rFonts w:ascii="Times New Roman" w:hAnsi="Times New Roman" w:cs="Times New Roman"/>
          <w:color w:val="000000" w:themeColor="text1"/>
          <w:sz w:val="18"/>
          <w:szCs w:val="18"/>
        </w:rPr>
        <w:t xml:space="preserve"> </w:t>
      </w:r>
      <w:r w:rsidR="00022CDC" w:rsidRPr="002F7AD5">
        <w:rPr>
          <w:rFonts w:ascii="Times New Roman" w:hAnsi="Times New Roman" w:cs="Times New Roman"/>
          <w:color w:val="000000" w:themeColor="text1"/>
          <w:sz w:val="18"/>
          <w:szCs w:val="18"/>
        </w:rPr>
        <w:t xml:space="preserve"> </w:t>
      </w:r>
    </w:p>
    <w:p w:rsidR="004C653B" w:rsidRPr="002F7AD5" w:rsidRDefault="004C653B" w:rsidP="002F7AD5">
      <w:pPr>
        <w:spacing w:after="0" w:line="360" w:lineRule="auto"/>
        <w:jc w:val="both"/>
        <w:rPr>
          <w:rFonts w:ascii="Times New Roman" w:hAnsi="Times New Roman" w:cs="Times New Roman"/>
          <w:color w:val="000000" w:themeColor="text1"/>
          <w:sz w:val="18"/>
          <w:szCs w:val="18"/>
        </w:rPr>
      </w:pPr>
      <w:r w:rsidRPr="002F7AD5">
        <w:rPr>
          <w:rFonts w:ascii="Times New Roman" w:hAnsi="Times New Roman" w:cs="Times New Roman"/>
          <w:b/>
          <w:bCs/>
          <w:color w:val="000000" w:themeColor="text1"/>
          <w:sz w:val="18"/>
          <w:szCs w:val="18"/>
        </w:rPr>
        <w:t>Keywords:</w:t>
      </w:r>
      <w:r w:rsidR="00E2561B">
        <w:rPr>
          <w:rFonts w:ascii="Times New Roman" w:hAnsi="Times New Roman" w:cs="Times New Roman"/>
          <w:color w:val="000000" w:themeColor="text1"/>
          <w:sz w:val="18"/>
          <w:szCs w:val="18"/>
        </w:rPr>
        <w:t xml:space="preserve"> Low vision, Quality of Life</w:t>
      </w:r>
    </w:p>
    <w:p w:rsidR="002F7AD5" w:rsidRDefault="002F7AD5" w:rsidP="002F7AD5">
      <w:pPr>
        <w:spacing w:after="0" w:line="360" w:lineRule="auto"/>
        <w:rPr>
          <w:rFonts w:ascii="Times New Roman" w:eastAsia="Calibri" w:hAnsi="Times New Roman" w:cs="Times New Roman"/>
          <w:color w:val="000000" w:themeColor="text1"/>
          <w:sz w:val="20"/>
          <w:szCs w:val="20"/>
        </w:rPr>
      </w:pPr>
      <w:bookmarkStart w:id="0" w:name="_GoBack"/>
      <w:bookmarkEnd w:id="0"/>
    </w:p>
    <w:p w:rsidR="00A8301B" w:rsidRPr="002F7AD5" w:rsidRDefault="00121929" w:rsidP="002F7AD5">
      <w:pPr>
        <w:spacing w:after="0" w:line="360" w:lineRule="auto"/>
        <w:rPr>
          <w:rFonts w:ascii="Times New Roman" w:hAnsi="Times New Roman" w:cs="Times New Roman"/>
          <w:color w:val="000000" w:themeColor="text1"/>
          <w:sz w:val="20"/>
          <w:szCs w:val="20"/>
        </w:rPr>
        <w:sectPr w:rsidR="00A8301B" w:rsidRPr="002F7AD5" w:rsidSect="002F7AD5">
          <w:headerReference w:type="default" r:id="rId9"/>
          <w:footerReference w:type="default" r:id="rId10"/>
          <w:pgSz w:w="11909" w:h="16834" w:code="9"/>
          <w:pgMar w:top="1440" w:right="1800" w:bottom="1440" w:left="1800" w:header="1440" w:footer="720" w:gutter="720"/>
          <w:pgNumType w:start="294"/>
          <w:cols w:space="720"/>
          <w:docGrid w:linePitch="360"/>
        </w:sectPr>
      </w:pPr>
      <w:r w:rsidRPr="002F7AD5">
        <w:rPr>
          <w:rFonts w:ascii="Times New Roman" w:hAnsi="Times New Roman" w:cs="Times New Roman"/>
          <w:b/>
          <w:bCs/>
          <w:color w:val="000000" w:themeColor="text1"/>
          <w:sz w:val="20"/>
          <w:szCs w:val="20"/>
        </w:rPr>
        <w:t>INTRODUCTION</w:t>
      </w:r>
    </w:p>
    <w:p w:rsidR="00842128" w:rsidRPr="002F7AD5" w:rsidRDefault="00842128" w:rsidP="002F7AD5">
      <w:pPr>
        <w:spacing w:after="0" w:line="360" w:lineRule="auto"/>
        <w:ind w:right="-57"/>
        <w:jc w:val="both"/>
        <w:rPr>
          <w:rFonts w:ascii="Times New Roman" w:eastAsia="Calibri" w:hAnsi="Times New Roman" w:cs="Times New Roman"/>
          <w:sz w:val="20"/>
          <w:szCs w:val="20"/>
          <w:vertAlign w:val="superscript"/>
        </w:rPr>
      </w:pPr>
      <w:r w:rsidRPr="002F7AD5">
        <w:rPr>
          <w:rFonts w:ascii="Times New Roman" w:eastAsia="Calibri" w:hAnsi="Times New Roman" w:cs="Times New Roman"/>
          <w:sz w:val="20"/>
          <w:szCs w:val="20"/>
        </w:rPr>
        <w:lastRenderedPageBreak/>
        <w:t>Normal vision is essential for the functional, social, physical and emotional well-being of an individual. Low vision, therefore, leads to reduction in quality of life (</w:t>
      </w:r>
      <w:proofErr w:type="spellStart"/>
      <w:r w:rsidRPr="002F7AD5">
        <w:rPr>
          <w:rFonts w:ascii="Times New Roman" w:eastAsia="Calibri" w:hAnsi="Times New Roman" w:cs="Times New Roman"/>
          <w:sz w:val="20"/>
          <w:szCs w:val="20"/>
        </w:rPr>
        <w:t>QoL</w:t>
      </w:r>
      <w:proofErr w:type="spellEnd"/>
      <w:r w:rsidRPr="002F7AD5">
        <w:rPr>
          <w:rFonts w:ascii="Times New Roman" w:eastAsia="Calibri" w:hAnsi="Times New Roman" w:cs="Times New Roman"/>
          <w:sz w:val="20"/>
          <w:szCs w:val="20"/>
        </w:rPr>
        <w:t>).</w:t>
      </w:r>
      <w:r w:rsidRPr="002F7AD5">
        <w:rPr>
          <w:rFonts w:ascii="Times New Roman" w:eastAsia="Calibri" w:hAnsi="Times New Roman" w:cs="Times New Roman"/>
          <w:sz w:val="20"/>
          <w:szCs w:val="20"/>
          <w:vertAlign w:val="superscript"/>
        </w:rPr>
        <w:t xml:space="preserve">1 </w:t>
      </w:r>
      <w:r w:rsidR="002F7AD5">
        <w:rPr>
          <w:rFonts w:ascii="Times New Roman" w:eastAsia="Calibri" w:hAnsi="Times New Roman" w:cs="Times New Roman"/>
          <w:sz w:val="20"/>
          <w:szCs w:val="20"/>
          <w:vertAlign w:val="superscript"/>
        </w:rPr>
        <w:t xml:space="preserve"> </w:t>
      </w:r>
      <w:r w:rsidRPr="002F7AD5">
        <w:rPr>
          <w:rFonts w:ascii="Times New Roman" w:eastAsia="Calibri" w:hAnsi="Times New Roman" w:cs="Times New Roman"/>
          <w:sz w:val="20"/>
          <w:szCs w:val="20"/>
        </w:rPr>
        <w:t>According to WHO, International Statistical Classification of Diseases, Injuries and Causes of Death (10</w:t>
      </w:r>
      <w:r w:rsidRPr="002F7AD5">
        <w:rPr>
          <w:rFonts w:ascii="Times New Roman" w:eastAsia="Calibri" w:hAnsi="Times New Roman" w:cs="Times New Roman"/>
          <w:sz w:val="20"/>
          <w:szCs w:val="20"/>
          <w:vertAlign w:val="superscript"/>
        </w:rPr>
        <w:t>th</w:t>
      </w:r>
      <w:r w:rsidRPr="002F7AD5">
        <w:rPr>
          <w:rFonts w:ascii="Times New Roman" w:eastAsia="Calibri" w:hAnsi="Times New Roman" w:cs="Times New Roman"/>
          <w:sz w:val="20"/>
          <w:szCs w:val="20"/>
        </w:rPr>
        <w:t xml:space="preserve"> revision), 'low vision'   is defined as visual acuity of less than 6/18  but equal to or better than 3/60, in the better eye with best possible correction. 'Blindness' is defined as visual acuity of less than 3/60, or a corresponding visual field loss to less than 10</w:t>
      </w:r>
      <w:r w:rsidRPr="002F7AD5">
        <w:rPr>
          <w:rFonts w:ascii="Times New Roman" w:eastAsia="Calibri" w:hAnsi="Times New Roman" w:cs="Times New Roman"/>
          <w:sz w:val="20"/>
          <w:szCs w:val="20"/>
          <w:vertAlign w:val="superscript"/>
        </w:rPr>
        <w:t>o</w:t>
      </w:r>
      <w:r w:rsidRPr="002F7AD5">
        <w:rPr>
          <w:rFonts w:ascii="Times New Roman" w:eastAsia="Calibri" w:hAnsi="Times New Roman" w:cs="Times New Roman"/>
          <w:sz w:val="20"/>
          <w:szCs w:val="20"/>
        </w:rPr>
        <w:t>, in the better eye with best possible correction. 'Visual impairment' includes both low vision and blindness. Low vision includes category 1 which is defined as visual acuity between 6/24 to 6/60 in better eye and category 2 defined as visual acuity between 5/60 to 3/60 in the better eye called as moderate and severe visual impairment respectively.</w:t>
      </w:r>
      <w:r w:rsidRPr="002F7AD5">
        <w:rPr>
          <w:rFonts w:ascii="Times New Roman" w:eastAsia="Calibri" w:hAnsi="Times New Roman" w:cs="Times New Roman"/>
          <w:sz w:val="20"/>
          <w:szCs w:val="20"/>
          <w:vertAlign w:val="superscript"/>
        </w:rPr>
        <w:t>2</w:t>
      </w:r>
    </w:p>
    <w:p w:rsidR="00842128" w:rsidRPr="002F7AD5" w:rsidRDefault="00842128" w:rsidP="002F7AD5">
      <w:pPr>
        <w:spacing w:after="0" w:line="360" w:lineRule="auto"/>
        <w:ind w:right="-57"/>
        <w:jc w:val="both"/>
        <w:rPr>
          <w:rFonts w:ascii="Times New Roman" w:eastAsia="Calibri" w:hAnsi="Times New Roman" w:cs="Times New Roman"/>
          <w:sz w:val="20"/>
          <w:szCs w:val="20"/>
        </w:rPr>
      </w:pPr>
      <w:r w:rsidRPr="002F7AD5">
        <w:rPr>
          <w:rFonts w:ascii="Times New Roman" w:eastAsia="Calibri" w:hAnsi="Times New Roman" w:cs="Times New Roman"/>
          <w:sz w:val="20"/>
          <w:szCs w:val="20"/>
        </w:rPr>
        <w:tab/>
        <w:t>People with low vision are at increased risk of falls and road-side accidents.</w:t>
      </w:r>
      <w:r w:rsidRPr="002F7AD5">
        <w:rPr>
          <w:rFonts w:ascii="Times New Roman" w:eastAsia="Calibri" w:hAnsi="Times New Roman" w:cs="Times New Roman"/>
          <w:sz w:val="20"/>
          <w:szCs w:val="20"/>
          <w:vertAlign w:val="superscript"/>
        </w:rPr>
        <w:t xml:space="preserve">3 </w:t>
      </w:r>
      <w:r w:rsidRPr="002F7AD5">
        <w:rPr>
          <w:rFonts w:ascii="Times New Roman" w:eastAsia="Calibri" w:hAnsi="Times New Roman" w:cs="Times New Roman"/>
          <w:sz w:val="20"/>
          <w:szCs w:val="20"/>
        </w:rPr>
        <w:t>Low vision may also be related to higher rates of depression. Visually impaired people may not be able to do their work on their own and have to depend on others for their basic needs leading to functional limitations.</w:t>
      </w:r>
      <w:r w:rsidRPr="002F7AD5">
        <w:rPr>
          <w:rFonts w:ascii="Times New Roman" w:eastAsia="Calibri" w:hAnsi="Times New Roman" w:cs="Times New Roman"/>
          <w:sz w:val="20"/>
          <w:szCs w:val="20"/>
          <w:vertAlign w:val="superscript"/>
        </w:rPr>
        <w:t xml:space="preserve">4 </w:t>
      </w:r>
      <w:proofErr w:type="gramStart"/>
      <w:r w:rsidRPr="002F7AD5">
        <w:rPr>
          <w:rFonts w:ascii="Times New Roman" w:eastAsia="Calibri" w:hAnsi="Times New Roman" w:cs="Times New Roman"/>
          <w:sz w:val="20"/>
          <w:szCs w:val="20"/>
        </w:rPr>
        <w:t>Hence</w:t>
      </w:r>
      <w:proofErr w:type="gramEnd"/>
      <w:r w:rsidRPr="002F7AD5">
        <w:rPr>
          <w:rFonts w:ascii="Times New Roman" w:eastAsia="Calibri" w:hAnsi="Times New Roman" w:cs="Times New Roman"/>
          <w:sz w:val="20"/>
          <w:szCs w:val="20"/>
        </w:rPr>
        <w:t>, it is important to identify, and treat wherever possible, causes of low vision in adults.</w:t>
      </w:r>
    </w:p>
    <w:p w:rsidR="00842128" w:rsidRPr="002F7AD5" w:rsidRDefault="00842128" w:rsidP="002F7AD5">
      <w:pPr>
        <w:spacing w:after="0" w:line="360" w:lineRule="auto"/>
        <w:ind w:right="-57"/>
        <w:jc w:val="both"/>
        <w:rPr>
          <w:rFonts w:ascii="Times New Roman" w:eastAsia="Calibri" w:hAnsi="Times New Roman" w:cs="Times New Roman"/>
          <w:sz w:val="20"/>
          <w:szCs w:val="20"/>
        </w:rPr>
      </w:pPr>
      <w:r w:rsidRPr="002F7AD5">
        <w:rPr>
          <w:rFonts w:ascii="Times New Roman" w:eastAsia="Calibri" w:hAnsi="Times New Roman" w:cs="Times New Roman"/>
          <w:sz w:val="20"/>
          <w:szCs w:val="20"/>
        </w:rPr>
        <w:lastRenderedPageBreak/>
        <w:tab/>
        <w:t xml:space="preserve">Visual acuity and visual field assessment are used in ophthalmology to assess vision but these are not sufficient to assess actual problems faced by the patients. Hence, it becomes </w:t>
      </w:r>
      <w:proofErr w:type="gramStart"/>
      <w:r w:rsidRPr="002F7AD5">
        <w:rPr>
          <w:rFonts w:ascii="Times New Roman" w:eastAsia="Calibri" w:hAnsi="Times New Roman" w:cs="Times New Roman"/>
          <w:sz w:val="20"/>
          <w:szCs w:val="20"/>
        </w:rPr>
        <w:t>important  to</w:t>
      </w:r>
      <w:proofErr w:type="gramEnd"/>
      <w:r w:rsidRPr="002F7AD5">
        <w:rPr>
          <w:rFonts w:ascii="Times New Roman" w:eastAsia="Calibri" w:hAnsi="Times New Roman" w:cs="Times New Roman"/>
          <w:sz w:val="20"/>
          <w:szCs w:val="20"/>
        </w:rPr>
        <w:t xml:space="preserve"> know the patient’s feelings about their disease in terms of quality of life. The World Health Organization defines ‘the quality of life’ (</w:t>
      </w:r>
      <w:proofErr w:type="spellStart"/>
      <w:r w:rsidRPr="002F7AD5">
        <w:rPr>
          <w:rFonts w:ascii="Times New Roman" w:eastAsia="Calibri" w:hAnsi="Times New Roman" w:cs="Times New Roman"/>
          <w:sz w:val="20"/>
          <w:szCs w:val="20"/>
        </w:rPr>
        <w:t>QoL</w:t>
      </w:r>
      <w:proofErr w:type="spellEnd"/>
      <w:r w:rsidRPr="002F7AD5">
        <w:rPr>
          <w:rFonts w:ascii="Times New Roman" w:eastAsia="Calibri" w:hAnsi="Times New Roman" w:cs="Times New Roman"/>
          <w:sz w:val="20"/>
          <w:szCs w:val="20"/>
        </w:rPr>
        <w:t xml:space="preserve">) as “individual’s perceptions of their position in life in the context of culture and value systems in which they live and in relation to their goals, expectations, standards and concerns.” Hence, there was a need to develop a questionnaire to assess patient’s feelings about the impact of vision on </w:t>
      </w:r>
      <w:proofErr w:type="spellStart"/>
      <w:r w:rsidRPr="002F7AD5">
        <w:rPr>
          <w:rFonts w:ascii="Times New Roman" w:eastAsia="Calibri" w:hAnsi="Times New Roman" w:cs="Times New Roman"/>
          <w:sz w:val="20"/>
          <w:szCs w:val="20"/>
        </w:rPr>
        <w:t>QoL</w:t>
      </w:r>
      <w:proofErr w:type="spellEnd"/>
      <w:r w:rsidRPr="002F7AD5">
        <w:rPr>
          <w:rFonts w:ascii="Times New Roman" w:eastAsia="Calibri" w:hAnsi="Times New Roman" w:cs="Times New Roman"/>
          <w:sz w:val="20"/>
          <w:szCs w:val="20"/>
        </w:rPr>
        <w:t xml:space="preserve"> .</w:t>
      </w:r>
      <w:r w:rsidRPr="002F7AD5">
        <w:rPr>
          <w:rFonts w:ascii="Times New Roman" w:eastAsia="Calibri" w:hAnsi="Times New Roman" w:cs="Times New Roman"/>
          <w:sz w:val="20"/>
          <w:szCs w:val="20"/>
          <w:vertAlign w:val="superscript"/>
        </w:rPr>
        <w:t>5</w:t>
      </w:r>
      <w:r w:rsidR="002F7AD5">
        <w:rPr>
          <w:rFonts w:ascii="Times New Roman" w:eastAsia="Calibri" w:hAnsi="Times New Roman" w:cs="Times New Roman"/>
          <w:sz w:val="20"/>
          <w:szCs w:val="20"/>
        </w:rPr>
        <w:t xml:space="preserve"> </w:t>
      </w:r>
      <w:proofErr w:type="gramStart"/>
      <w:r w:rsidRPr="002F7AD5">
        <w:rPr>
          <w:rFonts w:ascii="Times New Roman" w:eastAsia="Calibri" w:hAnsi="Times New Roman" w:cs="Times New Roman"/>
          <w:sz w:val="20"/>
          <w:szCs w:val="20"/>
        </w:rPr>
        <w:t>There</w:t>
      </w:r>
      <w:proofErr w:type="gramEnd"/>
      <w:r w:rsidRPr="002F7AD5">
        <w:rPr>
          <w:rFonts w:ascii="Times New Roman" w:eastAsia="Calibri" w:hAnsi="Times New Roman" w:cs="Times New Roman"/>
          <w:sz w:val="20"/>
          <w:szCs w:val="20"/>
        </w:rPr>
        <w:t xml:space="preserve"> are various techniques to measure the effects of low vision on </w:t>
      </w:r>
      <w:proofErr w:type="spellStart"/>
      <w:r w:rsidRPr="002F7AD5">
        <w:rPr>
          <w:rFonts w:ascii="Times New Roman" w:eastAsia="Calibri" w:hAnsi="Times New Roman" w:cs="Times New Roman"/>
          <w:sz w:val="20"/>
          <w:szCs w:val="20"/>
        </w:rPr>
        <w:t>QoL</w:t>
      </w:r>
      <w:proofErr w:type="spellEnd"/>
      <w:r w:rsidRPr="002F7AD5">
        <w:rPr>
          <w:rFonts w:ascii="Times New Roman" w:eastAsia="Calibri" w:hAnsi="Times New Roman" w:cs="Times New Roman"/>
          <w:sz w:val="20"/>
          <w:szCs w:val="20"/>
        </w:rPr>
        <w:t xml:space="preserve">. One of the widely used techniques is a questionnaire developed by American National Eye Institute (National eye institute –Visual Functioning Questionnaire-51, NEI-VFQ 51). It was formulated in the </w:t>
      </w:r>
      <w:proofErr w:type="spellStart"/>
      <w:r w:rsidRPr="002F7AD5">
        <w:rPr>
          <w:rFonts w:ascii="Times New Roman" w:eastAsia="Calibri" w:hAnsi="Times New Roman" w:cs="Times New Roman"/>
          <w:sz w:val="20"/>
          <w:szCs w:val="20"/>
        </w:rPr>
        <w:t>mid 1990s</w:t>
      </w:r>
      <w:proofErr w:type="spellEnd"/>
      <w:r w:rsidRPr="002F7AD5">
        <w:rPr>
          <w:rFonts w:ascii="Times New Roman" w:eastAsia="Calibri" w:hAnsi="Times New Roman" w:cs="Times New Roman"/>
          <w:sz w:val="20"/>
          <w:szCs w:val="20"/>
        </w:rPr>
        <w:t xml:space="preserve"> to know the effects of visual impairment in people with chronic eye diseases. For research purposes and clinical trials, interview length is important. NEI-VFQ-51 takes a long time, hence the shorter version called NEI-VFQ 25 questionnaire version 2000 was developed.</w:t>
      </w:r>
      <w:r w:rsidRPr="002F7AD5">
        <w:rPr>
          <w:rFonts w:ascii="Times New Roman" w:eastAsia="Calibri" w:hAnsi="Times New Roman" w:cs="Times New Roman"/>
          <w:sz w:val="20"/>
          <w:szCs w:val="20"/>
          <w:vertAlign w:val="superscript"/>
        </w:rPr>
        <w:t>6</w:t>
      </w:r>
    </w:p>
    <w:p w:rsidR="00842128" w:rsidRPr="002F7AD5" w:rsidRDefault="00842128" w:rsidP="002F7AD5">
      <w:pPr>
        <w:spacing w:after="0" w:line="360" w:lineRule="auto"/>
        <w:ind w:right="-57"/>
        <w:jc w:val="both"/>
        <w:rPr>
          <w:rFonts w:ascii="Times New Roman" w:eastAsia="Calibri" w:hAnsi="Times New Roman" w:cs="Times New Roman"/>
          <w:sz w:val="20"/>
          <w:szCs w:val="20"/>
        </w:rPr>
      </w:pPr>
      <w:r w:rsidRPr="002F7AD5">
        <w:rPr>
          <w:rFonts w:ascii="Times New Roman" w:eastAsia="Calibri" w:hAnsi="Times New Roman" w:cs="Times New Roman"/>
          <w:sz w:val="20"/>
          <w:szCs w:val="20"/>
        </w:rPr>
        <w:tab/>
        <w:t>The NEI-VFQ has already been standardized and translated into various languages all over the world including the countries - Italy</w:t>
      </w:r>
      <w:proofErr w:type="gramStart"/>
      <w:r w:rsidRPr="002F7AD5">
        <w:rPr>
          <w:rFonts w:ascii="Times New Roman" w:eastAsia="Calibri" w:hAnsi="Times New Roman" w:cs="Times New Roman"/>
          <w:sz w:val="20"/>
          <w:szCs w:val="20"/>
        </w:rPr>
        <w:t>,</w:t>
      </w:r>
      <w:r w:rsidRPr="002F7AD5">
        <w:rPr>
          <w:rFonts w:ascii="Times New Roman" w:eastAsia="Calibri" w:hAnsi="Times New Roman" w:cs="Times New Roman"/>
          <w:sz w:val="20"/>
          <w:szCs w:val="20"/>
          <w:vertAlign w:val="superscript"/>
        </w:rPr>
        <w:t>7</w:t>
      </w:r>
      <w:proofErr w:type="gramEnd"/>
      <w:r w:rsidRPr="002F7AD5">
        <w:rPr>
          <w:rFonts w:ascii="Times New Roman" w:eastAsia="Calibri" w:hAnsi="Times New Roman" w:cs="Times New Roman"/>
          <w:sz w:val="20"/>
          <w:szCs w:val="20"/>
        </w:rPr>
        <w:t xml:space="preserve"> Turkey,</w:t>
      </w:r>
      <w:r w:rsidRPr="002F7AD5">
        <w:rPr>
          <w:rFonts w:ascii="Times New Roman" w:eastAsia="Calibri" w:hAnsi="Times New Roman" w:cs="Times New Roman"/>
          <w:sz w:val="20"/>
          <w:szCs w:val="20"/>
          <w:vertAlign w:val="superscript"/>
        </w:rPr>
        <w:t>8</w:t>
      </w:r>
      <w:r w:rsidRPr="002F7AD5">
        <w:rPr>
          <w:rFonts w:ascii="Times New Roman" w:eastAsia="Calibri" w:hAnsi="Times New Roman" w:cs="Times New Roman"/>
          <w:sz w:val="20"/>
          <w:szCs w:val="20"/>
        </w:rPr>
        <w:t xml:space="preserve"> Japan,</w:t>
      </w:r>
      <w:r w:rsidRPr="002F7AD5">
        <w:rPr>
          <w:rFonts w:ascii="Times New Roman" w:eastAsia="Calibri" w:hAnsi="Times New Roman" w:cs="Times New Roman"/>
          <w:sz w:val="20"/>
          <w:szCs w:val="20"/>
          <w:vertAlign w:val="superscript"/>
        </w:rPr>
        <w:t>9</w:t>
      </w:r>
      <w:r w:rsidRPr="002F7AD5">
        <w:rPr>
          <w:rFonts w:ascii="Times New Roman" w:eastAsia="Calibri" w:hAnsi="Times New Roman" w:cs="Times New Roman"/>
          <w:sz w:val="20"/>
          <w:szCs w:val="20"/>
        </w:rPr>
        <w:t xml:space="preserve"> Greece,</w:t>
      </w:r>
      <w:r w:rsidRPr="002F7AD5">
        <w:rPr>
          <w:rFonts w:ascii="Times New Roman" w:eastAsia="Calibri" w:hAnsi="Times New Roman" w:cs="Times New Roman"/>
          <w:sz w:val="20"/>
          <w:szCs w:val="20"/>
          <w:vertAlign w:val="superscript"/>
        </w:rPr>
        <w:t>10</w:t>
      </w:r>
      <w:r w:rsidRPr="002F7AD5">
        <w:rPr>
          <w:rFonts w:ascii="Times New Roman" w:eastAsia="Calibri" w:hAnsi="Times New Roman" w:cs="Times New Roman"/>
          <w:sz w:val="20"/>
          <w:szCs w:val="20"/>
        </w:rPr>
        <w:t xml:space="preserve"> America/Alaska,</w:t>
      </w:r>
      <w:r w:rsidRPr="002F7AD5">
        <w:rPr>
          <w:rFonts w:ascii="Times New Roman" w:eastAsia="Calibri" w:hAnsi="Times New Roman" w:cs="Times New Roman"/>
          <w:sz w:val="20"/>
          <w:szCs w:val="20"/>
          <w:vertAlign w:val="superscript"/>
        </w:rPr>
        <w:t>11</w:t>
      </w:r>
      <w:r w:rsidRPr="002F7AD5">
        <w:rPr>
          <w:rFonts w:ascii="Times New Roman" w:eastAsia="Calibri" w:hAnsi="Times New Roman" w:cs="Times New Roman"/>
          <w:sz w:val="20"/>
          <w:szCs w:val="20"/>
        </w:rPr>
        <w:t xml:space="preserve"> Nepal,</w:t>
      </w:r>
      <w:r w:rsidRPr="002F7AD5">
        <w:rPr>
          <w:rFonts w:ascii="Times New Roman" w:eastAsia="Calibri" w:hAnsi="Times New Roman" w:cs="Times New Roman"/>
          <w:sz w:val="20"/>
          <w:szCs w:val="20"/>
          <w:vertAlign w:val="superscript"/>
        </w:rPr>
        <w:t>12</w:t>
      </w:r>
      <w:r w:rsidRPr="002F7AD5">
        <w:rPr>
          <w:rFonts w:ascii="Times New Roman" w:eastAsia="Calibri" w:hAnsi="Times New Roman" w:cs="Times New Roman"/>
          <w:sz w:val="20"/>
          <w:szCs w:val="20"/>
        </w:rPr>
        <w:t xml:space="preserve"> Iran,</w:t>
      </w:r>
      <w:r w:rsidRPr="002F7AD5">
        <w:rPr>
          <w:rFonts w:ascii="Times New Roman" w:eastAsia="Calibri" w:hAnsi="Times New Roman" w:cs="Times New Roman"/>
          <w:sz w:val="20"/>
          <w:szCs w:val="20"/>
          <w:vertAlign w:val="superscript"/>
        </w:rPr>
        <w:t>13</w:t>
      </w:r>
      <w:r w:rsidRPr="002F7AD5">
        <w:rPr>
          <w:rFonts w:ascii="Times New Roman" w:eastAsia="Calibri" w:hAnsi="Times New Roman" w:cs="Times New Roman"/>
          <w:sz w:val="20"/>
          <w:szCs w:val="20"/>
        </w:rPr>
        <w:t xml:space="preserve"> Egypt,</w:t>
      </w:r>
      <w:r w:rsidRPr="002F7AD5">
        <w:rPr>
          <w:rFonts w:ascii="Times New Roman" w:eastAsia="Calibri" w:hAnsi="Times New Roman" w:cs="Times New Roman"/>
          <w:sz w:val="20"/>
          <w:szCs w:val="20"/>
          <w:vertAlign w:val="superscript"/>
        </w:rPr>
        <w:t>14</w:t>
      </w:r>
      <w:r w:rsidRPr="002F7AD5">
        <w:rPr>
          <w:rFonts w:ascii="Times New Roman" w:eastAsia="Calibri" w:hAnsi="Times New Roman" w:cs="Times New Roman"/>
          <w:sz w:val="20"/>
          <w:szCs w:val="20"/>
        </w:rPr>
        <w:t xml:space="preserve"> Serbia</w:t>
      </w:r>
      <w:r w:rsidRPr="002F7AD5">
        <w:rPr>
          <w:rFonts w:ascii="Times New Roman" w:eastAsia="Calibri" w:hAnsi="Times New Roman" w:cs="Times New Roman"/>
          <w:sz w:val="20"/>
          <w:szCs w:val="20"/>
          <w:vertAlign w:val="superscript"/>
        </w:rPr>
        <w:t>15</w:t>
      </w:r>
      <w:r w:rsidRPr="002F7AD5">
        <w:rPr>
          <w:rFonts w:ascii="Times New Roman" w:eastAsia="Calibri" w:hAnsi="Times New Roman" w:cs="Times New Roman"/>
          <w:sz w:val="20"/>
          <w:szCs w:val="20"/>
        </w:rPr>
        <w:t xml:space="preserve"> and</w:t>
      </w:r>
      <w:r w:rsidRPr="002F7AD5">
        <w:rPr>
          <w:rFonts w:ascii="Times New Roman" w:eastAsia="Calibri" w:hAnsi="Times New Roman" w:cs="Times New Roman"/>
          <w:sz w:val="20"/>
          <w:szCs w:val="20"/>
          <w:vertAlign w:val="superscript"/>
        </w:rPr>
        <w:t xml:space="preserve"> </w:t>
      </w:r>
      <w:r w:rsidRPr="002F7AD5">
        <w:rPr>
          <w:rFonts w:ascii="Times New Roman" w:eastAsia="Calibri" w:hAnsi="Times New Roman" w:cs="Times New Roman"/>
          <w:sz w:val="20"/>
          <w:szCs w:val="20"/>
        </w:rPr>
        <w:t>Persia</w:t>
      </w:r>
      <w:r w:rsidRPr="002F7AD5">
        <w:rPr>
          <w:rFonts w:ascii="Times New Roman" w:eastAsia="Calibri" w:hAnsi="Times New Roman" w:cs="Times New Roman"/>
          <w:sz w:val="20"/>
          <w:szCs w:val="20"/>
          <w:vertAlign w:val="superscript"/>
        </w:rPr>
        <w:t>16</w:t>
      </w:r>
      <w:r w:rsidRPr="002F7AD5">
        <w:rPr>
          <w:rFonts w:ascii="Times New Roman" w:eastAsia="Calibri" w:hAnsi="Times New Roman" w:cs="Times New Roman"/>
          <w:sz w:val="20"/>
          <w:szCs w:val="20"/>
        </w:rPr>
        <w:t xml:space="preserve"> for quality of life in visually impaired. Studies have also been conducted in India in Madurai</w:t>
      </w:r>
      <w:proofErr w:type="gramStart"/>
      <w:r w:rsidRPr="002F7AD5">
        <w:rPr>
          <w:rFonts w:ascii="Times New Roman" w:eastAsia="Calibri" w:hAnsi="Times New Roman" w:cs="Times New Roman"/>
          <w:sz w:val="20"/>
          <w:szCs w:val="20"/>
        </w:rPr>
        <w:t>,</w:t>
      </w:r>
      <w:r w:rsidRPr="002F7AD5">
        <w:rPr>
          <w:rFonts w:ascii="Times New Roman" w:eastAsia="Calibri" w:hAnsi="Times New Roman" w:cs="Times New Roman"/>
          <w:sz w:val="20"/>
          <w:szCs w:val="20"/>
          <w:vertAlign w:val="superscript"/>
        </w:rPr>
        <w:t>17</w:t>
      </w:r>
      <w:proofErr w:type="gramEnd"/>
      <w:r w:rsidRPr="002F7AD5">
        <w:rPr>
          <w:rFonts w:ascii="Times New Roman" w:eastAsia="Calibri" w:hAnsi="Times New Roman" w:cs="Times New Roman"/>
          <w:sz w:val="20"/>
          <w:szCs w:val="20"/>
          <w:vertAlign w:val="superscript"/>
        </w:rPr>
        <w:t xml:space="preserve"> </w:t>
      </w:r>
      <w:r w:rsidRPr="002F7AD5">
        <w:rPr>
          <w:rFonts w:ascii="Times New Roman" w:eastAsia="Calibri" w:hAnsi="Times New Roman" w:cs="Times New Roman"/>
          <w:sz w:val="20"/>
          <w:szCs w:val="20"/>
        </w:rPr>
        <w:t>Andhra Pradesh</w:t>
      </w:r>
      <w:r w:rsidRPr="002F7AD5">
        <w:rPr>
          <w:rFonts w:ascii="Times New Roman" w:eastAsia="Calibri" w:hAnsi="Times New Roman" w:cs="Times New Roman"/>
          <w:sz w:val="20"/>
          <w:szCs w:val="20"/>
          <w:vertAlign w:val="superscript"/>
        </w:rPr>
        <w:t xml:space="preserve">18 </w:t>
      </w:r>
      <w:r w:rsidRPr="002F7AD5">
        <w:rPr>
          <w:rFonts w:ascii="Times New Roman" w:eastAsia="Calibri" w:hAnsi="Times New Roman" w:cs="Times New Roman"/>
          <w:sz w:val="20"/>
          <w:szCs w:val="20"/>
        </w:rPr>
        <w:t>and urban Puducherry</w:t>
      </w:r>
      <w:r w:rsidRPr="002F7AD5">
        <w:rPr>
          <w:rFonts w:ascii="Times New Roman" w:eastAsia="Calibri" w:hAnsi="Times New Roman" w:cs="Times New Roman"/>
          <w:sz w:val="20"/>
          <w:szCs w:val="20"/>
          <w:vertAlign w:val="superscript"/>
        </w:rPr>
        <w:t>19</w:t>
      </w:r>
      <w:r w:rsidRPr="002F7AD5">
        <w:rPr>
          <w:rFonts w:ascii="Times New Roman" w:eastAsia="Calibri" w:hAnsi="Times New Roman" w:cs="Times New Roman"/>
          <w:sz w:val="20"/>
          <w:szCs w:val="20"/>
        </w:rPr>
        <w:t xml:space="preserve"> using different questionnaires.</w:t>
      </w:r>
    </w:p>
    <w:p w:rsidR="00842128" w:rsidRPr="002F7AD5" w:rsidRDefault="00842128" w:rsidP="002F7AD5">
      <w:pPr>
        <w:spacing w:after="0" w:line="360" w:lineRule="auto"/>
        <w:ind w:right="-57"/>
        <w:jc w:val="both"/>
        <w:rPr>
          <w:rFonts w:ascii="Times New Roman" w:eastAsia="Calibri" w:hAnsi="Times New Roman" w:cs="Times New Roman"/>
          <w:sz w:val="20"/>
          <w:szCs w:val="20"/>
        </w:rPr>
      </w:pPr>
      <w:r w:rsidRPr="002F7AD5">
        <w:rPr>
          <w:rFonts w:ascii="Times New Roman" w:eastAsia="Calibri" w:hAnsi="Times New Roman" w:cs="Times New Roman"/>
          <w:sz w:val="20"/>
          <w:szCs w:val="20"/>
        </w:rPr>
        <w:tab/>
        <w:t>The most common causes of low vision in India are cataract, refractive error, glaucoma, posterior segment disorder, surgical complication, corneal blindness and posterior capsular opacification.</w:t>
      </w:r>
      <w:r w:rsidRPr="002F7AD5">
        <w:rPr>
          <w:rFonts w:ascii="Times New Roman" w:eastAsia="Calibri" w:hAnsi="Times New Roman" w:cs="Times New Roman"/>
          <w:sz w:val="20"/>
          <w:szCs w:val="20"/>
          <w:vertAlign w:val="superscript"/>
        </w:rPr>
        <w:t>22</w:t>
      </w:r>
      <w:r w:rsidRPr="002F7AD5">
        <w:rPr>
          <w:rFonts w:ascii="Times New Roman" w:eastAsia="Calibri" w:hAnsi="Times New Roman" w:cs="Times New Roman"/>
          <w:sz w:val="20"/>
          <w:szCs w:val="20"/>
        </w:rPr>
        <w:t xml:space="preserve"> Cataract is a clouding of lens in the eye which leads to a decrease in vision. Risk factors for cataract include diabetes, smoking, tobacco, prolonged exposure to sunlight and alcohol. Surgery is the only effective treatment. Refractive error is defined as a defect in ability of lens of eye to focus an image accurately, as occurs in </w:t>
      </w:r>
      <w:proofErr w:type="spellStart"/>
      <w:r w:rsidRPr="002F7AD5">
        <w:rPr>
          <w:rFonts w:ascii="Times New Roman" w:eastAsia="Calibri" w:hAnsi="Times New Roman" w:cs="Times New Roman"/>
          <w:sz w:val="20"/>
          <w:szCs w:val="20"/>
        </w:rPr>
        <w:t>nearsightedness</w:t>
      </w:r>
      <w:proofErr w:type="spellEnd"/>
      <w:r w:rsidRPr="002F7AD5">
        <w:rPr>
          <w:rFonts w:ascii="Times New Roman" w:eastAsia="Calibri" w:hAnsi="Times New Roman" w:cs="Times New Roman"/>
          <w:sz w:val="20"/>
          <w:szCs w:val="20"/>
        </w:rPr>
        <w:t xml:space="preserve"> and farsightedness. It is often corrected by glasses, contact lenses, or refractive surgery. Glaucoma is a group of eye diseases which result in damage to optic nerve and vision loss. All these causes are treatable. However, if left untreated, they can cause a significant reduction in </w:t>
      </w:r>
      <w:proofErr w:type="spellStart"/>
      <w:r w:rsidRPr="002F7AD5">
        <w:rPr>
          <w:rFonts w:ascii="Times New Roman" w:eastAsia="Calibri" w:hAnsi="Times New Roman" w:cs="Times New Roman"/>
          <w:sz w:val="20"/>
          <w:szCs w:val="20"/>
        </w:rPr>
        <w:t>QoL</w:t>
      </w:r>
      <w:proofErr w:type="spellEnd"/>
      <w:r w:rsidRPr="002F7AD5">
        <w:rPr>
          <w:rFonts w:ascii="Times New Roman" w:eastAsia="Calibri" w:hAnsi="Times New Roman" w:cs="Times New Roman"/>
          <w:sz w:val="20"/>
          <w:szCs w:val="20"/>
        </w:rPr>
        <w:t>.</w:t>
      </w:r>
    </w:p>
    <w:p w:rsidR="002F7AD5" w:rsidRPr="00E2561B" w:rsidRDefault="00E2561B" w:rsidP="00E2561B">
      <w:pPr>
        <w:spacing w:after="0" w:line="360" w:lineRule="auto"/>
        <w:ind w:right="-57"/>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00842128" w:rsidRPr="002F7AD5">
        <w:rPr>
          <w:rFonts w:ascii="Times New Roman" w:eastAsia="Calibri" w:hAnsi="Times New Roman" w:cs="Times New Roman"/>
          <w:sz w:val="20"/>
          <w:szCs w:val="20"/>
        </w:rPr>
        <w:t xml:space="preserve">Most people with low vision in North India are either illiterate or don't go to parties, theatres. </w:t>
      </w:r>
      <w:r w:rsidR="009E2D83" w:rsidRPr="002F7AD5">
        <w:rPr>
          <w:rFonts w:ascii="Times New Roman" w:eastAsia="Calibri" w:hAnsi="Times New Roman" w:cs="Times New Roman"/>
          <w:sz w:val="20"/>
          <w:szCs w:val="20"/>
        </w:rPr>
        <w:t xml:space="preserve">Further people from rural background were not able to answer the questions. </w:t>
      </w:r>
      <w:r w:rsidR="009E2D83" w:rsidRPr="002F7AD5">
        <w:rPr>
          <w:rFonts w:ascii="Times New Roman" w:eastAsia="Calibri" w:hAnsi="Times New Roman" w:cs="Times New Roman"/>
          <w:bCs/>
          <w:sz w:val="20"/>
          <w:szCs w:val="20"/>
        </w:rPr>
        <w:t xml:space="preserve">We have introduced new questionnaires to get further insight into </w:t>
      </w:r>
      <w:proofErr w:type="spellStart"/>
      <w:r w:rsidR="009E2D83" w:rsidRPr="002F7AD5">
        <w:rPr>
          <w:rFonts w:ascii="Times New Roman" w:eastAsia="Calibri" w:hAnsi="Times New Roman" w:cs="Times New Roman"/>
          <w:bCs/>
          <w:sz w:val="20"/>
          <w:szCs w:val="20"/>
        </w:rPr>
        <w:t>QoL</w:t>
      </w:r>
      <w:proofErr w:type="spellEnd"/>
      <w:r w:rsidR="009E2D83" w:rsidRPr="002F7AD5">
        <w:rPr>
          <w:rFonts w:ascii="Times New Roman" w:eastAsia="Calibri" w:hAnsi="Times New Roman" w:cs="Times New Roman"/>
          <w:bCs/>
          <w:sz w:val="20"/>
          <w:szCs w:val="20"/>
        </w:rPr>
        <w:t xml:space="preserve"> for people from rural background. Some of the questions in available questionnaire related to watching movies/television, using mirrors or going to restaurants are not relevant for some of our patients as they do not indulge in any of these activities. Some other requirements such as reading religious books or visiting places of worship or cooking and cleaning are more important for a part of the Indian population. </w:t>
      </w:r>
      <w:r w:rsidR="009E2D83" w:rsidRPr="002F7AD5">
        <w:rPr>
          <w:rFonts w:ascii="Times New Roman" w:eastAsia="Calibri" w:hAnsi="Times New Roman" w:cs="Times New Roman"/>
          <w:sz w:val="20"/>
          <w:szCs w:val="20"/>
        </w:rPr>
        <w:t xml:space="preserve">People were not interesting in answering such questions. So, assessment of </w:t>
      </w:r>
      <w:proofErr w:type="spellStart"/>
      <w:r w:rsidR="009E2D83" w:rsidRPr="002F7AD5">
        <w:rPr>
          <w:rFonts w:ascii="Times New Roman" w:eastAsia="Calibri" w:hAnsi="Times New Roman" w:cs="Times New Roman"/>
          <w:sz w:val="20"/>
          <w:szCs w:val="20"/>
        </w:rPr>
        <w:t>QoL</w:t>
      </w:r>
      <w:proofErr w:type="spellEnd"/>
      <w:r w:rsidR="009E2D83" w:rsidRPr="002F7AD5">
        <w:rPr>
          <w:rFonts w:ascii="Times New Roman" w:eastAsia="Calibri" w:hAnsi="Times New Roman" w:cs="Times New Roman"/>
          <w:sz w:val="20"/>
          <w:szCs w:val="20"/>
        </w:rPr>
        <w:t xml:space="preserve"> remains incomplete. To cover these shortcomings of NEI-VFQ25, we planned to make additional questionnaire. We have chosen the activities from their life style.</w:t>
      </w:r>
      <w:r w:rsidR="002F7AD5">
        <w:rPr>
          <w:rFonts w:ascii="Times New Roman" w:eastAsia="Calibri" w:hAnsi="Times New Roman" w:cs="Times New Roman"/>
          <w:bCs/>
          <w:sz w:val="20"/>
          <w:szCs w:val="20"/>
        </w:rPr>
        <w:t xml:space="preserve"> </w:t>
      </w:r>
      <w:r w:rsidR="00842128" w:rsidRPr="002F7AD5">
        <w:rPr>
          <w:rFonts w:ascii="Times New Roman" w:eastAsia="Calibri" w:hAnsi="Times New Roman" w:cs="Times New Roman"/>
          <w:sz w:val="20"/>
          <w:szCs w:val="20"/>
        </w:rPr>
        <w:t xml:space="preserve">Hence the present study is being undertaken to assess the </w:t>
      </w:r>
      <w:proofErr w:type="spellStart"/>
      <w:r w:rsidR="00842128" w:rsidRPr="002F7AD5">
        <w:rPr>
          <w:rFonts w:ascii="Times New Roman" w:eastAsia="Calibri" w:hAnsi="Times New Roman" w:cs="Times New Roman"/>
          <w:sz w:val="20"/>
          <w:szCs w:val="20"/>
        </w:rPr>
        <w:t>QoL</w:t>
      </w:r>
      <w:proofErr w:type="spellEnd"/>
      <w:r w:rsidR="00842128" w:rsidRPr="002F7AD5">
        <w:rPr>
          <w:rFonts w:ascii="Times New Roman" w:eastAsia="Calibri" w:hAnsi="Times New Roman" w:cs="Times New Roman"/>
          <w:sz w:val="20"/>
          <w:szCs w:val="20"/>
        </w:rPr>
        <w:t xml:space="preserve"> in patients with low vision, and to compare </w:t>
      </w:r>
      <w:proofErr w:type="spellStart"/>
      <w:r w:rsidR="00842128" w:rsidRPr="002F7AD5">
        <w:rPr>
          <w:rFonts w:ascii="Times New Roman" w:eastAsia="Calibri" w:hAnsi="Times New Roman" w:cs="Times New Roman"/>
          <w:sz w:val="20"/>
          <w:szCs w:val="20"/>
        </w:rPr>
        <w:t>QoL</w:t>
      </w:r>
      <w:proofErr w:type="spellEnd"/>
      <w:r w:rsidR="00842128" w:rsidRPr="002F7AD5">
        <w:rPr>
          <w:rFonts w:ascii="Times New Roman" w:eastAsia="Calibri" w:hAnsi="Times New Roman" w:cs="Times New Roman"/>
          <w:sz w:val="20"/>
          <w:szCs w:val="20"/>
        </w:rPr>
        <w:t xml:space="preserve"> </w:t>
      </w:r>
      <w:r w:rsidR="008B5538" w:rsidRPr="002F7AD5">
        <w:rPr>
          <w:rFonts w:ascii="Times New Roman" w:eastAsia="Calibri" w:hAnsi="Times New Roman" w:cs="Times New Roman"/>
          <w:sz w:val="20"/>
          <w:szCs w:val="20"/>
        </w:rPr>
        <w:t>in</w:t>
      </w:r>
      <w:r w:rsidR="00842128" w:rsidRPr="002F7AD5">
        <w:rPr>
          <w:rFonts w:ascii="Times New Roman" w:eastAsia="Calibri" w:hAnsi="Times New Roman" w:cs="Times New Roman"/>
          <w:sz w:val="20"/>
          <w:szCs w:val="20"/>
        </w:rPr>
        <w:t xml:space="preserve"> low vision</w:t>
      </w:r>
      <w:r w:rsidR="008B5538" w:rsidRPr="002F7AD5">
        <w:rPr>
          <w:rFonts w:ascii="Times New Roman" w:eastAsia="Calibri" w:hAnsi="Times New Roman" w:cs="Times New Roman"/>
          <w:sz w:val="20"/>
          <w:szCs w:val="20"/>
        </w:rPr>
        <w:t xml:space="preserve"> using additional questionnaire and NEI-VFQ-25</w:t>
      </w:r>
      <w:r w:rsidR="00842128" w:rsidRPr="002F7AD5">
        <w:rPr>
          <w:rFonts w:ascii="Times New Roman" w:eastAsia="Calibri" w:hAnsi="Times New Roman" w:cs="Times New Roman"/>
          <w:sz w:val="20"/>
          <w:szCs w:val="20"/>
        </w:rPr>
        <w:t>.</w:t>
      </w:r>
    </w:p>
    <w:p w:rsidR="00E2561B" w:rsidRDefault="00E2561B" w:rsidP="002F7AD5">
      <w:pPr>
        <w:spacing w:after="0" w:line="360" w:lineRule="auto"/>
        <w:ind w:right="-57"/>
        <w:jc w:val="both"/>
        <w:rPr>
          <w:rFonts w:ascii="Times New Roman" w:eastAsia="Calibri" w:hAnsi="Times New Roman" w:cs="Times New Roman"/>
          <w:b/>
          <w:color w:val="000000" w:themeColor="text1"/>
          <w:sz w:val="20"/>
          <w:szCs w:val="20"/>
        </w:rPr>
      </w:pPr>
    </w:p>
    <w:p w:rsidR="00E2561B" w:rsidRDefault="00E2561B" w:rsidP="002F7AD5">
      <w:pPr>
        <w:spacing w:after="0" w:line="360" w:lineRule="auto"/>
        <w:ind w:right="-57"/>
        <w:jc w:val="both"/>
        <w:rPr>
          <w:rFonts w:ascii="Times New Roman" w:eastAsia="Calibri" w:hAnsi="Times New Roman" w:cs="Times New Roman"/>
          <w:b/>
          <w:color w:val="000000" w:themeColor="text1"/>
          <w:sz w:val="20"/>
          <w:szCs w:val="20"/>
        </w:rPr>
      </w:pPr>
    </w:p>
    <w:p w:rsidR="00E2561B" w:rsidRDefault="00E2561B" w:rsidP="002F7AD5">
      <w:pPr>
        <w:spacing w:after="0" w:line="360" w:lineRule="auto"/>
        <w:ind w:right="-57"/>
        <w:jc w:val="both"/>
        <w:rPr>
          <w:rFonts w:ascii="Times New Roman" w:eastAsia="Calibri" w:hAnsi="Times New Roman" w:cs="Times New Roman"/>
          <w:b/>
          <w:color w:val="000000" w:themeColor="text1"/>
          <w:sz w:val="20"/>
          <w:szCs w:val="20"/>
        </w:rPr>
      </w:pPr>
    </w:p>
    <w:p w:rsidR="00C222E9" w:rsidRPr="002F7AD5" w:rsidRDefault="00C222E9" w:rsidP="002F7AD5">
      <w:pPr>
        <w:spacing w:after="0" w:line="360" w:lineRule="auto"/>
        <w:ind w:right="-57"/>
        <w:jc w:val="both"/>
        <w:rPr>
          <w:rFonts w:ascii="Times New Roman" w:eastAsia="Calibri" w:hAnsi="Times New Roman" w:cs="Times New Roman"/>
          <w:bCs/>
          <w:sz w:val="20"/>
          <w:szCs w:val="20"/>
        </w:rPr>
      </w:pPr>
      <w:r w:rsidRPr="002F7AD5">
        <w:rPr>
          <w:rFonts w:ascii="Times New Roman" w:eastAsia="Calibri" w:hAnsi="Times New Roman" w:cs="Times New Roman"/>
          <w:b/>
          <w:color w:val="000000" w:themeColor="text1"/>
          <w:sz w:val="20"/>
          <w:szCs w:val="20"/>
        </w:rPr>
        <w:t>MATERIAL AND METHODS</w:t>
      </w:r>
    </w:p>
    <w:p w:rsidR="005F2F01" w:rsidRPr="002F7AD5" w:rsidRDefault="005F2F01" w:rsidP="002F7AD5">
      <w:pPr>
        <w:spacing w:after="0" w:line="360" w:lineRule="auto"/>
        <w:ind w:right="-58"/>
        <w:jc w:val="both"/>
        <w:rPr>
          <w:rFonts w:ascii="Times New Roman" w:eastAsia="Calibri" w:hAnsi="Times New Roman" w:cs="Times New Roman"/>
          <w:color w:val="000000" w:themeColor="text1"/>
          <w:sz w:val="20"/>
          <w:szCs w:val="20"/>
        </w:rPr>
      </w:pPr>
      <w:r w:rsidRPr="002F7AD5">
        <w:rPr>
          <w:rFonts w:ascii="Times New Roman" w:eastAsia="Calibri" w:hAnsi="Times New Roman" w:cs="Times New Roman"/>
          <w:color w:val="000000" w:themeColor="text1"/>
          <w:sz w:val="20"/>
          <w:szCs w:val="20"/>
        </w:rPr>
        <w:t>Present s</w:t>
      </w:r>
      <w:r w:rsidR="00C222E9" w:rsidRPr="002F7AD5">
        <w:rPr>
          <w:rFonts w:ascii="Times New Roman" w:eastAsia="Calibri" w:hAnsi="Times New Roman" w:cs="Times New Roman"/>
          <w:color w:val="000000" w:themeColor="text1"/>
          <w:sz w:val="20"/>
          <w:szCs w:val="20"/>
        </w:rPr>
        <w:t xml:space="preserve">tudy </w:t>
      </w:r>
      <w:r w:rsidR="001328CB" w:rsidRPr="002F7AD5">
        <w:rPr>
          <w:rFonts w:ascii="Times New Roman" w:eastAsia="Calibri" w:hAnsi="Times New Roman" w:cs="Times New Roman"/>
          <w:color w:val="000000" w:themeColor="text1"/>
          <w:sz w:val="20"/>
          <w:szCs w:val="20"/>
        </w:rPr>
        <w:t>was</w:t>
      </w:r>
      <w:r w:rsidR="00C222E9" w:rsidRPr="002F7AD5">
        <w:rPr>
          <w:rFonts w:ascii="Times New Roman" w:eastAsia="Calibri" w:hAnsi="Times New Roman" w:cs="Times New Roman"/>
          <w:color w:val="000000" w:themeColor="text1"/>
          <w:sz w:val="20"/>
          <w:szCs w:val="20"/>
        </w:rPr>
        <w:t xml:space="preserve"> carried out in outpatient department of Regional institute of Ophthalmology (RIO), PGIMS, </w:t>
      </w:r>
      <w:proofErr w:type="spellStart"/>
      <w:r w:rsidR="00C222E9" w:rsidRPr="002F7AD5">
        <w:rPr>
          <w:rFonts w:ascii="Times New Roman" w:eastAsia="Calibri" w:hAnsi="Times New Roman" w:cs="Times New Roman"/>
          <w:color w:val="000000" w:themeColor="text1"/>
          <w:sz w:val="20"/>
          <w:szCs w:val="20"/>
        </w:rPr>
        <w:t>Rohtak</w:t>
      </w:r>
      <w:proofErr w:type="spellEnd"/>
      <w:r w:rsidR="00C222E9" w:rsidRPr="002F7AD5">
        <w:rPr>
          <w:rFonts w:ascii="Times New Roman" w:eastAsia="Calibri" w:hAnsi="Times New Roman" w:cs="Times New Roman"/>
          <w:color w:val="000000" w:themeColor="text1"/>
          <w:sz w:val="20"/>
          <w:szCs w:val="20"/>
        </w:rPr>
        <w:t xml:space="preserve">. Group </w:t>
      </w:r>
      <w:r w:rsidR="007E721F" w:rsidRPr="002F7AD5">
        <w:rPr>
          <w:rFonts w:ascii="Times New Roman" w:eastAsia="Calibri" w:hAnsi="Times New Roman" w:cs="Times New Roman"/>
          <w:color w:val="000000" w:themeColor="text1"/>
          <w:sz w:val="20"/>
          <w:szCs w:val="20"/>
        </w:rPr>
        <w:t>I</w:t>
      </w:r>
      <w:r w:rsidR="00C222E9" w:rsidRPr="002F7AD5">
        <w:rPr>
          <w:rFonts w:ascii="Times New Roman" w:eastAsia="Calibri" w:hAnsi="Times New Roman" w:cs="Times New Roman"/>
          <w:color w:val="000000" w:themeColor="text1"/>
          <w:sz w:val="20"/>
          <w:szCs w:val="20"/>
        </w:rPr>
        <w:t xml:space="preserve"> comprise</w:t>
      </w:r>
      <w:r w:rsidR="001328CB" w:rsidRPr="002F7AD5">
        <w:rPr>
          <w:rFonts w:ascii="Times New Roman" w:eastAsia="Calibri" w:hAnsi="Times New Roman" w:cs="Times New Roman"/>
          <w:color w:val="000000" w:themeColor="text1"/>
          <w:sz w:val="20"/>
          <w:szCs w:val="20"/>
        </w:rPr>
        <w:t>d</w:t>
      </w:r>
      <w:r w:rsidR="00C222E9" w:rsidRPr="002F7AD5">
        <w:rPr>
          <w:rFonts w:ascii="Times New Roman" w:eastAsia="Calibri" w:hAnsi="Times New Roman" w:cs="Times New Roman"/>
          <w:color w:val="000000" w:themeColor="text1"/>
          <w:sz w:val="20"/>
          <w:szCs w:val="20"/>
        </w:rPr>
        <w:t xml:space="preserve"> of a total of 100 cases of low vision who belong</w:t>
      </w:r>
      <w:r w:rsidR="001328CB" w:rsidRPr="002F7AD5">
        <w:rPr>
          <w:rFonts w:ascii="Times New Roman" w:eastAsia="Calibri" w:hAnsi="Times New Roman" w:cs="Times New Roman"/>
          <w:color w:val="000000" w:themeColor="text1"/>
          <w:sz w:val="20"/>
          <w:szCs w:val="20"/>
        </w:rPr>
        <w:t>ed</w:t>
      </w:r>
      <w:r w:rsidR="00C222E9" w:rsidRPr="002F7AD5">
        <w:rPr>
          <w:rFonts w:ascii="Times New Roman" w:eastAsia="Calibri" w:hAnsi="Times New Roman" w:cs="Times New Roman"/>
          <w:color w:val="000000" w:themeColor="text1"/>
          <w:sz w:val="20"/>
          <w:szCs w:val="20"/>
        </w:rPr>
        <w:t xml:space="preserve"> to category of moderate visual impairment. Group </w:t>
      </w:r>
      <w:r w:rsidR="007E721F" w:rsidRPr="002F7AD5">
        <w:rPr>
          <w:rFonts w:ascii="Times New Roman" w:eastAsia="Calibri" w:hAnsi="Times New Roman" w:cs="Times New Roman"/>
          <w:color w:val="000000" w:themeColor="text1"/>
          <w:sz w:val="20"/>
          <w:szCs w:val="20"/>
        </w:rPr>
        <w:t>II</w:t>
      </w:r>
      <w:r w:rsidR="00C222E9" w:rsidRPr="002F7AD5">
        <w:rPr>
          <w:rFonts w:ascii="Times New Roman" w:eastAsia="Calibri" w:hAnsi="Times New Roman" w:cs="Times New Roman"/>
          <w:color w:val="000000" w:themeColor="text1"/>
          <w:sz w:val="20"/>
          <w:szCs w:val="20"/>
        </w:rPr>
        <w:t xml:space="preserve"> comprise</w:t>
      </w:r>
      <w:r w:rsidR="001328CB" w:rsidRPr="002F7AD5">
        <w:rPr>
          <w:rFonts w:ascii="Times New Roman" w:eastAsia="Calibri" w:hAnsi="Times New Roman" w:cs="Times New Roman"/>
          <w:color w:val="000000" w:themeColor="text1"/>
          <w:sz w:val="20"/>
          <w:szCs w:val="20"/>
        </w:rPr>
        <w:t>d</w:t>
      </w:r>
      <w:r w:rsidR="00C222E9" w:rsidRPr="002F7AD5">
        <w:rPr>
          <w:rFonts w:ascii="Times New Roman" w:eastAsia="Calibri" w:hAnsi="Times New Roman" w:cs="Times New Roman"/>
          <w:color w:val="000000" w:themeColor="text1"/>
          <w:sz w:val="20"/>
          <w:szCs w:val="20"/>
        </w:rPr>
        <w:t xml:space="preserve"> of a total of age matched 100 patients with </w:t>
      </w:r>
      <w:r w:rsidR="00842128" w:rsidRPr="002F7AD5">
        <w:rPr>
          <w:rFonts w:ascii="Times New Roman" w:eastAsia="Calibri" w:hAnsi="Times New Roman" w:cs="Times New Roman"/>
          <w:color w:val="000000" w:themeColor="text1"/>
          <w:sz w:val="20"/>
          <w:szCs w:val="20"/>
        </w:rPr>
        <w:t xml:space="preserve">normal </w:t>
      </w:r>
      <w:r w:rsidR="00C222E9" w:rsidRPr="002F7AD5">
        <w:rPr>
          <w:rFonts w:ascii="Times New Roman" w:eastAsia="Calibri" w:hAnsi="Times New Roman" w:cs="Times New Roman"/>
          <w:color w:val="000000" w:themeColor="text1"/>
          <w:sz w:val="20"/>
          <w:szCs w:val="20"/>
        </w:rPr>
        <w:t xml:space="preserve">vision. </w:t>
      </w:r>
      <w:r w:rsidRPr="002F7AD5">
        <w:rPr>
          <w:rFonts w:ascii="Times New Roman" w:eastAsia="Calibri" w:hAnsi="Times New Roman" w:cs="Times New Roman"/>
          <w:color w:val="000000" w:themeColor="text1"/>
          <w:sz w:val="20"/>
          <w:szCs w:val="20"/>
        </w:rPr>
        <w:t>One hundred</w:t>
      </w:r>
      <w:r w:rsidR="00C222E9" w:rsidRPr="002F7AD5">
        <w:rPr>
          <w:rFonts w:ascii="Times New Roman" w:eastAsia="Calibri" w:hAnsi="Times New Roman" w:cs="Times New Roman"/>
          <w:color w:val="000000" w:themeColor="text1"/>
          <w:sz w:val="20"/>
          <w:szCs w:val="20"/>
        </w:rPr>
        <w:t xml:space="preserve"> </w:t>
      </w:r>
      <w:r w:rsidR="00C40240" w:rsidRPr="002F7AD5">
        <w:rPr>
          <w:rFonts w:ascii="Times New Roman" w:eastAsia="Calibri" w:hAnsi="Times New Roman" w:cs="Times New Roman"/>
          <w:color w:val="000000" w:themeColor="text1"/>
          <w:sz w:val="20"/>
          <w:szCs w:val="20"/>
        </w:rPr>
        <w:t>p</w:t>
      </w:r>
      <w:r w:rsidR="00C222E9" w:rsidRPr="002F7AD5">
        <w:rPr>
          <w:rFonts w:ascii="Times New Roman" w:eastAsia="Calibri" w:hAnsi="Times New Roman" w:cs="Times New Roman"/>
          <w:color w:val="000000" w:themeColor="text1"/>
          <w:sz w:val="20"/>
          <w:szCs w:val="20"/>
        </w:rPr>
        <w:t xml:space="preserve">atients </w:t>
      </w:r>
      <w:r w:rsidR="00C40240" w:rsidRPr="002F7AD5">
        <w:rPr>
          <w:rFonts w:ascii="Times New Roman" w:eastAsia="Calibri" w:hAnsi="Times New Roman" w:cs="Times New Roman"/>
          <w:color w:val="000000" w:themeColor="text1"/>
          <w:sz w:val="20"/>
          <w:szCs w:val="20"/>
        </w:rPr>
        <w:t xml:space="preserve">who </w:t>
      </w:r>
      <w:r w:rsidR="00C222E9" w:rsidRPr="002F7AD5">
        <w:rPr>
          <w:rFonts w:ascii="Times New Roman" w:eastAsia="Calibri" w:hAnsi="Times New Roman" w:cs="Times New Roman"/>
          <w:color w:val="000000" w:themeColor="text1"/>
          <w:sz w:val="20"/>
          <w:szCs w:val="20"/>
        </w:rPr>
        <w:t>present</w:t>
      </w:r>
      <w:r w:rsidR="00050043" w:rsidRPr="002F7AD5">
        <w:rPr>
          <w:rFonts w:ascii="Times New Roman" w:eastAsia="Calibri" w:hAnsi="Times New Roman" w:cs="Times New Roman"/>
          <w:color w:val="000000" w:themeColor="text1"/>
          <w:sz w:val="20"/>
          <w:szCs w:val="20"/>
        </w:rPr>
        <w:t>ed</w:t>
      </w:r>
      <w:r w:rsidR="00C222E9" w:rsidRPr="002F7AD5">
        <w:rPr>
          <w:rFonts w:ascii="Times New Roman" w:eastAsia="Calibri" w:hAnsi="Times New Roman" w:cs="Times New Roman"/>
          <w:color w:val="000000" w:themeColor="text1"/>
          <w:sz w:val="20"/>
          <w:szCs w:val="20"/>
        </w:rPr>
        <w:t xml:space="preserve"> to outpatient department of RIO, PGIMS, &gt; 21 years of age, with visual acuity in better eye between 6/24 to 6/60 </w:t>
      </w:r>
      <w:r w:rsidRPr="002F7AD5">
        <w:rPr>
          <w:rFonts w:ascii="Times New Roman" w:eastAsia="Calibri" w:hAnsi="Times New Roman" w:cs="Times New Roman"/>
          <w:color w:val="000000" w:themeColor="text1"/>
          <w:sz w:val="20"/>
          <w:szCs w:val="20"/>
        </w:rPr>
        <w:t>and 1</w:t>
      </w:r>
      <w:r w:rsidR="00C222E9" w:rsidRPr="002F7AD5">
        <w:rPr>
          <w:rFonts w:ascii="Times New Roman" w:eastAsia="Calibri" w:hAnsi="Times New Roman" w:cs="Times New Roman"/>
          <w:color w:val="000000" w:themeColor="text1"/>
          <w:sz w:val="20"/>
          <w:szCs w:val="20"/>
        </w:rPr>
        <w:t xml:space="preserve">00 </w:t>
      </w:r>
      <w:r w:rsidR="00C40240" w:rsidRPr="002F7AD5">
        <w:rPr>
          <w:rFonts w:ascii="Times New Roman" w:eastAsia="Calibri" w:hAnsi="Times New Roman" w:cs="Times New Roman"/>
          <w:color w:val="000000" w:themeColor="text1"/>
          <w:sz w:val="20"/>
          <w:szCs w:val="20"/>
        </w:rPr>
        <w:t>p</w:t>
      </w:r>
      <w:r w:rsidR="00C222E9" w:rsidRPr="002F7AD5">
        <w:rPr>
          <w:rFonts w:ascii="Times New Roman" w:eastAsia="Calibri" w:hAnsi="Times New Roman" w:cs="Times New Roman"/>
          <w:color w:val="000000" w:themeColor="text1"/>
          <w:sz w:val="20"/>
          <w:szCs w:val="20"/>
        </w:rPr>
        <w:t xml:space="preserve">atients &gt;21 years of age, with visual acuity in better eye between 5/60 to 3/60 (as measured by </w:t>
      </w:r>
      <w:proofErr w:type="spellStart"/>
      <w:r w:rsidR="00C222E9" w:rsidRPr="002F7AD5">
        <w:rPr>
          <w:rFonts w:ascii="Times New Roman" w:eastAsia="Calibri" w:hAnsi="Times New Roman" w:cs="Times New Roman"/>
          <w:color w:val="000000" w:themeColor="text1"/>
          <w:sz w:val="20"/>
          <w:szCs w:val="20"/>
        </w:rPr>
        <w:t>Snellen’s</w:t>
      </w:r>
      <w:proofErr w:type="spellEnd"/>
      <w:r w:rsidR="00C222E9" w:rsidRPr="002F7AD5">
        <w:rPr>
          <w:rFonts w:ascii="Times New Roman" w:eastAsia="Calibri" w:hAnsi="Times New Roman" w:cs="Times New Roman"/>
          <w:color w:val="000000" w:themeColor="text1"/>
          <w:sz w:val="20"/>
          <w:szCs w:val="20"/>
        </w:rPr>
        <w:t xml:space="preserve"> chart)</w:t>
      </w:r>
      <w:r w:rsidRPr="002F7AD5">
        <w:rPr>
          <w:rFonts w:ascii="Times New Roman" w:eastAsia="Calibri" w:hAnsi="Times New Roman" w:cs="Times New Roman"/>
          <w:color w:val="000000" w:themeColor="text1"/>
          <w:sz w:val="20"/>
          <w:szCs w:val="20"/>
        </w:rPr>
        <w:t xml:space="preserve"> were included</w:t>
      </w:r>
      <w:r w:rsidR="00C222E9" w:rsidRPr="002F7AD5">
        <w:rPr>
          <w:rFonts w:ascii="Times New Roman" w:eastAsia="Calibri" w:hAnsi="Times New Roman" w:cs="Times New Roman"/>
          <w:color w:val="000000" w:themeColor="text1"/>
          <w:sz w:val="20"/>
          <w:szCs w:val="20"/>
        </w:rPr>
        <w:t>.</w:t>
      </w:r>
      <w:r w:rsidR="00022CDC" w:rsidRPr="002F7AD5">
        <w:rPr>
          <w:rFonts w:ascii="Times New Roman" w:eastAsia="Calibri" w:hAnsi="Times New Roman" w:cs="Times New Roman"/>
          <w:color w:val="000000" w:themeColor="text1"/>
          <w:sz w:val="20"/>
          <w:szCs w:val="20"/>
        </w:rPr>
        <w:t xml:space="preserve"> </w:t>
      </w:r>
    </w:p>
    <w:p w:rsidR="005F2F01" w:rsidRPr="002F7AD5" w:rsidRDefault="00C222E9" w:rsidP="002F7AD5">
      <w:pPr>
        <w:spacing w:after="0" w:line="360" w:lineRule="auto"/>
        <w:ind w:right="-58"/>
        <w:jc w:val="both"/>
        <w:rPr>
          <w:rFonts w:ascii="Times New Roman" w:eastAsia="Calibri" w:hAnsi="Times New Roman" w:cs="Times New Roman"/>
          <w:color w:val="000000" w:themeColor="text1"/>
          <w:sz w:val="20"/>
          <w:szCs w:val="20"/>
        </w:rPr>
      </w:pPr>
      <w:r w:rsidRPr="002F7AD5">
        <w:rPr>
          <w:rFonts w:ascii="Times New Roman" w:eastAsia="Calibri" w:hAnsi="Times New Roman" w:cs="Times New Roman"/>
          <w:color w:val="000000" w:themeColor="text1"/>
          <w:sz w:val="20"/>
          <w:szCs w:val="20"/>
        </w:rPr>
        <w:t>Informed and written consent w</w:t>
      </w:r>
      <w:r w:rsidR="00050043" w:rsidRPr="002F7AD5">
        <w:rPr>
          <w:rFonts w:ascii="Times New Roman" w:eastAsia="Calibri" w:hAnsi="Times New Roman" w:cs="Times New Roman"/>
          <w:color w:val="000000" w:themeColor="text1"/>
          <w:sz w:val="20"/>
          <w:szCs w:val="20"/>
        </w:rPr>
        <w:t>as</w:t>
      </w:r>
      <w:r w:rsidR="00022CDC" w:rsidRPr="002F7AD5">
        <w:rPr>
          <w:rFonts w:ascii="Times New Roman" w:eastAsia="Calibri" w:hAnsi="Times New Roman" w:cs="Times New Roman"/>
          <w:color w:val="000000" w:themeColor="text1"/>
          <w:sz w:val="20"/>
          <w:szCs w:val="20"/>
        </w:rPr>
        <w:t xml:space="preserve"> </w:t>
      </w:r>
      <w:r w:rsidRPr="002F7AD5">
        <w:rPr>
          <w:rFonts w:ascii="Times New Roman" w:eastAsia="Calibri" w:hAnsi="Times New Roman" w:cs="Times New Roman"/>
          <w:color w:val="000000" w:themeColor="text1"/>
          <w:sz w:val="20"/>
          <w:szCs w:val="20"/>
        </w:rPr>
        <w:t>taken from all the patients. Each patient w</w:t>
      </w:r>
      <w:r w:rsidR="00050043" w:rsidRPr="002F7AD5">
        <w:rPr>
          <w:rFonts w:ascii="Times New Roman" w:eastAsia="Calibri" w:hAnsi="Times New Roman" w:cs="Times New Roman"/>
          <w:color w:val="000000" w:themeColor="text1"/>
          <w:sz w:val="20"/>
          <w:szCs w:val="20"/>
        </w:rPr>
        <w:t>as</w:t>
      </w:r>
      <w:r w:rsidRPr="002F7AD5">
        <w:rPr>
          <w:rFonts w:ascii="Times New Roman" w:eastAsia="Calibri" w:hAnsi="Times New Roman" w:cs="Times New Roman"/>
          <w:color w:val="000000" w:themeColor="text1"/>
          <w:sz w:val="20"/>
          <w:szCs w:val="20"/>
        </w:rPr>
        <w:t xml:space="preserve"> assessed using a </w:t>
      </w:r>
      <w:proofErr w:type="spellStart"/>
      <w:r w:rsidRPr="002F7AD5">
        <w:rPr>
          <w:rFonts w:ascii="Times New Roman" w:eastAsia="Calibri" w:hAnsi="Times New Roman" w:cs="Times New Roman"/>
          <w:color w:val="000000" w:themeColor="text1"/>
          <w:sz w:val="20"/>
          <w:szCs w:val="20"/>
        </w:rPr>
        <w:t>Snellen’s</w:t>
      </w:r>
      <w:proofErr w:type="spellEnd"/>
      <w:r w:rsidRPr="002F7AD5">
        <w:rPr>
          <w:rFonts w:ascii="Times New Roman" w:eastAsia="Calibri" w:hAnsi="Times New Roman" w:cs="Times New Roman"/>
          <w:color w:val="000000" w:themeColor="text1"/>
          <w:sz w:val="20"/>
          <w:szCs w:val="20"/>
        </w:rPr>
        <w:t xml:space="preserve"> chart placed 6 meters away in a well illuminated area. The tumbling E-chart w</w:t>
      </w:r>
      <w:r w:rsidR="00050043" w:rsidRPr="002F7AD5">
        <w:rPr>
          <w:rFonts w:ascii="Times New Roman" w:eastAsia="Calibri" w:hAnsi="Times New Roman" w:cs="Times New Roman"/>
          <w:color w:val="000000" w:themeColor="text1"/>
          <w:sz w:val="20"/>
          <w:szCs w:val="20"/>
        </w:rPr>
        <w:t xml:space="preserve">as </w:t>
      </w:r>
      <w:r w:rsidRPr="002F7AD5">
        <w:rPr>
          <w:rFonts w:ascii="Times New Roman" w:eastAsia="Calibri" w:hAnsi="Times New Roman" w:cs="Times New Roman"/>
          <w:color w:val="000000" w:themeColor="text1"/>
          <w:sz w:val="20"/>
          <w:szCs w:val="20"/>
        </w:rPr>
        <w:t xml:space="preserve">used for illiterate patients. Refraction, </w:t>
      </w:r>
      <w:proofErr w:type="spellStart"/>
      <w:r w:rsidRPr="002F7AD5">
        <w:rPr>
          <w:rFonts w:ascii="Times New Roman" w:eastAsia="Calibri" w:hAnsi="Times New Roman" w:cs="Times New Roman"/>
          <w:color w:val="000000" w:themeColor="text1"/>
          <w:sz w:val="20"/>
          <w:szCs w:val="20"/>
        </w:rPr>
        <w:t>retinoscopy</w:t>
      </w:r>
      <w:proofErr w:type="spellEnd"/>
      <w:r w:rsidRPr="002F7AD5">
        <w:rPr>
          <w:rFonts w:ascii="Times New Roman" w:eastAsia="Calibri" w:hAnsi="Times New Roman" w:cs="Times New Roman"/>
          <w:color w:val="000000" w:themeColor="text1"/>
          <w:sz w:val="20"/>
          <w:szCs w:val="20"/>
        </w:rPr>
        <w:t xml:space="preserve">, slit-lamp examination, tonometry and </w:t>
      </w:r>
      <w:proofErr w:type="spellStart"/>
      <w:r w:rsidRPr="002F7AD5">
        <w:rPr>
          <w:rFonts w:ascii="Times New Roman" w:eastAsia="Calibri" w:hAnsi="Times New Roman" w:cs="Times New Roman"/>
          <w:color w:val="000000" w:themeColor="text1"/>
          <w:sz w:val="20"/>
          <w:szCs w:val="20"/>
        </w:rPr>
        <w:t>fundoscopy</w:t>
      </w:r>
      <w:proofErr w:type="spellEnd"/>
      <w:r w:rsidRPr="002F7AD5">
        <w:rPr>
          <w:rFonts w:ascii="Times New Roman" w:eastAsia="Calibri" w:hAnsi="Times New Roman" w:cs="Times New Roman"/>
          <w:color w:val="000000" w:themeColor="text1"/>
          <w:sz w:val="20"/>
          <w:szCs w:val="20"/>
        </w:rPr>
        <w:t xml:space="preserve"> </w:t>
      </w:r>
      <w:proofErr w:type="gramStart"/>
      <w:r w:rsidRPr="002F7AD5">
        <w:rPr>
          <w:rFonts w:ascii="Times New Roman" w:eastAsia="Calibri" w:hAnsi="Times New Roman" w:cs="Times New Roman"/>
          <w:color w:val="000000" w:themeColor="text1"/>
          <w:sz w:val="20"/>
          <w:szCs w:val="20"/>
        </w:rPr>
        <w:t>w</w:t>
      </w:r>
      <w:r w:rsidR="00050043" w:rsidRPr="002F7AD5">
        <w:rPr>
          <w:rFonts w:ascii="Times New Roman" w:eastAsia="Calibri" w:hAnsi="Times New Roman" w:cs="Times New Roman"/>
          <w:color w:val="000000" w:themeColor="text1"/>
          <w:sz w:val="20"/>
          <w:szCs w:val="20"/>
        </w:rPr>
        <w:t>as</w:t>
      </w:r>
      <w:proofErr w:type="gramEnd"/>
      <w:r w:rsidR="00050043" w:rsidRPr="002F7AD5">
        <w:rPr>
          <w:rFonts w:ascii="Times New Roman" w:eastAsia="Calibri" w:hAnsi="Times New Roman" w:cs="Times New Roman"/>
          <w:color w:val="000000" w:themeColor="text1"/>
          <w:sz w:val="20"/>
          <w:szCs w:val="20"/>
        </w:rPr>
        <w:t xml:space="preserve"> </w:t>
      </w:r>
      <w:r w:rsidRPr="002F7AD5">
        <w:rPr>
          <w:rFonts w:ascii="Times New Roman" w:eastAsia="Calibri" w:hAnsi="Times New Roman" w:cs="Times New Roman"/>
          <w:color w:val="000000" w:themeColor="text1"/>
          <w:sz w:val="20"/>
          <w:szCs w:val="20"/>
        </w:rPr>
        <w:t>done. Patients w</w:t>
      </w:r>
      <w:r w:rsidR="00050043" w:rsidRPr="002F7AD5">
        <w:rPr>
          <w:rFonts w:ascii="Times New Roman" w:eastAsia="Calibri" w:hAnsi="Times New Roman" w:cs="Times New Roman"/>
          <w:color w:val="000000" w:themeColor="text1"/>
          <w:sz w:val="20"/>
          <w:szCs w:val="20"/>
        </w:rPr>
        <w:t>ere</w:t>
      </w:r>
      <w:r w:rsidRPr="002F7AD5">
        <w:rPr>
          <w:rFonts w:ascii="Times New Roman" w:eastAsia="Calibri" w:hAnsi="Times New Roman" w:cs="Times New Roman"/>
          <w:color w:val="000000" w:themeColor="text1"/>
          <w:sz w:val="20"/>
          <w:szCs w:val="20"/>
        </w:rPr>
        <w:t xml:space="preserve"> interviewed as per modified NEI-VFQ 25 and </w:t>
      </w:r>
      <w:r w:rsidR="006D73CF" w:rsidRPr="002F7AD5">
        <w:rPr>
          <w:rFonts w:ascii="Times New Roman" w:eastAsia="Calibri" w:hAnsi="Times New Roman" w:cs="Times New Roman"/>
          <w:color w:val="000000" w:themeColor="text1"/>
          <w:sz w:val="20"/>
          <w:szCs w:val="20"/>
        </w:rPr>
        <w:t xml:space="preserve">some </w:t>
      </w:r>
      <w:r w:rsidRPr="002F7AD5">
        <w:rPr>
          <w:rFonts w:ascii="Times New Roman" w:eastAsia="Calibri" w:hAnsi="Times New Roman" w:cs="Times New Roman"/>
          <w:color w:val="000000" w:themeColor="text1"/>
          <w:sz w:val="20"/>
          <w:szCs w:val="20"/>
        </w:rPr>
        <w:t>additional questions pertinent to the lifestyle and requirement of patients</w:t>
      </w:r>
      <w:r w:rsidR="006D73CF" w:rsidRPr="002F7AD5">
        <w:rPr>
          <w:rFonts w:ascii="Times New Roman" w:eastAsia="Calibri" w:hAnsi="Times New Roman" w:cs="Times New Roman"/>
          <w:color w:val="000000" w:themeColor="text1"/>
          <w:sz w:val="20"/>
          <w:szCs w:val="20"/>
        </w:rPr>
        <w:t xml:space="preserve">. </w:t>
      </w:r>
      <w:r w:rsidRPr="002F7AD5">
        <w:rPr>
          <w:rFonts w:ascii="Times New Roman" w:eastAsia="Calibri" w:hAnsi="Times New Roman" w:cs="Times New Roman"/>
          <w:color w:val="000000" w:themeColor="text1"/>
          <w:sz w:val="20"/>
          <w:szCs w:val="20"/>
        </w:rPr>
        <w:t xml:space="preserve">Reasons for low vision </w:t>
      </w:r>
      <w:r w:rsidR="00050043" w:rsidRPr="002F7AD5">
        <w:rPr>
          <w:rFonts w:ascii="Times New Roman" w:eastAsia="Calibri" w:hAnsi="Times New Roman" w:cs="Times New Roman"/>
          <w:color w:val="000000" w:themeColor="text1"/>
          <w:sz w:val="20"/>
          <w:szCs w:val="20"/>
        </w:rPr>
        <w:t>w</w:t>
      </w:r>
      <w:r w:rsidR="00F60253" w:rsidRPr="002F7AD5">
        <w:rPr>
          <w:rFonts w:ascii="Times New Roman" w:eastAsia="Calibri" w:hAnsi="Times New Roman" w:cs="Times New Roman"/>
          <w:color w:val="000000" w:themeColor="text1"/>
          <w:sz w:val="20"/>
          <w:szCs w:val="20"/>
        </w:rPr>
        <w:t>ere</w:t>
      </w:r>
      <w:r w:rsidR="00050043" w:rsidRPr="002F7AD5">
        <w:rPr>
          <w:rFonts w:ascii="Times New Roman" w:eastAsia="Calibri" w:hAnsi="Times New Roman" w:cs="Times New Roman"/>
          <w:color w:val="000000" w:themeColor="text1"/>
          <w:sz w:val="20"/>
          <w:szCs w:val="20"/>
        </w:rPr>
        <w:t xml:space="preserve"> </w:t>
      </w:r>
      <w:r w:rsidRPr="002F7AD5">
        <w:rPr>
          <w:rFonts w:ascii="Times New Roman" w:eastAsia="Calibri" w:hAnsi="Times New Roman" w:cs="Times New Roman"/>
          <w:color w:val="000000" w:themeColor="text1"/>
          <w:sz w:val="20"/>
          <w:szCs w:val="20"/>
        </w:rPr>
        <w:t>also determined.</w:t>
      </w:r>
    </w:p>
    <w:p w:rsidR="005F2F01" w:rsidRPr="002F7AD5" w:rsidRDefault="00C222E9" w:rsidP="002F7AD5">
      <w:pPr>
        <w:spacing w:after="0" w:line="360" w:lineRule="auto"/>
        <w:ind w:right="-58"/>
        <w:jc w:val="both"/>
        <w:rPr>
          <w:rFonts w:ascii="Times New Roman" w:eastAsia="Calibri" w:hAnsi="Times New Roman" w:cs="Times New Roman"/>
          <w:b/>
          <w:color w:val="000000" w:themeColor="text1"/>
          <w:sz w:val="20"/>
          <w:szCs w:val="20"/>
        </w:rPr>
      </w:pPr>
      <w:r w:rsidRPr="002F7AD5">
        <w:rPr>
          <w:rFonts w:ascii="Times New Roman" w:eastAsia="Calibri" w:hAnsi="Times New Roman" w:cs="Times New Roman"/>
          <w:b/>
          <w:color w:val="000000" w:themeColor="text1"/>
          <w:sz w:val="20"/>
          <w:szCs w:val="20"/>
        </w:rPr>
        <w:t>STATISTICAL ANALYSIS</w:t>
      </w:r>
    </w:p>
    <w:p w:rsidR="002F7AD5" w:rsidRDefault="00C222E9" w:rsidP="002F7AD5">
      <w:pPr>
        <w:spacing w:after="0" w:line="360" w:lineRule="auto"/>
        <w:ind w:right="-58"/>
        <w:jc w:val="both"/>
        <w:rPr>
          <w:rFonts w:ascii="Times New Roman" w:eastAsia="Calibri" w:hAnsi="Times New Roman" w:cs="Times New Roman"/>
          <w:color w:val="000000" w:themeColor="text1"/>
          <w:sz w:val="20"/>
          <w:szCs w:val="20"/>
        </w:rPr>
      </w:pPr>
      <w:r w:rsidRPr="002F7AD5">
        <w:rPr>
          <w:rFonts w:ascii="Times New Roman" w:eastAsia="Calibri" w:hAnsi="Times New Roman" w:cs="Times New Roman"/>
          <w:color w:val="000000" w:themeColor="text1"/>
          <w:sz w:val="20"/>
          <w:szCs w:val="20"/>
        </w:rPr>
        <w:t xml:space="preserve">The data </w:t>
      </w:r>
      <w:r w:rsidR="00050043" w:rsidRPr="002F7AD5">
        <w:rPr>
          <w:rFonts w:ascii="Times New Roman" w:eastAsia="Calibri" w:hAnsi="Times New Roman" w:cs="Times New Roman"/>
          <w:color w:val="000000" w:themeColor="text1"/>
          <w:sz w:val="20"/>
          <w:szCs w:val="20"/>
        </w:rPr>
        <w:t>was</w:t>
      </w:r>
      <w:r w:rsidRPr="002F7AD5">
        <w:rPr>
          <w:rFonts w:ascii="Times New Roman" w:eastAsia="Calibri" w:hAnsi="Times New Roman" w:cs="Times New Roman"/>
          <w:color w:val="000000" w:themeColor="text1"/>
          <w:sz w:val="20"/>
          <w:szCs w:val="20"/>
        </w:rPr>
        <w:t xml:space="preserve"> entered in Microsoft excel </w:t>
      </w:r>
      <w:proofErr w:type="spellStart"/>
      <w:r w:rsidRPr="002F7AD5">
        <w:rPr>
          <w:rFonts w:ascii="Times New Roman" w:eastAsia="Calibri" w:hAnsi="Times New Roman" w:cs="Times New Roman"/>
          <w:color w:val="000000" w:themeColor="text1"/>
          <w:sz w:val="20"/>
          <w:szCs w:val="20"/>
        </w:rPr>
        <w:t>spreadsheet</w:t>
      </w:r>
      <w:proofErr w:type="spellEnd"/>
      <w:r w:rsidRPr="002F7AD5">
        <w:rPr>
          <w:rFonts w:ascii="Times New Roman" w:eastAsia="Calibri" w:hAnsi="Times New Roman" w:cs="Times New Roman"/>
          <w:color w:val="000000" w:themeColor="text1"/>
          <w:sz w:val="20"/>
          <w:szCs w:val="20"/>
        </w:rPr>
        <w:t>. The collected data w</w:t>
      </w:r>
      <w:r w:rsidR="00050043" w:rsidRPr="002F7AD5">
        <w:rPr>
          <w:rFonts w:ascii="Times New Roman" w:eastAsia="Calibri" w:hAnsi="Times New Roman" w:cs="Times New Roman"/>
          <w:color w:val="000000" w:themeColor="text1"/>
          <w:sz w:val="20"/>
          <w:szCs w:val="20"/>
        </w:rPr>
        <w:t>as</w:t>
      </w:r>
      <w:r w:rsidRPr="002F7AD5">
        <w:rPr>
          <w:rFonts w:ascii="Times New Roman" w:eastAsia="Calibri" w:hAnsi="Times New Roman" w:cs="Times New Roman"/>
          <w:color w:val="000000" w:themeColor="text1"/>
          <w:sz w:val="20"/>
          <w:szCs w:val="20"/>
        </w:rPr>
        <w:t xml:space="preserve"> </w:t>
      </w:r>
      <w:proofErr w:type="spellStart"/>
      <w:r w:rsidRPr="002F7AD5">
        <w:rPr>
          <w:rFonts w:ascii="Times New Roman" w:eastAsia="Calibri" w:hAnsi="Times New Roman" w:cs="Times New Roman"/>
          <w:color w:val="000000" w:themeColor="text1"/>
          <w:sz w:val="20"/>
          <w:szCs w:val="20"/>
        </w:rPr>
        <w:t>analyzed</w:t>
      </w:r>
      <w:proofErr w:type="spellEnd"/>
      <w:r w:rsidRPr="002F7AD5">
        <w:rPr>
          <w:rFonts w:ascii="Times New Roman" w:eastAsia="Calibri" w:hAnsi="Times New Roman" w:cs="Times New Roman"/>
          <w:color w:val="000000" w:themeColor="text1"/>
          <w:sz w:val="20"/>
          <w:szCs w:val="20"/>
        </w:rPr>
        <w:t xml:space="preserve"> using SPSS Windows software version 21.0. The data w</w:t>
      </w:r>
      <w:r w:rsidR="00050043" w:rsidRPr="002F7AD5">
        <w:rPr>
          <w:rFonts w:ascii="Times New Roman" w:eastAsia="Calibri" w:hAnsi="Times New Roman" w:cs="Times New Roman"/>
          <w:color w:val="000000" w:themeColor="text1"/>
          <w:sz w:val="20"/>
          <w:szCs w:val="20"/>
        </w:rPr>
        <w:t>as</w:t>
      </w:r>
      <w:r w:rsidRPr="002F7AD5">
        <w:rPr>
          <w:rFonts w:ascii="Times New Roman" w:eastAsia="Calibri" w:hAnsi="Times New Roman" w:cs="Times New Roman"/>
          <w:color w:val="000000" w:themeColor="text1"/>
          <w:sz w:val="20"/>
          <w:szCs w:val="20"/>
        </w:rPr>
        <w:t xml:space="preserve"> tested for normality and </w:t>
      </w:r>
      <w:r w:rsidR="00050043" w:rsidRPr="002F7AD5">
        <w:rPr>
          <w:rFonts w:ascii="Times New Roman" w:eastAsia="Calibri" w:hAnsi="Times New Roman" w:cs="Times New Roman"/>
          <w:color w:val="000000" w:themeColor="text1"/>
          <w:sz w:val="20"/>
          <w:szCs w:val="20"/>
        </w:rPr>
        <w:t>was</w:t>
      </w:r>
      <w:r w:rsidRPr="002F7AD5">
        <w:rPr>
          <w:rFonts w:ascii="Times New Roman" w:eastAsia="Calibri" w:hAnsi="Times New Roman" w:cs="Times New Roman"/>
          <w:color w:val="000000" w:themeColor="text1"/>
          <w:sz w:val="20"/>
          <w:szCs w:val="20"/>
        </w:rPr>
        <w:t xml:space="preserve"> compared using </w:t>
      </w:r>
      <w:r w:rsidR="00050043" w:rsidRPr="002F7AD5">
        <w:rPr>
          <w:rFonts w:ascii="Times New Roman" w:eastAsia="Calibri" w:hAnsi="Times New Roman" w:cs="Times New Roman"/>
          <w:color w:val="000000" w:themeColor="text1"/>
          <w:sz w:val="20"/>
          <w:szCs w:val="20"/>
        </w:rPr>
        <w:t xml:space="preserve">Student </w:t>
      </w:r>
      <w:r w:rsidRPr="002F7AD5">
        <w:rPr>
          <w:rFonts w:ascii="Times New Roman" w:eastAsia="Calibri" w:hAnsi="Times New Roman" w:cs="Times New Roman"/>
          <w:color w:val="000000" w:themeColor="text1"/>
          <w:sz w:val="20"/>
          <w:szCs w:val="20"/>
        </w:rPr>
        <w:t xml:space="preserve">t-test as per normality conditions. The </w:t>
      </w:r>
      <w:proofErr w:type="gramStart"/>
      <w:r w:rsidRPr="002F7AD5">
        <w:rPr>
          <w:rFonts w:ascii="Times New Roman" w:eastAsia="Calibri" w:hAnsi="Times New Roman" w:cs="Times New Roman"/>
          <w:color w:val="000000" w:themeColor="text1"/>
          <w:sz w:val="20"/>
          <w:szCs w:val="20"/>
        </w:rPr>
        <w:t xml:space="preserve">frequencies </w:t>
      </w:r>
      <w:r w:rsidR="00050043" w:rsidRPr="002F7AD5">
        <w:rPr>
          <w:rFonts w:ascii="Times New Roman" w:eastAsia="Calibri" w:hAnsi="Times New Roman" w:cs="Times New Roman"/>
          <w:color w:val="000000" w:themeColor="text1"/>
          <w:sz w:val="20"/>
          <w:szCs w:val="20"/>
        </w:rPr>
        <w:t>was</w:t>
      </w:r>
      <w:proofErr w:type="gramEnd"/>
      <w:r w:rsidR="00050043" w:rsidRPr="002F7AD5">
        <w:rPr>
          <w:rFonts w:ascii="Times New Roman" w:eastAsia="Calibri" w:hAnsi="Times New Roman" w:cs="Times New Roman"/>
          <w:color w:val="000000" w:themeColor="text1"/>
          <w:sz w:val="20"/>
          <w:szCs w:val="20"/>
        </w:rPr>
        <w:t xml:space="preserve"> </w:t>
      </w:r>
      <w:proofErr w:type="spellStart"/>
      <w:r w:rsidRPr="002F7AD5">
        <w:rPr>
          <w:rFonts w:ascii="Times New Roman" w:eastAsia="Calibri" w:hAnsi="Times New Roman" w:cs="Times New Roman"/>
          <w:color w:val="000000" w:themeColor="text1"/>
          <w:sz w:val="20"/>
          <w:szCs w:val="20"/>
        </w:rPr>
        <w:t>analyzed</w:t>
      </w:r>
      <w:proofErr w:type="spellEnd"/>
      <w:r w:rsidRPr="002F7AD5">
        <w:rPr>
          <w:rFonts w:ascii="Times New Roman" w:eastAsia="Calibri" w:hAnsi="Times New Roman" w:cs="Times New Roman"/>
          <w:color w:val="000000" w:themeColor="text1"/>
          <w:sz w:val="20"/>
          <w:szCs w:val="20"/>
        </w:rPr>
        <w:t xml:space="preserve"> using chi-square test. </w:t>
      </w:r>
      <w:proofErr w:type="gramStart"/>
      <w:r w:rsidRPr="002F7AD5">
        <w:rPr>
          <w:rFonts w:ascii="Times New Roman" w:eastAsia="Calibri" w:hAnsi="Times New Roman" w:cs="Times New Roman"/>
          <w:color w:val="000000" w:themeColor="text1"/>
          <w:sz w:val="20"/>
          <w:szCs w:val="20"/>
        </w:rPr>
        <w:t>p</w:t>
      </w:r>
      <w:proofErr w:type="gramEnd"/>
      <w:r w:rsidRPr="002F7AD5">
        <w:rPr>
          <w:rFonts w:ascii="Times New Roman" w:eastAsia="Calibri" w:hAnsi="Times New Roman" w:cs="Times New Roman"/>
          <w:color w:val="000000" w:themeColor="text1"/>
          <w:sz w:val="20"/>
          <w:szCs w:val="20"/>
        </w:rPr>
        <w:t xml:space="preserve"> values less than 0.05 w</w:t>
      </w:r>
      <w:r w:rsidR="001D7FB3" w:rsidRPr="002F7AD5">
        <w:rPr>
          <w:rFonts w:ascii="Times New Roman" w:eastAsia="Calibri" w:hAnsi="Times New Roman" w:cs="Times New Roman"/>
          <w:color w:val="000000" w:themeColor="text1"/>
          <w:sz w:val="20"/>
          <w:szCs w:val="20"/>
        </w:rPr>
        <w:t>as</w:t>
      </w:r>
      <w:r w:rsidRPr="002F7AD5">
        <w:rPr>
          <w:rFonts w:ascii="Times New Roman" w:eastAsia="Calibri" w:hAnsi="Times New Roman" w:cs="Times New Roman"/>
          <w:color w:val="000000" w:themeColor="text1"/>
          <w:sz w:val="20"/>
          <w:szCs w:val="20"/>
        </w:rPr>
        <w:t xml:space="preserve"> considered significant.</w:t>
      </w:r>
      <w:r w:rsidR="00022CDC" w:rsidRPr="002F7AD5">
        <w:rPr>
          <w:rFonts w:ascii="Times New Roman" w:eastAsia="Calibri" w:hAnsi="Times New Roman" w:cs="Times New Roman"/>
          <w:color w:val="000000" w:themeColor="text1"/>
          <w:sz w:val="20"/>
          <w:szCs w:val="20"/>
        </w:rPr>
        <w:t xml:space="preserve"> </w:t>
      </w:r>
    </w:p>
    <w:p w:rsidR="00662D23" w:rsidRPr="002F7AD5" w:rsidRDefault="005F2F01" w:rsidP="002F7AD5">
      <w:pPr>
        <w:spacing w:after="0" w:line="360" w:lineRule="auto"/>
        <w:ind w:right="-58"/>
        <w:jc w:val="both"/>
        <w:rPr>
          <w:rFonts w:ascii="Times New Roman" w:eastAsia="Calibri" w:hAnsi="Times New Roman" w:cs="Times New Roman"/>
          <w:color w:val="000000" w:themeColor="text1"/>
          <w:sz w:val="20"/>
          <w:szCs w:val="20"/>
        </w:rPr>
      </w:pPr>
      <w:r w:rsidRPr="002F7AD5">
        <w:rPr>
          <w:rFonts w:ascii="Times New Roman" w:hAnsi="Times New Roman" w:cs="Times New Roman"/>
          <w:b/>
          <w:bCs/>
          <w:color w:val="000000" w:themeColor="text1"/>
          <w:sz w:val="20"/>
          <w:szCs w:val="20"/>
        </w:rPr>
        <w:t>RESULTS</w:t>
      </w:r>
    </w:p>
    <w:p w:rsidR="00662D23" w:rsidRPr="002F7AD5" w:rsidRDefault="00662D23" w:rsidP="002F7AD5">
      <w:pPr>
        <w:spacing w:after="0" w:line="360" w:lineRule="auto"/>
        <w:jc w:val="both"/>
        <w:rPr>
          <w:rFonts w:ascii="Times New Roman" w:hAnsi="Times New Roman" w:cs="Times New Roman"/>
          <w:color w:val="000000" w:themeColor="text1"/>
          <w:sz w:val="20"/>
          <w:szCs w:val="20"/>
        </w:rPr>
      </w:pPr>
      <w:r w:rsidRPr="002F7AD5">
        <w:rPr>
          <w:rFonts w:ascii="Times New Roman" w:hAnsi="Times New Roman" w:cs="Times New Roman"/>
          <w:color w:val="000000" w:themeColor="text1"/>
          <w:sz w:val="20"/>
          <w:szCs w:val="20"/>
        </w:rPr>
        <w:t>Mean age of group I patients was 59.26±12.61 years and 60.49±9.75 years in group II</w:t>
      </w:r>
      <w:r w:rsidR="00E12A3E" w:rsidRPr="002F7AD5">
        <w:rPr>
          <w:rFonts w:ascii="Times New Roman" w:hAnsi="Times New Roman" w:cs="Times New Roman"/>
          <w:color w:val="000000" w:themeColor="text1"/>
          <w:sz w:val="20"/>
          <w:szCs w:val="20"/>
        </w:rPr>
        <w:t xml:space="preserve"> </w:t>
      </w:r>
      <w:r w:rsidRPr="002F7AD5">
        <w:rPr>
          <w:rFonts w:ascii="Times New Roman" w:hAnsi="Times New Roman" w:cs="Times New Roman"/>
          <w:color w:val="000000" w:themeColor="text1"/>
          <w:sz w:val="20"/>
          <w:szCs w:val="20"/>
        </w:rPr>
        <w:t>(p &gt;0.05). A</w:t>
      </w:r>
      <w:r w:rsidR="00022CDC" w:rsidRPr="002F7AD5">
        <w:rPr>
          <w:rFonts w:ascii="Times New Roman" w:hAnsi="Times New Roman" w:cs="Times New Roman"/>
          <w:color w:val="000000" w:themeColor="text1"/>
          <w:sz w:val="20"/>
          <w:szCs w:val="20"/>
        </w:rPr>
        <w:t xml:space="preserve"> </w:t>
      </w:r>
      <w:r w:rsidRPr="002F7AD5">
        <w:rPr>
          <w:rFonts w:ascii="Times New Roman" w:hAnsi="Times New Roman" w:cs="Times New Roman"/>
          <w:color w:val="000000" w:themeColor="text1"/>
          <w:sz w:val="20"/>
          <w:szCs w:val="20"/>
        </w:rPr>
        <w:t xml:space="preserve">total of 33% male in group I and 55% male in group II found. Similarly, 67% female in group I and 45% female in group II found. </w:t>
      </w:r>
      <w:r w:rsidR="00E12A3E" w:rsidRPr="002F7AD5">
        <w:rPr>
          <w:rFonts w:ascii="Times New Roman" w:hAnsi="Times New Roman" w:cs="Times New Roman"/>
          <w:color w:val="000000" w:themeColor="text1"/>
          <w:sz w:val="20"/>
          <w:szCs w:val="20"/>
        </w:rPr>
        <w:t>M</w:t>
      </w:r>
      <w:r w:rsidRPr="002F7AD5">
        <w:rPr>
          <w:rFonts w:ascii="Times New Roman" w:hAnsi="Times New Roman" w:cs="Times New Roman"/>
          <w:color w:val="000000" w:themeColor="text1"/>
          <w:sz w:val="20"/>
          <w:szCs w:val="20"/>
        </w:rPr>
        <w:t>ajority of patients were housewife in group I followed by 20% unemployed, 15% service class / retired persons and 16% were farmer.</w:t>
      </w:r>
      <w:r w:rsidR="00E12A3E" w:rsidRPr="002F7AD5">
        <w:rPr>
          <w:rFonts w:ascii="Times New Roman" w:hAnsi="Times New Roman" w:cs="Times New Roman"/>
          <w:color w:val="000000" w:themeColor="text1"/>
          <w:sz w:val="20"/>
          <w:szCs w:val="20"/>
        </w:rPr>
        <w:t xml:space="preserve"> </w:t>
      </w:r>
      <w:r w:rsidRPr="002F7AD5">
        <w:rPr>
          <w:rFonts w:ascii="Times New Roman" w:hAnsi="Times New Roman" w:cs="Times New Roman"/>
          <w:color w:val="000000" w:themeColor="text1"/>
          <w:sz w:val="20"/>
          <w:szCs w:val="20"/>
        </w:rPr>
        <w:tab/>
        <w:t>In group II, maximum number of patients were unemployed i.e. 36% followed by service class / retired persons 34%.</w:t>
      </w:r>
      <w:r w:rsidR="005F2F01" w:rsidRPr="002F7AD5">
        <w:rPr>
          <w:rFonts w:ascii="Times New Roman" w:hAnsi="Times New Roman" w:cs="Times New Roman"/>
          <w:color w:val="000000" w:themeColor="text1"/>
          <w:sz w:val="20"/>
          <w:szCs w:val="20"/>
        </w:rPr>
        <w:t xml:space="preserve"> </w:t>
      </w:r>
      <w:r w:rsidRPr="002F7AD5">
        <w:rPr>
          <w:rFonts w:ascii="Times New Roman" w:hAnsi="Times New Roman" w:cs="Times New Roman"/>
          <w:color w:val="000000" w:themeColor="text1"/>
          <w:sz w:val="20"/>
          <w:szCs w:val="20"/>
        </w:rPr>
        <w:tab/>
        <w:t>A</w:t>
      </w:r>
      <w:r w:rsidR="005F2F01" w:rsidRPr="002F7AD5">
        <w:rPr>
          <w:rFonts w:ascii="Times New Roman" w:hAnsi="Times New Roman" w:cs="Times New Roman"/>
          <w:color w:val="000000" w:themeColor="text1"/>
          <w:sz w:val="20"/>
          <w:szCs w:val="20"/>
        </w:rPr>
        <w:t xml:space="preserve"> </w:t>
      </w:r>
      <w:r w:rsidRPr="002F7AD5">
        <w:rPr>
          <w:rFonts w:ascii="Times New Roman" w:hAnsi="Times New Roman" w:cs="Times New Roman"/>
          <w:color w:val="000000" w:themeColor="text1"/>
          <w:sz w:val="20"/>
          <w:szCs w:val="20"/>
        </w:rPr>
        <w:t>total of 77% in group I and 82% in group II found in good health</w:t>
      </w:r>
      <w:r w:rsidR="005F2F01" w:rsidRPr="002F7AD5">
        <w:rPr>
          <w:rFonts w:ascii="Times New Roman" w:hAnsi="Times New Roman" w:cs="Times New Roman"/>
          <w:color w:val="000000" w:themeColor="text1"/>
          <w:sz w:val="20"/>
          <w:szCs w:val="20"/>
        </w:rPr>
        <w:t xml:space="preserve">. Six </w:t>
      </w:r>
      <w:proofErr w:type="spellStart"/>
      <w:r w:rsidR="005F2F01" w:rsidRPr="002F7AD5">
        <w:rPr>
          <w:rFonts w:ascii="Times New Roman" w:hAnsi="Times New Roman" w:cs="Times New Roman"/>
          <w:color w:val="000000" w:themeColor="text1"/>
          <w:sz w:val="20"/>
          <w:szCs w:val="20"/>
        </w:rPr>
        <w:t>percent</w:t>
      </w:r>
      <w:proofErr w:type="spellEnd"/>
      <w:r w:rsidR="005F2F01" w:rsidRPr="002F7AD5">
        <w:rPr>
          <w:rFonts w:ascii="Times New Roman" w:hAnsi="Times New Roman" w:cs="Times New Roman"/>
          <w:color w:val="000000" w:themeColor="text1"/>
          <w:sz w:val="20"/>
          <w:szCs w:val="20"/>
        </w:rPr>
        <w:t xml:space="preserve"> </w:t>
      </w:r>
      <w:r w:rsidRPr="002F7AD5">
        <w:rPr>
          <w:rFonts w:ascii="Times New Roman" w:hAnsi="Times New Roman" w:cs="Times New Roman"/>
          <w:color w:val="000000" w:themeColor="text1"/>
          <w:sz w:val="20"/>
          <w:szCs w:val="20"/>
        </w:rPr>
        <w:t>patients in group I and 4% in group II had diabetes mellitus.</w:t>
      </w:r>
      <w:r w:rsidR="00022CDC" w:rsidRPr="002F7AD5">
        <w:rPr>
          <w:rFonts w:ascii="Times New Roman" w:hAnsi="Times New Roman" w:cs="Times New Roman"/>
          <w:color w:val="000000" w:themeColor="text1"/>
          <w:sz w:val="20"/>
          <w:szCs w:val="20"/>
        </w:rPr>
        <w:t xml:space="preserve"> </w:t>
      </w:r>
      <w:r w:rsidR="00E12A3E" w:rsidRPr="002F7AD5">
        <w:rPr>
          <w:rFonts w:ascii="Times New Roman" w:hAnsi="Times New Roman" w:cs="Times New Roman"/>
          <w:color w:val="000000" w:themeColor="text1"/>
          <w:sz w:val="20"/>
          <w:szCs w:val="20"/>
        </w:rPr>
        <w:t>M</w:t>
      </w:r>
      <w:r w:rsidRPr="002F7AD5">
        <w:rPr>
          <w:rFonts w:ascii="Times New Roman" w:hAnsi="Times New Roman" w:cs="Times New Roman"/>
          <w:color w:val="000000" w:themeColor="text1"/>
          <w:sz w:val="20"/>
          <w:szCs w:val="20"/>
        </w:rPr>
        <w:t xml:space="preserve">aximum number of patient </w:t>
      </w:r>
      <w:r w:rsidR="00E12A3E" w:rsidRPr="002F7AD5">
        <w:rPr>
          <w:rFonts w:ascii="Times New Roman" w:hAnsi="Times New Roman" w:cs="Times New Roman"/>
          <w:color w:val="000000" w:themeColor="text1"/>
          <w:sz w:val="20"/>
          <w:szCs w:val="20"/>
        </w:rPr>
        <w:t xml:space="preserve">was </w:t>
      </w:r>
      <w:r w:rsidRPr="002F7AD5">
        <w:rPr>
          <w:rFonts w:ascii="Times New Roman" w:hAnsi="Times New Roman" w:cs="Times New Roman"/>
          <w:color w:val="000000" w:themeColor="text1"/>
          <w:sz w:val="20"/>
          <w:szCs w:val="20"/>
        </w:rPr>
        <w:t xml:space="preserve">illiterate in both the groups i.e. 56% and 47%, respectively. </w:t>
      </w:r>
    </w:p>
    <w:p w:rsidR="00E12A3E" w:rsidRPr="002F7AD5" w:rsidRDefault="00662D23" w:rsidP="002F7AD5">
      <w:pPr>
        <w:spacing w:after="0" w:line="360" w:lineRule="auto"/>
        <w:jc w:val="both"/>
        <w:rPr>
          <w:rFonts w:ascii="Times New Roman" w:hAnsi="Times New Roman" w:cs="Times New Roman"/>
          <w:color w:val="000000" w:themeColor="text1"/>
          <w:sz w:val="20"/>
          <w:szCs w:val="20"/>
        </w:rPr>
      </w:pPr>
      <w:r w:rsidRPr="002F7AD5">
        <w:rPr>
          <w:rFonts w:ascii="Times New Roman" w:hAnsi="Times New Roman" w:cs="Times New Roman"/>
          <w:color w:val="000000" w:themeColor="text1"/>
          <w:sz w:val="20"/>
          <w:szCs w:val="20"/>
        </w:rPr>
        <w:tab/>
      </w:r>
      <w:r w:rsidR="002B41D1" w:rsidRPr="002F7AD5">
        <w:rPr>
          <w:rFonts w:ascii="Times New Roman" w:hAnsi="Times New Roman" w:cs="Times New Roman"/>
          <w:color w:val="000000" w:themeColor="text1"/>
          <w:sz w:val="20"/>
          <w:szCs w:val="20"/>
        </w:rPr>
        <w:t xml:space="preserve">On examination of right eye of </w:t>
      </w:r>
      <w:r w:rsidRPr="002F7AD5">
        <w:rPr>
          <w:rFonts w:ascii="Times New Roman" w:hAnsi="Times New Roman" w:cs="Times New Roman"/>
          <w:color w:val="000000" w:themeColor="text1"/>
          <w:sz w:val="20"/>
          <w:szCs w:val="20"/>
        </w:rPr>
        <w:t>group I patients, maximum number of patients had vision 6/24, 6/60 and 6/36 i.e. 23%, 24% and 17%, respectively.</w:t>
      </w:r>
      <w:r w:rsidR="00E12A3E" w:rsidRPr="002F7AD5">
        <w:rPr>
          <w:rFonts w:ascii="Times New Roman" w:hAnsi="Times New Roman" w:cs="Times New Roman"/>
          <w:color w:val="000000" w:themeColor="text1"/>
          <w:sz w:val="20"/>
          <w:szCs w:val="20"/>
        </w:rPr>
        <w:t xml:space="preserve"> </w:t>
      </w:r>
      <w:r w:rsidRPr="002F7AD5">
        <w:rPr>
          <w:rFonts w:ascii="Times New Roman" w:hAnsi="Times New Roman" w:cs="Times New Roman"/>
          <w:color w:val="000000" w:themeColor="text1"/>
          <w:sz w:val="20"/>
          <w:szCs w:val="20"/>
        </w:rPr>
        <w:t>Similarly, in group II, we observed majority of patients had vision 3/60, 4/60 and 5/60 i.e. 16%, 35% and 27%, respectively.</w:t>
      </w:r>
      <w:r w:rsidR="00E12A3E" w:rsidRPr="002F7AD5">
        <w:rPr>
          <w:rFonts w:ascii="Times New Roman" w:hAnsi="Times New Roman" w:cs="Times New Roman"/>
          <w:color w:val="000000" w:themeColor="text1"/>
          <w:sz w:val="20"/>
          <w:szCs w:val="20"/>
        </w:rPr>
        <w:t xml:space="preserve"> </w:t>
      </w:r>
    </w:p>
    <w:p w:rsidR="00662D23" w:rsidRPr="002F7AD5" w:rsidRDefault="002B41D1" w:rsidP="002F7AD5">
      <w:pPr>
        <w:spacing w:after="0" w:line="360" w:lineRule="auto"/>
        <w:ind w:firstLine="720"/>
        <w:jc w:val="both"/>
        <w:rPr>
          <w:rFonts w:ascii="Times New Roman" w:hAnsi="Times New Roman" w:cs="Times New Roman"/>
          <w:color w:val="000000" w:themeColor="text1"/>
          <w:sz w:val="20"/>
          <w:szCs w:val="20"/>
        </w:rPr>
      </w:pPr>
      <w:r w:rsidRPr="002F7AD5">
        <w:rPr>
          <w:rFonts w:ascii="Times New Roman" w:hAnsi="Times New Roman" w:cs="Times New Roman"/>
          <w:color w:val="000000" w:themeColor="text1"/>
          <w:sz w:val="20"/>
          <w:szCs w:val="20"/>
        </w:rPr>
        <w:t xml:space="preserve">Similarly, on examination of left eye of </w:t>
      </w:r>
      <w:r w:rsidR="00662D23" w:rsidRPr="002F7AD5">
        <w:rPr>
          <w:rFonts w:ascii="Times New Roman" w:hAnsi="Times New Roman" w:cs="Times New Roman"/>
          <w:color w:val="000000" w:themeColor="text1"/>
          <w:sz w:val="20"/>
          <w:szCs w:val="20"/>
        </w:rPr>
        <w:t>group I patients, maximum number of patients had vision 6/24, 6/36 and 6/60 i.e. 33%, 18% and 21%, respectively.</w:t>
      </w:r>
      <w:r w:rsidR="00E12A3E" w:rsidRPr="002F7AD5">
        <w:rPr>
          <w:rFonts w:ascii="Times New Roman" w:hAnsi="Times New Roman" w:cs="Times New Roman"/>
          <w:color w:val="000000" w:themeColor="text1"/>
          <w:sz w:val="20"/>
          <w:szCs w:val="20"/>
        </w:rPr>
        <w:t xml:space="preserve"> </w:t>
      </w:r>
      <w:r w:rsidR="00662D23" w:rsidRPr="002F7AD5">
        <w:rPr>
          <w:rFonts w:ascii="Times New Roman" w:hAnsi="Times New Roman" w:cs="Times New Roman"/>
          <w:color w:val="000000" w:themeColor="text1"/>
          <w:sz w:val="20"/>
          <w:szCs w:val="20"/>
        </w:rPr>
        <w:t>Similarly, in group II, we observed majority of patients had vision 3/60, 4/60 and 5/60 i.e. 18%, 33% and 34%, respectively.</w:t>
      </w:r>
      <w:r w:rsidR="00022CDC" w:rsidRPr="002F7AD5">
        <w:rPr>
          <w:rFonts w:ascii="Times New Roman" w:hAnsi="Times New Roman" w:cs="Times New Roman"/>
          <w:color w:val="000000" w:themeColor="text1"/>
          <w:sz w:val="20"/>
          <w:szCs w:val="20"/>
        </w:rPr>
        <w:t xml:space="preserve"> </w:t>
      </w:r>
      <w:r w:rsidR="00662D23" w:rsidRPr="002F7AD5">
        <w:rPr>
          <w:rFonts w:ascii="Times New Roman" w:hAnsi="Times New Roman" w:cs="Times New Roman"/>
          <w:color w:val="000000" w:themeColor="text1"/>
          <w:sz w:val="20"/>
          <w:szCs w:val="20"/>
        </w:rPr>
        <w:t>A total of 1 patient each in group I and II found to be PL negative.</w:t>
      </w:r>
    </w:p>
    <w:p w:rsidR="00662D23" w:rsidRPr="002F7AD5" w:rsidRDefault="00662D23" w:rsidP="002F7AD5">
      <w:pPr>
        <w:spacing w:after="0" w:line="360" w:lineRule="auto"/>
        <w:jc w:val="both"/>
        <w:rPr>
          <w:rFonts w:ascii="Times New Roman" w:hAnsi="Times New Roman" w:cs="Times New Roman"/>
          <w:color w:val="000000" w:themeColor="text1"/>
          <w:sz w:val="20"/>
          <w:szCs w:val="20"/>
        </w:rPr>
      </w:pPr>
      <w:r w:rsidRPr="002F7AD5">
        <w:rPr>
          <w:rFonts w:ascii="Times New Roman" w:hAnsi="Times New Roman" w:cs="Times New Roman"/>
          <w:color w:val="000000" w:themeColor="text1"/>
          <w:sz w:val="20"/>
          <w:szCs w:val="20"/>
        </w:rPr>
        <w:tab/>
      </w:r>
      <w:r w:rsidR="002B41D1" w:rsidRPr="002F7AD5">
        <w:rPr>
          <w:rFonts w:ascii="Times New Roman" w:hAnsi="Times New Roman" w:cs="Times New Roman"/>
          <w:color w:val="000000" w:themeColor="text1"/>
          <w:sz w:val="20"/>
          <w:szCs w:val="20"/>
        </w:rPr>
        <w:t>A</w:t>
      </w:r>
      <w:r w:rsidRPr="002F7AD5">
        <w:rPr>
          <w:rFonts w:ascii="Times New Roman" w:hAnsi="Times New Roman" w:cs="Times New Roman"/>
          <w:color w:val="000000" w:themeColor="text1"/>
          <w:sz w:val="20"/>
          <w:szCs w:val="20"/>
        </w:rPr>
        <w:t xml:space="preserve">ccording to </w:t>
      </w:r>
      <w:r w:rsidR="002B41D1" w:rsidRPr="002F7AD5">
        <w:rPr>
          <w:rFonts w:ascii="Times New Roman" w:hAnsi="Times New Roman" w:cs="Times New Roman"/>
          <w:color w:val="000000" w:themeColor="text1"/>
          <w:sz w:val="20"/>
          <w:szCs w:val="20"/>
        </w:rPr>
        <w:t xml:space="preserve">the </w:t>
      </w:r>
      <w:r w:rsidRPr="002F7AD5">
        <w:rPr>
          <w:rFonts w:ascii="Times New Roman" w:hAnsi="Times New Roman" w:cs="Times New Roman"/>
          <w:color w:val="000000" w:themeColor="text1"/>
          <w:sz w:val="20"/>
          <w:szCs w:val="20"/>
        </w:rPr>
        <w:t>best corrected visual acuity of right eye</w:t>
      </w:r>
      <w:r w:rsidR="002B41D1" w:rsidRPr="002F7AD5">
        <w:rPr>
          <w:rFonts w:ascii="Times New Roman" w:hAnsi="Times New Roman" w:cs="Times New Roman"/>
          <w:color w:val="000000" w:themeColor="text1"/>
          <w:sz w:val="20"/>
          <w:szCs w:val="20"/>
        </w:rPr>
        <w:t xml:space="preserve"> i</w:t>
      </w:r>
      <w:r w:rsidRPr="002F7AD5">
        <w:rPr>
          <w:rFonts w:ascii="Times New Roman" w:hAnsi="Times New Roman" w:cs="Times New Roman"/>
          <w:color w:val="000000" w:themeColor="text1"/>
          <w:sz w:val="20"/>
          <w:szCs w:val="20"/>
        </w:rPr>
        <w:t xml:space="preserve">n group I patients, maximum number of patients had corrected vision 6/9 i.e. 11(11%) patients and in group II, 4% patients each with corrected vision 6/18 and 6/24. No improvement was seen in </w:t>
      </w:r>
      <w:r w:rsidR="00E97397" w:rsidRPr="002F7AD5">
        <w:rPr>
          <w:rFonts w:ascii="Times New Roman" w:hAnsi="Times New Roman" w:cs="Times New Roman"/>
          <w:color w:val="000000" w:themeColor="text1"/>
          <w:sz w:val="20"/>
          <w:szCs w:val="20"/>
        </w:rPr>
        <w:t>63%</w:t>
      </w:r>
      <w:r w:rsidRPr="002F7AD5">
        <w:rPr>
          <w:rFonts w:ascii="Times New Roman" w:hAnsi="Times New Roman" w:cs="Times New Roman"/>
          <w:color w:val="000000" w:themeColor="text1"/>
          <w:sz w:val="20"/>
          <w:szCs w:val="20"/>
        </w:rPr>
        <w:t xml:space="preserve"> patient</w:t>
      </w:r>
      <w:r w:rsidR="00E97397" w:rsidRPr="002F7AD5">
        <w:rPr>
          <w:rFonts w:ascii="Times New Roman" w:hAnsi="Times New Roman" w:cs="Times New Roman"/>
          <w:color w:val="000000" w:themeColor="text1"/>
          <w:sz w:val="20"/>
          <w:szCs w:val="20"/>
        </w:rPr>
        <w:t>s</w:t>
      </w:r>
      <w:r w:rsidRPr="002F7AD5">
        <w:rPr>
          <w:rFonts w:ascii="Times New Roman" w:hAnsi="Times New Roman" w:cs="Times New Roman"/>
          <w:color w:val="000000" w:themeColor="text1"/>
          <w:sz w:val="20"/>
          <w:szCs w:val="20"/>
        </w:rPr>
        <w:t xml:space="preserve"> </w:t>
      </w:r>
      <w:r w:rsidR="00E97397" w:rsidRPr="002F7AD5">
        <w:rPr>
          <w:rFonts w:ascii="Times New Roman" w:hAnsi="Times New Roman" w:cs="Times New Roman"/>
          <w:color w:val="000000" w:themeColor="text1"/>
          <w:sz w:val="20"/>
          <w:szCs w:val="20"/>
        </w:rPr>
        <w:t xml:space="preserve">in group I and 87% patients in group II. </w:t>
      </w:r>
      <w:r w:rsidR="00C40240" w:rsidRPr="002F7AD5">
        <w:rPr>
          <w:rFonts w:ascii="Times New Roman" w:hAnsi="Times New Roman" w:cs="Times New Roman"/>
          <w:color w:val="000000" w:themeColor="text1"/>
          <w:sz w:val="20"/>
          <w:szCs w:val="20"/>
        </w:rPr>
        <w:t xml:space="preserve">Pl negative </w:t>
      </w:r>
      <w:r w:rsidRPr="002F7AD5">
        <w:rPr>
          <w:rFonts w:ascii="Times New Roman" w:hAnsi="Times New Roman" w:cs="Times New Roman"/>
          <w:color w:val="000000" w:themeColor="text1"/>
          <w:sz w:val="20"/>
          <w:szCs w:val="20"/>
        </w:rPr>
        <w:t xml:space="preserve">was reported in 1 patient </w:t>
      </w:r>
      <w:r w:rsidR="008B5538" w:rsidRPr="002F7AD5">
        <w:rPr>
          <w:rFonts w:ascii="Times New Roman" w:hAnsi="Times New Roman" w:cs="Times New Roman"/>
          <w:color w:val="000000" w:themeColor="text1"/>
          <w:sz w:val="20"/>
          <w:szCs w:val="20"/>
        </w:rPr>
        <w:t xml:space="preserve">(in one eye) </w:t>
      </w:r>
      <w:r w:rsidRPr="002F7AD5">
        <w:rPr>
          <w:rFonts w:ascii="Times New Roman" w:hAnsi="Times New Roman" w:cs="Times New Roman"/>
          <w:color w:val="000000" w:themeColor="text1"/>
          <w:sz w:val="20"/>
          <w:szCs w:val="20"/>
        </w:rPr>
        <w:t xml:space="preserve">of group I and none in group II. </w:t>
      </w:r>
    </w:p>
    <w:p w:rsidR="00B7759C" w:rsidRPr="002F7AD5" w:rsidRDefault="00662D23" w:rsidP="002F7AD5">
      <w:pPr>
        <w:spacing w:after="0" w:line="360" w:lineRule="auto"/>
        <w:jc w:val="both"/>
        <w:rPr>
          <w:rFonts w:ascii="Times New Roman" w:hAnsi="Times New Roman" w:cs="Times New Roman"/>
          <w:color w:val="000000" w:themeColor="text1"/>
          <w:sz w:val="20"/>
          <w:szCs w:val="20"/>
        </w:rPr>
      </w:pPr>
      <w:r w:rsidRPr="002F7AD5">
        <w:rPr>
          <w:rFonts w:ascii="Times New Roman" w:hAnsi="Times New Roman" w:cs="Times New Roman"/>
          <w:color w:val="000000" w:themeColor="text1"/>
          <w:sz w:val="20"/>
          <w:szCs w:val="20"/>
        </w:rPr>
        <w:lastRenderedPageBreak/>
        <w:tab/>
      </w:r>
      <w:r w:rsidR="002B41D1" w:rsidRPr="002F7AD5">
        <w:rPr>
          <w:rFonts w:ascii="Times New Roman" w:hAnsi="Times New Roman" w:cs="Times New Roman"/>
          <w:color w:val="000000" w:themeColor="text1"/>
          <w:sz w:val="20"/>
          <w:szCs w:val="20"/>
        </w:rPr>
        <w:t>Regarding left eye examination of i</w:t>
      </w:r>
      <w:r w:rsidRPr="002F7AD5">
        <w:rPr>
          <w:rFonts w:ascii="Times New Roman" w:hAnsi="Times New Roman" w:cs="Times New Roman"/>
          <w:color w:val="000000" w:themeColor="text1"/>
          <w:sz w:val="20"/>
          <w:szCs w:val="20"/>
        </w:rPr>
        <w:t>n group I patients, maximum number of patients had corrected vision 6/9 i.e. 9(9%) patients and in group II, 4% patients with corrected vision 6/9.</w:t>
      </w:r>
      <w:r w:rsidR="00022CDC" w:rsidRPr="002F7AD5">
        <w:rPr>
          <w:rFonts w:ascii="Times New Roman" w:hAnsi="Times New Roman" w:cs="Times New Roman"/>
          <w:color w:val="000000" w:themeColor="text1"/>
          <w:sz w:val="20"/>
          <w:szCs w:val="20"/>
        </w:rPr>
        <w:t xml:space="preserve"> </w:t>
      </w:r>
      <w:r w:rsidRPr="002F7AD5">
        <w:rPr>
          <w:rFonts w:ascii="Times New Roman" w:hAnsi="Times New Roman" w:cs="Times New Roman"/>
          <w:color w:val="000000" w:themeColor="text1"/>
          <w:sz w:val="20"/>
          <w:szCs w:val="20"/>
        </w:rPr>
        <w:t xml:space="preserve">No improvement was seen in </w:t>
      </w:r>
      <w:r w:rsidR="00E97397" w:rsidRPr="002F7AD5">
        <w:rPr>
          <w:rFonts w:ascii="Times New Roman" w:hAnsi="Times New Roman" w:cs="Times New Roman"/>
          <w:color w:val="000000" w:themeColor="text1"/>
          <w:sz w:val="20"/>
          <w:szCs w:val="20"/>
        </w:rPr>
        <w:t>65%</w:t>
      </w:r>
      <w:r w:rsidRPr="002F7AD5">
        <w:rPr>
          <w:rFonts w:ascii="Times New Roman" w:hAnsi="Times New Roman" w:cs="Times New Roman"/>
          <w:color w:val="000000" w:themeColor="text1"/>
          <w:sz w:val="20"/>
          <w:szCs w:val="20"/>
        </w:rPr>
        <w:t xml:space="preserve"> patient</w:t>
      </w:r>
      <w:r w:rsidR="00E97397" w:rsidRPr="002F7AD5">
        <w:rPr>
          <w:rFonts w:ascii="Times New Roman" w:hAnsi="Times New Roman" w:cs="Times New Roman"/>
          <w:color w:val="000000" w:themeColor="text1"/>
          <w:sz w:val="20"/>
          <w:szCs w:val="20"/>
        </w:rPr>
        <w:t>s</w:t>
      </w:r>
      <w:r w:rsidRPr="002F7AD5">
        <w:rPr>
          <w:rFonts w:ascii="Times New Roman" w:hAnsi="Times New Roman" w:cs="Times New Roman"/>
          <w:color w:val="000000" w:themeColor="text1"/>
          <w:sz w:val="20"/>
          <w:szCs w:val="20"/>
        </w:rPr>
        <w:t xml:space="preserve"> of group I</w:t>
      </w:r>
      <w:r w:rsidR="00E97397" w:rsidRPr="002F7AD5">
        <w:rPr>
          <w:rFonts w:ascii="Times New Roman" w:hAnsi="Times New Roman" w:cs="Times New Roman"/>
          <w:color w:val="000000" w:themeColor="text1"/>
          <w:sz w:val="20"/>
          <w:szCs w:val="20"/>
        </w:rPr>
        <w:t xml:space="preserve"> and 84% in group II</w:t>
      </w:r>
      <w:r w:rsidRPr="002F7AD5">
        <w:rPr>
          <w:rFonts w:ascii="Times New Roman" w:hAnsi="Times New Roman" w:cs="Times New Roman"/>
          <w:color w:val="000000" w:themeColor="text1"/>
          <w:sz w:val="20"/>
          <w:szCs w:val="20"/>
        </w:rPr>
        <w:t>. PL negative was found in 1 patient of group I</w:t>
      </w:r>
      <w:r w:rsidR="008B5538" w:rsidRPr="002F7AD5">
        <w:rPr>
          <w:rFonts w:ascii="Times New Roman" w:hAnsi="Times New Roman" w:cs="Times New Roman"/>
          <w:color w:val="000000" w:themeColor="text1"/>
          <w:sz w:val="20"/>
          <w:szCs w:val="20"/>
        </w:rPr>
        <w:t xml:space="preserve"> in one eye</w:t>
      </w:r>
      <w:r w:rsidRPr="002F7AD5">
        <w:rPr>
          <w:rFonts w:ascii="Times New Roman" w:hAnsi="Times New Roman" w:cs="Times New Roman"/>
          <w:color w:val="000000" w:themeColor="text1"/>
          <w:sz w:val="20"/>
          <w:szCs w:val="20"/>
        </w:rPr>
        <w:t xml:space="preserve">. </w:t>
      </w:r>
    </w:p>
    <w:p w:rsidR="00662D23" w:rsidRPr="002F7AD5" w:rsidRDefault="00662D23" w:rsidP="002F7AD5">
      <w:pPr>
        <w:spacing w:after="0" w:line="360" w:lineRule="auto"/>
        <w:jc w:val="both"/>
        <w:rPr>
          <w:rFonts w:ascii="Times New Roman" w:hAnsi="Times New Roman" w:cs="Times New Roman"/>
          <w:color w:val="000000" w:themeColor="text1"/>
          <w:sz w:val="20"/>
          <w:szCs w:val="20"/>
        </w:rPr>
      </w:pPr>
      <w:r w:rsidRPr="002F7AD5">
        <w:rPr>
          <w:rFonts w:ascii="Times New Roman" w:hAnsi="Times New Roman" w:cs="Times New Roman"/>
          <w:color w:val="000000" w:themeColor="text1"/>
          <w:sz w:val="20"/>
          <w:szCs w:val="20"/>
        </w:rPr>
        <w:tab/>
        <w:t xml:space="preserve">In group I, mean IOP </w:t>
      </w:r>
      <w:r w:rsidR="00E12A3E" w:rsidRPr="002F7AD5">
        <w:rPr>
          <w:rFonts w:ascii="Times New Roman" w:hAnsi="Times New Roman" w:cs="Times New Roman"/>
          <w:color w:val="000000" w:themeColor="text1"/>
          <w:sz w:val="20"/>
          <w:szCs w:val="20"/>
        </w:rPr>
        <w:t xml:space="preserve">(left eye) </w:t>
      </w:r>
      <w:r w:rsidRPr="002F7AD5">
        <w:rPr>
          <w:rFonts w:ascii="Times New Roman" w:hAnsi="Times New Roman" w:cs="Times New Roman"/>
          <w:color w:val="000000" w:themeColor="text1"/>
          <w:sz w:val="20"/>
          <w:szCs w:val="20"/>
        </w:rPr>
        <w:t>was 14.75±4.69 and in group II, it was 14.40±10.20</w:t>
      </w:r>
      <w:r w:rsidR="00E12A3E" w:rsidRPr="002F7AD5">
        <w:rPr>
          <w:rFonts w:ascii="Times New Roman" w:hAnsi="Times New Roman" w:cs="Times New Roman"/>
          <w:color w:val="000000" w:themeColor="text1"/>
          <w:sz w:val="20"/>
          <w:szCs w:val="20"/>
        </w:rPr>
        <w:t xml:space="preserve"> </w:t>
      </w:r>
      <w:r w:rsidRPr="002F7AD5">
        <w:rPr>
          <w:rFonts w:ascii="Times New Roman" w:hAnsi="Times New Roman" w:cs="Times New Roman"/>
          <w:color w:val="000000" w:themeColor="text1"/>
          <w:sz w:val="20"/>
          <w:szCs w:val="20"/>
        </w:rPr>
        <w:t>(p &gt;0.05).</w:t>
      </w:r>
      <w:r w:rsidR="00E12A3E" w:rsidRPr="002F7AD5">
        <w:rPr>
          <w:rFonts w:ascii="Times New Roman" w:hAnsi="Times New Roman" w:cs="Times New Roman"/>
          <w:color w:val="000000" w:themeColor="text1"/>
          <w:sz w:val="20"/>
          <w:szCs w:val="20"/>
        </w:rPr>
        <w:t xml:space="preserve"> </w:t>
      </w:r>
      <w:r w:rsidRPr="002F7AD5">
        <w:rPr>
          <w:rFonts w:ascii="Times New Roman" w:hAnsi="Times New Roman" w:cs="Times New Roman"/>
          <w:color w:val="000000" w:themeColor="text1"/>
          <w:sz w:val="20"/>
          <w:szCs w:val="20"/>
        </w:rPr>
        <w:t xml:space="preserve">In group I, mean IOP </w:t>
      </w:r>
      <w:r w:rsidR="00E12A3E" w:rsidRPr="002F7AD5">
        <w:rPr>
          <w:rFonts w:ascii="Times New Roman" w:hAnsi="Times New Roman" w:cs="Times New Roman"/>
          <w:color w:val="000000" w:themeColor="text1"/>
          <w:sz w:val="20"/>
          <w:szCs w:val="20"/>
        </w:rPr>
        <w:t xml:space="preserve">(right eye) </w:t>
      </w:r>
      <w:r w:rsidRPr="002F7AD5">
        <w:rPr>
          <w:rFonts w:ascii="Times New Roman" w:hAnsi="Times New Roman" w:cs="Times New Roman"/>
          <w:color w:val="000000" w:themeColor="text1"/>
          <w:sz w:val="20"/>
          <w:szCs w:val="20"/>
        </w:rPr>
        <w:t>was 15.65±3.51 and in group II, it was 14.62±9.24</w:t>
      </w:r>
      <w:r w:rsidR="00E12A3E" w:rsidRPr="002F7AD5">
        <w:rPr>
          <w:rFonts w:ascii="Times New Roman" w:hAnsi="Times New Roman" w:cs="Times New Roman"/>
          <w:color w:val="000000" w:themeColor="text1"/>
          <w:sz w:val="20"/>
          <w:szCs w:val="20"/>
        </w:rPr>
        <w:t xml:space="preserve"> </w:t>
      </w:r>
      <w:r w:rsidRPr="002F7AD5">
        <w:rPr>
          <w:rFonts w:ascii="Times New Roman" w:hAnsi="Times New Roman" w:cs="Times New Roman"/>
          <w:color w:val="000000" w:themeColor="text1"/>
          <w:sz w:val="20"/>
          <w:szCs w:val="20"/>
        </w:rPr>
        <w:t>(p &gt;0.05).</w:t>
      </w:r>
      <w:r w:rsidR="002B41D1" w:rsidRPr="002F7AD5">
        <w:rPr>
          <w:rFonts w:ascii="Times New Roman" w:hAnsi="Times New Roman" w:cs="Times New Roman"/>
          <w:color w:val="000000" w:themeColor="text1"/>
          <w:sz w:val="20"/>
          <w:szCs w:val="20"/>
        </w:rPr>
        <w:t xml:space="preserve"> </w:t>
      </w:r>
      <w:r w:rsidRPr="002F7AD5">
        <w:rPr>
          <w:rFonts w:ascii="Times New Roman" w:hAnsi="Times New Roman" w:cs="Times New Roman"/>
          <w:color w:val="000000" w:themeColor="text1"/>
          <w:sz w:val="20"/>
          <w:szCs w:val="20"/>
        </w:rPr>
        <w:tab/>
        <w:t>On</w:t>
      </w:r>
      <w:r w:rsidR="00BF1D41" w:rsidRPr="002F7AD5">
        <w:rPr>
          <w:rFonts w:ascii="Times New Roman" w:hAnsi="Times New Roman" w:cs="Times New Roman"/>
          <w:color w:val="000000" w:themeColor="text1"/>
          <w:sz w:val="20"/>
          <w:szCs w:val="20"/>
        </w:rPr>
        <w:t xml:space="preserve"> </w:t>
      </w:r>
      <w:r w:rsidRPr="002F7AD5">
        <w:rPr>
          <w:rFonts w:ascii="Times New Roman" w:hAnsi="Times New Roman" w:cs="Times New Roman"/>
          <w:color w:val="000000" w:themeColor="text1"/>
          <w:sz w:val="20"/>
          <w:szCs w:val="20"/>
        </w:rPr>
        <w:t xml:space="preserve">fundus examination of right eye, we observed majority of patients had media hazy </w:t>
      </w:r>
      <w:r w:rsidR="00C40240" w:rsidRPr="002F7AD5">
        <w:rPr>
          <w:rFonts w:ascii="Times New Roman" w:hAnsi="Times New Roman" w:cs="Times New Roman"/>
          <w:color w:val="000000" w:themeColor="text1"/>
          <w:sz w:val="20"/>
          <w:szCs w:val="20"/>
        </w:rPr>
        <w:t xml:space="preserve">due to cataract </w:t>
      </w:r>
      <w:r w:rsidRPr="002F7AD5">
        <w:rPr>
          <w:rFonts w:ascii="Times New Roman" w:hAnsi="Times New Roman" w:cs="Times New Roman"/>
          <w:color w:val="000000" w:themeColor="text1"/>
          <w:sz w:val="20"/>
          <w:szCs w:val="20"/>
        </w:rPr>
        <w:t>in both the groups i.e. 6</w:t>
      </w:r>
      <w:r w:rsidR="00C40240" w:rsidRPr="002F7AD5">
        <w:rPr>
          <w:rFonts w:ascii="Times New Roman" w:hAnsi="Times New Roman" w:cs="Times New Roman"/>
          <w:color w:val="000000" w:themeColor="text1"/>
          <w:sz w:val="20"/>
          <w:szCs w:val="20"/>
        </w:rPr>
        <w:t>6</w:t>
      </w:r>
      <w:r w:rsidRPr="002F7AD5">
        <w:rPr>
          <w:rFonts w:ascii="Times New Roman" w:hAnsi="Times New Roman" w:cs="Times New Roman"/>
          <w:color w:val="000000" w:themeColor="text1"/>
          <w:sz w:val="20"/>
          <w:szCs w:val="20"/>
        </w:rPr>
        <w:t xml:space="preserve">% </w:t>
      </w:r>
      <w:r w:rsidR="00C40240" w:rsidRPr="002F7AD5">
        <w:rPr>
          <w:rFonts w:ascii="Times New Roman" w:hAnsi="Times New Roman" w:cs="Times New Roman"/>
          <w:color w:val="000000" w:themeColor="text1"/>
          <w:sz w:val="20"/>
          <w:szCs w:val="20"/>
        </w:rPr>
        <w:t>and 64%</w:t>
      </w:r>
      <w:r w:rsidRPr="002F7AD5">
        <w:rPr>
          <w:rFonts w:ascii="Times New Roman" w:hAnsi="Times New Roman" w:cs="Times New Roman"/>
          <w:color w:val="000000" w:themeColor="text1"/>
          <w:sz w:val="20"/>
          <w:szCs w:val="20"/>
        </w:rPr>
        <w:t>, respectively followed by 24% patients in group I and 28% in group II within normal limits.</w:t>
      </w:r>
      <w:r w:rsidR="00E12A3E" w:rsidRPr="002F7AD5">
        <w:rPr>
          <w:rFonts w:ascii="Times New Roman" w:hAnsi="Times New Roman" w:cs="Times New Roman"/>
          <w:color w:val="000000" w:themeColor="text1"/>
          <w:sz w:val="20"/>
          <w:szCs w:val="20"/>
        </w:rPr>
        <w:t xml:space="preserve"> </w:t>
      </w:r>
      <w:r w:rsidRPr="002F7AD5">
        <w:rPr>
          <w:rFonts w:ascii="Times New Roman" w:hAnsi="Times New Roman" w:cs="Times New Roman"/>
          <w:color w:val="000000" w:themeColor="text1"/>
          <w:sz w:val="20"/>
          <w:szCs w:val="20"/>
        </w:rPr>
        <w:t xml:space="preserve">Optic atrophy </w:t>
      </w:r>
      <w:proofErr w:type="gramStart"/>
      <w:r w:rsidRPr="002F7AD5">
        <w:rPr>
          <w:rFonts w:ascii="Times New Roman" w:hAnsi="Times New Roman" w:cs="Times New Roman"/>
          <w:color w:val="000000" w:themeColor="text1"/>
          <w:sz w:val="20"/>
          <w:szCs w:val="20"/>
        </w:rPr>
        <w:t>were</w:t>
      </w:r>
      <w:proofErr w:type="gramEnd"/>
      <w:r w:rsidRPr="002F7AD5">
        <w:rPr>
          <w:rFonts w:ascii="Times New Roman" w:hAnsi="Times New Roman" w:cs="Times New Roman"/>
          <w:color w:val="000000" w:themeColor="text1"/>
          <w:sz w:val="20"/>
          <w:szCs w:val="20"/>
        </w:rPr>
        <w:t xml:space="preserve"> seen in 4% patients of group I and 1% patient of group II.</w:t>
      </w:r>
      <w:r w:rsidR="002B41D1" w:rsidRPr="002F7AD5">
        <w:rPr>
          <w:rFonts w:ascii="Times New Roman" w:hAnsi="Times New Roman" w:cs="Times New Roman"/>
          <w:color w:val="000000" w:themeColor="text1"/>
          <w:sz w:val="20"/>
          <w:szCs w:val="20"/>
        </w:rPr>
        <w:t xml:space="preserve"> </w:t>
      </w:r>
      <w:r w:rsidRPr="002F7AD5">
        <w:rPr>
          <w:rFonts w:ascii="Times New Roman" w:hAnsi="Times New Roman" w:cs="Times New Roman"/>
          <w:color w:val="000000" w:themeColor="text1"/>
          <w:sz w:val="20"/>
          <w:szCs w:val="20"/>
        </w:rPr>
        <w:t xml:space="preserve">On </w:t>
      </w:r>
      <w:r w:rsidR="002B41D1" w:rsidRPr="002F7AD5">
        <w:rPr>
          <w:rFonts w:ascii="Times New Roman" w:hAnsi="Times New Roman" w:cs="Times New Roman"/>
          <w:color w:val="000000" w:themeColor="text1"/>
          <w:sz w:val="20"/>
          <w:szCs w:val="20"/>
        </w:rPr>
        <w:t xml:space="preserve">fundus </w:t>
      </w:r>
      <w:r w:rsidRPr="002F7AD5">
        <w:rPr>
          <w:rFonts w:ascii="Times New Roman" w:hAnsi="Times New Roman" w:cs="Times New Roman"/>
          <w:color w:val="000000" w:themeColor="text1"/>
          <w:sz w:val="20"/>
          <w:szCs w:val="20"/>
        </w:rPr>
        <w:t>examination of left eye, media hazy due to cataract was observed in 6</w:t>
      </w:r>
      <w:r w:rsidR="00C40240" w:rsidRPr="002F7AD5">
        <w:rPr>
          <w:rFonts w:ascii="Times New Roman" w:hAnsi="Times New Roman" w:cs="Times New Roman"/>
          <w:color w:val="000000" w:themeColor="text1"/>
          <w:sz w:val="20"/>
          <w:szCs w:val="20"/>
        </w:rPr>
        <w:t>6</w:t>
      </w:r>
      <w:r w:rsidRPr="002F7AD5">
        <w:rPr>
          <w:rFonts w:ascii="Times New Roman" w:hAnsi="Times New Roman" w:cs="Times New Roman"/>
          <w:color w:val="000000" w:themeColor="text1"/>
          <w:sz w:val="20"/>
          <w:szCs w:val="20"/>
        </w:rPr>
        <w:t>% patients of group I and 6</w:t>
      </w:r>
      <w:r w:rsidR="00C40240" w:rsidRPr="002F7AD5">
        <w:rPr>
          <w:rFonts w:ascii="Times New Roman" w:hAnsi="Times New Roman" w:cs="Times New Roman"/>
          <w:color w:val="000000" w:themeColor="text1"/>
          <w:sz w:val="20"/>
          <w:szCs w:val="20"/>
        </w:rPr>
        <w:t>5</w:t>
      </w:r>
      <w:r w:rsidRPr="002F7AD5">
        <w:rPr>
          <w:rFonts w:ascii="Times New Roman" w:hAnsi="Times New Roman" w:cs="Times New Roman"/>
          <w:color w:val="000000" w:themeColor="text1"/>
          <w:sz w:val="20"/>
          <w:szCs w:val="20"/>
        </w:rPr>
        <w:t xml:space="preserve">% of group II. Optic atrophy was seen in 4% patients of group I and none in group </w:t>
      </w:r>
      <w:r w:rsidR="00E97397" w:rsidRPr="002F7AD5">
        <w:rPr>
          <w:rFonts w:ascii="Times New Roman" w:hAnsi="Times New Roman" w:cs="Times New Roman"/>
          <w:color w:val="000000" w:themeColor="text1"/>
          <w:sz w:val="20"/>
          <w:szCs w:val="20"/>
        </w:rPr>
        <w:t>I</w:t>
      </w:r>
      <w:r w:rsidRPr="002F7AD5">
        <w:rPr>
          <w:rFonts w:ascii="Times New Roman" w:hAnsi="Times New Roman" w:cs="Times New Roman"/>
          <w:color w:val="000000" w:themeColor="text1"/>
          <w:sz w:val="20"/>
          <w:szCs w:val="20"/>
        </w:rPr>
        <w:t>I. A total of 25% patients in group I and 26% in group II found within normal limits.</w:t>
      </w:r>
      <w:r w:rsidR="002B41D1" w:rsidRPr="002F7AD5">
        <w:rPr>
          <w:rFonts w:ascii="Times New Roman" w:hAnsi="Times New Roman" w:cs="Times New Roman"/>
          <w:color w:val="000000" w:themeColor="text1"/>
          <w:sz w:val="20"/>
          <w:szCs w:val="20"/>
        </w:rPr>
        <w:t xml:space="preserve"> </w:t>
      </w:r>
      <w:r w:rsidRPr="002F7AD5">
        <w:rPr>
          <w:rFonts w:ascii="Times New Roman" w:hAnsi="Times New Roman" w:cs="Times New Roman"/>
          <w:color w:val="000000" w:themeColor="text1"/>
          <w:sz w:val="20"/>
          <w:szCs w:val="20"/>
        </w:rPr>
        <w:t xml:space="preserve">In the present study, we found a total of 67 patients in group I and 70 patients in group II with lenticular, 7% in group I and 6% in group II with corneal lenticular, 3% and 2% with corneal </w:t>
      </w:r>
      <w:r w:rsidR="00E97397" w:rsidRPr="002F7AD5">
        <w:rPr>
          <w:rFonts w:ascii="Times New Roman" w:hAnsi="Times New Roman" w:cs="Times New Roman"/>
          <w:color w:val="000000" w:themeColor="text1"/>
          <w:sz w:val="20"/>
          <w:szCs w:val="20"/>
        </w:rPr>
        <w:t xml:space="preserve">disorders </w:t>
      </w:r>
      <w:r w:rsidRPr="002F7AD5">
        <w:rPr>
          <w:rFonts w:ascii="Times New Roman" w:hAnsi="Times New Roman" w:cs="Times New Roman"/>
          <w:color w:val="000000" w:themeColor="text1"/>
          <w:sz w:val="20"/>
          <w:szCs w:val="20"/>
        </w:rPr>
        <w:t>in group I and II, respectively.</w:t>
      </w:r>
    </w:p>
    <w:p w:rsidR="00A8301B" w:rsidRPr="002F7AD5" w:rsidRDefault="00A8301B" w:rsidP="002F7AD5">
      <w:pPr>
        <w:spacing w:after="0" w:line="360" w:lineRule="auto"/>
        <w:jc w:val="center"/>
        <w:rPr>
          <w:rFonts w:ascii="Times New Roman" w:hAnsi="Times New Roman" w:cs="Times New Roman"/>
          <w:b/>
          <w:bCs/>
          <w:color w:val="000000" w:themeColor="text1"/>
          <w:sz w:val="20"/>
          <w:szCs w:val="20"/>
        </w:rPr>
        <w:sectPr w:rsidR="00A8301B" w:rsidRPr="002F7AD5" w:rsidSect="002F7AD5">
          <w:type w:val="continuous"/>
          <w:pgSz w:w="11909" w:h="16834" w:code="9"/>
          <w:pgMar w:top="1440" w:right="1800" w:bottom="1440" w:left="1800" w:header="1440" w:footer="720" w:gutter="720"/>
          <w:cols w:space="720"/>
          <w:docGrid w:linePitch="360"/>
        </w:sectPr>
      </w:pPr>
    </w:p>
    <w:p w:rsidR="00C06279" w:rsidRPr="002F7AD5" w:rsidRDefault="00C06279" w:rsidP="002F7AD5">
      <w:pPr>
        <w:spacing w:after="0" w:line="360" w:lineRule="auto"/>
        <w:jc w:val="center"/>
        <w:rPr>
          <w:rFonts w:ascii="Times New Roman" w:hAnsi="Times New Roman" w:cs="Times New Roman"/>
          <w:b/>
          <w:bCs/>
          <w:color w:val="000000" w:themeColor="text1"/>
          <w:sz w:val="20"/>
          <w:szCs w:val="20"/>
        </w:rPr>
      </w:pPr>
      <w:r w:rsidRPr="002F7AD5">
        <w:rPr>
          <w:rFonts w:ascii="Times New Roman" w:hAnsi="Times New Roman" w:cs="Times New Roman"/>
          <w:b/>
          <w:bCs/>
          <w:color w:val="000000" w:themeColor="text1"/>
          <w:sz w:val="20"/>
          <w:szCs w:val="20"/>
        </w:rPr>
        <w:lastRenderedPageBreak/>
        <w:t>Table 1</w:t>
      </w:r>
    </w:p>
    <w:p w:rsidR="00C06279" w:rsidRPr="002F7AD5" w:rsidRDefault="00C06279" w:rsidP="002F7AD5">
      <w:pPr>
        <w:spacing w:after="0" w:line="360" w:lineRule="auto"/>
        <w:jc w:val="center"/>
        <w:rPr>
          <w:rFonts w:ascii="Times New Roman" w:hAnsi="Times New Roman" w:cs="Times New Roman"/>
          <w:b/>
          <w:bCs/>
          <w:color w:val="000000" w:themeColor="text1"/>
          <w:sz w:val="20"/>
          <w:szCs w:val="20"/>
        </w:rPr>
      </w:pPr>
      <w:r w:rsidRPr="002F7AD5">
        <w:rPr>
          <w:rFonts w:ascii="Times New Roman" w:hAnsi="Times New Roman" w:cs="Times New Roman"/>
          <w:b/>
          <w:bCs/>
          <w:color w:val="000000" w:themeColor="text1"/>
          <w:sz w:val="20"/>
          <w:szCs w:val="20"/>
        </w:rPr>
        <w:t xml:space="preserve">Comparison of residential status among two groups </w:t>
      </w:r>
    </w:p>
    <w:tbl>
      <w:tblPr>
        <w:tblStyle w:val="TableGrid"/>
        <w:tblW w:w="0" w:type="auto"/>
        <w:tblLook w:val="04A0" w:firstRow="1" w:lastRow="0" w:firstColumn="1" w:lastColumn="0" w:noHBand="0" w:noVBand="1"/>
      </w:tblPr>
      <w:tblGrid>
        <w:gridCol w:w="3114"/>
        <w:gridCol w:w="1914"/>
        <w:gridCol w:w="1572"/>
        <w:gridCol w:w="1925"/>
      </w:tblGrid>
      <w:tr w:rsidR="00C06279" w:rsidRPr="002F7AD5" w:rsidTr="00C06279">
        <w:tc>
          <w:tcPr>
            <w:tcW w:w="3114" w:type="dxa"/>
          </w:tcPr>
          <w:p w:rsidR="00C06279" w:rsidRPr="002F7AD5" w:rsidRDefault="00C06279" w:rsidP="002F7AD5">
            <w:pPr>
              <w:spacing w:line="360" w:lineRule="auto"/>
              <w:jc w:val="center"/>
              <w:rPr>
                <w:rFonts w:ascii="Times New Roman" w:hAnsi="Times New Roman" w:cs="Times New Roman"/>
                <w:b/>
                <w:bCs/>
                <w:color w:val="000000" w:themeColor="text1"/>
                <w:sz w:val="20"/>
                <w:szCs w:val="20"/>
              </w:rPr>
            </w:pPr>
            <w:r w:rsidRPr="002F7AD5">
              <w:rPr>
                <w:rFonts w:ascii="Times New Roman" w:hAnsi="Times New Roman" w:cs="Times New Roman"/>
                <w:b/>
                <w:bCs/>
                <w:color w:val="000000" w:themeColor="text1"/>
                <w:sz w:val="20"/>
                <w:szCs w:val="20"/>
              </w:rPr>
              <w:t>Residential status</w:t>
            </w:r>
          </w:p>
        </w:tc>
        <w:tc>
          <w:tcPr>
            <w:tcW w:w="1914" w:type="dxa"/>
          </w:tcPr>
          <w:p w:rsidR="00C06279" w:rsidRPr="002F7AD5" w:rsidRDefault="00C06279" w:rsidP="002F7AD5">
            <w:pPr>
              <w:spacing w:line="360" w:lineRule="auto"/>
              <w:jc w:val="center"/>
              <w:rPr>
                <w:rFonts w:ascii="Times New Roman" w:hAnsi="Times New Roman" w:cs="Times New Roman"/>
                <w:b/>
                <w:bCs/>
                <w:color w:val="000000" w:themeColor="text1"/>
                <w:sz w:val="20"/>
                <w:szCs w:val="20"/>
              </w:rPr>
            </w:pPr>
            <w:r w:rsidRPr="002F7AD5">
              <w:rPr>
                <w:rFonts w:ascii="Times New Roman" w:hAnsi="Times New Roman" w:cs="Times New Roman"/>
                <w:b/>
                <w:bCs/>
                <w:color w:val="000000" w:themeColor="text1"/>
                <w:sz w:val="20"/>
                <w:szCs w:val="20"/>
              </w:rPr>
              <w:t>Group I</w:t>
            </w:r>
          </w:p>
        </w:tc>
        <w:tc>
          <w:tcPr>
            <w:tcW w:w="1572" w:type="dxa"/>
          </w:tcPr>
          <w:p w:rsidR="00C06279" w:rsidRPr="002F7AD5" w:rsidRDefault="00C06279" w:rsidP="002F7AD5">
            <w:pPr>
              <w:spacing w:line="360" w:lineRule="auto"/>
              <w:jc w:val="center"/>
              <w:rPr>
                <w:rFonts w:ascii="Times New Roman" w:hAnsi="Times New Roman" w:cs="Times New Roman"/>
                <w:b/>
                <w:bCs/>
                <w:color w:val="000000" w:themeColor="text1"/>
                <w:sz w:val="20"/>
                <w:szCs w:val="20"/>
              </w:rPr>
            </w:pPr>
            <w:r w:rsidRPr="002F7AD5">
              <w:rPr>
                <w:rFonts w:ascii="Times New Roman" w:hAnsi="Times New Roman" w:cs="Times New Roman"/>
                <w:b/>
                <w:bCs/>
                <w:color w:val="000000" w:themeColor="text1"/>
                <w:sz w:val="20"/>
                <w:szCs w:val="20"/>
              </w:rPr>
              <w:t>Group II</w:t>
            </w:r>
          </w:p>
        </w:tc>
        <w:tc>
          <w:tcPr>
            <w:tcW w:w="1925" w:type="dxa"/>
          </w:tcPr>
          <w:p w:rsidR="00C06279" w:rsidRPr="002F7AD5" w:rsidRDefault="00C06279" w:rsidP="002F7AD5">
            <w:pPr>
              <w:spacing w:line="360" w:lineRule="auto"/>
              <w:jc w:val="center"/>
              <w:rPr>
                <w:rFonts w:ascii="Times New Roman" w:hAnsi="Times New Roman" w:cs="Times New Roman"/>
                <w:b/>
                <w:bCs/>
                <w:color w:val="000000" w:themeColor="text1"/>
                <w:sz w:val="20"/>
                <w:szCs w:val="20"/>
              </w:rPr>
            </w:pPr>
            <w:r w:rsidRPr="002F7AD5">
              <w:rPr>
                <w:rFonts w:ascii="Times New Roman" w:hAnsi="Times New Roman" w:cs="Times New Roman"/>
                <w:b/>
                <w:bCs/>
                <w:color w:val="000000" w:themeColor="text1"/>
                <w:sz w:val="20"/>
                <w:szCs w:val="20"/>
              </w:rPr>
              <w:t>Statistical analysis</w:t>
            </w:r>
          </w:p>
        </w:tc>
      </w:tr>
      <w:tr w:rsidR="00C06279" w:rsidRPr="002F7AD5" w:rsidTr="00C06279">
        <w:tc>
          <w:tcPr>
            <w:tcW w:w="3114" w:type="dxa"/>
          </w:tcPr>
          <w:p w:rsidR="00C06279" w:rsidRPr="002F7AD5" w:rsidRDefault="00C06279" w:rsidP="002F7AD5">
            <w:pPr>
              <w:spacing w:line="360" w:lineRule="auto"/>
              <w:jc w:val="center"/>
              <w:rPr>
                <w:rFonts w:ascii="Times New Roman" w:hAnsi="Times New Roman" w:cs="Times New Roman"/>
                <w:b/>
                <w:bCs/>
                <w:color w:val="000000" w:themeColor="text1"/>
                <w:sz w:val="20"/>
                <w:szCs w:val="20"/>
              </w:rPr>
            </w:pPr>
            <w:r w:rsidRPr="002F7AD5">
              <w:rPr>
                <w:rFonts w:ascii="Times New Roman" w:hAnsi="Times New Roman" w:cs="Times New Roman"/>
                <w:b/>
                <w:bCs/>
                <w:color w:val="000000" w:themeColor="text1"/>
                <w:sz w:val="20"/>
                <w:szCs w:val="20"/>
              </w:rPr>
              <w:t>Urban</w:t>
            </w:r>
          </w:p>
        </w:tc>
        <w:tc>
          <w:tcPr>
            <w:tcW w:w="1914" w:type="dxa"/>
          </w:tcPr>
          <w:p w:rsidR="00C06279" w:rsidRPr="002F7AD5" w:rsidRDefault="00C06279" w:rsidP="002F7AD5">
            <w:pPr>
              <w:spacing w:line="360" w:lineRule="auto"/>
              <w:jc w:val="center"/>
              <w:rPr>
                <w:rFonts w:ascii="Times New Roman" w:hAnsi="Times New Roman" w:cs="Times New Roman"/>
                <w:b/>
                <w:bCs/>
                <w:color w:val="000000" w:themeColor="text1"/>
                <w:sz w:val="20"/>
                <w:szCs w:val="20"/>
              </w:rPr>
            </w:pPr>
            <w:r w:rsidRPr="002F7AD5">
              <w:rPr>
                <w:rFonts w:ascii="Times New Roman" w:hAnsi="Times New Roman" w:cs="Times New Roman"/>
                <w:b/>
                <w:bCs/>
                <w:color w:val="000000" w:themeColor="text1"/>
                <w:sz w:val="20"/>
                <w:szCs w:val="20"/>
              </w:rPr>
              <w:t>40</w:t>
            </w:r>
            <w:r w:rsidR="00606864" w:rsidRPr="002F7AD5">
              <w:rPr>
                <w:rFonts w:ascii="Times New Roman" w:hAnsi="Times New Roman" w:cs="Times New Roman"/>
                <w:b/>
                <w:bCs/>
                <w:color w:val="000000" w:themeColor="text1"/>
                <w:sz w:val="20"/>
                <w:szCs w:val="20"/>
              </w:rPr>
              <w:t>(40%)</w:t>
            </w:r>
          </w:p>
        </w:tc>
        <w:tc>
          <w:tcPr>
            <w:tcW w:w="1572" w:type="dxa"/>
          </w:tcPr>
          <w:p w:rsidR="00C06279" w:rsidRPr="002F7AD5" w:rsidRDefault="00C06279" w:rsidP="002F7AD5">
            <w:pPr>
              <w:spacing w:line="360" w:lineRule="auto"/>
              <w:jc w:val="center"/>
              <w:rPr>
                <w:rFonts w:ascii="Times New Roman" w:hAnsi="Times New Roman" w:cs="Times New Roman"/>
                <w:b/>
                <w:bCs/>
                <w:color w:val="000000" w:themeColor="text1"/>
                <w:sz w:val="20"/>
                <w:szCs w:val="20"/>
              </w:rPr>
            </w:pPr>
            <w:r w:rsidRPr="002F7AD5">
              <w:rPr>
                <w:rFonts w:ascii="Times New Roman" w:hAnsi="Times New Roman" w:cs="Times New Roman"/>
                <w:b/>
                <w:bCs/>
                <w:color w:val="000000" w:themeColor="text1"/>
                <w:sz w:val="20"/>
                <w:szCs w:val="20"/>
              </w:rPr>
              <w:t>38</w:t>
            </w:r>
            <w:r w:rsidR="00606864" w:rsidRPr="002F7AD5">
              <w:rPr>
                <w:rFonts w:ascii="Times New Roman" w:hAnsi="Times New Roman" w:cs="Times New Roman"/>
                <w:b/>
                <w:bCs/>
                <w:color w:val="000000" w:themeColor="text1"/>
                <w:sz w:val="20"/>
                <w:szCs w:val="20"/>
              </w:rPr>
              <w:t>(38%)</w:t>
            </w:r>
          </w:p>
        </w:tc>
        <w:tc>
          <w:tcPr>
            <w:tcW w:w="1925" w:type="dxa"/>
            <w:vMerge w:val="restart"/>
          </w:tcPr>
          <w:p w:rsidR="00C06279" w:rsidRPr="002F7AD5" w:rsidRDefault="00C06279" w:rsidP="002F7AD5">
            <w:pPr>
              <w:spacing w:line="360" w:lineRule="auto"/>
              <w:jc w:val="center"/>
              <w:rPr>
                <w:rFonts w:ascii="Times New Roman" w:hAnsi="Times New Roman" w:cs="Times New Roman"/>
                <w:b/>
                <w:bCs/>
                <w:color w:val="000000" w:themeColor="text1"/>
                <w:sz w:val="20"/>
                <w:szCs w:val="20"/>
              </w:rPr>
            </w:pPr>
            <w:r w:rsidRPr="002F7AD5">
              <w:rPr>
                <w:rFonts w:ascii="Times New Roman" w:hAnsi="Times New Roman" w:cs="Times New Roman"/>
                <w:b/>
                <w:bCs/>
                <w:color w:val="000000" w:themeColor="text1"/>
                <w:sz w:val="20"/>
                <w:szCs w:val="20"/>
              </w:rPr>
              <w:t>p=0.</w:t>
            </w:r>
            <w:r w:rsidR="00A16FDF" w:rsidRPr="002F7AD5">
              <w:rPr>
                <w:rFonts w:ascii="Times New Roman" w:hAnsi="Times New Roman" w:cs="Times New Roman"/>
                <w:b/>
                <w:bCs/>
                <w:color w:val="000000" w:themeColor="text1"/>
                <w:sz w:val="20"/>
                <w:szCs w:val="20"/>
              </w:rPr>
              <w:t>771</w:t>
            </w:r>
          </w:p>
        </w:tc>
      </w:tr>
      <w:tr w:rsidR="00C06279" w:rsidRPr="002F7AD5" w:rsidTr="00C06279">
        <w:tc>
          <w:tcPr>
            <w:tcW w:w="3114" w:type="dxa"/>
          </w:tcPr>
          <w:p w:rsidR="00C06279" w:rsidRPr="002F7AD5" w:rsidRDefault="00C06279" w:rsidP="002F7AD5">
            <w:pPr>
              <w:spacing w:line="360" w:lineRule="auto"/>
              <w:jc w:val="center"/>
              <w:rPr>
                <w:rFonts w:ascii="Times New Roman" w:hAnsi="Times New Roman" w:cs="Times New Roman"/>
                <w:b/>
                <w:bCs/>
                <w:color w:val="000000" w:themeColor="text1"/>
                <w:sz w:val="20"/>
                <w:szCs w:val="20"/>
              </w:rPr>
            </w:pPr>
            <w:r w:rsidRPr="002F7AD5">
              <w:rPr>
                <w:rFonts w:ascii="Times New Roman" w:hAnsi="Times New Roman" w:cs="Times New Roman"/>
                <w:b/>
                <w:bCs/>
                <w:color w:val="000000" w:themeColor="text1"/>
                <w:sz w:val="20"/>
                <w:szCs w:val="20"/>
              </w:rPr>
              <w:t>Rural</w:t>
            </w:r>
          </w:p>
        </w:tc>
        <w:tc>
          <w:tcPr>
            <w:tcW w:w="1914" w:type="dxa"/>
          </w:tcPr>
          <w:p w:rsidR="00C06279" w:rsidRPr="002F7AD5" w:rsidRDefault="00C06279" w:rsidP="002F7AD5">
            <w:pPr>
              <w:spacing w:line="360" w:lineRule="auto"/>
              <w:jc w:val="center"/>
              <w:rPr>
                <w:rFonts w:ascii="Times New Roman" w:hAnsi="Times New Roman" w:cs="Times New Roman"/>
                <w:b/>
                <w:bCs/>
                <w:color w:val="000000" w:themeColor="text1"/>
                <w:sz w:val="20"/>
                <w:szCs w:val="20"/>
              </w:rPr>
            </w:pPr>
            <w:r w:rsidRPr="002F7AD5">
              <w:rPr>
                <w:rFonts w:ascii="Times New Roman" w:hAnsi="Times New Roman" w:cs="Times New Roman"/>
                <w:b/>
                <w:bCs/>
                <w:color w:val="000000" w:themeColor="text1"/>
                <w:sz w:val="20"/>
                <w:szCs w:val="20"/>
              </w:rPr>
              <w:t>60</w:t>
            </w:r>
            <w:r w:rsidR="00606864" w:rsidRPr="002F7AD5">
              <w:rPr>
                <w:rFonts w:ascii="Times New Roman" w:hAnsi="Times New Roman" w:cs="Times New Roman"/>
                <w:b/>
                <w:bCs/>
                <w:color w:val="000000" w:themeColor="text1"/>
                <w:sz w:val="20"/>
                <w:szCs w:val="20"/>
              </w:rPr>
              <w:t>(60%)</w:t>
            </w:r>
          </w:p>
        </w:tc>
        <w:tc>
          <w:tcPr>
            <w:tcW w:w="1572" w:type="dxa"/>
          </w:tcPr>
          <w:p w:rsidR="00C06279" w:rsidRPr="002F7AD5" w:rsidRDefault="00C06279" w:rsidP="002F7AD5">
            <w:pPr>
              <w:spacing w:line="360" w:lineRule="auto"/>
              <w:jc w:val="center"/>
              <w:rPr>
                <w:rFonts w:ascii="Times New Roman" w:hAnsi="Times New Roman" w:cs="Times New Roman"/>
                <w:b/>
                <w:bCs/>
                <w:color w:val="000000" w:themeColor="text1"/>
                <w:sz w:val="20"/>
                <w:szCs w:val="20"/>
              </w:rPr>
            </w:pPr>
            <w:r w:rsidRPr="002F7AD5">
              <w:rPr>
                <w:rFonts w:ascii="Times New Roman" w:hAnsi="Times New Roman" w:cs="Times New Roman"/>
                <w:b/>
                <w:bCs/>
                <w:color w:val="000000" w:themeColor="text1"/>
                <w:sz w:val="20"/>
                <w:szCs w:val="20"/>
              </w:rPr>
              <w:t>62</w:t>
            </w:r>
            <w:r w:rsidR="00606864" w:rsidRPr="002F7AD5">
              <w:rPr>
                <w:rFonts w:ascii="Times New Roman" w:hAnsi="Times New Roman" w:cs="Times New Roman"/>
                <w:b/>
                <w:bCs/>
                <w:color w:val="000000" w:themeColor="text1"/>
                <w:sz w:val="20"/>
                <w:szCs w:val="20"/>
              </w:rPr>
              <w:t>(62%)</w:t>
            </w:r>
          </w:p>
        </w:tc>
        <w:tc>
          <w:tcPr>
            <w:tcW w:w="1925" w:type="dxa"/>
            <w:vMerge/>
          </w:tcPr>
          <w:p w:rsidR="00C06279" w:rsidRPr="002F7AD5" w:rsidRDefault="00C06279" w:rsidP="002F7AD5">
            <w:pPr>
              <w:spacing w:line="360" w:lineRule="auto"/>
              <w:jc w:val="center"/>
              <w:rPr>
                <w:rFonts w:ascii="Times New Roman" w:hAnsi="Times New Roman" w:cs="Times New Roman"/>
                <w:b/>
                <w:bCs/>
                <w:color w:val="000000" w:themeColor="text1"/>
                <w:sz w:val="20"/>
                <w:szCs w:val="20"/>
              </w:rPr>
            </w:pPr>
          </w:p>
        </w:tc>
      </w:tr>
    </w:tbl>
    <w:p w:rsidR="00C06279" w:rsidRPr="002F7AD5" w:rsidRDefault="00C06279" w:rsidP="002F7AD5">
      <w:pPr>
        <w:spacing w:after="0" w:line="360" w:lineRule="auto"/>
        <w:jc w:val="center"/>
        <w:rPr>
          <w:rFonts w:ascii="Times New Roman" w:hAnsi="Times New Roman" w:cs="Times New Roman"/>
          <w:color w:val="000000" w:themeColor="text1"/>
          <w:sz w:val="20"/>
          <w:szCs w:val="20"/>
        </w:rPr>
      </w:pPr>
    </w:p>
    <w:p w:rsidR="00C06279" w:rsidRPr="002F7AD5" w:rsidRDefault="00C06279" w:rsidP="002F7AD5">
      <w:pPr>
        <w:spacing w:after="0" w:line="360" w:lineRule="auto"/>
        <w:ind w:firstLine="720"/>
        <w:jc w:val="both"/>
        <w:rPr>
          <w:rFonts w:ascii="Times New Roman" w:hAnsi="Times New Roman" w:cs="Times New Roman"/>
          <w:color w:val="000000" w:themeColor="text1"/>
          <w:sz w:val="20"/>
          <w:szCs w:val="20"/>
        </w:rPr>
        <w:sectPr w:rsidR="00C06279" w:rsidRPr="002F7AD5" w:rsidSect="002F7AD5">
          <w:type w:val="continuous"/>
          <w:pgSz w:w="11909" w:h="16834" w:code="9"/>
          <w:pgMar w:top="1440" w:right="1800" w:bottom="1440" w:left="1800" w:header="1440" w:footer="720" w:gutter="720"/>
          <w:cols w:space="720"/>
          <w:docGrid w:linePitch="360"/>
        </w:sectPr>
      </w:pPr>
    </w:p>
    <w:p w:rsidR="00C06279" w:rsidRPr="002F7AD5" w:rsidRDefault="00C06279" w:rsidP="002F7AD5">
      <w:pPr>
        <w:spacing w:after="0" w:line="360" w:lineRule="auto"/>
        <w:ind w:firstLine="720"/>
        <w:jc w:val="both"/>
        <w:rPr>
          <w:rFonts w:ascii="Times New Roman" w:hAnsi="Times New Roman" w:cs="Times New Roman"/>
          <w:bCs/>
          <w:color w:val="000000" w:themeColor="text1"/>
          <w:sz w:val="20"/>
          <w:szCs w:val="20"/>
        </w:rPr>
      </w:pPr>
      <w:r w:rsidRPr="002F7AD5">
        <w:rPr>
          <w:rFonts w:ascii="Times New Roman" w:hAnsi="Times New Roman" w:cs="Times New Roman"/>
          <w:bCs/>
          <w:color w:val="000000" w:themeColor="text1"/>
          <w:sz w:val="20"/>
          <w:szCs w:val="20"/>
        </w:rPr>
        <w:lastRenderedPageBreak/>
        <w:t xml:space="preserve">Table 1 shows residential status among two groups. In the present study a total of 40 patients belonged to urban area in group I and 38 in group II. Similarly, with reference to rural background, majority of patients in the present study belonged to rural areas. A total of 60 patients in group I and 62 in group II belonged to rural areas. On statistical analysis, the difference among these two groups were found to be statistically insignificant (p &gt;0.05). </w:t>
      </w:r>
    </w:p>
    <w:p w:rsidR="00C06279" w:rsidRPr="002F7AD5" w:rsidRDefault="00C06279" w:rsidP="002F7AD5">
      <w:pPr>
        <w:spacing w:after="0" w:line="360" w:lineRule="auto"/>
        <w:jc w:val="center"/>
        <w:rPr>
          <w:rFonts w:ascii="Times New Roman" w:hAnsi="Times New Roman" w:cs="Times New Roman"/>
          <w:b/>
          <w:bCs/>
          <w:color w:val="000000" w:themeColor="text1"/>
          <w:sz w:val="20"/>
          <w:szCs w:val="20"/>
        </w:rPr>
        <w:sectPr w:rsidR="00C06279" w:rsidRPr="002F7AD5" w:rsidSect="002F7AD5">
          <w:type w:val="continuous"/>
          <w:pgSz w:w="11909" w:h="16834" w:code="9"/>
          <w:pgMar w:top="1440" w:right="1800" w:bottom="1440" w:left="1800" w:header="1440" w:footer="720" w:gutter="720"/>
          <w:cols w:space="720"/>
          <w:docGrid w:linePitch="360"/>
        </w:sectPr>
      </w:pPr>
    </w:p>
    <w:p w:rsidR="00C06279" w:rsidRPr="002F7AD5" w:rsidRDefault="00C06279" w:rsidP="002F7AD5">
      <w:pPr>
        <w:spacing w:after="0" w:line="360" w:lineRule="auto"/>
        <w:jc w:val="center"/>
        <w:rPr>
          <w:rFonts w:ascii="Times New Roman" w:hAnsi="Times New Roman" w:cs="Times New Roman"/>
          <w:b/>
          <w:bCs/>
          <w:color w:val="000000" w:themeColor="text1"/>
          <w:sz w:val="20"/>
          <w:szCs w:val="20"/>
        </w:rPr>
      </w:pPr>
    </w:p>
    <w:p w:rsidR="00662D23" w:rsidRPr="002F7AD5" w:rsidRDefault="00662D23" w:rsidP="002F7AD5">
      <w:pPr>
        <w:spacing w:after="0" w:line="360" w:lineRule="auto"/>
        <w:jc w:val="center"/>
        <w:rPr>
          <w:rFonts w:ascii="Times New Roman" w:hAnsi="Times New Roman" w:cs="Times New Roman"/>
          <w:b/>
          <w:bCs/>
          <w:color w:val="000000" w:themeColor="text1"/>
          <w:sz w:val="20"/>
          <w:szCs w:val="20"/>
        </w:rPr>
      </w:pPr>
      <w:r w:rsidRPr="002F7AD5">
        <w:rPr>
          <w:rFonts w:ascii="Times New Roman" w:hAnsi="Times New Roman" w:cs="Times New Roman"/>
          <w:b/>
          <w:bCs/>
          <w:color w:val="000000" w:themeColor="text1"/>
          <w:sz w:val="20"/>
          <w:szCs w:val="20"/>
        </w:rPr>
        <w:t xml:space="preserve">Table </w:t>
      </w:r>
      <w:r w:rsidR="00A16FDF" w:rsidRPr="002F7AD5">
        <w:rPr>
          <w:rFonts w:ascii="Times New Roman" w:hAnsi="Times New Roman" w:cs="Times New Roman"/>
          <w:b/>
          <w:bCs/>
          <w:color w:val="000000" w:themeColor="text1"/>
          <w:sz w:val="20"/>
          <w:szCs w:val="20"/>
        </w:rPr>
        <w:t>2</w:t>
      </w:r>
    </w:p>
    <w:p w:rsidR="00662D23" w:rsidRPr="002F7AD5" w:rsidRDefault="00662D23" w:rsidP="002F7AD5">
      <w:pPr>
        <w:spacing w:after="0" w:line="360" w:lineRule="auto"/>
        <w:jc w:val="center"/>
        <w:rPr>
          <w:rFonts w:ascii="Times New Roman" w:hAnsi="Times New Roman" w:cs="Times New Roman"/>
          <w:b/>
          <w:bCs/>
          <w:color w:val="000000" w:themeColor="text1"/>
          <w:sz w:val="20"/>
          <w:szCs w:val="20"/>
        </w:rPr>
      </w:pPr>
      <w:r w:rsidRPr="002F7AD5">
        <w:rPr>
          <w:rFonts w:ascii="Times New Roman" w:hAnsi="Times New Roman" w:cs="Times New Roman"/>
          <w:b/>
          <w:bCs/>
          <w:color w:val="000000" w:themeColor="text1"/>
          <w:sz w:val="20"/>
          <w:szCs w:val="20"/>
        </w:rPr>
        <w:t xml:space="preserve">Comparison of mean score of questionnaires among two groups </w:t>
      </w:r>
    </w:p>
    <w:tbl>
      <w:tblPr>
        <w:tblStyle w:val="TableGrid"/>
        <w:tblW w:w="0" w:type="auto"/>
        <w:tblLook w:val="04A0" w:firstRow="1" w:lastRow="0" w:firstColumn="1" w:lastColumn="0" w:noHBand="0" w:noVBand="1"/>
      </w:tblPr>
      <w:tblGrid>
        <w:gridCol w:w="3114"/>
        <w:gridCol w:w="1914"/>
        <w:gridCol w:w="1572"/>
        <w:gridCol w:w="1925"/>
      </w:tblGrid>
      <w:tr w:rsidR="00662D23" w:rsidRPr="002F7AD5" w:rsidTr="008B5538">
        <w:tc>
          <w:tcPr>
            <w:tcW w:w="3114" w:type="dxa"/>
          </w:tcPr>
          <w:p w:rsidR="00662D23" w:rsidRPr="002F7AD5" w:rsidRDefault="00662D23" w:rsidP="002F7AD5">
            <w:pPr>
              <w:spacing w:line="360" w:lineRule="auto"/>
              <w:jc w:val="center"/>
              <w:rPr>
                <w:rFonts w:ascii="Times New Roman" w:hAnsi="Times New Roman" w:cs="Times New Roman"/>
                <w:color w:val="000000" w:themeColor="text1"/>
                <w:sz w:val="20"/>
                <w:szCs w:val="20"/>
              </w:rPr>
            </w:pPr>
            <w:r w:rsidRPr="002F7AD5">
              <w:rPr>
                <w:rFonts w:ascii="Times New Roman" w:hAnsi="Times New Roman" w:cs="Times New Roman"/>
                <w:color w:val="000000" w:themeColor="text1"/>
                <w:sz w:val="20"/>
                <w:szCs w:val="20"/>
              </w:rPr>
              <w:t>Questionnaires</w:t>
            </w:r>
          </w:p>
        </w:tc>
        <w:tc>
          <w:tcPr>
            <w:tcW w:w="1914" w:type="dxa"/>
          </w:tcPr>
          <w:p w:rsidR="00662D23" w:rsidRPr="002F7AD5" w:rsidRDefault="00662D23" w:rsidP="002F7AD5">
            <w:pPr>
              <w:spacing w:line="360" w:lineRule="auto"/>
              <w:jc w:val="center"/>
              <w:rPr>
                <w:rFonts w:ascii="Times New Roman" w:hAnsi="Times New Roman" w:cs="Times New Roman"/>
                <w:color w:val="000000" w:themeColor="text1"/>
                <w:sz w:val="20"/>
                <w:szCs w:val="20"/>
              </w:rPr>
            </w:pPr>
            <w:r w:rsidRPr="002F7AD5">
              <w:rPr>
                <w:rFonts w:ascii="Times New Roman" w:hAnsi="Times New Roman" w:cs="Times New Roman"/>
                <w:color w:val="000000" w:themeColor="text1"/>
                <w:sz w:val="20"/>
                <w:szCs w:val="20"/>
              </w:rPr>
              <w:t>Group I</w:t>
            </w:r>
          </w:p>
          <w:p w:rsidR="00662D23" w:rsidRPr="002F7AD5" w:rsidRDefault="00662D23" w:rsidP="002F7AD5">
            <w:pPr>
              <w:spacing w:line="360" w:lineRule="auto"/>
              <w:jc w:val="center"/>
              <w:rPr>
                <w:rFonts w:ascii="Times New Roman" w:hAnsi="Times New Roman" w:cs="Times New Roman"/>
                <w:color w:val="000000" w:themeColor="text1"/>
                <w:sz w:val="20"/>
                <w:szCs w:val="20"/>
              </w:rPr>
            </w:pPr>
            <w:proofErr w:type="spellStart"/>
            <w:r w:rsidRPr="002F7AD5">
              <w:rPr>
                <w:rFonts w:ascii="Times New Roman" w:hAnsi="Times New Roman" w:cs="Times New Roman"/>
                <w:color w:val="000000" w:themeColor="text1"/>
                <w:sz w:val="20"/>
                <w:szCs w:val="20"/>
              </w:rPr>
              <w:t>Mean±SD</w:t>
            </w:r>
            <w:proofErr w:type="spellEnd"/>
          </w:p>
        </w:tc>
        <w:tc>
          <w:tcPr>
            <w:tcW w:w="1572" w:type="dxa"/>
          </w:tcPr>
          <w:p w:rsidR="00662D23" w:rsidRPr="002F7AD5" w:rsidRDefault="00662D23" w:rsidP="002F7AD5">
            <w:pPr>
              <w:spacing w:line="360" w:lineRule="auto"/>
              <w:jc w:val="center"/>
              <w:rPr>
                <w:rFonts w:ascii="Times New Roman" w:hAnsi="Times New Roman" w:cs="Times New Roman"/>
                <w:color w:val="000000" w:themeColor="text1"/>
                <w:sz w:val="20"/>
                <w:szCs w:val="20"/>
              </w:rPr>
            </w:pPr>
            <w:r w:rsidRPr="002F7AD5">
              <w:rPr>
                <w:rFonts w:ascii="Times New Roman" w:hAnsi="Times New Roman" w:cs="Times New Roman"/>
                <w:color w:val="000000" w:themeColor="text1"/>
                <w:sz w:val="20"/>
                <w:szCs w:val="20"/>
              </w:rPr>
              <w:t>Group II</w:t>
            </w:r>
          </w:p>
          <w:p w:rsidR="00662D23" w:rsidRPr="002F7AD5" w:rsidRDefault="00662D23" w:rsidP="002F7AD5">
            <w:pPr>
              <w:spacing w:line="360" w:lineRule="auto"/>
              <w:jc w:val="center"/>
              <w:rPr>
                <w:rFonts w:ascii="Times New Roman" w:hAnsi="Times New Roman" w:cs="Times New Roman"/>
                <w:color w:val="000000" w:themeColor="text1"/>
                <w:sz w:val="20"/>
                <w:szCs w:val="20"/>
              </w:rPr>
            </w:pPr>
            <w:proofErr w:type="spellStart"/>
            <w:r w:rsidRPr="002F7AD5">
              <w:rPr>
                <w:rFonts w:ascii="Times New Roman" w:hAnsi="Times New Roman" w:cs="Times New Roman"/>
                <w:color w:val="000000" w:themeColor="text1"/>
                <w:sz w:val="20"/>
                <w:szCs w:val="20"/>
              </w:rPr>
              <w:t>Mean±SD</w:t>
            </w:r>
            <w:proofErr w:type="spellEnd"/>
          </w:p>
        </w:tc>
        <w:tc>
          <w:tcPr>
            <w:tcW w:w="1925" w:type="dxa"/>
          </w:tcPr>
          <w:p w:rsidR="00662D23" w:rsidRPr="002F7AD5" w:rsidRDefault="00662D23" w:rsidP="002F7AD5">
            <w:pPr>
              <w:spacing w:line="360" w:lineRule="auto"/>
              <w:jc w:val="center"/>
              <w:rPr>
                <w:rFonts w:ascii="Times New Roman" w:hAnsi="Times New Roman" w:cs="Times New Roman"/>
                <w:color w:val="000000" w:themeColor="text1"/>
                <w:sz w:val="20"/>
                <w:szCs w:val="20"/>
              </w:rPr>
            </w:pPr>
            <w:r w:rsidRPr="002F7AD5">
              <w:rPr>
                <w:rFonts w:ascii="Times New Roman" w:hAnsi="Times New Roman" w:cs="Times New Roman"/>
                <w:color w:val="000000" w:themeColor="text1"/>
                <w:sz w:val="20"/>
                <w:szCs w:val="20"/>
              </w:rPr>
              <w:t>Statistical analysis</w:t>
            </w:r>
          </w:p>
        </w:tc>
      </w:tr>
      <w:tr w:rsidR="00662D23" w:rsidRPr="002F7AD5" w:rsidTr="008B5538">
        <w:tc>
          <w:tcPr>
            <w:tcW w:w="3114" w:type="dxa"/>
          </w:tcPr>
          <w:p w:rsidR="00662D23" w:rsidRPr="002F7AD5" w:rsidRDefault="00662D23" w:rsidP="002F7AD5">
            <w:pPr>
              <w:spacing w:line="360" w:lineRule="auto"/>
              <w:rPr>
                <w:rFonts w:ascii="Times New Roman" w:hAnsi="Times New Roman" w:cs="Times New Roman"/>
                <w:color w:val="000000" w:themeColor="text1"/>
                <w:sz w:val="20"/>
                <w:szCs w:val="20"/>
              </w:rPr>
            </w:pPr>
            <w:r w:rsidRPr="002F7AD5">
              <w:rPr>
                <w:rFonts w:ascii="Times New Roman" w:hAnsi="Times New Roman" w:cs="Times New Roman"/>
                <w:color w:val="000000" w:themeColor="text1"/>
                <w:sz w:val="20"/>
                <w:szCs w:val="20"/>
              </w:rPr>
              <w:t>Part 1 Q.1</w:t>
            </w:r>
          </w:p>
        </w:tc>
        <w:tc>
          <w:tcPr>
            <w:tcW w:w="1914" w:type="dxa"/>
          </w:tcPr>
          <w:p w:rsidR="00662D23" w:rsidRPr="002F7AD5" w:rsidRDefault="00662D23" w:rsidP="002F7AD5">
            <w:pPr>
              <w:spacing w:line="360" w:lineRule="auto"/>
              <w:jc w:val="center"/>
              <w:rPr>
                <w:rFonts w:ascii="Times New Roman" w:hAnsi="Times New Roman" w:cs="Times New Roman"/>
                <w:color w:val="000000" w:themeColor="text1"/>
                <w:sz w:val="20"/>
                <w:szCs w:val="20"/>
              </w:rPr>
            </w:pPr>
            <w:r w:rsidRPr="002F7AD5">
              <w:rPr>
                <w:rFonts w:ascii="Times New Roman" w:hAnsi="Times New Roman" w:cs="Times New Roman"/>
                <w:color w:val="000000" w:themeColor="text1"/>
                <w:sz w:val="20"/>
                <w:szCs w:val="20"/>
              </w:rPr>
              <w:t>38.75±17.17</w:t>
            </w:r>
          </w:p>
        </w:tc>
        <w:tc>
          <w:tcPr>
            <w:tcW w:w="1572" w:type="dxa"/>
          </w:tcPr>
          <w:p w:rsidR="00662D23" w:rsidRPr="002F7AD5" w:rsidRDefault="00662D23" w:rsidP="002F7AD5">
            <w:pPr>
              <w:spacing w:line="360" w:lineRule="auto"/>
              <w:jc w:val="center"/>
              <w:rPr>
                <w:rFonts w:ascii="Times New Roman" w:hAnsi="Times New Roman" w:cs="Times New Roman"/>
                <w:color w:val="000000" w:themeColor="text1"/>
                <w:sz w:val="20"/>
                <w:szCs w:val="20"/>
              </w:rPr>
            </w:pPr>
            <w:r w:rsidRPr="002F7AD5">
              <w:rPr>
                <w:rFonts w:ascii="Times New Roman" w:hAnsi="Times New Roman" w:cs="Times New Roman"/>
                <w:color w:val="000000" w:themeColor="text1"/>
                <w:sz w:val="20"/>
                <w:szCs w:val="20"/>
              </w:rPr>
              <w:t>40.75±18.34</w:t>
            </w:r>
          </w:p>
        </w:tc>
        <w:tc>
          <w:tcPr>
            <w:tcW w:w="1925" w:type="dxa"/>
          </w:tcPr>
          <w:p w:rsidR="00662D23" w:rsidRPr="002F7AD5" w:rsidRDefault="00662D23" w:rsidP="002F7AD5">
            <w:pPr>
              <w:spacing w:line="360" w:lineRule="auto"/>
              <w:jc w:val="center"/>
              <w:rPr>
                <w:rFonts w:ascii="Times New Roman" w:hAnsi="Times New Roman" w:cs="Times New Roman"/>
                <w:color w:val="000000" w:themeColor="text1"/>
                <w:sz w:val="20"/>
                <w:szCs w:val="20"/>
              </w:rPr>
            </w:pPr>
            <w:r w:rsidRPr="002F7AD5">
              <w:rPr>
                <w:rFonts w:ascii="Times New Roman" w:hAnsi="Times New Roman" w:cs="Times New Roman"/>
                <w:color w:val="000000" w:themeColor="text1"/>
                <w:sz w:val="20"/>
                <w:szCs w:val="20"/>
              </w:rPr>
              <w:t>0.427</w:t>
            </w:r>
          </w:p>
        </w:tc>
      </w:tr>
      <w:tr w:rsidR="00662D23" w:rsidRPr="002F7AD5" w:rsidTr="008B5538">
        <w:tc>
          <w:tcPr>
            <w:tcW w:w="3114" w:type="dxa"/>
          </w:tcPr>
          <w:p w:rsidR="00662D23" w:rsidRPr="002F7AD5" w:rsidRDefault="00662D23" w:rsidP="002F7AD5">
            <w:pPr>
              <w:spacing w:line="360" w:lineRule="auto"/>
              <w:rPr>
                <w:rFonts w:ascii="Times New Roman" w:hAnsi="Times New Roman" w:cs="Times New Roman"/>
                <w:color w:val="000000" w:themeColor="text1"/>
                <w:sz w:val="20"/>
                <w:szCs w:val="20"/>
              </w:rPr>
            </w:pPr>
            <w:r w:rsidRPr="002F7AD5">
              <w:rPr>
                <w:rFonts w:ascii="Times New Roman" w:hAnsi="Times New Roman" w:cs="Times New Roman"/>
                <w:color w:val="000000" w:themeColor="text1"/>
                <w:sz w:val="20"/>
                <w:szCs w:val="20"/>
              </w:rPr>
              <w:t>Part 1 Q.2</w:t>
            </w:r>
          </w:p>
        </w:tc>
        <w:tc>
          <w:tcPr>
            <w:tcW w:w="1914" w:type="dxa"/>
          </w:tcPr>
          <w:p w:rsidR="00662D23" w:rsidRPr="002F7AD5" w:rsidRDefault="00662D23" w:rsidP="002F7AD5">
            <w:pPr>
              <w:spacing w:line="360" w:lineRule="auto"/>
              <w:jc w:val="center"/>
              <w:rPr>
                <w:rFonts w:ascii="Times New Roman" w:hAnsi="Times New Roman" w:cs="Times New Roman"/>
                <w:color w:val="000000" w:themeColor="text1"/>
                <w:sz w:val="20"/>
                <w:szCs w:val="20"/>
              </w:rPr>
            </w:pPr>
            <w:r w:rsidRPr="002F7AD5">
              <w:rPr>
                <w:rFonts w:ascii="Times New Roman" w:hAnsi="Times New Roman" w:cs="Times New Roman"/>
                <w:color w:val="000000" w:themeColor="text1"/>
                <w:sz w:val="20"/>
                <w:szCs w:val="20"/>
              </w:rPr>
              <w:t>33.6±15.79</w:t>
            </w:r>
          </w:p>
        </w:tc>
        <w:tc>
          <w:tcPr>
            <w:tcW w:w="1572" w:type="dxa"/>
          </w:tcPr>
          <w:p w:rsidR="00662D23" w:rsidRPr="002F7AD5" w:rsidRDefault="00662D23" w:rsidP="002F7AD5">
            <w:pPr>
              <w:spacing w:line="360" w:lineRule="auto"/>
              <w:jc w:val="center"/>
              <w:rPr>
                <w:rFonts w:ascii="Times New Roman" w:hAnsi="Times New Roman" w:cs="Times New Roman"/>
                <w:color w:val="000000" w:themeColor="text1"/>
                <w:sz w:val="20"/>
                <w:szCs w:val="20"/>
              </w:rPr>
            </w:pPr>
            <w:r w:rsidRPr="002F7AD5">
              <w:rPr>
                <w:rFonts w:ascii="Times New Roman" w:hAnsi="Times New Roman" w:cs="Times New Roman"/>
                <w:color w:val="000000" w:themeColor="text1"/>
                <w:sz w:val="20"/>
                <w:szCs w:val="20"/>
              </w:rPr>
              <w:t>37.8±20.47</w:t>
            </w:r>
          </w:p>
        </w:tc>
        <w:tc>
          <w:tcPr>
            <w:tcW w:w="1925" w:type="dxa"/>
          </w:tcPr>
          <w:p w:rsidR="00662D23" w:rsidRPr="002F7AD5" w:rsidRDefault="00662D23" w:rsidP="002F7AD5">
            <w:pPr>
              <w:spacing w:line="360" w:lineRule="auto"/>
              <w:jc w:val="center"/>
              <w:rPr>
                <w:rFonts w:ascii="Times New Roman" w:hAnsi="Times New Roman" w:cs="Times New Roman"/>
                <w:color w:val="000000" w:themeColor="text1"/>
                <w:sz w:val="20"/>
                <w:szCs w:val="20"/>
              </w:rPr>
            </w:pPr>
            <w:r w:rsidRPr="002F7AD5">
              <w:rPr>
                <w:rFonts w:ascii="Times New Roman" w:hAnsi="Times New Roman" w:cs="Times New Roman"/>
                <w:color w:val="000000" w:themeColor="text1"/>
                <w:sz w:val="20"/>
                <w:szCs w:val="20"/>
              </w:rPr>
              <w:t>0.105</w:t>
            </w:r>
          </w:p>
        </w:tc>
      </w:tr>
      <w:tr w:rsidR="00662D23" w:rsidRPr="002F7AD5" w:rsidTr="008B5538">
        <w:tc>
          <w:tcPr>
            <w:tcW w:w="3114" w:type="dxa"/>
          </w:tcPr>
          <w:p w:rsidR="00662D23" w:rsidRPr="002F7AD5" w:rsidRDefault="00662D23" w:rsidP="002F7AD5">
            <w:pPr>
              <w:spacing w:line="360" w:lineRule="auto"/>
              <w:rPr>
                <w:rFonts w:ascii="Times New Roman" w:hAnsi="Times New Roman" w:cs="Times New Roman"/>
                <w:color w:val="000000" w:themeColor="text1"/>
                <w:sz w:val="20"/>
                <w:szCs w:val="20"/>
              </w:rPr>
            </w:pPr>
            <w:r w:rsidRPr="002F7AD5">
              <w:rPr>
                <w:rFonts w:ascii="Times New Roman" w:hAnsi="Times New Roman" w:cs="Times New Roman"/>
                <w:color w:val="000000" w:themeColor="text1"/>
                <w:sz w:val="20"/>
                <w:szCs w:val="20"/>
              </w:rPr>
              <w:t>Part 1 Q.3</w:t>
            </w:r>
          </w:p>
        </w:tc>
        <w:tc>
          <w:tcPr>
            <w:tcW w:w="1914" w:type="dxa"/>
          </w:tcPr>
          <w:p w:rsidR="00662D23" w:rsidRPr="002F7AD5" w:rsidRDefault="00662D23" w:rsidP="002F7AD5">
            <w:pPr>
              <w:spacing w:line="360" w:lineRule="auto"/>
              <w:jc w:val="center"/>
              <w:rPr>
                <w:rFonts w:ascii="Times New Roman" w:hAnsi="Times New Roman" w:cs="Times New Roman"/>
                <w:color w:val="000000" w:themeColor="text1"/>
                <w:sz w:val="20"/>
                <w:szCs w:val="20"/>
              </w:rPr>
            </w:pPr>
            <w:r w:rsidRPr="002F7AD5">
              <w:rPr>
                <w:rFonts w:ascii="Times New Roman" w:hAnsi="Times New Roman" w:cs="Times New Roman"/>
                <w:color w:val="000000" w:themeColor="text1"/>
                <w:sz w:val="20"/>
                <w:szCs w:val="20"/>
              </w:rPr>
              <w:t>39.5±30.79</w:t>
            </w:r>
          </w:p>
        </w:tc>
        <w:tc>
          <w:tcPr>
            <w:tcW w:w="1572" w:type="dxa"/>
          </w:tcPr>
          <w:p w:rsidR="00662D23" w:rsidRPr="002F7AD5" w:rsidRDefault="00662D23" w:rsidP="002F7AD5">
            <w:pPr>
              <w:spacing w:line="360" w:lineRule="auto"/>
              <w:jc w:val="center"/>
              <w:rPr>
                <w:rFonts w:ascii="Times New Roman" w:hAnsi="Times New Roman" w:cs="Times New Roman"/>
                <w:color w:val="000000" w:themeColor="text1"/>
                <w:sz w:val="20"/>
                <w:szCs w:val="20"/>
              </w:rPr>
            </w:pPr>
            <w:r w:rsidRPr="002F7AD5">
              <w:rPr>
                <w:rFonts w:ascii="Times New Roman" w:hAnsi="Times New Roman" w:cs="Times New Roman"/>
                <w:color w:val="000000" w:themeColor="text1"/>
                <w:sz w:val="20"/>
                <w:szCs w:val="20"/>
              </w:rPr>
              <w:t>40.5±25.07</w:t>
            </w:r>
          </w:p>
        </w:tc>
        <w:tc>
          <w:tcPr>
            <w:tcW w:w="1925" w:type="dxa"/>
          </w:tcPr>
          <w:p w:rsidR="00662D23" w:rsidRPr="002F7AD5" w:rsidRDefault="00662D23" w:rsidP="002F7AD5">
            <w:pPr>
              <w:spacing w:line="360" w:lineRule="auto"/>
              <w:jc w:val="center"/>
              <w:rPr>
                <w:rFonts w:ascii="Times New Roman" w:hAnsi="Times New Roman" w:cs="Times New Roman"/>
                <w:color w:val="000000" w:themeColor="text1"/>
                <w:sz w:val="20"/>
                <w:szCs w:val="20"/>
              </w:rPr>
            </w:pPr>
            <w:r w:rsidRPr="002F7AD5">
              <w:rPr>
                <w:rFonts w:ascii="Times New Roman" w:hAnsi="Times New Roman" w:cs="Times New Roman"/>
                <w:color w:val="000000" w:themeColor="text1"/>
                <w:sz w:val="20"/>
                <w:szCs w:val="20"/>
              </w:rPr>
              <w:t>0.799</w:t>
            </w:r>
          </w:p>
        </w:tc>
      </w:tr>
      <w:tr w:rsidR="00662D23" w:rsidRPr="002F7AD5" w:rsidTr="008B5538">
        <w:tc>
          <w:tcPr>
            <w:tcW w:w="3114" w:type="dxa"/>
          </w:tcPr>
          <w:p w:rsidR="00662D23" w:rsidRPr="002F7AD5" w:rsidRDefault="00662D23" w:rsidP="002F7AD5">
            <w:pPr>
              <w:spacing w:line="360" w:lineRule="auto"/>
              <w:rPr>
                <w:rFonts w:ascii="Times New Roman" w:hAnsi="Times New Roman" w:cs="Times New Roman"/>
                <w:color w:val="000000" w:themeColor="text1"/>
                <w:sz w:val="20"/>
                <w:szCs w:val="20"/>
              </w:rPr>
            </w:pPr>
            <w:r w:rsidRPr="002F7AD5">
              <w:rPr>
                <w:rFonts w:ascii="Times New Roman" w:hAnsi="Times New Roman" w:cs="Times New Roman"/>
                <w:color w:val="000000" w:themeColor="text1"/>
                <w:sz w:val="20"/>
                <w:szCs w:val="20"/>
              </w:rPr>
              <w:t>Part 1 Q.4</w:t>
            </w:r>
          </w:p>
        </w:tc>
        <w:tc>
          <w:tcPr>
            <w:tcW w:w="1914" w:type="dxa"/>
          </w:tcPr>
          <w:p w:rsidR="00662D23" w:rsidRPr="002F7AD5" w:rsidRDefault="00662D23" w:rsidP="002F7AD5">
            <w:pPr>
              <w:spacing w:line="360" w:lineRule="auto"/>
              <w:jc w:val="center"/>
              <w:rPr>
                <w:rFonts w:ascii="Times New Roman" w:hAnsi="Times New Roman" w:cs="Times New Roman"/>
                <w:color w:val="000000" w:themeColor="text1"/>
                <w:sz w:val="20"/>
                <w:szCs w:val="20"/>
              </w:rPr>
            </w:pPr>
            <w:r w:rsidRPr="002F7AD5">
              <w:rPr>
                <w:rFonts w:ascii="Times New Roman" w:hAnsi="Times New Roman" w:cs="Times New Roman"/>
                <w:color w:val="000000" w:themeColor="text1"/>
                <w:sz w:val="20"/>
                <w:szCs w:val="20"/>
              </w:rPr>
              <w:t>86.25±24.45</w:t>
            </w:r>
          </w:p>
        </w:tc>
        <w:tc>
          <w:tcPr>
            <w:tcW w:w="1572" w:type="dxa"/>
          </w:tcPr>
          <w:p w:rsidR="00662D23" w:rsidRPr="002F7AD5" w:rsidRDefault="00662D23" w:rsidP="002F7AD5">
            <w:pPr>
              <w:spacing w:line="360" w:lineRule="auto"/>
              <w:jc w:val="center"/>
              <w:rPr>
                <w:rFonts w:ascii="Times New Roman" w:hAnsi="Times New Roman" w:cs="Times New Roman"/>
                <w:color w:val="000000" w:themeColor="text1"/>
                <w:sz w:val="20"/>
                <w:szCs w:val="20"/>
              </w:rPr>
            </w:pPr>
            <w:r w:rsidRPr="002F7AD5">
              <w:rPr>
                <w:rFonts w:ascii="Times New Roman" w:hAnsi="Times New Roman" w:cs="Times New Roman"/>
                <w:color w:val="000000" w:themeColor="text1"/>
                <w:sz w:val="20"/>
                <w:szCs w:val="20"/>
              </w:rPr>
              <w:t>82.25±27.81</w:t>
            </w:r>
          </w:p>
        </w:tc>
        <w:tc>
          <w:tcPr>
            <w:tcW w:w="1925" w:type="dxa"/>
          </w:tcPr>
          <w:p w:rsidR="00662D23" w:rsidRPr="002F7AD5" w:rsidRDefault="00662D23" w:rsidP="002F7AD5">
            <w:pPr>
              <w:spacing w:line="360" w:lineRule="auto"/>
              <w:jc w:val="center"/>
              <w:rPr>
                <w:rFonts w:ascii="Times New Roman" w:hAnsi="Times New Roman" w:cs="Times New Roman"/>
                <w:color w:val="000000" w:themeColor="text1"/>
                <w:sz w:val="20"/>
                <w:szCs w:val="20"/>
              </w:rPr>
            </w:pPr>
            <w:r w:rsidRPr="002F7AD5">
              <w:rPr>
                <w:rFonts w:ascii="Times New Roman" w:hAnsi="Times New Roman" w:cs="Times New Roman"/>
                <w:color w:val="000000" w:themeColor="text1"/>
                <w:sz w:val="20"/>
                <w:szCs w:val="20"/>
              </w:rPr>
              <w:t>0.281</w:t>
            </w:r>
          </w:p>
        </w:tc>
      </w:tr>
      <w:tr w:rsidR="00662D23" w:rsidRPr="002F7AD5" w:rsidTr="008B5538">
        <w:tc>
          <w:tcPr>
            <w:tcW w:w="3114" w:type="dxa"/>
          </w:tcPr>
          <w:p w:rsidR="00662D23" w:rsidRPr="002F7AD5" w:rsidRDefault="00662D23" w:rsidP="002F7AD5">
            <w:pPr>
              <w:spacing w:line="360" w:lineRule="auto"/>
              <w:rPr>
                <w:rFonts w:ascii="Times New Roman" w:hAnsi="Times New Roman" w:cs="Times New Roman"/>
                <w:color w:val="000000" w:themeColor="text1"/>
                <w:sz w:val="20"/>
                <w:szCs w:val="20"/>
              </w:rPr>
            </w:pPr>
            <w:r w:rsidRPr="002F7AD5">
              <w:rPr>
                <w:rFonts w:ascii="Times New Roman" w:hAnsi="Times New Roman" w:cs="Times New Roman"/>
                <w:color w:val="000000" w:themeColor="text1"/>
                <w:sz w:val="20"/>
                <w:szCs w:val="20"/>
              </w:rPr>
              <w:t>Part 1 Q.5</w:t>
            </w:r>
          </w:p>
        </w:tc>
        <w:tc>
          <w:tcPr>
            <w:tcW w:w="1914" w:type="dxa"/>
          </w:tcPr>
          <w:p w:rsidR="00662D23" w:rsidRPr="002F7AD5" w:rsidRDefault="00662D23" w:rsidP="002F7AD5">
            <w:pPr>
              <w:spacing w:line="360" w:lineRule="auto"/>
              <w:jc w:val="center"/>
              <w:rPr>
                <w:rFonts w:ascii="Times New Roman" w:hAnsi="Times New Roman" w:cs="Times New Roman"/>
                <w:color w:val="000000" w:themeColor="text1"/>
                <w:sz w:val="20"/>
                <w:szCs w:val="20"/>
              </w:rPr>
            </w:pPr>
            <w:r w:rsidRPr="002F7AD5">
              <w:rPr>
                <w:rFonts w:ascii="Times New Roman" w:hAnsi="Times New Roman" w:cs="Times New Roman"/>
                <w:color w:val="000000" w:themeColor="text1"/>
                <w:sz w:val="20"/>
                <w:szCs w:val="20"/>
              </w:rPr>
              <w:t>60.25±29.64</w:t>
            </w:r>
          </w:p>
        </w:tc>
        <w:tc>
          <w:tcPr>
            <w:tcW w:w="1572" w:type="dxa"/>
          </w:tcPr>
          <w:p w:rsidR="00662D23" w:rsidRPr="002F7AD5" w:rsidRDefault="00662D23" w:rsidP="002F7AD5">
            <w:pPr>
              <w:spacing w:line="360" w:lineRule="auto"/>
              <w:jc w:val="center"/>
              <w:rPr>
                <w:rFonts w:ascii="Times New Roman" w:hAnsi="Times New Roman" w:cs="Times New Roman"/>
                <w:color w:val="000000" w:themeColor="text1"/>
                <w:sz w:val="20"/>
                <w:szCs w:val="20"/>
              </w:rPr>
            </w:pPr>
            <w:r w:rsidRPr="002F7AD5">
              <w:rPr>
                <w:rFonts w:ascii="Times New Roman" w:hAnsi="Times New Roman" w:cs="Times New Roman"/>
                <w:color w:val="000000" w:themeColor="text1"/>
                <w:sz w:val="20"/>
                <w:szCs w:val="20"/>
              </w:rPr>
              <w:t>36.45±29.15</w:t>
            </w:r>
          </w:p>
        </w:tc>
        <w:tc>
          <w:tcPr>
            <w:tcW w:w="1925" w:type="dxa"/>
          </w:tcPr>
          <w:p w:rsidR="00662D23" w:rsidRPr="002F7AD5" w:rsidRDefault="00662D23" w:rsidP="002F7AD5">
            <w:pPr>
              <w:spacing w:line="360" w:lineRule="auto"/>
              <w:jc w:val="center"/>
              <w:rPr>
                <w:rFonts w:ascii="Times New Roman" w:hAnsi="Times New Roman" w:cs="Times New Roman"/>
                <w:color w:val="000000" w:themeColor="text1"/>
                <w:sz w:val="20"/>
                <w:szCs w:val="20"/>
              </w:rPr>
            </w:pPr>
            <w:r w:rsidRPr="002F7AD5">
              <w:rPr>
                <w:rFonts w:ascii="Times New Roman" w:hAnsi="Times New Roman" w:cs="Times New Roman"/>
                <w:color w:val="000000" w:themeColor="text1"/>
                <w:sz w:val="20"/>
                <w:szCs w:val="20"/>
              </w:rPr>
              <w:t>&lt;0.001 Sig.</w:t>
            </w:r>
          </w:p>
        </w:tc>
      </w:tr>
      <w:tr w:rsidR="00662D23" w:rsidRPr="002F7AD5" w:rsidTr="008B5538">
        <w:tc>
          <w:tcPr>
            <w:tcW w:w="3114" w:type="dxa"/>
          </w:tcPr>
          <w:p w:rsidR="00662D23" w:rsidRPr="002F7AD5" w:rsidRDefault="00662D23" w:rsidP="002F7AD5">
            <w:pPr>
              <w:spacing w:line="360" w:lineRule="auto"/>
              <w:rPr>
                <w:rFonts w:ascii="Times New Roman" w:hAnsi="Times New Roman" w:cs="Times New Roman"/>
                <w:color w:val="000000" w:themeColor="text1"/>
                <w:sz w:val="20"/>
                <w:szCs w:val="20"/>
              </w:rPr>
            </w:pPr>
            <w:r w:rsidRPr="002F7AD5">
              <w:rPr>
                <w:rFonts w:ascii="Times New Roman" w:hAnsi="Times New Roman" w:cs="Times New Roman"/>
                <w:color w:val="000000" w:themeColor="text1"/>
                <w:sz w:val="20"/>
                <w:szCs w:val="20"/>
              </w:rPr>
              <w:t>Part 1 Q.6</w:t>
            </w:r>
          </w:p>
        </w:tc>
        <w:tc>
          <w:tcPr>
            <w:tcW w:w="1914" w:type="dxa"/>
          </w:tcPr>
          <w:p w:rsidR="00662D23" w:rsidRPr="002F7AD5" w:rsidRDefault="00662D23" w:rsidP="002F7AD5">
            <w:pPr>
              <w:spacing w:line="360" w:lineRule="auto"/>
              <w:jc w:val="center"/>
              <w:rPr>
                <w:rFonts w:ascii="Times New Roman" w:hAnsi="Times New Roman" w:cs="Times New Roman"/>
                <w:color w:val="000000" w:themeColor="text1"/>
                <w:sz w:val="20"/>
                <w:szCs w:val="20"/>
              </w:rPr>
            </w:pPr>
            <w:r w:rsidRPr="002F7AD5">
              <w:rPr>
                <w:rFonts w:ascii="Times New Roman" w:hAnsi="Times New Roman" w:cs="Times New Roman"/>
                <w:color w:val="000000" w:themeColor="text1"/>
                <w:sz w:val="20"/>
                <w:szCs w:val="20"/>
              </w:rPr>
              <w:t>45.5±28.51</w:t>
            </w:r>
          </w:p>
        </w:tc>
        <w:tc>
          <w:tcPr>
            <w:tcW w:w="1572" w:type="dxa"/>
          </w:tcPr>
          <w:p w:rsidR="00662D23" w:rsidRPr="002F7AD5" w:rsidRDefault="00662D23" w:rsidP="002F7AD5">
            <w:pPr>
              <w:spacing w:line="360" w:lineRule="auto"/>
              <w:jc w:val="center"/>
              <w:rPr>
                <w:rFonts w:ascii="Times New Roman" w:hAnsi="Times New Roman" w:cs="Times New Roman"/>
                <w:color w:val="000000" w:themeColor="text1"/>
                <w:sz w:val="20"/>
                <w:szCs w:val="20"/>
              </w:rPr>
            </w:pPr>
            <w:r w:rsidRPr="002F7AD5">
              <w:rPr>
                <w:rFonts w:ascii="Times New Roman" w:hAnsi="Times New Roman" w:cs="Times New Roman"/>
                <w:color w:val="000000" w:themeColor="text1"/>
                <w:sz w:val="20"/>
                <w:szCs w:val="20"/>
              </w:rPr>
              <w:t>44.94±22.58</w:t>
            </w:r>
          </w:p>
        </w:tc>
        <w:tc>
          <w:tcPr>
            <w:tcW w:w="1925" w:type="dxa"/>
          </w:tcPr>
          <w:p w:rsidR="00662D23" w:rsidRPr="002F7AD5" w:rsidRDefault="00662D23" w:rsidP="002F7AD5">
            <w:pPr>
              <w:spacing w:line="360" w:lineRule="auto"/>
              <w:jc w:val="center"/>
              <w:rPr>
                <w:rFonts w:ascii="Times New Roman" w:hAnsi="Times New Roman" w:cs="Times New Roman"/>
                <w:color w:val="000000" w:themeColor="text1"/>
                <w:sz w:val="20"/>
                <w:szCs w:val="20"/>
              </w:rPr>
            </w:pPr>
            <w:r w:rsidRPr="002F7AD5">
              <w:rPr>
                <w:rFonts w:ascii="Times New Roman" w:hAnsi="Times New Roman" w:cs="Times New Roman"/>
                <w:color w:val="000000" w:themeColor="text1"/>
                <w:sz w:val="20"/>
                <w:szCs w:val="20"/>
              </w:rPr>
              <w:t>0.880</w:t>
            </w:r>
          </w:p>
        </w:tc>
      </w:tr>
      <w:tr w:rsidR="00662D23" w:rsidRPr="002F7AD5" w:rsidTr="008B5538">
        <w:tc>
          <w:tcPr>
            <w:tcW w:w="3114" w:type="dxa"/>
          </w:tcPr>
          <w:p w:rsidR="00662D23" w:rsidRPr="002F7AD5" w:rsidRDefault="00662D23" w:rsidP="002F7AD5">
            <w:pPr>
              <w:spacing w:line="360" w:lineRule="auto"/>
              <w:rPr>
                <w:rFonts w:ascii="Times New Roman" w:hAnsi="Times New Roman" w:cs="Times New Roman"/>
                <w:color w:val="000000" w:themeColor="text1"/>
                <w:sz w:val="20"/>
                <w:szCs w:val="20"/>
              </w:rPr>
            </w:pPr>
            <w:r w:rsidRPr="002F7AD5">
              <w:rPr>
                <w:rFonts w:ascii="Times New Roman" w:hAnsi="Times New Roman" w:cs="Times New Roman"/>
                <w:color w:val="000000" w:themeColor="text1"/>
                <w:sz w:val="20"/>
                <w:szCs w:val="20"/>
              </w:rPr>
              <w:t>Part 1 Q.7</w:t>
            </w:r>
          </w:p>
        </w:tc>
        <w:tc>
          <w:tcPr>
            <w:tcW w:w="1914" w:type="dxa"/>
          </w:tcPr>
          <w:p w:rsidR="00662D23" w:rsidRPr="002F7AD5" w:rsidRDefault="00662D23" w:rsidP="002F7AD5">
            <w:pPr>
              <w:spacing w:line="360" w:lineRule="auto"/>
              <w:jc w:val="center"/>
              <w:rPr>
                <w:rFonts w:ascii="Times New Roman" w:hAnsi="Times New Roman" w:cs="Times New Roman"/>
                <w:color w:val="000000" w:themeColor="text1"/>
                <w:sz w:val="20"/>
                <w:szCs w:val="20"/>
              </w:rPr>
            </w:pPr>
            <w:r w:rsidRPr="002F7AD5">
              <w:rPr>
                <w:rFonts w:ascii="Times New Roman" w:hAnsi="Times New Roman" w:cs="Times New Roman"/>
                <w:color w:val="000000" w:themeColor="text1"/>
                <w:sz w:val="20"/>
                <w:szCs w:val="20"/>
              </w:rPr>
              <w:t>41.25±25.96</w:t>
            </w:r>
          </w:p>
        </w:tc>
        <w:tc>
          <w:tcPr>
            <w:tcW w:w="1572" w:type="dxa"/>
          </w:tcPr>
          <w:p w:rsidR="00662D23" w:rsidRPr="002F7AD5" w:rsidRDefault="00662D23" w:rsidP="002F7AD5">
            <w:pPr>
              <w:spacing w:line="360" w:lineRule="auto"/>
              <w:jc w:val="center"/>
              <w:rPr>
                <w:rFonts w:ascii="Times New Roman" w:hAnsi="Times New Roman" w:cs="Times New Roman"/>
                <w:color w:val="000000" w:themeColor="text1"/>
                <w:sz w:val="20"/>
                <w:szCs w:val="20"/>
              </w:rPr>
            </w:pPr>
            <w:r w:rsidRPr="002F7AD5">
              <w:rPr>
                <w:rFonts w:ascii="Times New Roman" w:hAnsi="Times New Roman" w:cs="Times New Roman"/>
                <w:color w:val="000000" w:themeColor="text1"/>
                <w:sz w:val="20"/>
                <w:szCs w:val="20"/>
              </w:rPr>
              <w:t>42.25±23.21</w:t>
            </w:r>
          </w:p>
        </w:tc>
        <w:tc>
          <w:tcPr>
            <w:tcW w:w="1925" w:type="dxa"/>
          </w:tcPr>
          <w:p w:rsidR="00662D23" w:rsidRPr="002F7AD5" w:rsidRDefault="00662D23" w:rsidP="002F7AD5">
            <w:pPr>
              <w:spacing w:line="360" w:lineRule="auto"/>
              <w:jc w:val="center"/>
              <w:rPr>
                <w:rFonts w:ascii="Times New Roman" w:hAnsi="Times New Roman" w:cs="Times New Roman"/>
                <w:color w:val="000000" w:themeColor="text1"/>
                <w:sz w:val="20"/>
                <w:szCs w:val="20"/>
              </w:rPr>
            </w:pPr>
            <w:r w:rsidRPr="002F7AD5">
              <w:rPr>
                <w:rFonts w:ascii="Times New Roman" w:hAnsi="Times New Roman" w:cs="Times New Roman"/>
                <w:color w:val="000000" w:themeColor="text1"/>
                <w:sz w:val="20"/>
                <w:szCs w:val="20"/>
              </w:rPr>
              <w:t>0.774</w:t>
            </w:r>
          </w:p>
        </w:tc>
      </w:tr>
      <w:tr w:rsidR="00662D23" w:rsidRPr="002F7AD5" w:rsidTr="008B5538">
        <w:tc>
          <w:tcPr>
            <w:tcW w:w="3114" w:type="dxa"/>
          </w:tcPr>
          <w:p w:rsidR="00662D23" w:rsidRPr="002F7AD5" w:rsidRDefault="00662D23" w:rsidP="002F7AD5">
            <w:pPr>
              <w:spacing w:line="360" w:lineRule="auto"/>
              <w:rPr>
                <w:rFonts w:ascii="Times New Roman" w:hAnsi="Times New Roman" w:cs="Times New Roman"/>
                <w:color w:val="000000" w:themeColor="text1"/>
                <w:sz w:val="20"/>
                <w:szCs w:val="20"/>
              </w:rPr>
            </w:pPr>
            <w:r w:rsidRPr="002F7AD5">
              <w:rPr>
                <w:rFonts w:ascii="Times New Roman" w:hAnsi="Times New Roman" w:cs="Times New Roman"/>
                <w:color w:val="000000" w:themeColor="text1"/>
                <w:sz w:val="20"/>
                <w:szCs w:val="20"/>
              </w:rPr>
              <w:lastRenderedPageBreak/>
              <w:t>Part 1 Q.8</w:t>
            </w:r>
          </w:p>
        </w:tc>
        <w:tc>
          <w:tcPr>
            <w:tcW w:w="1914" w:type="dxa"/>
          </w:tcPr>
          <w:p w:rsidR="00662D23" w:rsidRPr="002F7AD5" w:rsidRDefault="00662D23" w:rsidP="002F7AD5">
            <w:pPr>
              <w:spacing w:line="360" w:lineRule="auto"/>
              <w:jc w:val="center"/>
              <w:rPr>
                <w:rFonts w:ascii="Times New Roman" w:hAnsi="Times New Roman" w:cs="Times New Roman"/>
                <w:color w:val="000000" w:themeColor="text1"/>
                <w:sz w:val="20"/>
                <w:szCs w:val="20"/>
              </w:rPr>
            </w:pPr>
            <w:r w:rsidRPr="002F7AD5">
              <w:rPr>
                <w:rFonts w:ascii="Times New Roman" w:hAnsi="Times New Roman" w:cs="Times New Roman"/>
                <w:color w:val="000000" w:themeColor="text1"/>
                <w:sz w:val="20"/>
                <w:szCs w:val="20"/>
              </w:rPr>
              <w:t>46.93±30.96</w:t>
            </w:r>
          </w:p>
        </w:tc>
        <w:tc>
          <w:tcPr>
            <w:tcW w:w="1572" w:type="dxa"/>
          </w:tcPr>
          <w:p w:rsidR="00662D23" w:rsidRPr="002F7AD5" w:rsidRDefault="00662D23" w:rsidP="002F7AD5">
            <w:pPr>
              <w:spacing w:line="360" w:lineRule="auto"/>
              <w:jc w:val="center"/>
              <w:rPr>
                <w:rFonts w:ascii="Times New Roman" w:hAnsi="Times New Roman" w:cs="Times New Roman"/>
                <w:color w:val="000000" w:themeColor="text1"/>
                <w:sz w:val="20"/>
                <w:szCs w:val="20"/>
              </w:rPr>
            </w:pPr>
            <w:r w:rsidRPr="002F7AD5">
              <w:rPr>
                <w:rFonts w:ascii="Times New Roman" w:hAnsi="Times New Roman" w:cs="Times New Roman"/>
                <w:color w:val="000000" w:themeColor="text1"/>
                <w:sz w:val="20"/>
                <w:szCs w:val="20"/>
              </w:rPr>
              <w:t>44.68±24.42</w:t>
            </w:r>
          </w:p>
        </w:tc>
        <w:tc>
          <w:tcPr>
            <w:tcW w:w="1925" w:type="dxa"/>
          </w:tcPr>
          <w:p w:rsidR="00662D23" w:rsidRPr="002F7AD5" w:rsidRDefault="00662D23" w:rsidP="002F7AD5">
            <w:pPr>
              <w:spacing w:line="360" w:lineRule="auto"/>
              <w:jc w:val="center"/>
              <w:rPr>
                <w:rFonts w:ascii="Times New Roman" w:hAnsi="Times New Roman" w:cs="Times New Roman"/>
                <w:color w:val="000000" w:themeColor="text1"/>
                <w:sz w:val="20"/>
                <w:szCs w:val="20"/>
              </w:rPr>
            </w:pPr>
            <w:r w:rsidRPr="002F7AD5">
              <w:rPr>
                <w:rFonts w:ascii="Times New Roman" w:hAnsi="Times New Roman" w:cs="Times New Roman"/>
                <w:color w:val="000000" w:themeColor="text1"/>
                <w:sz w:val="20"/>
                <w:szCs w:val="20"/>
              </w:rPr>
              <w:t>0.644</w:t>
            </w:r>
          </w:p>
        </w:tc>
      </w:tr>
      <w:tr w:rsidR="00662D23" w:rsidRPr="002F7AD5" w:rsidTr="008B5538">
        <w:tc>
          <w:tcPr>
            <w:tcW w:w="3114" w:type="dxa"/>
          </w:tcPr>
          <w:p w:rsidR="00662D23" w:rsidRPr="002F7AD5" w:rsidRDefault="00662D23" w:rsidP="002F7AD5">
            <w:pPr>
              <w:spacing w:line="360" w:lineRule="auto"/>
              <w:rPr>
                <w:rFonts w:ascii="Times New Roman" w:hAnsi="Times New Roman" w:cs="Times New Roman"/>
                <w:color w:val="000000" w:themeColor="text1"/>
                <w:sz w:val="20"/>
                <w:szCs w:val="20"/>
              </w:rPr>
            </w:pPr>
            <w:r w:rsidRPr="002F7AD5">
              <w:rPr>
                <w:rFonts w:ascii="Times New Roman" w:hAnsi="Times New Roman" w:cs="Times New Roman"/>
                <w:color w:val="000000" w:themeColor="text1"/>
                <w:sz w:val="20"/>
                <w:szCs w:val="20"/>
              </w:rPr>
              <w:t>Part 1 Q.9</w:t>
            </w:r>
          </w:p>
        </w:tc>
        <w:tc>
          <w:tcPr>
            <w:tcW w:w="1914" w:type="dxa"/>
          </w:tcPr>
          <w:p w:rsidR="00662D23" w:rsidRPr="002F7AD5" w:rsidRDefault="00662D23" w:rsidP="002F7AD5">
            <w:pPr>
              <w:spacing w:line="360" w:lineRule="auto"/>
              <w:jc w:val="center"/>
              <w:rPr>
                <w:rFonts w:ascii="Times New Roman" w:hAnsi="Times New Roman" w:cs="Times New Roman"/>
                <w:color w:val="000000" w:themeColor="text1"/>
                <w:sz w:val="20"/>
                <w:szCs w:val="20"/>
              </w:rPr>
            </w:pPr>
            <w:r w:rsidRPr="002F7AD5">
              <w:rPr>
                <w:rFonts w:ascii="Times New Roman" w:hAnsi="Times New Roman" w:cs="Times New Roman"/>
                <w:color w:val="000000" w:themeColor="text1"/>
                <w:sz w:val="20"/>
                <w:szCs w:val="20"/>
              </w:rPr>
              <w:t>40.42±24.62</w:t>
            </w:r>
          </w:p>
        </w:tc>
        <w:tc>
          <w:tcPr>
            <w:tcW w:w="1572" w:type="dxa"/>
          </w:tcPr>
          <w:p w:rsidR="00662D23" w:rsidRPr="002F7AD5" w:rsidRDefault="00662D23" w:rsidP="002F7AD5">
            <w:pPr>
              <w:spacing w:line="360" w:lineRule="auto"/>
              <w:jc w:val="center"/>
              <w:rPr>
                <w:rFonts w:ascii="Times New Roman" w:hAnsi="Times New Roman" w:cs="Times New Roman"/>
                <w:color w:val="000000" w:themeColor="text1"/>
                <w:sz w:val="20"/>
                <w:szCs w:val="20"/>
              </w:rPr>
            </w:pPr>
            <w:r w:rsidRPr="002F7AD5">
              <w:rPr>
                <w:rFonts w:ascii="Times New Roman" w:hAnsi="Times New Roman" w:cs="Times New Roman"/>
                <w:color w:val="000000" w:themeColor="text1"/>
                <w:sz w:val="20"/>
                <w:szCs w:val="20"/>
              </w:rPr>
              <w:t>39.43±23.89</w:t>
            </w:r>
          </w:p>
        </w:tc>
        <w:tc>
          <w:tcPr>
            <w:tcW w:w="1925" w:type="dxa"/>
          </w:tcPr>
          <w:p w:rsidR="00662D23" w:rsidRPr="002F7AD5" w:rsidRDefault="00662D23" w:rsidP="002F7AD5">
            <w:pPr>
              <w:spacing w:line="360" w:lineRule="auto"/>
              <w:jc w:val="center"/>
              <w:rPr>
                <w:rFonts w:ascii="Times New Roman" w:hAnsi="Times New Roman" w:cs="Times New Roman"/>
                <w:color w:val="000000" w:themeColor="text1"/>
                <w:sz w:val="20"/>
                <w:szCs w:val="20"/>
              </w:rPr>
            </w:pPr>
            <w:r w:rsidRPr="002F7AD5">
              <w:rPr>
                <w:rFonts w:ascii="Times New Roman" w:hAnsi="Times New Roman" w:cs="Times New Roman"/>
                <w:color w:val="000000" w:themeColor="text1"/>
                <w:sz w:val="20"/>
                <w:szCs w:val="20"/>
              </w:rPr>
              <w:t>0.777</w:t>
            </w:r>
          </w:p>
        </w:tc>
      </w:tr>
      <w:tr w:rsidR="00662D23" w:rsidRPr="002F7AD5" w:rsidTr="008B5538">
        <w:tc>
          <w:tcPr>
            <w:tcW w:w="3114" w:type="dxa"/>
          </w:tcPr>
          <w:p w:rsidR="00662D23" w:rsidRPr="002F7AD5" w:rsidRDefault="00662D23" w:rsidP="002F7AD5">
            <w:pPr>
              <w:spacing w:line="360" w:lineRule="auto"/>
              <w:rPr>
                <w:rFonts w:ascii="Times New Roman" w:hAnsi="Times New Roman" w:cs="Times New Roman"/>
                <w:color w:val="000000" w:themeColor="text1"/>
                <w:sz w:val="20"/>
                <w:szCs w:val="20"/>
              </w:rPr>
            </w:pPr>
            <w:r w:rsidRPr="002F7AD5">
              <w:rPr>
                <w:rFonts w:ascii="Times New Roman" w:hAnsi="Times New Roman" w:cs="Times New Roman"/>
                <w:color w:val="000000" w:themeColor="text1"/>
                <w:sz w:val="20"/>
                <w:szCs w:val="20"/>
              </w:rPr>
              <w:t>Part 1 Q.10</w:t>
            </w:r>
          </w:p>
        </w:tc>
        <w:tc>
          <w:tcPr>
            <w:tcW w:w="1914" w:type="dxa"/>
          </w:tcPr>
          <w:p w:rsidR="00662D23" w:rsidRPr="002F7AD5" w:rsidRDefault="00662D23" w:rsidP="002F7AD5">
            <w:pPr>
              <w:spacing w:line="360" w:lineRule="auto"/>
              <w:jc w:val="center"/>
              <w:rPr>
                <w:rFonts w:ascii="Times New Roman" w:hAnsi="Times New Roman" w:cs="Times New Roman"/>
                <w:color w:val="000000" w:themeColor="text1"/>
                <w:sz w:val="20"/>
                <w:szCs w:val="20"/>
              </w:rPr>
            </w:pPr>
            <w:r w:rsidRPr="002F7AD5">
              <w:rPr>
                <w:rFonts w:ascii="Times New Roman" w:hAnsi="Times New Roman" w:cs="Times New Roman"/>
                <w:color w:val="000000" w:themeColor="text1"/>
                <w:sz w:val="20"/>
                <w:szCs w:val="20"/>
              </w:rPr>
              <w:t>55.05±30.71</w:t>
            </w:r>
          </w:p>
        </w:tc>
        <w:tc>
          <w:tcPr>
            <w:tcW w:w="1572" w:type="dxa"/>
          </w:tcPr>
          <w:p w:rsidR="00662D23" w:rsidRPr="002F7AD5" w:rsidRDefault="00662D23" w:rsidP="002F7AD5">
            <w:pPr>
              <w:spacing w:line="360" w:lineRule="auto"/>
              <w:jc w:val="center"/>
              <w:rPr>
                <w:rFonts w:ascii="Times New Roman" w:hAnsi="Times New Roman" w:cs="Times New Roman"/>
                <w:color w:val="000000" w:themeColor="text1"/>
                <w:sz w:val="20"/>
                <w:szCs w:val="20"/>
              </w:rPr>
            </w:pPr>
            <w:r w:rsidRPr="002F7AD5">
              <w:rPr>
                <w:rFonts w:ascii="Times New Roman" w:hAnsi="Times New Roman" w:cs="Times New Roman"/>
                <w:color w:val="000000" w:themeColor="text1"/>
                <w:sz w:val="20"/>
                <w:szCs w:val="20"/>
              </w:rPr>
              <w:t>53.12±25.96</w:t>
            </w:r>
          </w:p>
        </w:tc>
        <w:tc>
          <w:tcPr>
            <w:tcW w:w="1925" w:type="dxa"/>
          </w:tcPr>
          <w:p w:rsidR="00662D23" w:rsidRPr="002F7AD5" w:rsidRDefault="00662D23" w:rsidP="002F7AD5">
            <w:pPr>
              <w:spacing w:line="360" w:lineRule="auto"/>
              <w:jc w:val="center"/>
              <w:rPr>
                <w:rFonts w:ascii="Times New Roman" w:hAnsi="Times New Roman" w:cs="Times New Roman"/>
                <w:color w:val="000000" w:themeColor="text1"/>
                <w:sz w:val="20"/>
                <w:szCs w:val="20"/>
              </w:rPr>
            </w:pPr>
            <w:r w:rsidRPr="002F7AD5">
              <w:rPr>
                <w:rFonts w:ascii="Times New Roman" w:hAnsi="Times New Roman" w:cs="Times New Roman"/>
                <w:color w:val="000000" w:themeColor="text1"/>
                <w:sz w:val="20"/>
                <w:szCs w:val="20"/>
              </w:rPr>
              <w:t>0.637</w:t>
            </w:r>
          </w:p>
        </w:tc>
      </w:tr>
      <w:tr w:rsidR="00662D23" w:rsidRPr="002F7AD5" w:rsidTr="008B5538">
        <w:tc>
          <w:tcPr>
            <w:tcW w:w="3114" w:type="dxa"/>
          </w:tcPr>
          <w:p w:rsidR="00662D23" w:rsidRPr="002F7AD5" w:rsidRDefault="00662D23" w:rsidP="002F7AD5">
            <w:pPr>
              <w:spacing w:line="360" w:lineRule="auto"/>
              <w:rPr>
                <w:rFonts w:ascii="Times New Roman" w:hAnsi="Times New Roman" w:cs="Times New Roman"/>
                <w:color w:val="000000" w:themeColor="text1"/>
                <w:sz w:val="20"/>
                <w:szCs w:val="20"/>
              </w:rPr>
            </w:pPr>
            <w:r w:rsidRPr="002F7AD5">
              <w:rPr>
                <w:rFonts w:ascii="Times New Roman" w:hAnsi="Times New Roman" w:cs="Times New Roman"/>
                <w:color w:val="000000" w:themeColor="text1"/>
                <w:sz w:val="20"/>
                <w:szCs w:val="20"/>
              </w:rPr>
              <w:t>Part 1 Q.11</w:t>
            </w:r>
          </w:p>
        </w:tc>
        <w:tc>
          <w:tcPr>
            <w:tcW w:w="1914" w:type="dxa"/>
          </w:tcPr>
          <w:p w:rsidR="00662D23" w:rsidRPr="002F7AD5" w:rsidRDefault="00662D23" w:rsidP="002F7AD5">
            <w:pPr>
              <w:spacing w:line="360" w:lineRule="auto"/>
              <w:jc w:val="center"/>
              <w:rPr>
                <w:rFonts w:ascii="Times New Roman" w:hAnsi="Times New Roman" w:cs="Times New Roman"/>
                <w:color w:val="000000" w:themeColor="text1"/>
                <w:sz w:val="20"/>
                <w:szCs w:val="20"/>
              </w:rPr>
            </w:pPr>
            <w:r w:rsidRPr="002F7AD5">
              <w:rPr>
                <w:rFonts w:ascii="Times New Roman" w:hAnsi="Times New Roman" w:cs="Times New Roman"/>
                <w:color w:val="000000" w:themeColor="text1"/>
                <w:sz w:val="20"/>
                <w:szCs w:val="20"/>
              </w:rPr>
              <w:t>80.30±27.26</w:t>
            </w:r>
          </w:p>
        </w:tc>
        <w:tc>
          <w:tcPr>
            <w:tcW w:w="1572" w:type="dxa"/>
          </w:tcPr>
          <w:p w:rsidR="00662D23" w:rsidRPr="002F7AD5" w:rsidRDefault="00662D23" w:rsidP="002F7AD5">
            <w:pPr>
              <w:spacing w:line="360" w:lineRule="auto"/>
              <w:jc w:val="center"/>
              <w:rPr>
                <w:rFonts w:ascii="Times New Roman" w:hAnsi="Times New Roman" w:cs="Times New Roman"/>
                <w:color w:val="000000" w:themeColor="text1"/>
                <w:sz w:val="20"/>
                <w:szCs w:val="20"/>
              </w:rPr>
            </w:pPr>
            <w:r w:rsidRPr="002F7AD5">
              <w:rPr>
                <w:rFonts w:ascii="Times New Roman" w:hAnsi="Times New Roman" w:cs="Times New Roman"/>
                <w:color w:val="000000" w:themeColor="text1"/>
                <w:sz w:val="20"/>
                <w:szCs w:val="20"/>
              </w:rPr>
              <w:t>62.75±32.46</w:t>
            </w:r>
          </w:p>
        </w:tc>
        <w:tc>
          <w:tcPr>
            <w:tcW w:w="1925" w:type="dxa"/>
          </w:tcPr>
          <w:p w:rsidR="00662D23" w:rsidRPr="002F7AD5" w:rsidRDefault="00662D23" w:rsidP="002F7AD5">
            <w:pPr>
              <w:spacing w:line="360" w:lineRule="auto"/>
              <w:jc w:val="center"/>
              <w:rPr>
                <w:rFonts w:ascii="Times New Roman" w:hAnsi="Times New Roman" w:cs="Times New Roman"/>
                <w:color w:val="000000" w:themeColor="text1"/>
                <w:sz w:val="20"/>
                <w:szCs w:val="20"/>
              </w:rPr>
            </w:pPr>
            <w:r w:rsidRPr="002F7AD5">
              <w:rPr>
                <w:rFonts w:ascii="Times New Roman" w:hAnsi="Times New Roman" w:cs="Times New Roman"/>
                <w:color w:val="000000" w:themeColor="text1"/>
                <w:sz w:val="20"/>
                <w:szCs w:val="20"/>
              </w:rPr>
              <w:t>&lt;0.001 Sig.</w:t>
            </w:r>
          </w:p>
        </w:tc>
      </w:tr>
      <w:tr w:rsidR="00662D23" w:rsidRPr="002F7AD5" w:rsidTr="008B5538">
        <w:tc>
          <w:tcPr>
            <w:tcW w:w="3114" w:type="dxa"/>
          </w:tcPr>
          <w:p w:rsidR="00662D23" w:rsidRPr="002F7AD5" w:rsidRDefault="00662D23" w:rsidP="002F7AD5">
            <w:pPr>
              <w:spacing w:line="360" w:lineRule="auto"/>
              <w:rPr>
                <w:rFonts w:ascii="Times New Roman" w:hAnsi="Times New Roman" w:cs="Times New Roman"/>
                <w:color w:val="000000" w:themeColor="text1"/>
                <w:sz w:val="20"/>
                <w:szCs w:val="20"/>
              </w:rPr>
            </w:pPr>
            <w:r w:rsidRPr="002F7AD5">
              <w:rPr>
                <w:rFonts w:ascii="Times New Roman" w:hAnsi="Times New Roman" w:cs="Times New Roman"/>
                <w:color w:val="000000" w:themeColor="text1"/>
                <w:sz w:val="20"/>
                <w:szCs w:val="20"/>
              </w:rPr>
              <w:t>Part 1 Q.12</w:t>
            </w:r>
          </w:p>
        </w:tc>
        <w:tc>
          <w:tcPr>
            <w:tcW w:w="1914" w:type="dxa"/>
          </w:tcPr>
          <w:p w:rsidR="00662D23" w:rsidRPr="002F7AD5" w:rsidRDefault="00662D23" w:rsidP="002F7AD5">
            <w:pPr>
              <w:spacing w:line="360" w:lineRule="auto"/>
              <w:jc w:val="center"/>
              <w:rPr>
                <w:rFonts w:ascii="Times New Roman" w:hAnsi="Times New Roman" w:cs="Times New Roman"/>
                <w:color w:val="000000" w:themeColor="text1"/>
                <w:sz w:val="20"/>
                <w:szCs w:val="20"/>
              </w:rPr>
            </w:pPr>
            <w:r w:rsidRPr="002F7AD5">
              <w:rPr>
                <w:rFonts w:ascii="Times New Roman" w:hAnsi="Times New Roman" w:cs="Times New Roman"/>
                <w:color w:val="000000" w:themeColor="text1"/>
                <w:sz w:val="20"/>
                <w:szCs w:val="20"/>
              </w:rPr>
              <w:t>60.60±31.56</w:t>
            </w:r>
          </w:p>
        </w:tc>
        <w:tc>
          <w:tcPr>
            <w:tcW w:w="1572" w:type="dxa"/>
          </w:tcPr>
          <w:p w:rsidR="00662D23" w:rsidRPr="002F7AD5" w:rsidRDefault="00662D23" w:rsidP="002F7AD5">
            <w:pPr>
              <w:spacing w:line="360" w:lineRule="auto"/>
              <w:jc w:val="center"/>
              <w:rPr>
                <w:rFonts w:ascii="Times New Roman" w:hAnsi="Times New Roman" w:cs="Times New Roman"/>
                <w:color w:val="000000" w:themeColor="text1"/>
                <w:sz w:val="20"/>
                <w:szCs w:val="20"/>
              </w:rPr>
            </w:pPr>
            <w:r w:rsidRPr="002F7AD5">
              <w:rPr>
                <w:rFonts w:ascii="Times New Roman" w:hAnsi="Times New Roman" w:cs="Times New Roman"/>
                <w:color w:val="000000" w:themeColor="text1"/>
                <w:sz w:val="20"/>
                <w:szCs w:val="20"/>
              </w:rPr>
              <w:t>59.43±23.68</w:t>
            </w:r>
          </w:p>
        </w:tc>
        <w:tc>
          <w:tcPr>
            <w:tcW w:w="1925" w:type="dxa"/>
          </w:tcPr>
          <w:p w:rsidR="00662D23" w:rsidRPr="002F7AD5" w:rsidRDefault="00662D23" w:rsidP="002F7AD5">
            <w:pPr>
              <w:spacing w:line="360" w:lineRule="auto"/>
              <w:jc w:val="center"/>
              <w:rPr>
                <w:rFonts w:ascii="Times New Roman" w:hAnsi="Times New Roman" w:cs="Times New Roman"/>
                <w:color w:val="000000" w:themeColor="text1"/>
                <w:sz w:val="20"/>
                <w:szCs w:val="20"/>
              </w:rPr>
            </w:pPr>
            <w:r w:rsidRPr="002F7AD5">
              <w:rPr>
                <w:rFonts w:ascii="Times New Roman" w:hAnsi="Times New Roman" w:cs="Times New Roman"/>
                <w:color w:val="000000" w:themeColor="text1"/>
                <w:sz w:val="20"/>
                <w:szCs w:val="20"/>
              </w:rPr>
              <w:t>0.769</w:t>
            </w:r>
          </w:p>
        </w:tc>
      </w:tr>
      <w:tr w:rsidR="00662D23" w:rsidRPr="002F7AD5" w:rsidTr="008B5538">
        <w:tc>
          <w:tcPr>
            <w:tcW w:w="3114" w:type="dxa"/>
          </w:tcPr>
          <w:p w:rsidR="00662D23" w:rsidRPr="002F7AD5" w:rsidRDefault="00662D23" w:rsidP="002F7AD5">
            <w:pPr>
              <w:spacing w:line="360" w:lineRule="auto"/>
              <w:rPr>
                <w:rFonts w:ascii="Times New Roman" w:hAnsi="Times New Roman" w:cs="Times New Roman"/>
                <w:color w:val="000000" w:themeColor="text1"/>
                <w:sz w:val="20"/>
                <w:szCs w:val="20"/>
              </w:rPr>
            </w:pPr>
            <w:r w:rsidRPr="002F7AD5">
              <w:rPr>
                <w:rFonts w:ascii="Times New Roman" w:hAnsi="Times New Roman" w:cs="Times New Roman"/>
                <w:color w:val="000000" w:themeColor="text1"/>
                <w:sz w:val="20"/>
                <w:szCs w:val="20"/>
              </w:rPr>
              <w:t>Part 1 Q.13</w:t>
            </w:r>
          </w:p>
        </w:tc>
        <w:tc>
          <w:tcPr>
            <w:tcW w:w="1914" w:type="dxa"/>
          </w:tcPr>
          <w:p w:rsidR="00662D23" w:rsidRPr="002F7AD5" w:rsidRDefault="00662D23" w:rsidP="002F7AD5">
            <w:pPr>
              <w:spacing w:line="360" w:lineRule="auto"/>
              <w:jc w:val="center"/>
              <w:rPr>
                <w:rFonts w:ascii="Times New Roman" w:hAnsi="Times New Roman" w:cs="Times New Roman"/>
                <w:color w:val="000000" w:themeColor="text1"/>
                <w:sz w:val="20"/>
                <w:szCs w:val="20"/>
              </w:rPr>
            </w:pPr>
            <w:r w:rsidRPr="002F7AD5">
              <w:rPr>
                <w:rFonts w:ascii="Times New Roman" w:hAnsi="Times New Roman" w:cs="Times New Roman"/>
                <w:color w:val="000000" w:themeColor="text1"/>
                <w:sz w:val="20"/>
                <w:szCs w:val="20"/>
              </w:rPr>
              <w:t>58.53±29.71</w:t>
            </w:r>
          </w:p>
        </w:tc>
        <w:tc>
          <w:tcPr>
            <w:tcW w:w="1572" w:type="dxa"/>
          </w:tcPr>
          <w:p w:rsidR="00662D23" w:rsidRPr="002F7AD5" w:rsidRDefault="00662D23" w:rsidP="002F7AD5">
            <w:pPr>
              <w:spacing w:line="360" w:lineRule="auto"/>
              <w:jc w:val="center"/>
              <w:rPr>
                <w:rFonts w:ascii="Times New Roman" w:hAnsi="Times New Roman" w:cs="Times New Roman"/>
                <w:color w:val="000000" w:themeColor="text1"/>
                <w:sz w:val="20"/>
                <w:szCs w:val="20"/>
              </w:rPr>
            </w:pPr>
            <w:r w:rsidRPr="002F7AD5">
              <w:rPr>
                <w:rFonts w:ascii="Times New Roman" w:hAnsi="Times New Roman" w:cs="Times New Roman"/>
                <w:color w:val="000000" w:themeColor="text1"/>
                <w:sz w:val="20"/>
                <w:szCs w:val="20"/>
              </w:rPr>
              <w:t>54.46±30.34</w:t>
            </w:r>
          </w:p>
        </w:tc>
        <w:tc>
          <w:tcPr>
            <w:tcW w:w="1925" w:type="dxa"/>
          </w:tcPr>
          <w:p w:rsidR="00662D23" w:rsidRPr="002F7AD5" w:rsidRDefault="00662D23" w:rsidP="002F7AD5">
            <w:pPr>
              <w:spacing w:line="360" w:lineRule="auto"/>
              <w:jc w:val="center"/>
              <w:rPr>
                <w:rFonts w:ascii="Times New Roman" w:hAnsi="Times New Roman" w:cs="Times New Roman"/>
                <w:color w:val="000000" w:themeColor="text1"/>
                <w:sz w:val="20"/>
                <w:szCs w:val="20"/>
              </w:rPr>
            </w:pPr>
            <w:r w:rsidRPr="002F7AD5">
              <w:rPr>
                <w:rFonts w:ascii="Times New Roman" w:hAnsi="Times New Roman" w:cs="Times New Roman"/>
                <w:color w:val="000000" w:themeColor="text1"/>
                <w:sz w:val="20"/>
                <w:szCs w:val="20"/>
              </w:rPr>
              <w:t>0.383</w:t>
            </w:r>
          </w:p>
        </w:tc>
      </w:tr>
      <w:tr w:rsidR="00662D23" w:rsidRPr="002F7AD5" w:rsidTr="008B5538">
        <w:tc>
          <w:tcPr>
            <w:tcW w:w="3114" w:type="dxa"/>
          </w:tcPr>
          <w:p w:rsidR="00662D23" w:rsidRPr="002F7AD5" w:rsidRDefault="00662D23" w:rsidP="002F7AD5">
            <w:pPr>
              <w:spacing w:line="360" w:lineRule="auto"/>
              <w:rPr>
                <w:rFonts w:ascii="Times New Roman" w:hAnsi="Times New Roman" w:cs="Times New Roman"/>
                <w:color w:val="000000" w:themeColor="text1"/>
                <w:sz w:val="20"/>
                <w:szCs w:val="20"/>
              </w:rPr>
            </w:pPr>
            <w:r w:rsidRPr="002F7AD5">
              <w:rPr>
                <w:rFonts w:ascii="Times New Roman" w:hAnsi="Times New Roman" w:cs="Times New Roman"/>
                <w:color w:val="000000" w:themeColor="text1"/>
                <w:sz w:val="20"/>
                <w:szCs w:val="20"/>
              </w:rPr>
              <w:t>Part 1 Q.14</w:t>
            </w:r>
          </w:p>
        </w:tc>
        <w:tc>
          <w:tcPr>
            <w:tcW w:w="1914" w:type="dxa"/>
          </w:tcPr>
          <w:p w:rsidR="00662D23" w:rsidRPr="002F7AD5" w:rsidRDefault="00662D23" w:rsidP="002F7AD5">
            <w:pPr>
              <w:spacing w:line="360" w:lineRule="auto"/>
              <w:jc w:val="center"/>
              <w:rPr>
                <w:rFonts w:ascii="Times New Roman" w:hAnsi="Times New Roman" w:cs="Times New Roman"/>
                <w:color w:val="000000" w:themeColor="text1"/>
                <w:sz w:val="20"/>
                <w:szCs w:val="20"/>
              </w:rPr>
            </w:pPr>
            <w:r w:rsidRPr="002F7AD5">
              <w:rPr>
                <w:rFonts w:ascii="Times New Roman" w:hAnsi="Times New Roman" w:cs="Times New Roman"/>
                <w:color w:val="000000" w:themeColor="text1"/>
                <w:sz w:val="20"/>
                <w:szCs w:val="20"/>
              </w:rPr>
              <w:t>27.27±30.52</w:t>
            </w:r>
          </w:p>
        </w:tc>
        <w:tc>
          <w:tcPr>
            <w:tcW w:w="1572" w:type="dxa"/>
          </w:tcPr>
          <w:p w:rsidR="00662D23" w:rsidRPr="002F7AD5" w:rsidRDefault="00662D23" w:rsidP="002F7AD5">
            <w:pPr>
              <w:spacing w:line="360" w:lineRule="auto"/>
              <w:jc w:val="center"/>
              <w:rPr>
                <w:rFonts w:ascii="Times New Roman" w:hAnsi="Times New Roman" w:cs="Times New Roman"/>
                <w:color w:val="000000" w:themeColor="text1"/>
                <w:sz w:val="20"/>
                <w:szCs w:val="20"/>
              </w:rPr>
            </w:pPr>
            <w:r w:rsidRPr="002F7AD5">
              <w:rPr>
                <w:rFonts w:ascii="Times New Roman" w:hAnsi="Times New Roman" w:cs="Times New Roman"/>
                <w:color w:val="000000" w:themeColor="text1"/>
                <w:sz w:val="20"/>
                <w:szCs w:val="20"/>
              </w:rPr>
              <w:t>41.66±25.18</w:t>
            </w:r>
          </w:p>
        </w:tc>
        <w:tc>
          <w:tcPr>
            <w:tcW w:w="1925" w:type="dxa"/>
          </w:tcPr>
          <w:p w:rsidR="00662D23" w:rsidRPr="002F7AD5" w:rsidRDefault="00662D23" w:rsidP="002F7AD5">
            <w:pPr>
              <w:spacing w:line="360" w:lineRule="auto"/>
              <w:jc w:val="center"/>
              <w:rPr>
                <w:rFonts w:ascii="Times New Roman" w:hAnsi="Times New Roman" w:cs="Times New Roman"/>
                <w:color w:val="000000" w:themeColor="text1"/>
                <w:sz w:val="20"/>
                <w:szCs w:val="20"/>
              </w:rPr>
            </w:pPr>
            <w:r w:rsidRPr="002F7AD5">
              <w:rPr>
                <w:rFonts w:ascii="Times New Roman" w:hAnsi="Times New Roman" w:cs="Times New Roman"/>
                <w:color w:val="000000" w:themeColor="text1"/>
                <w:sz w:val="20"/>
                <w:szCs w:val="20"/>
              </w:rPr>
              <w:t>0.151</w:t>
            </w:r>
          </w:p>
        </w:tc>
      </w:tr>
      <w:tr w:rsidR="00662D23" w:rsidRPr="002F7AD5" w:rsidTr="008B5538">
        <w:tc>
          <w:tcPr>
            <w:tcW w:w="3114" w:type="dxa"/>
          </w:tcPr>
          <w:p w:rsidR="00662D23" w:rsidRPr="002F7AD5" w:rsidRDefault="00662D23" w:rsidP="002F7AD5">
            <w:pPr>
              <w:spacing w:line="360" w:lineRule="auto"/>
              <w:rPr>
                <w:rFonts w:ascii="Times New Roman" w:hAnsi="Times New Roman" w:cs="Times New Roman"/>
                <w:color w:val="000000" w:themeColor="text1"/>
                <w:sz w:val="20"/>
                <w:szCs w:val="20"/>
              </w:rPr>
            </w:pPr>
            <w:r w:rsidRPr="002F7AD5">
              <w:rPr>
                <w:rFonts w:ascii="Times New Roman" w:hAnsi="Times New Roman" w:cs="Times New Roman"/>
                <w:color w:val="000000" w:themeColor="text1"/>
                <w:sz w:val="20"/>
                <w:szCs w:val="20"/>
              </w:rPr>
              <w:t>Part 1 Q.15a</w:t>
            </w:r>
          </w:p>
        </w:tc>
        <w:tc>
          <w:tcPr>
            <w:tcW w:w="1914" w:type="dxa"/>
          </w:tcPr>
          <w:p w:rsidR="00662D23" w:rsidRPr="002F7AD5" w:rsidRDefault="00662D23" w:rsidP="002F7AD5">
            <w:pPr>
              <w:spacing w:line="360" w:lineRule="auto"/>
              <w:jc w:val="center"/>
              <w:rPr>
                <w:rFonts w:ascii="Times New Roman" w:hAnsi="Times New Roman" w:cs="Times New Roman"/>
                <w:color w:val="000000" w:themeColor="text1"/>
                <w:sz w:val="20"/>
                <w:szCs w:val="20"/>
              </w:rPr>
            </w:pPr>
            <w:r w:rsidRPr="002F7AD5">
              <w:rPr>
                <w:rFonts w:ascii="Times New Roman" w:hAnsi="Times New Roman" w:cs="Times New Roman"/>
                <w:color w:val="000000" w:themeColor="text1"/>
                <w:sz w:val="20"/>
                <w:szCs w:val="20"/>
              </w:rPr>
              <w:t>-</w:t>
            </w:r>
          </w:p>
        </w:tc>
        <w:tc>
          <w:tcPr>
            <w:tcW w:w="1572" w:type="dxa"/>
          </w:tcPr>
          <w:p w:rsidR="00662D23" w:rsidRPr="002F7AD5" w:rsidRDefault="00662D23" w:rsidP="002F7AD5">
            <w:pPr>
              <w:spacing w:line="360" w:lineRule="auto"/>
              <w:jc w:val="center"/>
              <w:rPr>
                <w:rFonts w:ascii="Times New Roman" w:hAnsi="Times New Roman" w:cs="Times New Roman"/>
                <w:color w:val="000000" w:themeColor="text1"/>
                <w:sz w:val="20"/>
                <w:szCs w:val="20"/>
              </w:rPr>
            </w:pPr>
            <w:r w:rsidRPr="002F7AD5">
              <w:rPr>
                <w:rFonts w:ascii="Times New Roman" w:hAnsi="Times New Roman" w:cs="Times New Roman"/>
                <w:color w:val="000000" w:themeColor="text1"/>
                <w:sz w:val="20"/>
                <w:szCs w:val="20"/>
              </w:rPr>
              <w:t>-</w:t>
            </w:r>
          </w:p>
        </w:tc>
        <w:tc>
          <w:tcPr>
            <w:tcW w:w="1925" w:type="dxa"/>
          </w:tcPr>
          <w:p w:rsidR="00662D23" w:rsidRPr="002F7AD5" w:rsidRDefault="00662D23" w:rsidP="002F7AD5">
            <w:pPr>
              <w:spacing w:line="360" w:lineRule="auto"/>
              <w:jc w:val="center"/>
              <w:rPr>
                <w:rFonts w:ascii="Times New Roman" w:hAnsi="Times New Roman" w:cs="Times New Roman"/>
                <w:color w:val="000000" w:themeColor="text1"/>
                <w:sz w:val="20"/>
                <w:szCs w:val="20"/>
              </w:rPr>
            </w:pPr>
            <w:r w:rsidRPr="002F7AD5">
              <w:rPr>
                <w:rFonts w:ascii="Times New Roman" w:hAnsi="Times New Roman" w:cs="Times New Roman"/>
                <w:color w:val="000000" w:themeColor="text1"/>
                <w:sz w:val="20"/>
                <w:szCs w:val="20"/>
              </w:rPr>
              <w:t>-</w:t>
            </w:r>
          </w:p>
        </w:tc>
      </w:tr>
      <w:tr w:rsidR="00662D23" w:rsidRPr="002F7AD5" w:rsidTr="008B5538">
        <w:tc>
          <w:tcPr>
            <w:tcW w:w="3114" w:type="dxa"/>
          </w:tcPr>
          <w:p w:rsidR="00662D23" w:rsidRPr="002F7AD5" w:rsidRDefault="00662D23" w:rsidP="002F7AD5">
            <w:pPr>
              <w:spacing w:line="360" w:lineRule="auto"/>
              <w:rPr>
                <w:rFonts w:ascii="Times New Roman" w:hAnsi="Times New Roman" w:cs="Times New Roman"/>
                <w:color w:val="000000" w:themeColor="text1"/>
                <w:sz w:val="20"/>
                <w:szCs w:val="20"/>
              </w:rPr>
            </w:pPr>
            <w:r w:rsidRPr="002F7AD5">
              <w:rPr>
                <w:rFonts w:ascii="Times New Roman" w:hAnsi="Times New Roman" w:cs="Times New Roman"/>
                <w:color w:val="000000" w:themeColor="text1"/>
                <w:sz w:val="20"/>
                <w:szCs w:val="20"/>
              </w:rPr>
              <w:t>Part 1 Q.15b</w:t>
            </w:r>
          </w:p>
        </w:tc>
        <w:tc>
          <w:tcPr>
            <w:tcW w:w="1914" w:type="dxa"/>
          </w:tcPr>
          <w:p w:rsidR="00662D23" w:rsidRPr="002F7AD5" w:rsidRDefault="00662D23" w:rsidP="002F7AD5">
            <w:pPr>
              <w:spacing w:line="360" w:lineRule="auto"/>
              <w:jc w:val="center"/>
              <w:rPr>
                <w:rFonts w:ascii="Times New Roman" w:hAnsi="Times New Roman" w:cs="Times New Roman"/>
                <w:color w:val="000000" w:themeColor="text1"/>
                <w:sz w:val="20"/>
                <w:szCs w:val="20"/>
              </w:rPr>
            </w:pPr>
            <w:r w:rsidRPr="002F7AD5">
              <w:rPr>
                <w:rFonts w:ascii="Times New Roman" w:hAnsi="Times New Roman" w:cs="Times New Roman"/>
                <w:color w:val="000000" w:themeColor="text1"/>
                <w:sz w:val="20"/>
                <w:szCs w:val="20"/>
              </w:rPr>
              <w:t>-</w:t>
            </w:r>
          </w:p>
        </w:tc>
        <w:tc>
          <w:tcPr>
            <w:tcW w:w="1572" w:type="dxa"/>
          </w:tcPr>
          <w:p w:rsidR="00662D23" w:rsidRPr="002F7AD5" w:rsidRDefault="00662D23" w:rsidP="002F7AD5">
            <w:pPr>
              <w:spacing w:line="360" w:lineRule="auto"/>
              <w:jc w:val="center"/>
              <w:rPr>
                <w:rFonts w:ascii="Times New Roman" w:hAnsi="Times New Roman" w:cs="Times New Roman"/>
                <w:color w:val="000000" w:themeColor="text1"/>
                <w:sz w:val="20"/>
                <w:szCs w:val="20"/>
              </w:rPr>
            </w:pPr>
            <w:r w:rsidRPr="002F7AD5">
              <w:rPr>
                <w:rFonts w:ascii="Times New Roman" w:hAnsi="Times New Roman" w:cs="Times New Roman"/>
                <w:color w:val="000000" w:themeColor="text1"/>
                <w:sz w:val="20"/>
                <w:szCs w:val="20"/>
              </w:rPr>
              <w:t>-</w:t>
            </w:r>
          </w:p>
        </w:tc>
        <w:tc>
          <w:tcPr>
            <w:tcW w:w="1925" w:type="dxa"/>
          </w:tcPr>
          <w:p w:rsidR="00662D23" w:rsidRPr="002F7AD5" w:rsidRDefault="00662D23" w:rsidP="002F7AD5">
            <w:pPr>
              <w:spacing w:line="360" w:lineRule="auto"/>
              <w:jc w:val="center"/>
              <w:rPr>
                <w:rFonts w:ascii="Times New Roman" w:hAnsi="Times New Roman" w:cs="Times New Roman"/>
                <w:color w:val="000000" w:themeColor="text1"/>
                <w:sz w:val="20"/>
                <w:szCs w:val="20"/>
              </w:rPr>
            </w:pPr>
            <w:r w:rsidRPr="002F7AD5">
              <w:rPr>
                <w:rFonts w:ascii="Times New Roman" w:hAnsi="Times New Roman" w:cs="Times New Roman"/>
                <w:color w:val="000000" w:themeColor="text1"/>
                <w:sz w:val="20"/>
                <w:szCs w:val="20"/>
              </w:rPr>
              <w:t>-</w:t>
            </w:r>
          </w:p>
        </w:tc>
      </w:tr>
      <w:tr w:rsidR="00662D23" w:rsidRPr="002F7AD5" w:rsidTr="008B5538">
        <w:tc>
          <w:tcPr>
            <w:tcW w:w="3114" w:type="dxa"/>
          </w:tcPr>
          <w:p w:rsidR="00662D23" w:rsidRPr="002F7AD5" w:rsidRDefault="00662D23" w:rsidP="002F7AD5">
            <w:pPr>
              <w:spacing w:line="360" w:lineRule="auto"/>
              <w:rPr>
                <w:rFonts w:ascii="Times New Roman" w:hAnsi="Times New Roman" w:cs="Times New Roman"/>
                <w:color w:val="000000" w:themeColor="text1"/>
                <w:sz w:val="20"/>
                <w:szCs w:val="20"/>
              </w:rPr>
            </w:pPr>
            <w:r w:rsidRPr="002F7AD5">
              <w:rPr>
                <w:rFonts w:ascii="Times New Roman" w:hAnsi="Times New Roman" w:cs="Times New Roman"/>
                <w:color w:val="000000" w:themeColor="text1"/>
                <w:sz w:val="20"/>
                <w:szCs w:val="20"/>
              </w:rPr>
              <w:t>Part 1 Q.15c</w:t>
            </w:r>
          </w:p>
        </w:tc>
        <w:tc>
          <w:tcPr>
            <w:tcW w:w="1914" w:type="dxa"/>
          </w:tcPr>
          <w:p w:rsidR="00662D23" w:rsidRPr="002F7AD5" w:rsidRDefault="00662D23" w:rsidP="002F7AD5">
            <w:pPr>
              <w:spacing w:line="360" w:lineRule="auto"/>
              <w:jc w:val="center"/>
              <w:rPr>
                <w:rFonts w:ascii="Times New Roman" w:hAnsi="Times New Roman" w:cs="Times New Roman"/>
                <w:color w:val="000000" w:themeColor="text1"/>
                <w:sz w:val="20"/>
                <w:szCs w:val="20"/>
              </w:rPr>
            </w:pPr>
            <w:r w:rsidRPr="002F7AD5">
              <w:rPr>
                <w:rFonts w:ascii="Times New Roman" w:hAnsi="Times New Roman" w:cs="Times New Roman"/>
                <w:color w:val="000000" w:themeColor="text1"/>
                <w:sz w:val="20"/>
                <w:szCs w:val="20"/>
              </w:rPr>
              <w:t>-</w:t>
            </w:r>
          </w:p>
        </w:tc>
        <w:tc>
          <w:tcPr>
            <w:tcW w:w="1572" w:type="dxa"/>
          </w:tcPr>
          <w:p w:rsidR="00662D23" w:rsidRPr="002F7AD5" w:rsidRDefault="00662D23" w:rsidP="002F7AD5">
            <w:pPr>
              <w:spacing w:line="360" w:lineRule="auto"/>
              <w:jc w:val="center"/>
              <w:rPr>
                <w:rFonts w:ascii="Times New Roman" w:hAnsi="Times New Roman" w:cs="Times New Roman"/>
                <w:color w:val="000000" w:themeColor="text1"/>
                <w:sz w:val="20"/>
                <w:szCs w:val="20"/>
              </w:rPr>
            </w:pPr>
            <w:r w:rsidRPr="002F7AD5">
              <w:rPr>
                <w:rFonts w:ascii="Times New Roman" w:hAnsi="Times New Roman" w:cs="Times New Roman"/>
                <w:color w:val="000000" w:themeColor="text1"/>
                <w:sz w:val="20"/>
                <w:szCs w:val="20"/>
              </w:rPr>
              <w:t>-</w:t>
            </w:r>
          </w:p>
        </w:tc>
        <w:tc>
          <w:tcPr>
            <w:tcW w:w="1925" w:type="dxa"/>
          </w:tcPr>
          <w:p w:rsidR="00662D23" w:rsidRPr="002F7AD5" w:rsidRDefault="00662D23" w:rsidP="002F7AD5">
            <w:pPr>
              <w:spacing w:line="360" w:lineRule="auto"/>
              <w:jc w:val="center"/>
              <w:rPr>
                <w:rFonts w:ascii="Times New Roman" w:hAnsi="Times New Roman" w:cs="Times New Roman"/>
                <w:color w:val="000000" w:themeColor="text1"/>
                <w:sz w:val="20"/>
                <w:szCs w:val="20"/>
              </w:rPr>
            </w:pPr>
            <w:r w:rsidRPr="002F7AD5">
              <w:rPr>
                <w:rFonts w:ascii="Times New Roman" w:hAnsi="Times New Roman" w:cs="Times New Roman"/>
                <w:color w:val="000000" w:themeColor="text1"/>
                <w:sz w:val="20"/>
                <w:szCs w:val="20"/>
              </w:rPr>
              <w:t>-</w:t>
            </w:r>
          </w:p>
        </w:tc>
      </w:tr>
      <w:tr w:rsidR="00662D23" w:rsidRPr="002F7AD5" w:rsidTr="008B5538">
        <w:tc>
          <w:tcPr>
            <w:tcW w:w="3114" w:type="dxa"/>
          </w:tcPr>
          <w:p w:rsidR="00662D23" w:rsidRPr="002F7AD5" w:rsidRDefault="00662D23" w:rsidP="002F7AD5">
            <w:pPr>
              <w:spacing w:line="360" w:lineRule="auto"/>
              <w:rPr>
                <w:rFonts w:ascii="Times New Roman" w:hAnsi="Times New Roman" w:cs="Times New Roman"/>
                <w:color w:val="000000" w:themeColor="text1"/>
                <w:sz w:val="20"/>
                <w:szCs w:val="20"/>
              </w:rPr>
            </w:pPr>
            <w:r w:rsidRPr="002F7AD5">
              <w:rPr>
                <w:rFonts w:ascii="Times New Roman" w:hAnsi="Times New Roman" w:cs="Times New Roman"/>
                <w:color w:val="000000" w:themeColor="text1"/>
                <w:sz w:val="20"/>
                <w:szCs w:val="20"/>
              </w:rPr>
              <w:t>Part 1 Q.16</w:t>
            </w:r>
          </w:p>
        </w:tc>
        <w:tc>
          <w:tcPr>
            <w:tcW w:w="1914" w:type="dxa"/>
          </w:tcPr>
          <w:p w:rsidR="00662D23" w:rsidRPr="002F7AD5" w:rsidRDefault="00662D23" w:rsidP="002F7AD5">
            <w:pPr>
              <w:spacing w:line="360" w:lineRule="auto"/>
              <w:jc w:val="center"/>
              <w:rPr>
                <w:rFonts w:ascii="Times New Roman" w:hAnsi="Times New Roman" w:cs="Times New Roman"/>
                <w:color w:val="000000" w:themeColor="text1"/>
                <w:sz w:val="20"/>
                <w:szCs w:val="20"/>
              </w:rPr>
            </w:pPr>
            <w:r w:rsidRPr="002F7AD5">
              <w:rPr>
                <w:rFonts w:ascii="Times New Roman" w:hAnsi="Times New Roman" w:cs="Times New Roman"/>
                <w:color w:val="000000" w:themeColor="text1"/>
                <w:sz w:val="20"/>
                <w:szCs w:val="20"/>
              </w:rPr>
              <w:t>20±21.54</w:t>
            </w:r>
          </w:p>
        </w:tc>
        <w:tc>
          <w:tcPr>
            <w:tcW w:w="1572" w:type="dxa"/>
          </w:tcPr>
          <w:p w:rsidR="00662D23" w:rsidRPr="002F7AD5" w:rsidRDefault="00662D23" w:rsidP="002F7AD5">
            <w:pPr>
              <w:spacing w:line="360" w:lineRule="auto"/>
              <w:jc w:val="center"/>
              <w:rPr>
                <w:rFonts w:ascii="Times New Roman" w:hAnsi="Times New Roman" w:cs="Times New Roman"/>
                <w:color w:val="000000" w:themeColor="text1"/>
                <w:sz w:val="20"/>
                <w:szCs w:val="20"/>
              </w:rPr>
            </w:pPr>
            <w:r w:rsidRPr="002F7AD5">
              <w:rPr>
                <w:rFonts w:ascii="Times New Roman" w:hAnsi="Times New Roman" w:cs="Times New Roman"/>
                <w:color w:val="000000" w:themeColor="text1"/>
                <w:sz w:val="20"/>
                <w:szCs w:val="20"/>
              </w:rPr>
              <w:t>43.75±43.81</w:t>
            </w:r>
          </w:p>
        </w:tc>
        <w:tc>
          <w:tcPr>
            <w:tcW w:w="1925" w:type="dxa"/>
          </w:tcPr>
          <w:p w:rsidR="00662D23" w:rsidRPr="002F7AD5" w:rsidRDefault="00662D23" w:rsidP="002F7AD5">
            <w:pPr>
              <w:spacing w:line="360" w:lineRule="auto"/>
              <w:jc w:val="center"/>
              <w:rPr>
                <w:rFonts w:ascii="Times New Roman" w:hAnsi="Times New Roman" w:cs="Times New Roman"/>
                <w:color w:val="000000" w:themeColor="text1"/>
                <w:sz w:val="20"/>
                <w:szCs w:val="20"/>
              </w:rPr>
            </w:pPr>
            <w:r w:rsidRPr="002F7AD5">
              <w:rPr>
                <w:rFonts w:ascii="Times New Roman" w:hAnsi="Times New Roman" w:cs="Times New Roman"/>
                <w:color w:val="000000" w:themeColor="text1"/>
                <w:sz w:val="20"/>
                <w:szCs w:val="20"/>
              </w:rPr>
              <w:t>0.09</w:t>
            </w:r>
          </w:p>
        </w:tc>
      </w:tr>
      <w:tr w:rsidR="00662D23" w:rsidRPr="002F7AD5" w:rsidTr="008B5538">
        <w:tc>
          <w:tcPr>
            <w:tcW w:w="3114" w:type="dxa"/>
          </w:tcPr>
          <w:p w:rsidR="00662D23" w:rsidRPr="002F7AD5" w:rsidRDefault="00662D23" w:rsidP="002F7AD5">
            <w:pPr>
              <w:spacing w:line="360" w:lineRule="auto"/>
              <w:rPr>
                <w:rFonts w:ascii="Times New Roman" w:hAnsi="Times New Roman" w:cs="Times New Roman"/>
                <w:color w:val="000000" w:themeColor="text1"/>
                <w:sz w:val="20"/>
                <w:szCs w:val="20"/>
              </w:rPr>
            </w:pPr>
            <w:r w:rsidRPr="002F7AD5">
              <w:rPr>
                <w:rFonts w:ascii="Times New Roman" w:hAnsi="Times New Roman" w:cs="Times New Roman"/>
                <w:color w:val="000000" w:themeColor="text1"/>
                <w:sz w:val="20"/>
                <w:szCs w:val="20"/>
              </w:rPr>
              <w:t>Part 1 Q.17</w:t>
            </w:r>
          </w:p>
        </w:tc>
        <w:tc>
          <w:tcPr>
            <w:tcW w:w="1914" w:type="dxa"/>
          </w:tcPr>
          <w:p w:rsidR="00662D23" w:rsidRPr="002F7AD5" w:rsidRDefault="00662D23" w:rsidP="002F7AD5">
            <w:pPr>
              <w:spacing w:line="360" w:lineRule="auto"/>
              <w:jc w:val="center"/>
              <w:rPr>
                <w:rFonts w:ascii="Times New Roman" w:hAnsi="Times New Roman" w:cs="Times New Roman"/>
                <w:color w:val="000000" w:themeColor="text1"/>
                <w:sz w:val="20"/>
                <w:szCs w:val="20"/>
              </w:rPr>
            </w:pPr>
            <w:r w:rsidRPr="002F7AD5">
              <w:rPr>
                <w:rFonts w:ascii="Times New Roman" w:hAnsi="Times New Roman" w:cs="Times New Roman"/>
                <w:color w:val="000000" w:themeColor="text1"/>
                <w:sz w:val="20"/>
                <w:szCs w:val="20"/>
              </w:rPr>
              <w:t>36.25±28.95</w:t>
            </w:r>
          </w:p>
        </w:tc>
        <w:tc>
          <w:tcPr>
            <w:tcW w:w="1572" w:type="dxa"/>
          </w:tcPr>
          <w:p w:rsidR="00662D23" w:rsidRPr="002F7AD5" w:rsidRDefault="00662D23" w:rsidP="002F7AD5">
            <w:pPr>
              <w:spacing w:line="360" w:lineRule="auto"/>
              <w:jc w:val="center"/>
              <w:rPr>
                <w:rFonts w:ascii="Times New Roman" w:hAnsi="Times New Roman" w:cs="Times New Roman"/>
                <w:color w:val="000000" w:themeColor="text1"/>
                <w:sz w:val="20"/>
                <w:szCs w:val="20"/>
              </w:rPr>
            </w:pPr>
            <w:r w:rsidRPr="002F7AD5">
              <w:rPr>
                <w:rFonts w:ascii="Times New Roman" w:hAnsi="Times New Roman" w:cs="Times New Roman"/>
                <w:color w:val="000000" w:themeColor="text1"/>
                <w:sz w:val="20"/>
                <w:szCs w:val="20"/>
              </w:rPr>
              <w:t>47±27.81</w:t>
            </w:r>
          </w:p>
        </w:tc>
        <w:tc>
          <w:tcPr>
            <w:tcW w:w="1925" w:type="dxa"/>
          </w:tcPr>
          <w:p w:rsidR="00662D23" w:rsidRPr="002F7AD5" w:rsidRDefault="00662D23" w:rsidP="002F7AD5">
            <w:pPr>
              <w:spacing w:line="360" w:lineRule="auto"/>
              <w:jc w:val="center"/>
              <w:rPr>
                <w:rFonts w:ascii="Times New Roman" w:hAnsi="Times New Roman" w:cs="Times New Roman"/>
                <w:color w:val="000000" w:themeColor="text1"/>
                <w:sz w:val="20"/>
                <w:szCs w:val="20"/>
              </w:rPr>
            </w:pPr>
            <w:r w:rsidRPr="002F7AD5">
              <w:rPr>
                <w:rFonts w:ascii="Times New Roman" w:hAnsi="Times New Roman" w:cs="Times New Roman"/>
                <w:color w:val="000000" w:themeColor="text1"/>
                <w:sz w:val="20"/>
                <w:szCs w:val="20"/>
              </w:rPr>
              <w:t>&lt;0.01 Sig.</w:t>
            </w:r>
          </w:p>
        </w:tc>
      </w:tr>
      <w:tr w:rsidR="00662D23" w:rsidRPr="002F7AD5" w:rsidTr="008B5538">
        <w:tc>
          <w:tcPr>
            <w:tcW w:w="3114" w:type="dxa"/>
          </w:tcPr>
          <w:p w:rsidR="00662D23" w:rsidRPr="002F7AD5" w:rsidRDefault="00662D23" w:rsidP="002F7AD5">
            <w:pPr>
              <w:spacing w:line="360" w:lineRule="auto"/>
              <w:rPr>
                <w:rFonts w:ascii="Times New Roman" w:hAnsi="Times New Roman" w:cs="Times New Roman"/>
                <w:color w:val="000000" w:themeColor="text1"/>
                <w:sz w:val="20"/>
                <w:szCs w:val="20"/>
              </w:rPr>
            </w:pPr>
            <w:r w:rsidRPr="002F7AD5">
              <w:rPr>
                <w:rFonts w:ascii="Times New Roman" w:hAnsi="Times New Roman" w:cs="Times New Roman"/>
                <w:color w:val="000000" w:themeColor="text1"/>
                <w:sz w:val="20"/>
                <w:szCs w:val="20"/>
              </w:rPr>
              <w:t>Part 1 Q.18</w:t>
            </w:r>
          </w:p>
        </w:tc>
        <w:tc>
          <w:tcPr>
            <w:tcW w:w="1914" w:type="dxa"/>
          </w:tcPr>
          <w:p w:rsidR="00662D23" w:rsidRPr="002F7AD5" w:rsidRDefault="00662D23" w:rsidP="002F7AD5">
            <w:pPr>
              <w:spacing w:line="360" w:lineRule="auto"/>
              <w:jc w:val="center"/>
              <w:rPr>
                <w:rFonts w:ascii="Times New Roman" w:hAnsi="Times New Roman" w:cs="Times New Roman"/>
                <w:color w:val="000000" w:themeColor="text1"/>
                <w:sz w:val="20"/>
                <w:szCs w:val="20"/>
              </w:rPr>
            </w:pPr>
            <w:r w:rsidRPr="002F7AD5">
              <w:rPr>
                <w:rFonts w:ascii="Times New Roman" w:hAnsi="Times New Roman" w:cs="Times New Roman"/>
                <w:color w:val="000000" w:themeColor="text1"/>
                <w:sz w:val="20"/>
                <w:szCs w:val="20"/>
              </w:rPr>
              <w:t>41±26.95</w:t>
            </w:r>
          </w:p>
        </w:tc>
        <w:tc>
          <w:tcPr>
            <w:tcW w:w="1572" w:type="dxa"/>
          </w:tcPr>
          <w:p w:rsidR="00662D23" w:rsidRPr="002F7AD5" w:rsidRDefault="00662D23" w:rsidP="002F7AD5">
            <w:pPr>
              <w:spacing w:line="360" w:lineRule="auto"/>
              <w:jc w:val="center"/>
              <w:rPr>
                <w:rFonts w:ascii="Times New Roman" w:hAnsi="Times New Roman" w:cs="Times New Roman"/>
                <w:color w:val="000000" w:themeColor="text1"/>
                <w:sz w:val="20"/>
                <w:szCs w:val="20"/>
              </w:rPr>
            </w:pPr>
            <w:r w:rsidRPr="002F7AD5">
              <w:rPr>
                <w:rFonts w:ascii="Times New Roman" w:hAnsi="Times New Roman" w:cs="Times New Roman"/>
                <w:color w:val="000000" w:themeColor="text1"/>
                <w:sz w:val="20"/>
                <w:szCs w:val="20"/>
              </w:rPr>
              <w:t>45.5±27.14</w:t>
            </w:r>
          </w:p>
        </w:tc>
        <w:tc>
          <w:tcPr>
            <w:tcW w:w="1925" w:type="dxa"/>
          </w:tcPr>
          <w:p w:rsidR="00662D23" w:rsidRPr="002F7AD5" w:rsidRDefault="00662D23" w:rsidP="002F7AD5">
            <w:pPr>
              <w:spacing w:line="360" w:lineRule="auto"/>
              <w:jc w:val="center"/>
              <w:rPr>
                <w:rFonts w:ascii="Times New Roman" w:hAnsi="Times New Roman" w:cs="Times New Roman"/>
                <w:color w:val="000000" w:themeColor="text1"/>
                <w:sz w:val="20"/>
                <w:szCs w:val="20"/>
              </w:rPr>
            </w:pPr>
            <w:r w:rsidRPr="002F7AD5">
              <w:rPr>
                <w:rFonts w:ascii="Times New Roman" w:hAnsi="Times New Roman" w:cs="Times New Roman"/>
                <w:color w:val="000000" w:themeColor="text1"/>
                <w:sz w:val="20"/>
                <w:szCs w:val="20"/>
              </w:rPr>
              <w:t>0.240</w:t>
            </w:r>
          </w:p>
        </w:tc>
      </w:tr>
      <w:tr w:rsidR="00662D23" w:rsidRPr="002F7AD5" w:rsidTr="008B5538">
        <w:tc>
          <w:tcPr>
            <w:tcW w:w="3114" w:type="dxa"/>
          </w:tcPr>
          <w:p w:rsidR="00662D23" w:rsidRPr="002F7AD5" w:rsidRDefault="00662D23" w:rsidP="002F7AD5">
            <w:pPr>
              <w:spacing w:line="360" w:lineRule="auto"/>
              <w:rPr>
                <w:rFonts w:ascii="Times New Roman" w:hAnsi="Times New Roman" w:cs="Times New Roman"/>
                <w:color w:val="000000" w:themeColor="text1"/>
                <w:sz w:val="20"/>
                <w:szCs w:val="20"/>
              </w:rPr>
            </w:pPr>
            <w:r w:rsidRPr="002F7AD5">
              <w:rPr>
                <w:rFonts w:ascii="Times New Roman" w:hAnsi="Times New Roman" w:cs="Times New Roman"/>
                <w:color w:val="000000" w:themeColor="text1"/>
                <w:sz w:val="20"/>
                <w:szCs w:val="20"/>
              </w:rPr>
              <w:t>Part 1 Q.19</w:t>
            </w:r>
          </w:p>
        </w:tc>
        <w:tc>
          <w:tcPr>
            <w:tcW w:w="1914" w:type="dxa"/>
          </w:tcPr>
          <w:p w:rsidR="00662D23" w:rsidRPr="002F7AD5" w:rsidRDefault="00662D23" w:rsidP="002F7AD5">
            <w:pPr>
              <w:spacing w:line="360" w:lineRule="auto"/>
              <w:jc w:val="center"/>
              <w:rPr>
                <w:rFonts w:ascii="Times New Roman" w:hAnsi="Times New Roman" w:cs="Times New Roman"/>
                <w:color w:val="000000" w:themeColor="text1"/>
                <w:sz w:val="20"/>
                <w:szCs w:val="20"/>
              </w:rPr>
            </w:pPr>
            <w:r w:rsidRPr="002F7AD5">
              <w:rPr>
                <w:rFonts w:ascii="Times New Roman" w:hAnsi="Times New Roman" w:cs="Times New Roman"/>
                <w:color w:val="000000" w:themeColor="text1"/>
                <w:sz w:val="20"/>
                <w:szCs w:val="20"/>
              </w:rPr>
              <w:t>84±26.71</w:t>
            </w:r>
          </w:p>
        </w:tc>
        <w:tc>
          <w:tcPr>
            <w:tcW w:w="1572" w:type="dxa"/>
          </w:tcPr>
          <w:p w:rsidR="00662D23" w:rsidRPr="002F7AD5" w:rsidRDefault="00662D23" w:rsidP="002F7AD5">
            <w:pPr>
              <w:spacing w:line="360" w:lineRule="auto"/>
              <w:jc w:val="center"/>
              <w:rPr>
                <w:rFonts w:ascii="Times New Roman" w:hAnsi="Times New Roman" w:cs="Times New Roman"/>
                <w:color w:val="000000" w:themeColor="text1"/>
                <w:sz w:val="20"/>
                <w:szCs w:val="20"/>
              </w:rPr>
            </w:pPr>
            <w:r w:rsidRPr="002F7AD5">
              <w:rPr>
                <w:rFonts w:ascii="Times New Roman" w:hAnsi="Times New Roman" w:cs="Times New Roman"/>
                <w:color w:val="000000" w:themeColor="text1"/>
                <w:sz w:val="20"/>
                <w:szCs w:val="20"/>
              </w:rPr>
              <w:t>83±24.06</w:t>
            </w:r>
          </w:p>
        </w:tc>
        <w:tc>
          <w:tcPr>
            <w:tcW w:w="1925" w:type="dxa"/>
          </w:tcPr>
          <w:p w:rsidR="00662D23" w:rsidRPr="002F7AD5" w:rsidRDefault="00662D23" w:rsidP="002F7AD5">
            <w:pPr>
              <w:spacing w:line="360" w:lineRule="auto"/>
              <w:jc w:val="center"/>
              <w:rPr>
                <w:rFonts w:ascii="Times New Roman" w:hAnsi="Times New Roman" w:cs="Times New Roman"/>
                <w:color w:val="000000" w:themeColor="text1"/>
                <w:sz w:val="20"/>
                <w:szCs w:val="20"/>
              </w:rPr>
            </w:pPr>
            <w:r w:rsidRPr="002F7AD5">
              <w:rPr>
                <w:rFonts w:ascii="Times New Roman" w:hAnsi="Times New Roman" w:cs="Times New Roman"/>
                <w:color w:val="000000" w:themeColor="text1"/>
                <w:sz w:val="20"/>
                <w:szCs w:val="20"/>
              </w:rPr>
              <w:t>0.781</w:t>
            </w:r>
          </w:p>
        </w:tc>
      </w:tr>
      <w:tr w:rsidR="00662D23" w:rsidRPr="002F7AD5" w:rsidTr="008B5538">
        <w:tc>
          <w:tcPr>
            <w:tcW w:w="3114" w:type="dxa"/>
          </w:tcPr>
          <w:p w:rsidR="00662D23" w:rsidRPr="002F7AD5" w:rsidRDefault="00662D23" w:rsidP="002F7AD5">
            <w:pPr>
              <w:spacing w:line="360" w:lineRule="auto"/>
              <w:rPr>
                <w:rFonts w:ascii="Times New Roman" w:hAnsi="Times New Roman" w:cs="Times New Roman"/>
                <w:color w:val="000000" w:themeColor="text1"/>
                <w:sz w:val="20"/>
                <w:szCs w:val="20"/>
              </w:rPr>
            </w:pPr>
            <w:r w:rsidRPr="002F7AD5">
              <w:rPr>
                <w:rFonts w:ascii="Times New Roman" w:hAnsi="Times New Roman" w:cs="Times New Roman"/>
                <w:color w:val="000000" w:themeColor="text1"/>
                <w:sz w:val="20"/>
                <w:szCs w:val="20"/>
              </w:rPr>
              <w:t>Part 1 Q.20</w:t>
            </w:r>
          </w:p>
        </w:tc>
        <w:tc>
          <w:tcPr>
            <w:tcW w:w="1914" w:type="dxa"/>
          </w:tcPr>
          <w:p w:rsidR="00662D23" w:rsidRPr="002F7AD5" w:rsidRDefault="00662D23" w:rsidP="002F7AD5">
            <w:pPr>
              <w:spacing w:line="360" w:lineRule="auto"/>
              <w:jc w:val="center"/>
              <w:rPr>
                <w:rFonts w:ascii="Times New Roman" w:hAnsi="Times New Roman" w:cs="Times New Roman"/>
                <w:color w:val="000000" w:themeColor="text1"/>
                <w:sz w:val="20"/>
                <w:szCs w:val="20"/>
              </w:rPr>
            </w:pPr>
            <w:r w:rsidRPr="002F7AD5">
              <w:rPr>
                <w:rFonts w:ascii="Times New Roman" w:hAnsi="Times New Roman" w:cs="Times New Roman"/>
                <w:color w:val="000000" w:themeColor="text1"/>
                <w:sz w:val="20"/>
                <w:szCs w:val="20"/>
              </w:rPr>
              <w:t>50.50±34.25</w:t>
            </w:r>
          </w:p>
        </w:tc>
        <w:tc>
          <w:tcPr>
            <w:tcW w:w="1572" w:type="dxa"/>
          </w:tcPr>
          <w:p w:rsidR="00662D23" w:rsidRPr="002F7AD5" w:rsidRDefault="00662D23" w:rsidP="002F7AD5">
            <w:pPr>
              <w:spacing w:line="360" w:lineRule="auto"/>
              <w:jc w:val="center"/>
              <w:rPr>
                <w:rFonts w:ascii="Times New Roman" w:hAnsi="Times New Roman" w:cs="Times New Roman"/>
                <w:color w:val="000000" w:themeColor="text1"/>
                <w:sz w:val="20"/>
                <w:szCs w:val="20"/>
              </w:rPr>
            </w:pPr>
            <w:r w:rsidRPr="002F7AD5">
              <w:rPr>
                <w:rFonts w:ascii="Times New Roman" w:hAnsi="Times New Roman" w:cs="Times New Roman"/>
                <w:color w:val="000000" w:themeColor="text1"/>
                <w:sz w:val="20"/>
                <w:szCs w:val="20"/>
              </w:rPr>
              <w:t>55±27.06</w:t>
            </w:r>
          </w:p>
        </w:tc>
        <w:tc>
          <w:tcPr>
            <w:tcW w:w="1925" w:type="dxa"/>
          </w:tcPr>
          <w:p w:rsidR="00662D23" w:rsidRPr="002F7AD5" w:rsidRDefault="00662D23" w:rsidP="002F7AD5">
            <w:pPr>
              <w:spacing w:line="360" w:lineRule="auto"/>
              <w:jc w:val="center"/>
              <w:rPr>
                <w:rFonts w:ascii="Times New Roman" w:hAnsi="Times New Roman" w:cs="Times New Roman"/>
                <w:color w:val="000000" w:themeColor="text1"/>
                <w:sz w:val="20"/>
                <w:szCs w:val="20"/>
              </w:rPr>
            </w:pPr>
            <w:r w:rsidRPr="002F7AD5">
              <w:rPr>
                <w:rFonts w:ascii="Times New Roman" w:hAnsi="Times New Roman" w:cs="Times New Roman"/>
                <w:color w:val="000000" w:themeColor="text1"/>
                <w:sz w:val="20"/>
                <w:szCs w:val="20"/>
              </w:rPr>
              <w:t>0.305</w:t>
            </w:r>
          </w:p>
        </w:tc>
      </w:tr>
      <w:tr w:rsidR="00662D23" w:rsidRPr="002F7AD5" w:rsidTr="008B5538">
        <w:tc>
          <w:tcPr>
            <w:tcW w:w="3114" w:type="dxa"/>
          </w:tcPr>
          <w:p w:rsidR="00662D23" w:rsidRPr="002F7AD5" w:rsidRDefault="00662D23" w:rsidP="002F7AD5">
            <w:pPr>
              <w:spacing w:line="360" w:lineRule="auto"/>
              <w:rPr>
                <w:rFonts w:ascii="Times New Roman" w:hAnsi="Times New Roman" w:cs="Times New Roman"/>
                <w:color w:val="000000" w:themeColor="text1"/>
                <w:sz w:val="20"/>
                <w:szCs w:val="20"/>
              </w:rPr>
            </w:pPr>
            <w:r w:rsidRPr="002F7AD5">
              <w:rPr>
                <w:rFonts w:ascii="Times New Roman" w:hAnsi="Times New Roman" w:cs="Times New Roman"/>
                <w:color w:val="000000" w:themeColor="text1"/>
                <w:sz w:val="20"/>
                <w:szCs w:val="20"/>
              </w:rPr>
              <w:t>Part 1 Q.21</w:t>
            </w:r>
          </w:p>
        </w:tc>
        <w:tc>
          <w:tcPr>
            <w:tcW w:w="1914" w:type="dxa"/>
          </w:tcPr>
          <w:p w:rsidR="00662D23" w:rsidRPr="002F7AD5" w:rsidRDefault="00662D23" w:rsidP="002F7AD5">
            <w:pPr>
              <w:spacing w:line="360" w:lineRule="auto"/>
              <w:jc w:val="center"/>
              <w:rPr>
                <w:rFonts w:ascii="Times New Roman" w:hAnsi="Times New Roman" w:cs="Times New Roman"/>
                <w:color w:val="000000" w:themeColor="text1"/>
                <w:sz w:val="20"/>
                <w:szCs w:val="20"/>
              </w:rPr>
            </w:pPr>
            <w:r w:rsidRPr="002F7AD5">
              <w:rPr>
                <w:rFonts w:ascii="Times New Roman" w:hAnsi="Times New Roman" w:cs="Times New Roman"/>
                <w:color w:val="000000" w:themeColor="text1"/>
                <w:sz w:val="20"/>
                <w:szCs w:val="20"/>
              </w:rPr>
              <w:t>39±28.27</w:t>
            </w:r>
          </w:p>
        </w:tc>
        <w:tc>
          <w:tcPr>
            <w:tcW w:w="1572" w:type="dxa"/>
          </w:tcPr>
          <w:p w:rsidR="00662D23" w:rsidRPr="002F7AD5" w:rsidRDefault="00662D23" w:rsidP="002F7AD5">
            <w:pPr>
              <w:spacing w:line="360" w:lineRule="auto"/>
              <w:jc w:val="center"/>
              <w:rPr>
                <w:rFonts w:ascii="Times New Roman" w:hAnsi="Times New Roman" w:cs="Times New Roman"/>
                <w:color w:val="000000" w:themeColor="text1"/>
                <w:sz w:val="20"/>
                <w:szCs w:val="20"/>
              </w:rPr>
            </w:pPr>
            <w:r w:rsidRPr="002F7AD5">
              <w:rPr>
                <w:rFonts w:ascii="Times New Roman" w:hAnsi="Times New Roman" w:cs="Times New Roman"/>
                <w:color w:val="000000" w:themeColor="text1"/>
                <w:sz w:val="20"/>
                <w:szCs w:val="20"/>
              </w:rPr>
              <w:t>37±21.46</w:t>
            </w:r>
          </w:p>
        </w:tc>
        <w:tc>
          <w:tcPr>
            <w:tcW w:w="1925" w:type="dxa"/>
          </w:tcPr>
          <w:p w:rsidR="00662D23" w:rsidRPr="002F7AD5" w:rsidRDefault="00662D23" w:rsidP="002F7AD5">
            <w:pPr>
              <w:spacing w:line="360" w:lineRule="auto"/>
              <w:jc w:val="center"/>
              <w:rPr>
                <w:rFonts w:ascii="Times New Roman" w:hAnsi="Times New Roman" w:cs="Times New Roman"/>
                <w:color w:val="000000" w:themeColor="text1"/>
                <w:sz w:val="20"/>
                <w:szCs w:val="20"/>
              </w:rPr>
            </w:pPr>
            <w:r w:rsidRPr="002F7AD5">
              <w:rPr>
                <w:rFonts w:ascii="Times New Roman" w:hAnsi="Times New Roman" w:cs="Times New Roman"/>
                <w:color w:val="000000" w:themeColor="text1"/>
                <w:sz w:val="20"/>
                <w:szCs w:val="20"/>
              </w:rPr>
              <w:t>0.573</w:t>
            </w:r>
          </w:p>
        </w:tc>
      </w:tr>
      <w:tr w:rsidR="00662D23" w:rsidRPr="002F7AD5" w:rsidTr="008B5538">
        <w:tc>
          <w:tcPr>
            <w:tcW w:w="3114" w:type="dxa"/>
          </w:tcPr>
          <w:p w:rsidR="00662D23" w:rsidRPr="002F7AD5" w:rsidRDefault="00662D23" w:rsidP="002F7AD5">
            <w:pPr>
              <w:spacing w:line="360" w:lineRule="auto"/>
              <w:rPr>
                <w:rFonts w:ascii="Times New Roman" w:hAnsi="Times New Roman" w:cs="Times New Roman"/>
                <w:color w:val="000000" w:themeColor="text1"/>
                <w:sz w:val="20"/>
                <w:szCs w:val="20"/>
              </w:rPr>
            </w:pPr>
            <w:r w:rsidRPr="002F7AD5">
              <w:rPr>
                <w:rFonts w:ascii="Times New Roman" w:hAnsi="Times New Roman" w:cs="Times New Roman"/>
                <w:color w:val="000000" w:themeColor="text1"/>
                <w:sz w:val="20"/>
                <w:szCs w:val="20"/>
              </w:rPr>
              <w:t>Part 1 Q.22</w:t>
            </w:r>
          </w:p>
        </w:tc>
        <w:tc>
          <w:tcPr>
            <w:tcW w:w="1914" w:type="dxa"/>
          </w:tcPr>
          <w:p w:rsidR="00662D23" w:rsidRPr="002F7AD5" w:rsidRDefault="00662D23" w:rsidP="002F7AD5">
            <w:pPr>
              <w:spacing w:line="360" w:lineRule="auto"/>
              <w:jc w:val="center"/>
              <w:rPr>
                <w:rFonts w:ascii="Times New Roman" w:hAnsi="Times New Roman" w:cs="Times New Roman"/>
                <w:color w:val="000000" w:themeColor="text1"/>
                <w:sz w:val="20"/>
                <w:szCs w:val="20"/>
              </w:rPr>
            </w:pPr>
            <w:r w:rsidRPr="002F7AD5">
              <w:rPr>
                <w:rFonts w:ascii="Times New Roman" w:hAnsi="Times New Roman" w:cs="Times New Roman"/>
                <w:color w:val="000000" w:themeColor="text1"/>
                <w:sz w:val="20"/>
                <w:szCs w:val="20"/>
              </w:rPr>
              <w:t>50.75±26.22</w:t>
            </w:r>
          </w:p>
        </w:tc>
        <w:tc>
          <w:tcPr>
            <w:tcW w:w="1572" w:type="dxa"/>
          </w:tcPr>
          <w:p w:rsidR="00662D23" w:rsidRPr="002F7AD5" w:rsidRDefault="00662D23" w:rsidP="002F7AD5">
            <w:pPr>
              <w:spacing w:line="360" w:lineRule="auto"/>
              <w:jc w:val="center"/>
              <w:rPr>
                <w:rFonts w:ascii="Times New Roman" w:hAnsi="Times New Roman" w:cs="Times New Roman"/>
                <w:color w:val="000000" w:themeColor="text1"/>
                <w:sz w:val="20"/>
                <w:szCs w:val="20"/>
              </w:rPr>
            </w:pPr>
            <w:r w:rsidRPr="002F7AD5">
              <w:rPr>
                <w:rFonts w:ascii="Times New Roman" w:hAnsi="Times New Roman" w:cs="Times New Roman"/>
                <w:color w:val="000000" w:themeColor="text1"/>
                <w:sz w:val="20"/>
                <w:szCs w:val="20"/>
              </w:rPr>
              <w:t>46±24.80</w:t>
            </w:r>
          </w:p>
        </w:tc>
        <w:tc>
          <w:tcPr>
            <w:tcW w:w="1925" w:type="dxa"/>
          </w:tcPr>
          <w:p w:rsidR="00662D23" w:rsidRPr="002F7AD5" w:rsidRDefault="00662D23" w:rsidP="002F7AD5">
            <w:pPr>
              <w:spacing w:line="360" w:lineRule="auto"/>
              <w:jc w:val="center"/>
              <w:rPr>
                <w:rFonts w:ascii="Times New Roman" w:hAnsi="Times New Roman" w:cs="Times New Roman"/>
                <w:color w:val="000000" w:themeColor="text1"/>
                <w:sz w:val="20"/>
                <w:szCs w:val="20"/>
              </w:rPr>
            </w:pPr>
            <w:r w:rsidRPr="002F7AD5">
              <w:rPr>
                <w:rFonts w:ascii="Times New Roman" w:hAnsi="Times New Roman" w:cs="Times New Roman"/>
                <w:color w:val="000000" w:themeColor="text1"/>
                <w:sz w:val="20"/>
                <w:szCs w:val="20"/>
              </w:rPr>
              <w:t>0.189</w:t>
            </w:r>
          </w:p>
        </w:tc>
      </w:tr>
      <w:tr w:rsidR="00662D23" w:rsidRPr="002F7AD5" w:rsidTr="008B5538">
        <w:tc>
          <w:tcPr>
            <w:tcW w:w="3114" w:type="dxa"/>
          </w:tcPr>
          <w:p w:rsidR="00662D23" w:rsidRPr="002F7AD5" w:rsidRDefault="00662D23" w:rsidP="002F7AD5">
            <w:pPr>
              <w:spacing w:line="360" w:lineRule="auto"/>
              <w:rPr>
                <w:rFonts w:ascii="Times New Roman" w:hAnsi="Times New Roman" w:cs="Times New Roman"/>
                <w:color w:val="000000" w:themeColor="text1"/>
                <w:sz w:val="20"/>
                <w:szCs w:val="20"/>
              </w:rPr>
            </w:pPr>
            <w:r w:rsidRPr="002F7AD5">
              <w:rPr>
                <w:rFonts w:ascii="Times New Roman" w:hAnsi="Times New Roman" w:cs="Times New Roman"/>
                <w:color w:val="000000" w:themeColor="text1"/>
                <w:sz w:val="20"/>
                <w:szCs w:val="20"/>
              </w:rPr>
              <w:t>Part 1 Q.23</w:t>
            </w:r>
          </w:p>
        </w:tc>
        <w:tc>
          <w:tcPr>
            <w:tcW w:w="1914" w:type="dxa"/>
          </w:tcPr>
          <w:p w:rsidR="00662D23" w:rsidRPr="002F7AD5" w:rsidRDefault="00662D23" w:rsidP="002F7AD5">
            <w:pPr>
              <w:spacing w:line="360" w:lineRule="auto"/>
              <w:jc w:val="center"/>
              <w:rPr>
                <w:rFonts w:ascii="Times New Roman" w:hAnsi="Times New Roman" w:cs="Times New Roman"/>
                <w:color w:val="000000" w:themeColor="text1"/>
                <w:sz w:val="20"/>
                <w:szCs w:val="20"/>
              </w:rPr>
            </w:pPr>
            <w:r w:rsidRPr="002F7AD5">
              <w:rPr>
                <w:rFonts w:ascii="Times New Roman" w:hAnsi="Times New Roman" w:cs="Times New Roman"/>
                <w:color w:val="000000" w:themeColor="text1"/>
                <w:sz w:val="20"/>
                <w:szCs w:val="20"/>
              </w:rPr>
              <w:t>63.25±31.87</w:t>
            </w:r>
          </w:p>
        </w:tc>
        <w:tc>
          <w:tcPr>
            <w:tcW w:w="1572" w:type="dxa"/>
          </w:tcPr>
          <w:p w:rsidR="00662D23" w:rsidRPr="002F7AD5" w:rsidRDefault="00662D23" w:rsidP="002F7AD5">
            <w:pPr>
              <w:spacing w:line="360" w:lineRule="auto"/>
              <w:jc w:val="center"/>
              <w:rPr>
                <w:rFonts w:ascii="Times New Roman" w:hAnsi="Times New Roman" w:cs="Times New Roman"/>
                <w:color w:val="000000" w:themeColor="text1"/>
                <w:sz w:val="20"/>
                <w:szCs w:val="20"/>
              </w:rPr>
            </w:pPr>
            <w:r w:rsidRPr="002F7AD5">
              <w:rPr>
                <w:rFonts w:ascii="Times New Roman" w:hAnsi="Times New Roman" w:cs="Times New Roman"/>
                <w:color w:val="000000" w:themeColor="text1"/>
                <w:sz w:val="20"/>
                <w:szCs w:val="20"/>
              </w:rPr>
              <w:t>45±27.75</w:t>
            </w:r>
          </w:p>
        </w:tc>
        <w:tc>
          <w:tcPr>
            <w:tcW w:w="1925" w:type="dxa"/>
          </w:tcPr>
          <w:p w:rsidR="00662D23" w:rsidRPr="002F7AD5" w:rsidRDefault="00662D23" w:rsidP="002F7AD5">
            <w:pPr>
              <w:spacing w:line="360" w:lineRule="auto"/>
              <w:jc w:val="center"/>
              <w:rPr>
                <w:rFonts w:ascii="Times New Roman" w:hAnsi="Times New Roman" w:cs="Times New Roman"/>
                <w:color w:val="000000" w:themeColor="text1"/>
                <w:sz w:val="20"/>
                <w:szCs w:val="20"/>
              </w:rPr>
            </w:pPr>
            <w:r w:rsidRPr="002F7AD5">
              <w:rPr>
                <w:rFonts w:ascii="Times New Roman" w:hAnsi="Times New Roman" w:cs="Times New Roman"/>
                <w:color w:val="000000" w:themeColor="text1"/>
                <w:sz w:val="20"/>
                <w:szCs w:val="20"/>
              </w:rPr>
              <w:t>&lt;0.001 Sig.</w:t>
            </w:r>
          </w:p>
        </w:tc>
      </w:tr>
      <w:tr w:rsidR="00662D23" w:rsidRPr="002F7AD5" w:rsidTr="008B5538">
        <w:tc>
          <w:tcPr>
            <w:tcW w:w="3114" w:type="dxa"/>
          </w:tcPr>
          <w:p w:rsidR="00662D23" w:rsidRPr="002F7AD5" w:rsidRDefault="00662D23" w:rsidP="002F7AD5">
            <w:pPr>
              <w:spacing w:line="360" w:lineRule="auto"/>
              <w:rPr>
                <w:rFonts w:ascii="Times New Roman" w:hAnsi="Times New Roman" w:cs="Times New Roman"/>
                <w:color w:val="000000" w:themeColor="text1"/>
                <w:sz w:val="20"/>
                <w:szCs w:val="20"/>
              </w:rPr>
            </w:pPr>
            <w:r w:rsidRPr="002F7AD5">
              <w:rPr>
                <w:rFonts w:ascii="Times New Roman" w:hAnsi="Times New Roman" w:cs="Times New Roman"/>
                <w:color w:val="000000" w:themeColor="text1"/>
                <w:sz w:val="20"/>
                <w:szCs w:val="20"/>
              </w:rPr>
              <w:t>Part 1 Q.24</w:t>
            </w:r>
          </w:p>
        </w:tc>
        <w:tc>
          <w:tcPr>
            <w:tcW w:w="1914" w:type="dxa"/>
          </w:tcPr>
          <w:p w:rsidR="00662D23" w:rsidRPr="002F7AD5" w:rsidRDefault="00662D23" w:rsidP="002F7AD5">
            <w:pPr>
              <w:spacing w:line="360" w:lineRule="auto"/>
              <w:jc w:val="center"/>
              <w:rPr>
                <w:rFonts w:ascii="Times New Roman" w:hAnsi="Times New Roman" w:cs="Times New Roman"/>
                <w:color w:val="000000" w:themeColor="text1"/>
                <w:sz w:val="20"/>
                <w:szCs w:val="20"/>
              </w:rPr>
            </w:pPr>
            <w:r w:rsidRPr="002F7AD5">
              <w:rPr>
                <w:rFonts w:ascii="Times New Roman" w:hAnsi="Times New Roman" w:cs="Times New Roman"/>
                <w:color w:val="000000" w:themeColor="text1"/>
                <w:sz w:val="20"/>
                <w:szCs w:val="20"/>
              </w:rPr>
              <w:t>62.25±30.46</w:t>
            </w:r>
          </w:p>
        </w:tc>
        <w:tc>
          <w:tcPr>
            <w:tcW w:w="1572" w:type="dxa"/>
          </w:tcPr>
          <w:p w:rsidR="00662D23" w:rsidRPr="002F7AD5" w:rsidRDefault="00662D23" w:rsidP="002F7AD5">
            <w:pPr>
              <w:spacing w:line="360" w:lineRule="auto"/>
              <w:jc w:val="center"/>
              <w:rPr>
                <w:rFonts w:ascii="Times New Roman" w:hAnsi="Times New Roman" w:cs="Times New Roman"/>
                <w:color w:val="000000" w:themeColor="text1"/>
                <w:sz w:val="20"/>
                <w:szCs w:val="20"/>
              </w:rPr>
            </w:pPr>
            <w:r w:rsidRPr="002F7AD5">
              <w:rPr>
                <w:rFonts w:ascii="Times New Roman" w:hAnsi="Times New Roman" w:cs="Times New Roman"/>
                <w:color w:val="000000" w:themeColor="text1"/>
                <w:sz w:val="20"/>
                <w:szCs w:val="20"/>
              </w:rPr>
              <w:t>54.25±29.31</w:t>
            </w:r>
          </w:p>
        </w:tc>
        <w:tc>
          <w:tcPr>
            <w:tcW w:w="1925" w:type="dxa"/>
          </w:tcPr>
          <w:p w:rsidR="00662D23" w:rsidRPr="002F7AD5" w:rsidRDefault="00662D23" w:rsidP="002F7AD5">
            <w:pPr>
              <w:spacing w:line="360" w:lineRule="auto"/>
              <w:jc w:val="center"/>
              <w:rPr>
                <w:rFonts w:ascii="Times New Roman" w:hAnsi="Times New Roman" w:cs="Times New Roman"/>
                <w:color w:val="000000" w:themeColor="text1"/>
                <w:sz w:val="20"/>
                <w:szCs w:val="20"/>
              </w:rPr>
            </w:pPr>
            <w:r w:rsidRPr="002F7AD5">
              <w:rPr>
                <w:rFonts w:ascii="Times New Roman" w:hAnsi="Times New Roman" w:cs="Times New Roman"/>
                <w:color w:val="000000" w:themeColor="text1"/>
                <w:sz w:val="20"/>
                <w:szCs w:val="20"/>
              </w:rPr>
              <w:t>&lt;0.05 Sig.</w:t>
            </w:r>
          </w:p>
        </w:tc>
      </w:tr>
      <w:tr w:rsidR="00662D23" w:rsidRPr="002F7AD5" w:rsidTr="008B5538">
        <w:tc>
          <w:tcPr>
            <w:tcW w:w="3114" w:type="dxa"/>
          </w:tcPr>
          <w:p w:rsidR="00662D23" w:rsidRPr="002F7AD5" w:rsidRDefault="00662D23" w:rsidP="002F7AD5">
            <w:pPr>
              <w:spacing w:line="360" w:lineRule="auto"/>
              <w:rPr>
                <w:rFonts w:ascii="Times New Roman" w:hAnsi="Times New Roman" w:cs="Times New Roman"/>
                <w:color w:val="000000" w:themeColor="text1"/>
                <w:sz w:val="20"/>
                <w:szCs w:val="20"/>
              </w:rPr>
            </w:pPr>
            <w:r w:rsidRPr="002F7AD5">
              <w:rPr>
                <w:rFonts w:ascii="Times New Roman" w:hAnsi="Times New Roman" w:cs="Times New Roman"/>
                <w:color w:val="000000" w:themeColor="text1"/>
                <w:sz w:val="20"/>
                <w:szCs w:val="20"/>
              </w:rPr>
              <w:t>Part 1 Q.25</w:t>
            </w:r>
          </w:p>
        </w:tc>
        <w:tc>
          <w:tcPr>
            <w:tcW w:w="1914" w:type="dxa"/>
          </w:tcPr>
          <w:p w:rsidR="00662D23" w:rsidRPr="002F7AD5" w:rsidRDefault="00662D23" w:rsidP="002F7AD5">
            <w:pPr>
              <w:spacing w:line="360" w:lineRule="auto"/>
              <w:jc w:val="center"/>
              <w:rPr>
                <w:rFonts w:ascii="Times New Roman" w:hAnsi="Times New Roman" w:cs="Times New Roman"/>
                <w:color w:val="000000" w:themeColor="text1"/>
                <w:sz w:val="20"/>
                <w:szCs w:val="20"/>
              </w:rPr>
            </w:pPr>
            <w:r w:rsidRPr="002F7AD5">
              <w:rPr>
                <w:rFonts w:ascii="Times New Roman" w:hAnsi="Times New Roman" w:cs="Times New Roman"/>
                <w:color w:val="000000" w:themeColor="text1"/>
                <w:sz w:val="20"/>
                <w:szCs w:val="20"/>
              </w:rPr>
              <w:t>39.5±34.30</w:t>
            </w:r>
          </w:p>
        </w:tc>
        <w:tc>
          <w:tcPr>
            <w:tcW w:w="1572" w:type="dxa"/>
          </w:tcPr>
          <w:p w:rsidR="00662D23" w:rsidRPr="002F7AD5" w:rsidRDefault="00662D23" w:rsidP="002F7AD5">
            <w:pPr>
              <w:spacing w:line="360" w:lineRule="auto"/>
              <w:jc w:val="center"/>
              <w:rPr>
                <w:rFonts w:ascii="Times New Roman" w:hAnsi="Times New Roman" w:cs="Times New Roman"/>
                <w:color w:val="000000" w:themeColor="text1"/>
                <w:sz w:val="20"/>
                <w:szCs w:val="20"/>
              </w:rPr>
            </w:pPr>
            <w:r w:rsidRPr="002F7AD5">
              <w:rPr>
                <w:rFonts w:ascii="Times New Roman" w:hAnsi="Times New Roman" w:cs="Times New Roman"/>
                <w:color w:val="000000" w:themeColor="text1"/>
                <w:sz w:val="20"/>
                <w:szCs w:val="20"/>
              </w:rPr>
              <w:t>45.75±28.43</w:t>
            </w:r>
          </w:p>
        </w:tc>
        <w:tc>
          <w:tcPr>
            <w:tcW w:w="1925" w:type="dxa"/>
          </w:tcPr>
          <w:p w:rsidR="00662D23" w:rsidRPr="002F7AD5" w:rsidRDefault="00662D23" w:rsidP="002F7AD5">
            <w:pPr>
              <w:spacing w:line="360" w:lineRule="auto"/>
              <w:jc w:val="center"/>
              <w:rPr>
                <w:rFonts w:ascii="Times New Roman" w:hAnsi="Times New Roman" w:cs="Times New Roman"/>
                <w:color w:val="000000" w:themeColor="text1"/>
                <w:sz w:val="20"/>
                <w:szCs w:val="20"/>
              </w:rPr>
            </w:pPr>
            <w:r w:rsidRPr="002F7AD5">
              <w:rPr>
                <w:rFonts w:ascii="Times New Roman" w:hAnsi="Times New Roman" w:cs="Times New Roman"/>
                <w:color w:val="000000" w:themeColor="text1"/>
                <w:sz w:val="20"/>
                <w:szCs w:val="20"/>
              </w:rPr>
              <w:t>0.162</w:t>
            </w:r>
          </w:p>
        </w:tc>
      </w:tr>
    </w:tbl>
    <w:p w:rsidR="00662D23" w:rsidRPr="002F7AD5" w:rsidRDefault="00662D23" w:rsidP="002F7AD5">
      <w:pPr>
        <w:spacing w:after="0" w:line="360" w:lineRule="auto"/>
        <w:rPr>
          <w:rFonts w:ascii="Times New Roman" w:hAnsi="Times New Roman" w:cs="Times New Roman"/>
          <w:color w:val="000000" w:themeColor="text1"/>
          <w:sz w:val="20"/>
          <w:szCs w:val="20"/>
        </w:rPr>
      </w:pPr>
    </w:p>
    <w:p w:rsidR="00A8301B" w:rsidRPr="002F7AD5" w:rsidRDefault="00A8301B" w:rsidP="002F7AD5">
      <w:pPr>
        <w:spacing w:after="0" w:line="360" w:lineRule="auto"/>
        <w:ind w:firstLine="720"/>
        <w:jc w:val="both"/>
        <w:rPr>
          <w:rFonts w:ascii="Times New Roman" w:hAnsi="Times New Roman" w:cs="Times New Roman"/>
          <w:color w:val="000000" w:themeColor="text1"/>
          <w:sz w:val="20"/>
          <w:szCs w:val="20"/>
        </w:rPr>
        <w:sectPr w:rsidR="00A8301B" w:rsidRPr="002F7AD5" w:rsidSect="002F7AD5">
          <w:type w:val="continuous"/>
          <w:pgSz w:w="11909" w:h="16834" w:code="9"/>
          <w:pgMar w:top="1440" w:right="1800" w:bottom="1440" w:left="1800" w:header="1440" w:footer="720" w:gutter="720"/>
          <w:cols w:space="720"/>
          <w:docGrid w:linePitch="360"/>
        </w:sectPr>
      </w:pPr>
    </w:p>
    <w:p w:rsidR="00C40240" w:rsidRPr="002F7AD5" w:rsidRDefault="00662D23" w:rsidP="002F7AD5">
      <w:pPr>
        <w:spacing w:after="0" w:line="360" w:lineRule="auto"/>
        <w:ind w:firstLine="720"/>
        <w:jc w:val="both"/>
        <w:rPr>
          <w:rFonts w:ascii="Times New Roman" w:hAnsi="Times New Roman" w:cs="Times New Roman"/>
          <w:color w:val="000000" w:themeColor="text1"/>
          <w:sz w:val="20"/>
          <w:szCs w:val="20"/>
        </w:rPr>
      </w:pPr>
      <w:r w:rsidRPr="002F7AD5">
        <w:rPr>
          <w:rFonts w:ascii="Times New Roman" w:hAnsi="Times New Roman" w:cs="Times New Roman"/>
          <w:color w:val="000000" w:themeColor="text1"/>
          <w:sz w:val="20"/>
          <w:szCs w:val="20"/>
        </w:rPr>
        <w:lastRenderedPageBreak/>
        <w:t xml:space="preserve">Table </w:t>
      </w:r>
      <w:r w:rsidR="00A16FDF" w:rsidRPr="002F7AD5">
        <w:rPr>
          <w:rFonts w:ascii="Times New Roman" w:hAnsi="Times New Roman" w:cs="Times New Roman"/>
          <w:color w:val="000000" w:themeColor="text1"/>
          <w:sz w:val="20"/>
          <w:szCs w:val="20"/>
        </w:rPr>
        <w:t>2</w:t>
      </w:r>
      <w:r w:rsidRPr="002F7AD5">
        <w:rPr>
          <w:rFonts w:ascii="Times New Roman" w:hAnsi="Times New Roman" w:cs="Times New Roman"/>
          <w:color w:val="000000" w:themeColor="text1"/>
          <w:sz w:val="20"/>
          <w:szCs w:val="20"/>
        </w:rPr>
        <w:t xml:space="preserve"> shows mean comparison of various questionnaires observed during the study period. With regard to various questionnaires, Part 1 Q. 5, Part 1 Q. 11, additional GSM/fairs, Part 1 Q. 17, Part 1 Q. 23 and Part 1 Q. 24 found to be statistically significant, when compared between two groups. </w:t>
      </w:r>
      <w:r w:rsidR="00C40240" w:rsidRPr="002F7AD5">
        <w:rPr>
          <w:rFonts w:ascii="Times New Roman" w:hAnsi="Times New Roman" w:cs="Times New Roman"/>
          <w:color w:val="000000" w:themeColor="text1"/>
          <w:sz w:val="20"/>
          <w:szCs w:val="20"/>
        </w:rPr>
        <w:t xml:space="preserve">It shows that category 2 people have more difficulty in reading ordinary print in newspaper, seeing how people react to things, going to street festivals / fairs, to accomplish less than they would because of their vision, to rely too much on what other people would tell them and they also need a lot of help from others because of their eye sight. </w:t>
      </w:r>
    </w:p>
    <w:p w:rsidR="00A8301B" w:rsidRPr="002F7AD5" w:rsidRDefault="00A8301B" w:rsidP="002F7AD5">
      <w:pPr>
        <w:spacing w:after="0" w:line="360" w:lineRule="auto"/>
        <w:jc w:val="both"/>
        <w:rPr>
          <w:rFonts w:ascii="Times New Roman" w:hAnsi="Times New Roman" w:cs="Times New Roman"/>
          <w:color w:val="000000" w:themeColor="text1"/>
          <w:sz w:val="20"/>
          <w:szCs w:val="20"/>
        </w:rPr>
        <w:sectPr w:rsidR="00A8301B" w:rsidRPr="002F7AD5" w:rsidSect="002F7AD5">
          <w:type w:val="continuous"/>
          <w:pgSz w:w="11909" w:h="16834" w:code="9"/>
          <w:pgMar w:top="1440" w:right="1800" w:bottom="1440" w:left="1800" w:header="1440" w:footer="720" w:gutter="720"/>
          <w:cols w:space="720"/>
          <w:docGrid w:linePitch="360"/>
        </w:sectPr>
      </w:pPr>
    </w:p>
    <w:p w:rsidR="00E2561B" w:rsidRDefault="00E2561B" w:rsidP="002F7AD5">
      <w:pPr>
        <w:spacing w:after="0" w:line="360" w:lineRule="auto"/>
        <w:jc w:val="center"/>
        <w:rPr>
          <w:rFonts w:ascii="Times New Roman" w:hAnsi="Times New Roman" w:cs="Times New Roman"/>
          <w:b/>
          <w:bCs/>
          <w:color w:val="000000" w:themeColor="text1"/>
          <w:sz w:val="20"/>
          <w:szCs w:val="20"/>
        </w:rPr>
      </w:pPr>
    </w:p>
    <w:p w:rsidR="00E2561B" w:rsidRDefault="00E2561B" w:rsidP="002F7AD5">
      <w:pPr>
        <w:spacing w:after="0" w:line="360" w:lineRule="auto"/>
        <w:jc w:val="center"/>
        <w:rPr>
          <w:rFonts w:ascii="Times New Roman" w:hAnsi="Times New Roman" w:cs="Times New Roman"/>
          <w:b/>
          <w:bCs/>
          <w:color w:val="000000" w:themeColor="text1"/>
          <w:sz w:val="20"/>
          <w:szCs w:val="20"/>
        </w:rPr>
      </w:pPr>
    </w:p>
    <w:p w:rsidR="00E2561B" w:rsidRDefault="00E2561B" w:rsidP="002F7AD5">
      <w:pPr>
        <w:spacing w:after="0" w:line="360" w:lineRule="auto"/>
        <w:jc w:val="center"/>
        <w:rPr>
          <w:rFonts w:ascii="Times New Roman" w:hAnsi="Times New Roman" w:cs="Times New Roman"/>
          <w:b/>
          <w:bCs/>
          <w:color w:val="000000" w:themeColor="text1"/>
          <w:sz w:val="20"/>
          <w:szCs w:val="20"/>
        </w:rPr>
      </w:pPr>
    </w:p>
    <w:p w:rsidR="00E2561B" w:rsidRDefault="00E2561B" w:rsidP="002F7AD5">
      <w:pPr>
        <w:spacing w:after="0" w:line="360" w:lineRule="auto"/>
        <w:jc w:val="center"/>
        <w:rPr>
          <w:rFonts w:ascii="Times New Roman" w:hAnsi="Times New Roman" w:cs="Times New Roman"/>
          <w:b/>
          <w:bCs/>
          <w:color w:val="000000" w:themeColor="text1"/>
          <w:sz w:val="20"/>
          <w:szCs w:val="20"/>
        </w:rPr>
      </w:pPr>
    </w:p>
    <w:p w:rsidR="00E2561B" w:rsidRDefault="00E2561B" w:rsidP="002F7AD5">
      <w:pPr>
        <w:spacing w:after="0" w:line="360" w:lineRule="auto"/>
        <w:jc w:val="center"/>
        <w:rPr>
          <w:rFonts w:ascii="Times New Roman" w:hAnsi="Times New Roman" w:cs="Times New Roman"/>
          <w:b/>
          <w:bCs/>
          <w:color w:val="000000" w:themeColor="text1"/>
          <w:sz w:val="20"/>
          <w:szCs w:val="20"/>
        </w:rPr>
      </w:pPr>
    </w:p>
    <w:p w:rsidR="00E2561B" w:rsidRDefault="00E2561B" w:rsidP="002F7AD5">
      <w:pPr>
        <w:spacing w:after="0" w:line="360" w:lineRule="auto"/>
        <w:jc w:val="center"/>
        <w:rPr>
          <w:rFonts w:ascii="Times New Roman" w:hAnsi="Times New Roman" w:cs="Times New Roman"/>
          <w:b/>
          <w:bCs/>
          <w:color w:val="000000" w:themeColor="text1"/>
          <w:sz w:val="20"/>
          <w:szCs w:val="20"/>
        </w:rPr>
      </w:pPr>
    </w:p>
    <w:p w:rsidR="00E2561B" w:rsidRDefault="00E2561B" w:rsidP="002F7AD5">
      <w:pPr>
        <w:spacing w:after="0" w:line="360" w:lineRule="auto"/>
        <w:jc w:val="center"/>
        <w:rPr>
          <w:rFonts w:ascii="Times New Roman" w:hAnsi="Times New Roman" w:cs="Times New Roman"/>
          <w:b/>
          <w:bCs/>
          <w:color w:val="000000" w:themeColor="text1"/>
          <w:sz w:val="20"/>
          <w:szCs w:val="20"/>
        </w:rPr>
      </w:pPr>
    </w:p>
    <w:p w:rsidR="00E2561B" w:rsidRDefault="00E2561B" w:rsidP="002F7AD5">
      <w:pPr>
        <w:spacing w:after="0" w:line="360" w:lineRule="auto"/>
        <w:jc w:val="center"/>
        <w:rPr>
          <w:rFonts w:ascii="Times New Roman" w:hAnsi="Times New Roman" w:cs="Times New Roman"/>
          <w:b/>
          <w:bCs/>
          <w:color w:val="000000" w:themeColor="text1"/>
          <w:sz w:val="20"/>
          <w:szCs w:val="20"/>
        </w:rPr>
      </w:pPr>
    </w:p>
    <w:p w:rsidR="00E2561B" w:rsidRDefault="00E2561B" w:rsidP="002F7AD5">
      <w:pPr>
        <w:spacing w:after="0" w:line="360" w:lineRule="auto"/>
        <w:jc w:val="center"/>
        <w:rPr>
          <w:rFonts w:ascii="Times New Roman" w:hAnsi="Times New Roman" w:cs="Times New Roman"/>
          <w:b/>
          <w:bCs/>
          <w:color w:val="000000" w:themeColor="text1"/>
          <w:sz w:val="20"/>
          <w:szCs w:val="20"/>
        </w:rPr>
      </w:pPr>
    </w:p>
    <w:p w:rsidR="00E2561B" w:rsidRDefault="00E2561B" w:rsidP="002F7AD5">
      <w:pPr>
        <w:spacing w:after="0" w:line="360" w:lineRule="auto"/>
        <w:jc w:val="center"/>
        <w:rPr>
          <w:rFonts w:ascii="Times New Roman" w:hAnsi="Times New Roman" w:cs="Times New Roman"/>
          <w:b/>
          <w:bCs/>
          <w:color w:val="000000" w:themeColor="text1"/>
          <w:sz w:val="20"/>
          <w:szCs w:val="20"/>
        </w:rPr>
      </w:pPr>
    </w:p>
    <w:p w:rsidR="00662D23" w:rsidRPr="002F7AD5" w:rsidRDefault="004B1956" w:rsidP="002F7AD5">
      <w:pPr>
        <w:spacing w:after="0" w:line="360" w:lineRule="auto"/>
        <w:jc w:val="center"/>
        <w:rPr>
          <w:rFonts w:ascii="Times New Roman" w:hAnsi="Times New Roman" w:cs="Times New Roman"/>
          <w:b/>
          <w:bCs/>
          <w:color w:val="000000" w:themeColor="text1"/>
          <w:sz w:val="20"/>
          <w:szCs w:val="20"/>
        </w:rPr>
      </w:pPr>
      <w:r w:rsidRPr="002F7AD5">
        <w:rPr>
          <w:rFonts w:ascii="Times New Roman" w:hAnsi="Times New Roman" w:cs="Times New Roman"/>
          <w:b/>
          <w:bCs/>
          <w:color w:val="000000" w:themeColor="text1"/>
          <w:sz w:val="20"/>
          <w:szCs w:val="20"/>
        </w:rPr>
        <w:lastRenderedPageBreak/>
        <w:t xml:space="preserve">Table </w:t>
      </w:r>
      <w:r w:rsidR="00A16FDF" w:rsidRPr="002F7AD5">
        <w:rPr>
          <w:rFonts w:ascii="Times New Roman" w:hAnsi="Times New Roman" w:cs="Times New Roman"/>
          <w:b/>
          <w:bCs/>
          <w:color w:val="000000" w:themeColor="text1"/>
          <w:sz w:val="20"/>
          <w:szCs w:val="20"/>
        </w:rPr>
        <w:t>3</w:t>
      </w:r>
    </w:p>
    <w:p w:rsidR="00662D23" w:rsidRPr="002F7AD5" w:rsidRDefault="00662D23" w:rsidP="002F7AD5">
      <w:pPr>
        <w:spacing w:after="0" w:line="360" w:lineRule="auto"/>
        <w:jc w:val="center"/>
        <w:rPr>
          <w:rFonts w:ascii="Times New Roman" w:hAnsi="Times New Roman" w:cs="Times New Roman"/>
          <w:b/>
          <w:bCs/>
          <w:color w:val="000000" w:themeColor="text1"/>
          <w:sz w:val="20"/>
          <w:szCs w:val="20"/>
        </w:rPr>
      </w:pPr>
      <w:r w:rsidRPr="002F7AD5">
        <w:rPr>
          <w:rFonts w:ascii="Times New Roman" w:hAnsi="Times New Roman" w:cs="Times New Roman"/>
          <w:b/>
          <w:bCs/>
          <w:color w:val="000000" w:themeColor="text1"/>
          <w:sz w:val="20"/>
          <w:szCs w:val="20"/>
        </w:rPr>
        <w:t xml:space="preserve">Comparison of mean score of questionnaires among two groups </w:t>
      </w:r>
    </w:p>
    <w:tbl>
      <w:tblPr>
        <w:tblStyle w:val="TableGrid"/>
        <w:tblW w:w="0" w:type="auto"/>
        <w:tblLook w:val="04A0" w:firstRow="1" w:lastRow="0" w:firstColumn="1" w:lastColumn="0" w:noHBand="0" w:noVBand="1"/>
      </w:tblPr>
      <w:tblGrid>
        <w:gridCol w:w="2383"/>
        <w:gridCol w:w="2118"/>
        <w:gridCol w:w="2118"/>
        <w:gridCol w:w="1906"/>
      </w:tblGrid>
      <w:tr w:rsidR="00662D23" w:rsidRPr="002F7AD5" w:rsidTr="00C40240">
        <w:tc>
          <w:tcPr>
            <w:tcW w:w="2661" w:type="dxa"/>
          </w:tcPr>
          <w:p w:rsidR="00662D23" w:rsidRPr="002F7AD5" w:rsidRDefault="00662D23" w:rsidP="002F7AD5">
            <w:pPr>
              <w:spacing w:line="360" w:lineRule="auto"/>
              <w:jc w:val="center"/>
              <w:rPr>
                <w:rFonts w:ascii="Times New Roman" w:hAnsi="Times New Roman" w:cs="Times New Roman"/>
                <w:color w:val="000000" w:themeColor="text1"/>
                <w:sz w:val="20"/>
                <w:szCs w:val="20"/>
              </w:rPr>
            </w:pPr>
            <w:r w:rsidRPr="002F7AD5">
              <w:rPr>
                <w:rFonts w:ascii="Times New Roman" w:hAnsi="Times New Roman" w:cs="Times New Roman"/>
                <w:color w:val="000000" w:themeColor="text1"/>
                <w:sz w:val="20"/>
                <w:szCs w:val="20"/>
              </w:rPr>
              <w:t>Questionnaires</w:t>
            </w:r>
          </w:p>
        </w:tc>
        <w:tc>
          <w:tcPr>
            <w:tcW w:w="2375" w:type="dxa"/>
          </w:tcPr>
          <w:p w:rsidR="00662D23" w:rsidRPr="002F7AD5" w:rsidRDefault="00662D23" w:rsidP="002F7AD5">
            <w:pPr>
              <w:spacing w:line="360" w:lineRule="auto"/>
              <w:jc w:val="center"/>
              <w:rPr>
                <w:rFonts w:ascii="Times New Roman" w:hAnsi="Times New Roman" w:cs="Times New Roman"/>
                <w:color w:val="000000" w:themeColor="text1"/>
                <w:sz w:val="20"/>
                <w:szCs w:val="20"/>
              </w:rPr>
            </w:pPr>
            <w:r w:rsidRPr="002F7AD5">
              <w:rPr>
                <w:rFonts w:ascii="Times New Roman" w:hAnsi="Times New Roman" w:cs="Times New Roman"/>
                <w:color w:val="000000" w:themeColor="text1"/>
                <w:sz w:val="20"/>
                <w:szCs w:val="20"/>
              </w:rPr>
              <w:t>Group I</w:t>
            </w:r>
          </w:p>
          <w:p w:rsidR="00662D23" w:rsidRPr="002F7AD5" w:rsidRDefault="00662D23" w:rsidP="002F7AD5">
            <w:pPr>
              <w:spacing w:line="360" w:lineRule="auto"/>
              <w:jc w:val="center"/>
              <w:rPr>
                <w:rFonts w:ascii="Times New Roman" w:hAnsi="Times New Roman" w:cs="Times New Roman"/>
                <w:color w:val="000000" w:themeColor="text1"/>
                <w:sz w:val="20"/>
                <w:szCs w:val="20"/>
              </w:rPr>
            </w:pPr>
            <w:proofErr w:type="spellStart"/>
            <w:r w:rsidRPr="002F7AD5">
              <w:rPr>
                <w:rFonts w:ascii="Times New Roman" w:hAnsi="Times New Roman" w:cs="Times New Roman"/>
                <w:color w:val="000000" w:themeColor="text1"/>
                <w:sz w:val="20"/>
                <w:szCs w:val="20"/>
              </w:rPr>
              <w:t>Mean±SD</w:t>
            </w:r>
            <w:proofErr w:type="spellEnd"/>
          </w:p>
        </w:tc>
        <w:tc>
          <w:tcPr>
            <w:tcW w:w="2375" w:type="dxa"/>
          </w:tcPr>
          <w:p w:rsidR="00662D23" w:rsidRPr="002F7AD5" w:rsidRDefault="00662D23" w:rsidP="002F7AD5">
            <w:pPr>
              <w:spacing w:line="360" w:lineRule="auto"/>
              <w:jc w:val="center"/>
              <w:rPr>
                <w:rFonts w:ascii="Times New Roman" w:hAnsi="Times New Roman" w:cs="Times New Roman"/>
                <w:color w:val="000000" w:themeColor="text1"/>
                <w:sz w:val="20"/>
                <w:szCs w:val="20"/>
              </w:rPr>
            </w:pPr>
            <w:r w:rsidRPr="002F7AD5">
              <w:rPr>
                <w:rFonts w:ascii="Times New Roman" w:hAnsi="Times New Roman" w:cs="Times New Roman"/>
                <w:color w:val="000000" w:themeColor="text1"/>
                <w:sz w:val="20"/>
                <w:szCs w:val="20"/>
              </w:rPr>
              <w:t>Group II</w:t>
            </w:r>
          </w:p>
          <w:p w:rsidR="00662D23" w:rsidRPr="002F7AD5" w:rsidRDefault="00662D23" w:rsidP="002F7AD5">
            <w:pPr>
              <w:spacing w:line="360" w:lineRule="auto"/>
              <w:jc w:val="center"/>
              <w:rPr>
                <w:rFonts w:ascii="Times New Roman" w:hAnsi="Times New Roman" w:cs="Times New Roman"/>
                <w:color w:val="000000" w:themeColor="text1"/>
                <w:sz w:val="20"/>
                <w:szCs w:val="20"/>
              </w:rPr>
            </w:pPr>
            <w:proofErr w:type="spellStart"/>
            <w:r w:rsidRPr="002F7AD5">
              <w:rPr>
                <w:rFonts w:ascii="Times New Roman" w:hAnsi="Times New Roman" w:cs="Times New Roman"/>
                <w:color w:val="000000" w:themeColor="text1"/>
                <w:sz w:val="20"/>
                <w:szCs w:val="20"/>
              </w:rPr>
              <w:t>Mean±SD</w:t>
            </w:r>
            <w:proofErr w:type="spellEnd"/>
          </w:p>
        </w:tc>
        <w:tc>
          <w:tcPr>
            <w:tcW w:w="2165" w:type="dxa"/>
          </w:tcPr>
          <w:p w:rsidR="00662D23" w:rsidRPr="002F7AD5" w:rsidRDefault="00662D23" w:rsidP="002F7AD5">
            <w:pPr>
              <w:spacing w:line="360" w:lineRule="auto"/>
              <w:jc w:val="center"/>
              <w:rPr>
                <w:rFonts w:ascii="Times New Roman" w:hAnsi="Times New Roman" w:cs="Times New Roman"/>
                <w:color w:val="000000" w:themeColor="text1"/>
                <w:sz w:val="20"/>
                <w:szCs w:val="20"/>
              </w:rPr>
            </w:pPr>
            <w:r w:rsidRPr="002F7AD5">
              <w:rPr>
                <w:rFonts w:ascii="Times New Roman" w:hAnsi="Times New Roman" w:cs="Times New Roman"/>
                <w:color w:val="000000" w:themeColor="text1"/>
                <w:sz w:val="20"/>
                <w:szCs w:val="20"/>
              </w:rPr>
              <w:t>Statistical analysis</w:t>
            </w:r>
          </w:p>
        </w:tc>
      </w:tr>
      <w:tr w:rsidR="00662D23" w:rsidRPr="002F7AD5" w:rsidTr="00C40240">
        <w:tc>
          <w:tcPr>
            <w:tcW w:w="2661" w:type="dxa"/>
          </w:tcPr>
          <w:p w:rsidR="00662D23" w:rsidRPr="002F7AD5" w:rsidRDefault="00662D23" w:rsidP="002F7AD5">
            <w:pPr>
              <w:spacing w:line="360" w:lineRule="auto"/>
              <w:rPr>
                <w:rFonts w:ascii="Times New Roman" w:hAnsi="Times New Roman" w:cs="Times New Roman"/>
                <w:color w:val="000000" w:themeColor="text1"/>
                <w:sz w:val="20"/>
                <w:szCs w:val="20"/>
              </w:rPr>
            </w:pPr>
            <w:r w:rsidRPr="002F7AD5">
              <w:rPr>
                <w:rFonts w:ascii="Times New Roman" w:hAnsi="Times New Roman" w:cs="Times New Roman"/>
                <w:color w:val="000000" w:themeColor="text1"/>
                <w:sz w:val="20"/>
                <w:szCs w:val="20"/>
              </w:rPr>
              <w:t>Part 1 A.1</w:t>
            </w:r>
          </w:p>
        </w:tc>
        <w:tc>
          <w:tcPr>
            <w:tcW w:w="2375" w:type="dxa"/>
          </w:tcPr>
          <w:p w:rsidR="00662D23" w:rsidRPr="002F7AD5" w:rsidRDefault="00662D23" w:rsidP="002F7AD5">
            <w:pPr>
              <w:spacing w:line="360" w:lineRule="auto"/>
              <w:jc w:val="center"/>
              <w:rPr>
                <w:rFonts w:ascii="Times New Roman" w:hAnsi="Times New Roman" w:cs="Times New Roman"/>
                <w:color w:val="000000" w:themeColor="text1"/>
                <w:sz w:val="20"/>
                <w:szCs w:val="20"/>
              </w:rPr>
            </w:pPr>
            <w:r w:rsidRPr="002F7AD5">
              <w:rPr>
                <w:rFonts w:ascii="Times New Roman" w:hAnsi="Times New Roman" w:cs="Times New Roman"/>
                <w:color w:val="000000" w:themeColor="text1"/>
                <w:sz w:val="20"/>
                <w:szCs w:val="20"/>
              </w:rPr>
              <w:t>64.1±16.94</w:t>
            </w:r>
          </w:p>
        </w:tc>
        <w:tc>
          <w:tcPr>
            <w:tcW w:w="2375" w:type="dxa"/>
          </w:tcPr>
          <w:p w:rsidR="00662D23" w:rsidRPr="002F7AD5" w:rsidRDefault="00662D23" w:rsidP="002F7AD5">
            <w:pPr>
              <w:spacing w:line="360" w:lineRule="auto"/>
              <w:jc w:val="center"/>
              <w:rPr>
                <w:rFonts w:ascii="Times New Roman" w:hAnsi="Times New Roman" w:cs="Times New Roman"/>
                <w:color w:val="000000" w:themeColor="text1"/>
                <w:sz w:val="20"/>
                <w:szCs w:val="20"/>
              </w:rPr>
            </w:pPr>
            <w:r w:rsidRPr="002F7AD5">
              <w:rPr>
                <w:rFonts w:ascii="Times New Roman" w:hAnsi="Times New Roman" w:cs="Times New Roman"/>
                <w:color w:val="000000" w:themeColor="text1"/>
                <w:sz w:val="20"/>
                <w:szCs w:val="20"/>
              </w:rPr>
              <w:t>61.8±13.66</w:t>
            </w:r>
          </w:p>
        </w:tc>
        <w:tc>
          <w:tcPr>
            <w:tcW w:w="2165" w:type="dxa"/>
          </w:tcPr>
          <w:p w:rsidR="00662D23" w:rsidRPr="002F7AD5" w:rsidRDefault="00662D23" w:rsidP="002F7AD5">
            <w:pPr>
              <w:spacing w:line="360" w:lineRule="auto"/>
              <w:jc w:val="center"/>
              <w:rPr>
                <w:rFonts w:ascii="Times New Roman" w:hAnsi="Times New Roman" w:cs="Times New Roman"/>
                <w:color w:val="000000" w:themeColor="text1"/>
                <w:sz w:val="20"/>
                <w:szCs w:val="20"/>
              </w:rPr>
            </w:pPr>
            <w:r w:rsidRPr="002F7AD5">
              <w:rPr>
                <w:rFonts w:ascii="Times New Roman" w:hAnsi="Times New Roman" w:cs="Times New Roman"/>
                <w:color w:val="000000" w:themeColor="text1"/>
                <w:sz w:val="20"/>
                <w:szCs w:val="20"/>
              </w:rPr>
              <w:t>0.291</w:t>
            </w:r>
          </w:p>
        </w:tc>
      </w:tr>
      <w:tr w:rsidR="00662D23" w:rsidRPr="002F7AD5" w:rsidTr="00C40240">
        <w:tc>
          <w:tcPr>
            <w:tcW w:w="2661" w:type="dxa"/>
          </w:tcPr>
          <w:p w:rsidR="00662D23" w:rsidRPr="002F7AD5" w:rsidRDefault="00662D23" w:rsidP="002F7AD5">
            <w:pPr>
              <w:spacing w:line="360" w:lineRule="auto"/>
              <w:rPr>
                <w:rFonts w:ascii="Times New Roman" w:hAnsi="Times New Roman" w:cs="Times New Roman"/>
                <w:color w:val="000000" w:themeColor="text1"/>
                <w:sz w:val="20"/>
                <w:szCs w:val="20"/>
              </w:rPr>
            </w:pPr>
            <w:r w:rsidRPr="002F7AD5">
              <w:rPr>
                <w:rFonts w:ascii="Times New Roman" w:hAnsi="Times New Roman" w:cs="Times New Roman"/>
                <w:color w:val="000000" w:themeColor="text1"/>
                <w:sz w:val="20"/>
                <w:szCs w:val="20"/>
              </w:rPr>
              <w:t>Part 1 A.2</w:t>
            </w:r>
          </w:p>
        </w:tc>
        <w:tc>
          <w:tcPr>
            <w:tcW w:w="2375" w:type="dxa"/>
          </w:tcPr>
          <w:p w:rsidR="00662D23" w:rsidRPr="002F7AD5" w:rsidRDefault="00662D23" w:rsidP="002F7AD5">
            <w:pPr>
              <w:spacing w:line="360" w:lineRule="auto"/>
              <w:jc w:val="center"/>
              <w:rPr>
                <w:rFonts w:ascii="Times New Roman" w:hAnsi="Times New Roman" w:cs="Times New Roman"/>
                <w:color w:val="000000" w:themeColor="text1"/>
                <w:sz w:val="20"/>
                <w:szCs w:val="20"/>
              </w:rPr>
            </w:pPr>
            <w:r w:rsidRPr="002F7AD5">
              <w:rPr>
                <w:rFonts w:ascii="Times New Roman" w:hAnsi="Times New Roman" w:cs="Times New Roman"/>
                <w:color w:val="000000" w:themeColor="text1"/>
                <w:sz w:val="20"/>
                <w:szCs w:val="20"/>
              </w:rPr>
              <w:t>47.1±18.38</w:t>
            </w:r>
          </w:p>
        </w:tc>
        <w:tc>
          <w:tcPr>
            <w:tcW w:w="2375" w:type="dxa"/>
          </w:tcPr>
          <w:p w:rsidR="00662D23" w:rsidRPr="002F7AD5" w:rsidRDefault="00662D23" w:rsidP="002F7AD5">
            <w:pPr>
              <w:spacing w:line="360" w:lineRule="auto"/>
              <w:jc w:val="center"/>
              <w:rPr>
                <w:rFonts w:ascii="Times New Roman" w:hAnsi="Times New Roman" w:cs="Times New Roman"/>
                <w:color w:val="000000" w:themeColor="text1"/>
                <w:sz w:val="20"/>
                <w:szCs w:val="20"/>
              </w:rPr>
            </w:pPr>
            <w:r w:rsidRPr="002F7AD5">
              <w:rPr>
                <w:rFonts w:ascii="Times New Roman" w:hAnsi="Times New Roman" w:cs="Times New Roman"/>
                <w:color w:val="000000" w:themeColor="text1"/>
                <w:sz w:val="20"/>
                <w:szCs w:val="20"/>
              </w:rPr>
              <w:t>50.2±13.63</w:t>
            </w:r>
          </w:p>
        </w:tc>
        <w:tc>
          <w:tcPr>
            <w:tcW w:w="2165" w:type="dxa"/>
          </w:tcPr>
          <w:p w:rsidR="00662D23" w:rsidRPr="002F7AD5" w:rsidRDefault="00662D23" w:rsidP="002F7AD5">
            <w:pPr>
              <w:spacing w:line="360" w:lineRule="auto"/>
              <w:jc w:val="center"/>
              <w:rPr>
                <w:rFonts w:ascii="Times New Roman" w:hAnsi="Times New Roman" w:cs="Times New Roman"/>
                <w:color w:val="000000" w:themeColor="text1"/>
                <w:sz w:val="20"/>
                <w:szCs w:val="20"/>
              </w:rPr>
            </w:pPr>
            <w:r w:rsidRPr="002F7AD5">
              <w:rPr>
                <w:rFonts w:ascii="Times New Roman" w:hAnsi="Times New Roman" w:cs="Times New Roman"/>
                <w:color w:val="000000" w:themeColor="text1"/>
                <w:sz w:val="20"/>
                <w:szCs w:val="20"/>
              </w:rPr>
              <w:t>0.177</w:t>
            </w:r>
          </w:p>
        </w:tc>
      </w:tr>
      <w:tr w:rsidR="00662D23" w:rsidRPr="002F7AD5" w:rsidTr="00C40240">
        <w:tc>
          <w:tcPr>
            <w:tcW w:w="2661" w:type="dxa"/>
          </w:tcPr>
          <w:p w:rsidR="00662D23" w:rsidRPr="002F7AD5" w:rsidRDefault="00662D23" w:rsidP="002F7AD5">
            <w:pPr>
              <w:spacing w:line="360" w:lineRule="auto"/>
              <w:rPr>
                <w:rFonts w:ascii="Times New Roman" w:hAnsi="Times New Roman" w:cs="Times New Roman"/>
                <w:color w:val="000000" w:themeColor="text1"/>
                <w:sz w:val="20"/>
                <w:szCs w:val="20"/>
              </w:rPr>
            </w:pPr>
            <w:r w:rsidRPr="002F7AD5">
              <w:rPr>
                <w:rFonts w:ascii="Times New Roman" w:hAnsi="Times New Roman" w:cs="Times New Roman"/>
                <w:color w:val="000000" w:themeColor="text1"/>
                <w:sz w:val="20"/>
                <w:szCs w:val="20"/>
              </w:rPr>
              <w:t>Part 1 A.3</w:t>
            </w:r>
          </w:p>
        </w:tc>
        <w:tc>
          <w:tcPr>
            <w:tcW w:w="2375" w:type="dxa"/>
          </w:tcPr>
          <w:p w:rsidR="00662D23" w:rsidRPr="002F7AD5" w:rsidRDefault="00662D23" w:rsidP="002F7AD5">
            <w:pPr>
              <w:spacing w:line="360" w:lineRule="auto"/>
              <w:jc w:val="center"/>
              <w:rPr>
                <w:rFonts w:ascii="Times New Roman" w:hAnsi="Times New Roman" w:cs="Times New Roman"/>
                <w:color w:val="000000" w:themeColor="text1"/>
                <w:sz w:val="20"/>
                <w:szCs w:val="20"/>
              </w:rPr>
            </w:pPr>
            <w:r w:rsidRPr="002F7AD5">
              <w:rPr>
                <w:rFonts w:ascii="Times New Roman" w:hAnsi="Times New Roman" w:cs="Times New Roman"/>
                <w:color w:val="000000" w:themeColor="text1"/>
                <w:sz w:val="20"/>
                <w:szCs w:val="20"/>
              </w:rPr>
              <w:t>52.77±33.80</w:t>
            </w:r>
          </w:p>
        </w:tc>
        <w:tc>
          <w:tcPr>
            <w:tcW w:w="2375" w:type="dxa"/>
          </w:tcPr>
          <w:p w:rsidR="00662D23" w:rsidRPr="002F7AD5" w:rsidRDefault="00662D23" w:rsidP="002F7AD5">
            <w:pPr>
              <w:spacing w:line="360" w:lineRule="auto"/>
              <w:jc w:val="center"/>
              <w:rPr>
                <w:rFonts w:ascii="Times New Roman" w:hAnsi="Times New Roman" w:cs="Times New Roman"/>
                <w:color w:val="000000" w:themeColor="text1"/>
                <w:sz w:val="20"/>
                <w:szCs w:val="20"/>
              </w:rPr>
            </w:pPr>
            <w:r w:rsidRPr="002F7AD5">
              <w:rPr>
                <w:rFonts w:ascii="Times New Roman" w:hAnsi="Times New Roman" w:cs="Times New Roman"/>
                <w:color w:val="000000" w:themeColor="text1"/>
                <w:sz w:val="20"/>
                <w:szCs w:val="20"/>
              </w:rPr>
              <w:t>33.85±19.63</w:t>
            </w:r>
          </w:p>
        </w:tc>
        <w:tc>
          <w:tcPr>
            <w:tcW w:w="2165" w:type="dxa"/>
          </w:tcPr>
          <w:p w:rsidR="00662D23" w:rsidRPr="002F7AD5" w:rsidRDefault="00662D23" w:rsidP="002F7AD5">
            <w:pPr>
              <w:spacing w:line="360" w:lineRule="auto"/>
              <w:jc w:val="center"/>
              <w:rPr>
                <w:rFonts w:ascii="Times New Roman" w:hAnsi="Times New Roman" w:cs="Times New Roman"/>
                <w:color w:val="000000" w:themeColor="text1"/>
                <w:sz w:val="20"/>
                <w:szCs w:val="20"/>
              </w:rPr>
            </w:pPr>
            <w:r w:rsidRPr="002F7AD5">
              <w:rPr>
                <w:rFonts w:ascii="Times New Roman" w:hAnsi="Times New Roman" w:cs="Times New Roman"/>
                <w:color w:val="000000" w:themeColor="text1"/>
                <w:sz w:val="20"/>
                <w:szCs w:val="20"/>
              </w:rPr>
              <w:t>&lt;0.001 Sig.</w:t>
            </w:r>
          </w:p>
        </w:tc>
      </w:tr>
      <w:tr w:rsidR="00662D23" w:rsidRPr="002F7AD5" w:rsidTr="00C40240">
        <w:tc>
          <w:tcPr>
            <w:tcW w:w="2661" w:type="dxa"/>
          </w:tcPr>
          <w:p w:rsidR="00662D23" w:rsidRPr="002F7AD5" w:rsidRDefault="00662D23" w:rsidP="002F7AD5">
            <w:pPr>
              <w:spacing w:line="360" w:lineRule="auto"/>
              <w:rPr>
                <w:rFonts w:ascii="Times New Roman" w:hAnsi="Times New Roman" w:cs="Times New Roman"/>
                <w:color w:val="000000" w:themeColor="text1"/>
                <w:sz w:val="20"/>
                <w:szCs w:val="20"/>
              </w:rPr>
            </w:pPr>
            <w:r w:rsidRPr="002F7AD5">
              <w:rPr>
                <w:rFonts w:ascii="Times New Roman" w:hAnsi="Times New Roman" w:cs="Times New Roman"/>
                <w:color w:val="000000" w:themeColor="text1"/>
                <w:sz w:val="20"/>
                <w:szCs w:val="20"/>
              </w:rPr>
              <w:t>Part 1 A.4</w:t>
            </w:r>
          </w:p>
        </w:tc>
        <w:tc>
          <w:tcPr>
            <w:tcW w:w="2375" w:type="dxa"/>
          </w:tcPr>
          <w:p w:rsidR="00662D23" w:rsidRPr="002F7AD5" w:rsidRDefault="00662D23" w:rsidP="002F7AD5">
            <w:pPr>
              <w:spacing w:line="360" w:lineRule="auto"/>
              <w:jc w:val="center"/>
              <w:rPr>
                <w:rFonts w:ascii="Times New Roman" w:hAnsi="Times New Roman" w:cs="Times New Roman"/>
                <w:color w:val="000000" w:themeColor="text1"/>
                <w:sz w:val="20"/>
                <w:szCs w:val="20"/>
              </w:rPr>
            </w:pPr>
            <w:r w:rsidRPr="002F7AD5">
              <w:rPr>
                <w:rFonts w:ascii="Times New Roman" w:hAnsi="Times New Roman" w:cs="Times New Roman"/>
                <w:color w:val="000000" w:themeColor="text1"/>
                <w:sz w:val="20"/>
                <w:szCs w:val="20"/>
              </w:rPr>
              <w:t>52.34±41.24</w:t>
            </w:r>
          </w:p>
        </w:tc>
        <w:tc>
          <w:tcPr>
            <w:tcW w:w="2375" w:type="dxa"/>
          </w:tcPr>
          <w:p w:rsidR="00662D23" w:rsidRPr="002F7AD5" w:rsidRDefault="00662D23" w:rsidP="002F7AD5">
            <w:pPr>
              <w:spacing w:line="360" w:lineRule="auto"/>
              <w:jc w:val="center"/>
              <w:rPr>
                <w:rFonts w:ascii="Times New Roman" w:hAnsi="Times New Roman" w:cs="Times New Roman"/>
                <w:color w:val="000000" w:themeColor="text1"/>
                <w:sz w:val="20"/>
                <w:szCs w:val="20"/>
              </w:rPr>
            </w:pPr>
            <w:r w:rsidRPr="002F7AD5">
              <w:rPr>
                <w:rFonts w:ascii="Times New Roman" w:hAnsi="Times New Roman" w:cs="Times New Roman"/>
                <w:color w:val="000000" w:themeColor="text1"/>
                <w:sz w:val="20"/>
                <w:szCs w:val="20"/>
              </w:rPr>
              <w:t>56.89±25.12</w:t>
            </w:r>
          </w:p>
        </w:tc>
        <w:tc>
          <w:tcPr>
            <w:tcW w:w="2165" w:type="dxa"/>
          </w:tcPr>
          <w:p w:rsidR="00662D23" w:rsidRPr="002F7AD5" w:rsidRDefault="00662D23" w:rsidP="002F7AD5">
            <w:pPr>
              <w:spacing w:line="360" w:lineRule="auto"/>
              <w:jc w:val="center"/>
              <w:rPr>
                <w:rFonts w:ascii="Times New Roman" w:hAnsi="Times New Roman" w:cs="Times New Roman"/>
                <w:color w:val="000000" w:themeColor="text1"/>
                <w:sz w:val="20"/>
                <w:szCs w:val="20"/>
              </w:rPr>
            </w:pPr>
            <w:r w:rsidRPr="002F7AD5">
              <w:rPr>
                <w:rFonts w:ascii="Times New Roman" w:hAnsi="Times New Roman" w:cs="Times New Roman"/>
                <w:color w:val="000000" w:themeColor="text1"/>
                <w:sz w:val="20"/>
                <w:szCs w:val="20"/>
              </w:rPr>
              <w:t>0.468</w:t>
            </w:r>
          </w:p>
        </w:tc>
      </w:tr>
      <w:tr w:rsidR="00662D23" w:rsidRPr="002F7AD5" w:rsidTr="00C40240">
        <w:tc>
          <w:tcPr>
            <w:tcW w:w="2661" w:type="dxa"/>
          </w:tcPr>
          <w:p w:rsidR="00662D23" w:rsidRPr="002F7AD5" w:rsidRDefault="00662D23" w:rsidP="002F7AD5">
            <w:pPr>
              <w:spacing w:line="360" w:lineRule="auto"/>
              <w:rPr>
                <w:rFonts w:ascii="Times New Roman" w:hAnsi="Times New Roman" w:cs="Times New Roman"/>
                <w:color w:val="000000" w:themeColor="text1"/>
                <w:sz w:val="20"/>
                <w:szCs w:val="20"/>
              </w:rPr>
            </w:pPr>
            <w:r w:rsidRPr="002F7AD5">
              <w:rPr>
                <w:rFonts w:ascii="Times New Roman" w:hAnsi="Times New Roman" w:cs="Times New Roman"/>
                <w:color w:val="000000" w:themeColor="text1"/>
                <w:sz w:val="20"/>
                <w:szCs w:val="20"/>
              </w:rPr>
              <w:t>Part 1 A.5</w:t>
            </w:r>
          </w:p>
        </w:tc>
        <w:tc>
          <w:tcPr>
            <w:tcW w:w="2375" w:type="dxa"/>
          </w:tcPr>
          <w:p w:rsidR="00662D23" w:rsidRPr="002F7AD5" w:rsidRDefault="00662D23" w:rsidP="002F7AD5">
            <w:pPr>
              <w:spacing w:line="360" w:lineRule="auto"/>
              <w:jc w:val="center"/>
              <w:rPr>
                <w:rFonts w:ascii="Times New Roman" w:hAnsi="Times New Roman" w:cs="Times New Roman"/>
                <w:color w:val="000000" w:themeColor="text1"/>
                <w:sz w:val="20"/>
                <w:szCs w:val="20"/>
              </w:rPr>
            </w:pPr>
            <w:r w:rsidRPr="002F7AD5">
              <w:rPr>
                <w:rFonts w:ascii="Times New Roman" w:hAnsi="Times New Roman" w:cs="Times New Roman"/>
                <w:color w:val="000000" w:themeColor="text1"/>
                <w:sz w:val="20"/>
                <w:szCs w:val="20"/>
              </w:rPr>
              <w:t>51.52±36.63</w:t>
            </w:r>
          </w:p>
        </w:tc>
        <w:tc>
          <w:tcPr>
            <w:tcW w:w="2375" w:type="dxa"/>
          </w:tcPr>
          <w:p w:rsidR="00662D23" w:rsidRPr="002F7AD5" w:rsidRDefault="00662D23" w:rsidP="002F7AD5">
            <w:pPr>
              <w:spacing w:line="360" w:lineRule="auto"/>
              <w:jc w:val="center"/>
              <w:rPr>
                <w:rFonts w:ascii="Times New Roman" w:hAnsi="Times New Roman" w:cs="Times New Roman"/>
                <w:color w:val="000000" w:themeColor="text1"/>
                <w:sz w:val="20"/>
                <w:szCs w:val="20"/>
              </w:rPr>
            </w:pPr>
            <w:r w:rsidRPr="002F7AD5">
              <w:rPr>
                <w:rFonts w:ascii="Times New Roman" w:hAnsi="Times New Roman" w:cs="Times New Roman"/>
                <w:color w:val="000000" w:themeColor="text1"/>
                <w:sz w:val="20"/>
                <w:szCs w:val="20"/>
              </w:rPr>
              <w:t>47.46±26.73</w:t>
            </w:r>
          </w:p>
        </w:tc>
        <w:tc>
          <w:tcPr>
            <w:tcW w:w="2165" w:type="dxa"/>
          </w:tcPr>
          <w:p w:rsidR="00662D23" w:rsidRPr="002F7AD5" w:rsidRDefault="00662D23" w:rsidP="002F7AD5">
            <w:pPr>
              <w:spacing w:line="360" w:lineRule="auto"/>
              <w:jc w:val="center"/>
              <w:rPr>
                <w:rFonts w:ascii="Times New Roman" w:hAnsi="Times New Roman" w:cs="Times New Roman"/>
                <w:color w:val="000000" w:themeColor="text1"/>
                <w:sz w:val="20"/>
                <w:szCs w:val="20"/>
              </w:rPr>
            </w:pPr>
            <w:r w:rsidRPr="002F7AD5">
              <w:rPr>
                <w:rFonts w:ascii="Times New Roman" w:hAnsi="Times New Roman" w:cs="Times New Roman"/>
                <w:color w:val="000000" w:themeColor="text1"/>
                <w:sz w:val="20"/>
                <w:szCs w:val="20"/>
              </w:rPr>
              <w:t>0.483</w:t>
            </w:r>
          </w:p>
        </w:tc>
      </w:tr>
      <w:tr w:rsidR="00662D23" w:rsidRPr="002F7AD5" w:rsidTr="00C40240">
        <w:tc>
          <w:tcPr>
            <w:tcW w:w="2661" w:type="dxa"/>
          </w:tcPr>
          <w:p w:rsidR="00662D23" w:rsidRPr="002F7AD5" w:rsidRDefault="00662D23" w:rsidP="002F7AD5">
            <w:pPr>
              <w:spacing w:line="360" w:lineRule="auto"/>
              <w:rPr>
                <w:rFonts w:ascii="Times New Roman" w:hAnsi="Times New Roman" w:cs="Times New Roman"/>
                <w:color w:val="000000" w:themeColor="text1"/>
                <w:sz w:val="20"/>
                <w:szCs w:val="20"/>
              </w:rPr>
            </w:pPr>
            <w:r w:rsidRPr="002F7AD5">
              <w:rPr>
                <w:rFonts w:ascii="Times New Roman" w:hAnsi="Times New Roman" w:cs="Times New Roman"/>
                <w:color w:val="000000" w:themeColor="text1"/>
                <w:sz w:val="20"/>
                <w:szCs w:val="20"/>
              </w:rPr>
              <w:t>Part 1 A.6</w:t>
            </w:r>
          </w:p>
        </w:tc>
        <w:tc>
          <w:tcPr>
            <w:tcW w:w="2375" w:type="dxa"/>
          </w:tcPr>
          <w:p w:rsidR="00662D23" w:rsidRPr="002F7AD5" w:rsidRDefault="00662D23" w:rsidP="002F7AD5">
            <w:pPr>
              <w:spacing w:line="360" w:lineRule="auto"/>
              <w:jc w:val="center"/>
              <w:rPr>
                <w:rFonts w:ascii="Times New Roman" w:hAnsi="Times New Roman" w:cs="Times New Roman"/>
                <w:color w:val="000000" w:themeColor="text1"/>
                <w:sz w:val="20"/>
                <w:szCs w:val="20"/>
              </w:rPr>
            </w:pPr>
            <w:r w:rsidRPr="002F7AD5">
              <w:rPr>
                <w:rFonts w:ascii="Times New Roman" w:hAnsi="Times New Roman" w:cs="Times New Roman"/>
                <w:color w:val="000000" w:themeColor="text1"/>
                <w:sz w:val="20"/>
                <w:szCs w:val="20"/>
              </w:rPr>
              <w:t>53.75±30.64</w:t>
            </w:r>
          </w:p>
        </w:tc>
        <w:tc>
          <w:tcPr>
            <w:tcW w:w="2375" w:type="dxa"/>
          </w:tcPr>
          <w:p w:rsidR="00662D23" w:rsidRPr="002F7AD5" w:rsidRDefault="00662D23" w:rsidP="002F7AD5">
            <w:pPr>
              <w:spacing w:line="360" w:lineRule="auto"/>
              <w:jc w:val="center"/>
              <w:rPr>
                <w:rFonts w:ascii="Times New Roman" w:hAnsi="Times New Roman" w:cs="Times New Roman"/>
                <w:color w:val="000000" w:themeColor="text1"/>
                <w:sz w:val="20"/>
                <w:szCs w:val="20"/>
              </w:rPr>
            </w:pPr>
            <w:r w:rsidRPr="002F7AD5">
              <w:rPr>
                <w:rFonts w:ascii="Times New Roman" w:hAnsi="Times New Roman" w:cs="Times New Roman"/>
                <w:color w:val="000000" w:themeColor="text1"/>
                <w:sz w:val="20"/>
                <w:szCs w:val="20"/>
              </w:rPr>
              <w:t>45.25±27.22</w:t>
            </w:r>
          </w:p>
        </w:tc>
        <w:tc>
          <w:tcPr>
            <w:tcW w:w="2165" w:type="dxa"/>
          </w:tcPr>
          <w:p w:rsidR="00662D23" w:rsidRPr="002F7AD5" w:rsidRDefault="00662D23" w:rsidP="002F7AD5">
            <w:pPr>
              <w:spacing w:line="360" w:lineRule="auto"/>
              <w:jc w:val="center"/>
              <w:rPr>
                <w:rFonts w:ascii="Times New Roman" w:hAnsi="Times New Roman" w:cs="Times New Roman"/>
                <w:color w:val="000000" w:themeColor="text1"/>
                <w:sz w:val="20"/>
                <w:szCs w:val="20"/>
              </w:rPr>
            </w:pPr>
            <w:r w:rsidRPr="002F7AD5">
              <w:rPr>
                <w:rFonts w:ascii="Times New Roman" w:hAnsi="Times New Roman" w:cs="Times New Roman"/>
                <w:color w:val="000000" w:themeColor="text1"/>
                <w:sz w:val="20"/>
                <w:szCs w:val="20"/>
              </w:rPr>
              <w:t>&lt;0.05 Sig.</w:t>
            </w:r>
          </w:p>
        </w:tc>
      </w:tr>
      <w:tr w:rsidR="00662D23" w:rsidRPr="002F7AD5" w:rsidTr="00C40240">
        <w:tc>
          <w:tcPr>
            <w:tcW w:w="2661" w:type="dxa"/>
          </w:tcPr>
          <w:p w:rsidR="00662D23" w:rsidRPr="002F7AD5" w:rsidRDefault="00662D23" w:rsidP="002F7AD5">
            <w:pPr>
              <w:spacing w:line="360" w:lineRule="auto"/>
              <w:rPr>
                <w:rFonts w:ascii="Times New Roman" w:hAnsi="Times New Roman" w:cs="Times New Roman"/>
                <w:color w:val="000000" w:themeColor="text1"/>
                <w:sz w:val="20"/>
                <w:szCs w:val="20"/>
              </w:rPr>
            </w:pPr>
            <w:r w:rsidRPr="002F7AD5">
              <w:rPr>
                <w:rFonts w:ascii="Times New Roman" w:hAnsi="Times New Roman" w:cs="Times New Roman"/>
                <w:color w:val="000000" w:themeColor="text1"/>
                <w:sz w:val="20"/>
                <w:szCs w:val="20"/>
              </w:rPr>
              <w:t>Part 1 A.7</w:t>
            </w:r>
          </w:p>
        </w:tc>
        <w:tc>
          <w:tcPr>
            <w:tcW w:w="2375" w:type="dxa"/>
          </w:tcPr>
          <w:p w:rsidR="00662D23" w:rsidRPr="002F7AD5" w:rsidRDefault="00662D23" w:rsidP="002F7AD5">
            <w:pPr>
              <w:spacing w:line="360" w:lineRule="auto"/>
              <w:jc w:val="center"/>
              <w:rPr>
                <w:rFonts w:ascii="Times New Roman" w:hAnsi="Times New Roman" w:cs="Times New Roman"/>
                <w:color w:val="000000" w:themeColor="text1"/>
                <w:sz w:val="20"/>
                <w:szCs w:val="20"/>
              </w:rPr>
            </w:pPr>
            <w:r w:rsidRPr="002F7AD5">
              <w:rPr>
                <w:rFonts w:ascii="Times New Roman" w:hAnsi="Times New Roman" w:cs="Times New Roman"/>
                <w:color w:val="000000" w:themeColor="text1"/>
                <w:sz w:val="20"/>
                <w:szCs w:val="20"/>
              </w:rPr>
              <w:t>43.63±39.73</w:t>
            </w:r>
          </w:p>
        </w:tc>
        <w:tc>
          <w:tcPr>
            <w:tcW w:w="2375" w:type="dxa"/>
          </w:tcPr>
          <w:p w:rsidR="00662D23" w:rsidRPr="002F7AD5" w:rsidRDefault="00662D23" w:rsidP="002F7AD5">
            <w:pPr>
              <w:spacing w:line="360" w:lineRule="auto"/>
              <w:jc w:val="center"/>
              <w:rPr>
                <w:rFonts w:ascii="Times New Roman" w:hAnsi="Times New Roman" w:cs="Times New Roman"/>
                <w:color w:val="000000" w:themeColor="text1"/>
                <w:sz w:val="20"/>
                <w:szCs w:val="20"/>
              </w:rPr>
            </w:pPr>
            <w:r w:rsidRPr="002F7AD5">
              <w:rPr>
                <w:rFonts w:ascii="Times New Roman" w:hAnsi="Times New Roman" w:cs="Times New Roman"/>
                <w:color w:val="000000" w:themeColor="text1"/>
                <w:sz w:val="20"/>
                <w:szCs w:val="20"/>
              </w:rPr>
              <w:t>28.77±31.92</w:t>
            </w:r>
          </w:p>
        </w:tc>
        <w:tc>
          <w:tcPr>
            <w:tcW w:w="2165" w:type="dxa"/>
          </w:tcPr>
          <w:p w:rsidR="00662D23" w:rsidRPr="002F7AD5" w:rsidRDefault="00662D23" w:rsidP="002F7AD5">
            <w:pPr>
              <w:spacing w:line="360" w:lineRule="auto"/>
              <w:jc w:val="center"/>
              <w:rPr>
                <w:rFonts w:ascii="Times New Roman" w:hAnsi="Times New Roman" w:cs="Times New Roman"/>
                <w:color w:val="000000" w:themeColor="text1"/>
                <w:sz w:val="20"/>
                <w:szCs w:val="20"/>
              </w:rPr>
            </w:pPr>
            <w:r w:rsidRPr="002F7AD5">
              <w:rPr>
                <w:rFonts w:ascii="Times New Roman" w:hAnsi="Times New Roman" w:cs="Times New Roman"/>
                <w:color w:val="000000" w:themeColor="text1"/>
                <w:sz w:val="20"/>
                <w:szCs w:val="20"/>
              </w:rPr>
              <w:t>&lt;0.05 Sig.</w:t>
            </w:r>
          </w:p>
        </w:tc>
      </w:tr>
      <w:tr w:rsidR="00662D23" w:rsidRPr="002F7AD5" w:rsidTr="00C40240">
        <w:tc>
          <w:tcPr>
            <w:tcW w:w="2661" w:type="dxa"/>
          </w:tcPr>
          <w:p w:rsidR="00662D23" w:rsidRPr="002F7AD5" w:rsidRDefault="00662D23" w:rsidP="002F7AD5">
            <w:pPr>
              <w:spacing w:line="360" w:lineRule="auto"/>
              <w:rPr>
                <w:rFonts w:ascii="Times New Roman" w:hAnsi="Times New Roman" w:cs="Times New Roman"/>
                <w:color w:val="000000" w:themeColor="text1"/>
                <w:sz w:val="20"/>
                <w:szCs w:val="20"/>
              </w:rPr>
            </w:pPr>
            <w:r w:rsidRPr="002F7AD5">
              <w:rPr>
                <w:rFonts w:ascii="Times New Roman" w:hAnsi="Times New Roman" w:cs="Times New Roman"/>
                <w:color w:val="000000" w:themeColor="text1"/>
                <w:sz w:val="20"/>
                <w:szCs w:val="20"/>
              </w:rPr>
              <w:t>Part 1 A.8</w:t>
            </w:r>
          </w:p>
        </w:tc>
        <w:tc>
          <w:tcPr>
            <w:tcW w:w="2375" w:type="dxa"/>
          </w:tcPr>
          <w:p w:rsidR="00662D23" w:rsidRPr="002F7AD5" w:rsidRDefault="00662D23" w:rsidP="002F7AD5">
            <w:pPr>
              <w:spacing w:line="360" w:lineRule="auto"/>
              <w:jc w:val="center"/>
              <w:rPr>
                <w:rFonts w:ascii="Times New Roman" w:hAnsi="Times New Roman" w:cs="Times New Roman"/>
                <w:color w:val="000000" w:themeColor="text1"/>
                <w:sz w:val="20"/>
                <w:szCs w:val="20"/>
              </w:rPr>
            </w:pPr>
            <w:r w:rsidRPr="002F7AD5">
              <w:rPr>
                <w:rFonts w:ascii="Times New Roman" w:hAnsi="Times New Roman" w:cs="Times New Roman"/>
                <w:color w:val="000000" w:themeColor="text1"/>
                <w:sz w:val="20"/>
                <w:szCs w:val="20"/>
              </w:rPr>
              <w:t>44.01±32.03</w:t>
            </w:r>
          </w:p>
        </w:tc>
        <w:tc>
          <w:tcPr>
            <w:tcW w:w="2375" w:type="dxa"/>
          </w:tcPr>
          <w:p w:rsidR="00662D23" w:rsidRPr="002F7AD5" w:rsidRDefault="00662D23" w:rsidP="002F7AD5">
            <w:pPr>
              <w:spacing w:line="360" w:lineRule="auto"/>
              <w:jc w:val="center"/>
              <w:rPr>
                <w:rFonts w:ascii="Times New Roman" w:hAnsi="Times New Roman" w:cs="Times New Roman"/>
                <w:color w:val="000000" w:themeColor="text1"/>
                <w:sz w:val="20"/>
                <w:szCs w:val="20"/>
              </w:rPr>
            </w:pPr>
            <w:r w:rsidRPr="002F7AD5">
              <w:rPr>
                <w:rFonts w:ascii="Times New Roman" w:hAnsi="Times New Roman" w:cs="Times New Roman"/>
                <w:color w:val="000000" w:themeColor="text1"/>
                <w:sz w:val="20"/>
                <w:szCs w:val="20"/>
              </w:rPr>
              <w:t>40.41±32.25</w:t>
            </w:r>
          </w:p>
        </w:tc>
        <w:tc>
          <w:tcPr>
            <w:tcW w:w="2165" w:type="dxa"/>
          </w:tcPr>
          <w:p w:rsidR="00662D23" w:rsidRPr="002F7AD5" w:rsidRDefault="00662D23" w:rsidP="002F7AD5">
            <w:pPr>
              <w:spacing w:line="360" w:lineRule="auto"/>
              <w:jc w:val="center"/>
              <w:rPr>
                <w:rFonts w:ascii="Times New Roman" w:hAnsi="Times New Roman" w:cs="Times New Roman"/>
                <w:color w:val="000000" w:themeColor="text1"/>
                <w:sz w:val="20"/>
                <w:szCs w:val="20"/>
              </w:rPr>
            </w:pPr>
            <w:r w:rsidRPr="002F7AD5">
              <w:rPr>
                <w:rFonts w:ascii="Times New Roman" w:hAnsi="Times New Roman" w:cs="Times New Roman"/>
                <w:color w:val="000000" w:themeColor="text1"/>
                <w:sz w:val="20"/>
                <w:szCs w:val="20"/>
              </w:rPr>
              <w:t>0.524</w:t>
            </w:r>
          </w:p>
        </w:tc>
      </w:tr>
      <w:tr w:rsidR="00662D23" w:rsidRPr="002F7AD5" w:rsidTr="00C40240">
        <w:tc>
          <w:tcPr>
            <w:tcW w:w="2661" w:type="dxa"/>
          </w:tcPr>
          <w:p w:rsidR="00662D23" w:rsidRPr="002F7AD5" w:rsidRDefault="00662D23" w:rsidP="002F7AD5">
            <w:pPr>
              <w:spacing w:line="360" w:lineRule="auto"/>
              <w:rPr>
                <w:rFonts w:ascii="Times New Roman" w:hAnsi="Times New Roman" w:cs="Times New Roman"/>
                <w:color w:val="000000" w:themeColor="text1"/>
                <w:sz w:val="20"/>
                <w:szCs w:val="20"/>
              </w:rPr>
            </w:pPr>
            <w:r w:rsidRPr="002F7AD5">
              <w:rPr>
                <w:rFonts w:ascii="Times New Roman" w:hAnsi="Times New Roman" w:cs="Times New Roman"/>
                <w:color w:val="000000" w:themeColor="text1"/>
                <w:sz w:val="20"/>
                <w:szCs w:val="20"/>
              </w:rPr>
              <w:t>Part 1 A.9</w:t>
            </w:r>
          </w:p>
        </w:tc>
        <w:tc>
          <w:tcPr>
            <w:tcW w:w="2375" w:type="dxa"/>
          </w:tcPr>
          <w:p w:rsidR="00662D23" w:rsidRPr="002F7AD5" w:rsidRDefault="00662D23" w:rsidP="002F7AD5">
            <w:pPr>
              <w:spacing w:line="360" w:lineRule="auto"/>
              <w:jc w:val="center"/>
              <w:rPr>
                <w:rFonts w:ascii="Times New Roman" w:hAnsi="Times New Roman" w:cs="Times New Roman"/>
                <w:color w:val="000000" w:themeColor="text1"/>
                <w:sz w:val="20"/>
                <w:szCs w:val="20"/>
              </w:rPr>
            </w:pPr>
            <w:r w:rsidRPr="002F7AD5">
              <w:rPr>
                <w:rFonts w:ascii="Times New Roman" w:hAnsi="Times New Roman" w:cs="Times New Roman"/>
                <w:color w:val="000000" w:themeColor="text1"/>
                <w:sz w:val="20"/>
                <w:szCs w:val="20"/>
              </w:rPr>
              <w:t>79.29±29.45</w:t>
            </w:r>
          </w:p>
        </w:tc>
        <w:tc>
          <w:tcPr>
            <w:tcW w:w="2375" w:type="dxa"/>
          </w:tcPr>
          <w:p w:rsidR="00662D23" w:rsidRPr="002F7AD5" w:rsidRDefault="00662D23" w:rsidP="002F7AD5">
            <w:pPr>
              <w:spacing w:line="360" w:lineRule="auto"/>
              <w:jc w:val="center"/>
              <w:rPr>
                <w:rFonts w:ascii="Times New Roman" w:hAnsi="Times New Roman" w:cs="Times New Roman"/>
                <w:color w:val="000000" w:themeColor="text1"/>
                <w:sz w:val="20"/>
                <w:szCs w:val="20"/>
              </w:rPr>
            </w:pPr>
            <w:r w:rsidRPr="002F7AD5">
              <w:rPr>
                <w:rFonts w:ascii="Times New Roman" w:hAnsi="Times New Roman" w:cs="Times New Roman"/>
                <w:color w:val="000000" w:themeColor="text1"/>
                <w:sz w:val="20"/>
                <w:szCs w:val="20"/>
              </w:rPr>
              <w:t>72.25±30.20</w:t>
            </w:r>
          </w:p>
        </w:tc>
        <w:tc>
          <w:tcPr>
            <w:tcW w:w="2165" w:type="dxa"/>
          </w:tcPr>
          <w:p w:rsidR="00662D23" w:rsidRPr="002F7AD5" w:rsidRDefault="00662D23" w:rsidP="002F7AD5">
            <w:pPr>
              <w:spacing w:line="360" w:lineRule="auto"/>
              <w:jc w:val="center"/>
              <w:rPr>
                <w:rFonts w:ascii="Times New Roman" w:hAnsi="Times New Roman" w:cs="Times New Roman"/>
                <w:color w:val="000000" w:themeColor="text1"/>
                <w:sz w:val="20"/>
                <w:szCs w:val="20"/>
              </w:rPr>
            </w:pPr>
            <w:r w:rsidRPr="002F7AD5">
              <w:rPr>
                <w:rFonts w:ascii="Times New Roman" w:hAnsi="Times New Roman" w:cs="Times New Roman"/>
                <w:color w:val="000000" w:themeColor="text1"/>
                <w:sz w:val="20"/>
                <w:szCs w:val="20"/>
              </w:rPr>
              <w:t>0.154</w:t>
            </w:r>
          </w:p>
        </w:tc>
      </w:tr>
      <w:tr w:rsidR="00662D23" w:rsidRPr="002F7AD5" w:rsidTr="00C40240">
        <w:tc>
          <w:tcPr>
            <w:tcW w:w="2661" w:type="dxa"/>
          </w:tcPr>
          <w:p w:rsidR="00662D23" w:rsidRPr="002F7AD5" w:rsidRDefault="00662D23" w:rsidP="002F7AD5">
            <w:pPr>
              <w:spacing w:line="360" w:lineRule="auto"/>
              <w:rPr>
                <w:rFonts w:ascii="Times New Roman" w:hAnsi="Times New Roman" w:cs="Times New Roman"/>
                <w:color w:val="000000" w:themeColor="text1"/>
                <w:sz w:val="20"/>
                <w:szCs w:val="20"/>
              </w:rPr>
            </w:pPr>
            <w:r w:rsidRPr="002F7AD5">
              <w:rPr>
                <w:rFonts w:ascii="Times New Roman" w:hAnsi="Times New Roman" w:cs="Times New Roman"/>
                <w:color w:val="000000" w:themeColor="text1"/>
                <w:sz w:val="20"/>
                <w:szCs w:val="20"/>
              </w:rPr>
              <w:t>Part 1 Q11a</w:t>
            </w:r>
          </w:p>
        </w:tc>
        <w:tc>
          <w:tcPr>
            <w:tcW w:w="2375" w:type="dxa"/>
          </w:tcPr>
          <w:p w:rsidR="00662D23" w:rsidRPr="002F7AD5" w:rsidRDefault="00662D23" w:rsidP="002F7AD5">
            <w:pPr>
              <w:spacing w:line="360" w:lineRule="auto"/>
              <w:jc w:val="center"/>
              <w:rPr>
                <w:rFonts w:ascii="Times New Roman" w:hAnsi="Times New Roman" w:cs="Times New Roman"/>
                <w:color w:val="000000" w:themeColor="text1"/>
                <w:sz w:val="20"/>
                <w:szCs w:val="20"/>
              </w:rPr>
            </w:pPr>
            <w:r w:rsidRPr="002F7AD5">
              <w:rPr>
                <w:rFonts w:ascii="Times New Roman" w:hAnsi="Times New Roman" w:cs="Times New Roman"/>
                <w:color w:val="000000" w:themeColor="text1"/>
                <w:sz w:val="20"/>
                <w:szCs w:val="20"/>
              </w:rPr>
              <w:t>59±34.72</w:t>
            </w:r>
          </w:p>
        </w:tc>
        <w:tc>
          <w:tcPr>
            <w:tcW w:w="2375" w:type="dxa"/>
          </w:tcPr>
          <w:p w:rsidR="00662D23" w:rsidRPr="002F7AD5" w:rsidRDefault="00662D23" w:rsidP="002F7AD5">
            <w:pPr>
              <w:spacing w:line="360" w:lineRule="auto"/>
              <w:jc w:val="center"/>
              <w:rPr>
                <w:rFonts w:ascii="Times New Roman" w:hAnsi="Times New Roman" w:cs="Times New Roman"/>
                <w:color w:val="000000" w:themeColor="text1"/>
                <w:sz w:val="20"/>
                <w:szCs w:val="20"/>
              </w:rPr>
            </w:pPr>
            <w:r w:rsidRPr="002F7AD5">
              <w:rPr>
                <w:rFonts w:ascii="Times New Roman" w:hAnsi="Times New Roman" w:cs="Times New Roman"/>
                <w:color w:val="000000" w:themeColor="text1"/>
                <w:sz w:val="20"/>
                <w:szCs w:val="20"/>
              </w:rPr>
              <w:t>59±28.31</w:t>
            </w:r>
          </w:p>
        </w:tc>
        <w:tc>
          <w:tcPr>
            <w:tcW w:w="2165" w:type="dxa"/>
          </w:tcPr>
          <w:p w:rsidR="00662D23" w:rsidRPr="002F7AD5" w:rsidRDefault="00662D23" w:rsidP="002F7AD5">
            <w:pPr>
              <w:spacing w:line="360" w:lineRule="auto"/>
              <w:jc w:val="center"/>
              <w:rPr>
                <w:rFonts w:ascii="Times New Roman" w:hAnsi="Times New Roman" w:cs="Times New Roman"/>
                <w:color w:val="000000" w:themeColor="text1"/>
                <w:sz w:val="20"/>
                <w:szCs w:val="20"/>
              </w:rPr>
            </w:pPr>
            <w:r w:rsidRPr="002F7AD5">
              <w:rPr>
                <w:rFonts w:ascii="Times New Roman" w:hAnsi="Times New Roman" w:cs="Times New Roman"/>
                <w:color w:val="000000" w:themeColor="text1"/>
                <w:sz w:val="20"/>
                <w:szCs w:val="20"/>
              </w:rPr>
              <w:t>1</w:t>
            </w:r>
          </w:p>
        </w:tc>
      </w:tr>
      <w:tr w:rsidR="00662D23" w:rsidRPr="002F7AD5" w:rsidTr="00C40240">
        <w:tc>
          <w:tcPr>
            <w:tcW w:w="2661" w:type="dxa"/>
          </w:tcPr>
          <w:p w:rsidR="00662D23" w:rsidRPr="002F7AD5" w:rsidRDefault="00662D23" w:rsidP="002F7AD5">
            <w:pPr>
              <w:spacing w:line="360" w:lineRule="auto"/>
              <w:rPr>
                <w:rFonts w:ascii="Times New Roman" w:hAnsi="Times New Roman" w:cs="Times New Roman"/>
                <w:color w:val="000000" w:themeColor="text1"/>
                <w:sz w:val="20"/>
                <w:szCs w:val="20"/>
              </w:rPr>
            </w:pPr>
            <w:r w:rsidRPr="002F7AD5">
              <w:rPr>
                <w:rFonts w:ascii="Times New Roman" w:hAnsi="Times New Roman" w:cs="Times New Roman"/>
                <w:color w:val="000000" w:themeColor="text1"/>
                <w:sz w:val="20"/>
                <w:szCs w:val="20"/>
              </w:rPr>
              <w:t>Part 1 Q11b</w:t>
            </w:r>
          </w:p>
        </w:tc>
        <w:tc>
          <w:tcPr>
            <w:tcW w:w="2375" w:type="dxa"/>
          </w:tcPr>
          <w:p w:rsidR="00662D23" w:rsidRPr="002F7AD5" w:rsidRDefault="00662D23" w:rsidP="002F7AD5">
            <w:pPr>
              <w:spacing w:line="360" w:lineRule="auto"/>
              <w:jc w:val="center"/>
              <w:rPr>
                <w:rFonts w:ascii="Times New Roman" w:hAnsi="Times New Roman" w:cs="Times New Roman"/>
                <w:color w:val="000000" w:themeColor="text1"/>
                <w:sz w:val="20"/>
                <w:szCs w:val="20"/>
              </w:rPr>
            </w:pPr>
            <w:r w:rsidRPr="002F7AD5">
              <w:rPr>
                <w:rFonts w:ascii="Times New Roman" w:hAnsi="Times New Roman" w:cs="Times New Roman"/>
                <w:color w:val="000000" w:themeColor="text1"/>
                <w:sz w:val="20"/>
                <w:szCs w:val="20"/>
              </w:rPr>
              <w:t>52.5±30.25</w:t>
            </w:r>
          </w:p>
        </w:tc>
        <w:tc>
          <w:tcPr>
            <w:tcW w:w="2375" w:type="dxa"/>
          </w:tcPr>
          <w:p w:rsidR="00662D23" w:rsidRPr="002F7AD5" w:rsidRDefault="00662D23" w:rsidP="002F7AD5">
            <w:pPr>
              <w:spacing w:line="360" w:lineRule="auto"/>
              <w:jc w:val="center"/>
              <w:rPr>
                <w:rFonts w:ascii="Times New Roman" w:hAnsi="Times New Roman" w:cs="Times New Roman"/>
                <w:color w:val="000000" w:themeColor="text1"/>
                <w:sz w:val="20"/>
                <w:szCs w:val="20"/>
              </w:rPr>
            </w:pPr>
            <w:r w:rsidRPr="002F7AD5">
              <w:rPr>
                <w:rFonts w:ascii="Times New Roman" w:hAnsi="Times New Roman" w:cs="Times New Roman"/>
                <w:color w:val="000000" w:themeColor="text1"/>
                <w:sz w:val="20"/>
                <w:szCs w:val="20"/>
              </w:rPr>
              <w:t>54.5±26.20</w:t>
            </w:r>
          </w:p>
        </w:tc>
        <w:tc>
          <w:tcPr>
            <w:tcW w:w="2165" w:type="dxa"/>
          </w:tcPr>
          <w:p w:rsidR="00662D23" w:rsidRPr="002F7AD5" w:rsidRDefault="00662D23" w:rsidP="002F7AD5">
            <w:pPr>
              <w:spacing w:line="360" w:lineRule="auto"/>
              <w:jc w:val="center"/>
              <w:rPr>
                <w:rFonts w:ascii="Times New Roman" w:hAnsi="Times New Roman" w:cs="Times New Roman"/>
                <w:color w:val="000000" w:themeColor="text1"/>
                <w:sz w:val="20"/>
                <w:szCs w:val="20"/>
              </w:rPr>
            </w:pPr>
            <w:r w:rsidRPr="002F7AD5">
              <w:rPr>
                <w:rFonts w:ascii="Times New Roman" w:hAnsi="Times New Roman" w:cs="Times New Roman"/>
                <w:color w:val="000000" w:themeColor="text1"/>
                <w:sz w:val="20"/>
                <w:szCs w:val="20"/>
              </w:rPr>
              <w:t>0.617</w:t>
            </w:r>
          </w:p>
        </w:tc>
      </w:tr>
      <w:tr w:rsidR="00662D23" w:rsidRPr="002F7AD5" w:rsidTr="00C40240">
        <w:tc>
          <w:tcPr>
            <w:tcW w:w="2661" w:type="dxa"/>
          </w:tcPr>
          <w:p w:rsidR="00662D23" w:rsidRPr="002F7AD5" w:rsidRDefault="00662D23" w:rsidP="002F7AD5">
            <w:pPr>
              <w:spacing w:line="360" w:lineRule="auto"/>
              <w:rPr>
                <w:rFonts w:ascii="Times New Roman" w:hAnsi="Times New Roman" w:cs="Times New Roman"/>
                <w:color w:val="000000" w:themeColor="text1"/>
                <w:sz w:val="20"/>
                <w:szCs w:val="20"/>
              </w:rPr>
            </w:pPr>
            <w:r w:rsidRPr="002F7AD5">
              <w:rPr>
                <w:rFonts w:ascii="Times New Roman" w:hAnsi="Times New Roman" w:cs="Times New Roman"/>
                <w:color w:val="000000" w:themeColor="text1"/>
                <w:sz w:val="20"/>
                <w:szCs w:val="20"/>
              </w:rPr>
              <w:t>Part 1 Q12</w:t>
            </w:r>
          </w:p>
        </w:tc>
        <w:tc>
          <w:tcPr>
            <w:tcW w:w="2375" w:type="dxa"/>
          </w:tcPr>
          <w:p w:rsidR="00662D23" w:rsidRPr="002F7AD5" w:rsidRDefault="00662D23" w:rsidP="002F7AD5">
            <w:pPr>
              <w:spacing w:line="360" w:lineRule="auto"/>
              <w:jc w:val="center"/>
              <w:rPr>
                <w:rFonts w:ascii="Times New Roman" w:hAnsi="Times New Roman" w:cs="Times New Roman"/>
                <w:color w:val="000000" w:themeColor="text1"/>
                <w:sz w:val="20"/>
                <w:szCs w:val="20"/>
              </w:rPr>
            </w:pPr>
            <w:r w:rsidRPr="002F7AD5">
              <w:rPr>
                <w:rFonts w:ascii="Times New Roman" w:hAnsi="Times New Roman" w:cs="Times New Roman"/>
                <w:color w:val="000000" w:themeColor="text1"/>
                <w:sz w:val="20"/>
                <w:szCs w:val="20"/>
              </w:rPr>
              <w:t>54.5±34.15</w:t>
            </w:r>
          </w:p>
        </w:tc>
        <w:tc>
          <w:tcPr>
            <w:tcW w:w="2375" w:type="dxa"/>
          </w:tcPr>
          <w:p w:rsidR="00662D23" w:rsidRPr="002F7AD5" w:rsidRDefault="00662D23" w:rsidP="002F7AD5">
            <w:pPr>
              <w:spacing w:line="360" w:lineRule="auto"/>
              <w:jc w:val="center"/>
              <w:rPr>
                <w:rFonts w:ascii="Times New Roman" w:hAnsi="Times New Roman" w:cs="Times New Roman"/>
                <w:color w:val="000000" w:themeColor="text1"/>
                <w:sz w:val="20"/>
                <w:szCs w:val="20"/>
              </w:rPr>
            </w:pPr>
            <w:r w:rsidRPr="002F7AD5">
              <w:rPr>
                <w:rFonts w:ascii="Times New Roman" w:hAnsi="Times New Roman" w:cs="Times New Roman"/>
                <w:color w:val="000000" w:themeColor="text1"/>
                <w:sz w:val="20"/>
                <w:szCs w:val="20"/>
              </w:rPr>
              <w:t>47.5±26.25</w:t>
            </w:r>
          </w:p>
        </w:tc>
        <w:tc>
          <w:tcPr>
            <w:tcW w:w="2165" w:type="dxa"/>
          </w:tcPr>
          <w:p w:rsidR="00662D23" w:rsidRPr="002F7AD5" w:rsidRDefault="00662D23" w:rsidP="002F7AD5">
            <w:pPr>
              <w:spacing w:line="360" w:lineRule="auto"/>
              <w:jc w:val="center"/>
              <w:rPr>
                <w:rFonts w:ascii="Times New Roman" w:hAnsi="Times New Roman" w:cs="Times New Roman"/>
                <w:color w:val="000000" w:themeColor="text1"/>
                <w:sz w:val="20"/>
                <w:szCs w:val="20"/>
              </w:rPr>
            </w:pPr>
            <w:r w:rsidRPr="002F7AD5">
              <w:rPr>
                <w:rFonts w:ascii="Times New Roman" w:hAnsi="Times New Roman" w:cs="Times New Roman"/>
                <w:color w:val="000000" w:themeColor="text1"/>
                <w:sz w:val="20"/>
                <w:szCs w:val="20"/>
              </w:rPr>
              <w:t>0.100</w:t>
            </w:r>
          </w:p>
        </w:tc>
      </w:tr>
      <w:tr w:rsidR="00662D23" w:rsidRPr="002F7AD5" w:rsidTr="00C40240">
        <w:tc>
          <w:tcPr>
            <w:tcW w:w="2661" w:type="dxa"/>
          </w:tcPr>
          <w:p w:rsidR="00662D23" w:rsidRPr="002F7AD5" w:rsidRDefault="00662D23" w:rsidP="002F7AD5">
            <w:pPr>
              <w:spacing w:line="360" w:lineRule="auto"/>
              <w:rPr>
                <w:rFonts w:ascii="Times New Roman" w:hAnsi="Times New Roman" w:cs="Times New Roman"/>
                <w:color w:val="000000" w:themeColor="text1"/>
                <w:sz w:val="20"/>
                <w:szCs w:val="20"/>
              </w:rPr>
            </w:pPr>
            <w:r w:rsidRPr="002F7AD5">
              <w:rPr>
                <w:rFonts w:ascii="Times New Roman" w:hAnsi="Times New Roman" w:cs="Times New Roman"/>
                <w:color w:val="000000" w:themeColor="text1"/>
                <w:sz w:val="20"/>
                <w:szCs w:val="20"/>
              </w:rPr>
              <w:t>Part 1 Q13</w:t>
            </w:r>
          </w:p>
        </w:tc>
        <w:tc>
          <w:tcPr>
            <w:tcW w:w="2375" w:type="dxa"/>
          </w:tcPr>
          <w:p w:rsidR="00662D23" w:rsidRPr="002F7AD5" w:rsidRDefault="00662D23" w:rsidP="002F7AD5">
            <w:pPr>
              <w:spacing w:line="360" w:lineRule="auto"/>
              <w:jc w:val="center"/>
              <w:rPr>
                <w:rFonts w:ascii="Times New Roman" w:hAnsi="Times New Roman" w:cs="Times New Roman"/>
                <w:color w:val="000000" w:themeColor="text1"/>
                <w:sz w:val="20"/>
                <w:szCs w:val="20"/>
              </w:rPr>
            </w:pPr>
            <w:r w:rsidRPr="002F7AD5">
              <w:rPr>
                <w:rFonts w:ascii="Times New Roman" w:hAnsi="Times New Roman" w:cs="Times New Roman"/>
                <w:color w:val="000000" w:themeColor="text1"/>
                <w:sz w:val="20"/>
                <w:szCs w:val="20"/>
              </w:rPr>
              <w:t>53±32.23</w:t>
            </w:r>
          </w:p>
        </w:tc>
        <w:tc>
          <w:tcPr>
            <w:tcW w:w="2375" w:type="dxa"/>
          </w:tcPr>
          <w:p w:rsidR="00662D23" w:rsidRPr="002F7AD5" w:rsidRDefault="00662D23" w:rsidP="002F7AD5">
            <w:pPr>
              <w:spacing w:line="360" w:lineRule="auto"/>
              <w:jc w:val="center"/>
              <w:rPr>
                <w:rFonts w:ascii="Times New Roman" w:hAnsi="Times New Roman" w:cs="Times New Roman"/>
                <w:color w:val="000000" w:themeColor="text1"/>
                <w:sz w:val="20"/>
                <w:szCs w:val="20"/>
              </w:rPr>
            </w:pPr>
            <w:r w:rsidRPr="002F7AD5">
              <w:rPr>
                <w:rFonts w:ascii="Times New Roman" w:hAnsi="Times New Roman" w:cs="Times New Roman"/>
                <w:color w:val="000000" w:themeColor="text1"/>
                <w:sz w:val="20"/>
                <w:szCs w:val="20"/>
              </w:rPr>
              <w:t>54.25±27.76</w:t>
            </w:r>
          </w:p>
        </w:tc>
        <w:tc>
          <w:tcPr>
            <w:tcW w:w="2165" w:type="dxa"/>
          </w:tcPr>
          <w:p w:rsidR="00662D23" w:rsidRPr="002F7AD5" w:rsidRDefault="00662D23" w:rsidP="002F7AD5">
            <w:pPr>
              <w:spacing w:line="360" w:lineRule="auto"/>
              <w:jc w:val="center"/>
              <w:rPr>
                <w:rFonts w:ascii="Times New Roman" w:hAnsi="Times New Roman" w:cs="Times New Roman"/>
                <w:color w:val="000000" w:themeColor="text1"/>
                <w:sz w:val="20"/>
                <w:szCs w:val="20"/>
              </w:rPr>
            </w:pPr>
            <w:r w:rsidRPr="002F7AD5">
              <w:rPr>
                <w:rFonts w:ascii="Times New Roman" w:hAnsi="Times New Roman" w:cs="Times New Roman"/>
                <w:color w:val="000000" w:themeColor="text1"/>
                <w:sz w:val="20"/>
                <w:szCs w:val="20"/>
              </w:rPr>
              <w:t>0.769</w:t>
            </w:r>
          </w:p>
        </w:tc>
      </w:tr>
    </w:tbl>
    <w:p w:rsidR="00662D23" w:rsidRPr="002F7AD5" w:rsidRDefault="00662D23" w:rsidP="002F7AD5">
      <w:pPr>
        <w:spacing w:after="0" w:line="360" w:lineRule="auto"/>
        <w:rPr>
          <w:rFonts w:ascii="Times New Roman" w:hAnsi="Times New Roman" w:cs="Times New Roman"/>
          <w:color w:val="000000" w:themeColor="text1"/>
          <w:sz w:val="20"/>
          <w:szCs w:val="20"/>
        </w:rPr>
      </w:pPr>
    </w:p>
    <w:p w:rsidR="00A8301B" w:rsidRPr="002F7AD5" w:rsidRDefault="00A8301B" w:rsidP="002F7AD5">
      <w:pPr>
        <w:spacing w:after="0" w:line="360" w:lineRule="auto"/>
        <w:ind w:firstLine="720"/>
        <w:jc w:val="both"/>
        <w:rPr>
          <w:rFonts w:ascii="Times New Roman" w:hAnsi="Times New Roman" w:cs="Times New Roman"/>
          <w:color w:val="000000" w:themeColor="text1"/>
          <w:sz w:val="20"/>
          <w:szCs w:val="20"/>
        </w:rPr>
        <w:sectPr w:rsidR="00A8301B" w:rsidRPr="002F7AD5" w:rsidSect="002F7AD5">
          <w:type w:val="continuous"/>
          <w:pgSz w:w="11909" w:h="16834" w:code="9"/>
          <w:pgMar w:top="1440" w:right="1800" w:bottom="1440" w:left="1800" w:header="1440" w:footer="720" w:gutter="720"/>
          <w:cols w:space="720"/>
          <w:docGrid w:linePitch="360"/>
        </w:sectPr>
      </w:pPr>
    </w:p>
    <w:p w:rsidR="00C40240" w:rsidRPr="002F7AD5" w:rsidRDefault="00662D23" w:rsidP="002F7AD5">
      <w:pPr>
        <w:spacing w:after="0" w:line="360" w:lineRule="auto"/>
        <w:ind w:firstLine="720"/>
        <w:jc w:val="both"/>
        <w:rPr>
          <w:rFonts w:ascii="Times New Roman" w:hAnsi="Times New Roman" w:cs="Times New Roman"/>
          <w:color w:val="000000" w:themeColor="text1"/>
          <w:sz w:val="20"/>
          <w:szCs w:val="20"/>
        </w:rPr>
      </w:pPr>
      <w:r w:rsidRPr="002F7AD5">
        <w:rPr>
          <w:rFonts w:ascii="Times New Roman" w:hAnsi="Times New Roman" w:cs="Times New Roman"/>
          <w:color w:val="000000" w:themeColor="text1"/>
          <w:sz w:val="20"/>
          <w:szCs w:val="20"/>
        </w:rPr>
        <w:lastRenderedPageBreak/>
        <w:t xml:space="preserve">Table </w:t>
      </w:r>
      <w:r w:rsidR="00A16FDF" w:rsidRPr="002F7AD5">
        <w:rPr>
          <w:rFonts w:ascii="Times New Roman" w:hAnsi="Times New Roman" w:cs="Times New Roman"/>
          <w:color w:val="000000" w:themeColor="text1"/>
          <w:sz w:val="20"/>
          <w:szCs w:val="20"/>
        </w:rPr>
        <w:t>3</w:t>
      </w:r>
      <w:r w:rsidRPr="002F7AD5">
        <w:rPr>
          <w:rFonts w:ascii="Times New Roman" w:hAnsi="Times New Roman" w:cs="Times New Roman"/>
          <w:color w:val="000000" w:themeColor="text1"/>
          <w:sz w:val="20"/>
          <w:szCs w:val="20"/>
        </w:rPr>
        <w:t xml:space="preserve"> depicts mean comparison of various questionnaires observed in the present study. Questions such as Part 1 A.3, Part 1 A.6 and Part 1 A.7 shows significant difference among both the groups and statistically found to be significant (p &lt;0.001 and &lt;0.05).</w:t>
      </w:r>
      <w:r w:rsidR="00C40240" w:rsidRPr="002F7AD5">
        <w:rPr>
          <w:rFonts w:ascii="Times New Roman" w:hAnsi="Times New Roman" w:cs="Times New Roman"/>
          <w:color w:val="000000" w:themeColor="text1"/>
          <w:sz w:val="20"/>
          <w:szCs w:val="20"/>
        </w:rPr>
        <w:t xml:space="preserve"> Based on VFQ-25, category 2 peoples have more difficulty in reading small print in telephone book, on a medicine bottle, or on legal forms which wearing glasses, in recognising people you know from across a room and difficulty taking part in active sports or other outdoor activities that they enjoy (like jogging or walking). Rest other activities were insignificant.</w:t>
      </w:r>
    </w:p>
    <w:p w:rsidR="00B7759C" w:rsidRPr="002F7AD5" w:rsidRDefault="00B7759C" w:rsidP="002F7AD5">
      <w:pPr>
        <w:spacing w:after="0" w:line="360" w:lineRule="auto"/>
        <w:jc w:val="center"/>
        <w:rPr>
          <w:rFonts w:ascii="Times New Roman" w:hAnsi="Times New Roman" w:cs="Times New Roman"/>
          <w:b/>
          <w:bCs/>
          <w:color w:val="000000" w:themeColor="text1"/>
          <w:sz w:val="20"/>
          <w:szCs w:val="20"/>
        </w:rPr>
        <w:sectPr w:rsidR="00B7759C" w:rsidRPr="002F7AD5" w:rsidSect="002F7AD5">
          <w:type w:val="continuous"/>
          <w:pgSz w:w="11909" w:h="16834" w:code="9"/>
          <w:pgMar w:top="1440" w:right="1800" w:bottom="1440" w:left="1800" w:header="1440" w:footer="720" w:gutter="720"/>
          <w:cols w:space="720"/>
          <w:docGrid w:linePitch="360"/>
        </w:sectPr>
      </w:pPr>
    </w:p>
    <w:p w:rsidR="00E2561B" w:rsidRDefault="00E2561B" w:rsidP="002F7AD5">
      <w:pPr>
        <w:spacing w:after="0" w:line="360" w:lineRule="auto"/>
        <w:jc w:val="center"/>
        <w:rPr>
          <w:rFonts w:ascii="Times New Roman" w:hAnsi="Times New Roman" w:cs="Times New Roman"/>
          <w:b/>
          <w:bCs/>
          <w:color w:val="000000" w:themeColor="text1"/>
          <w:sz w:val="20"/>
          <w:szCs w:val="20"/>
        </w:rPr>
      </w:pPr>
    </w:p>
    <w:p w:rsidR="00E2561B" w:rsidRDefault="00E2561B" w:rsidP="002F7AD5">
      <w:pPr>
        <w:spacing w:after="0" w:line="360" w:lineRule="auto"/>
        <w:jc w:val="center"/>
        <w:rPr>
          <w:rFonts w:ascii="Times New Roman" w:hAnsi="Times New Roman" w:cs="Times New Roman"/>
          <w:b/>
          <w:bCs/>
          <w:color w:val="000000" w:themeColor="text1"/>
          <w:sz w:val="20"/>
          <w:szCs w:val="20"/>
        </w:rPr>
      </w:pPr>
    </w:p>
    <w:p w:rsidR="00E2561B" w:rsidRDefault="00E2561B" w:rsidP="002F7AD5">
      <w:pPr>
        <w:spacing w:after="0" w:line="360" w:lineRule="auto"/>
        <w:jc w:val="center"/>
        <w:rPr>
          <w:rFonts w:ascii="Times New Roman" w:hAnsi="Times New Roman" w:cs="Times New Roman"/>
          <w:b/>
          <w:bCs/>
          <w:color w:val="000000" w:themeColor="text1"/>
          <w:sz w:val="20"/>
          <w:szCs w:val="20"/>
        </w:rPr>
      </w:pPr>
    </w:p>
    <w:p w:rsidR="00E2561B" w:rsidRDefault="00E2561B" w:rsidP="002F7AD5">
      <w:pPr>
        <w:spacing w:after="0" w:line="360" w:lineRule="auto"/>
        <w:jc w:val="center"/>
        <w:rPr>
          <w:rFonts w:ascii="Times New Roman" w:hAnsi="Times New Roman" w:cs="Times New Roman"/>
          <w:b/>
          <w:bCs/>
          <w:color w:val="000000" w:themeColor="text1"/>
          <w:sz w:val="20"/>
          <w:szCs w:val="20"/>
        </w:rPr>
      </w:pPr>
    </w:p>
    <w:p w:rsidR="00E2561B" w:rsidRDefault="00E2561B" w:rsidP="002F7AD5">
      <w:pPr>
        <w:spacing w:after="0" w:line="360" w:lineRule="auto"/>
        <w:jc w:val="center"/>
        <w:rPr>
          <w:rFonts w:ascii="Times New Roman" w:hAnsi="Times New Roman" w:cs="Times New Roman"/>
          <w:b/>
          <w:bCs/>
          <w:color w:val="000000" w:themeColor="text1"/>
          <w:sz w:val="20"/>
          <w:szCs w:val="20"/>
        </w:rPr>
      </w:pPr>
    </w:p>
    <w:p w:rsidR="00E2561B" w:rsidRDefault="00E2561B" w:rsidP="002F7AD5">
      <w:pPr>
        <w:spacing w:after="0" w:line="360" w:lineRule="auto"/>
        <w:jc w:val="center"/>
        <w:rPr>
          <w:rFonts w:ascii="Times New Roman" w:hAnsi="Times New Roman" w:cs="Times New Roman"/>
          <w:b/>
          <w:bCs/>
          <w:color w:val="000000" w:themeColor="text1"/>
          <w:sz w:val="20"/>
          <w:szCs w:val="20"/>
        </w:rPr>
      </w:pPr>
    </w:p>
    <w:p w:rsidR="00E2561B" w:rsidRDefault="00E2561B" w:rsidP="002F7AD5">
      <w:pPr>
        <w:spacing w:after="0" w:line="360" w:lineRule="auto"/>
        <w:jc w:val="center"/>
        <w:rPr>
          <w:rFonts w:ascii="Times New Roman" w:hAnsi="Times New Roman" w:cs="Times New Roman"/>
          <w:b/>
          <w:bCs/>
          <w:color w:val="000000" w:themeColor="text1"/>
          <w:sz w:val="20"/>
          <w:szCs w:val="20"/>
        </w:rPr>
      </w:pPr>
    </w:p>
    <w:p w:rsidR="00E2561B" w:rsidRDefault="00E2561B" w:rsidP="002F7AD5">
      <w:pPr>
        <w:spacing w:after="0" w:line="360" w:lineRule="auto"/>
        <w:jc w:val="center"/>
        <w:rPr>
          <w:rFonts w:ascii="Times New Roman" w:hAnsi="Times New Roman" w:cs="Times New Roman"/>
          <w:b/>
          <w:bCs/>
          <w:color w:val="000000" w:themeColor="text1"/>
          <w:sz w:val="20"/>
          <w:szCs w:val="20"/>
        </w:rPr>
      </w:pPr>
    </w:p>
    <w:p w:rsidR="00E2561B" w:rsidRDefault="00E2561B" w:rsidP="002F7AD5">
      <w:pPr>
        <w:spacing w:after="0" w:line="360" w:lineRule="auto"/>
        <w:jc w:val="center"/>
        <w:rPr>
          <w:rFonts w:ascii="Times New Roman" w:hAnsi="Times New Roman" w:cs="Times New Roman"/>
          <w:b/>
          <w:bCs/>
          <w:color w:val="000000" w:themeColor="text1"/>
          <w:sz w:val="20"/>
          <w:szCs w:val="20"/>
        </w:rPr>
      </w:pPr>
    </w:p>
    <w:p w:rsidR="00E2561B" w:rsidRDefault="00E2561B" w:rsidP="002F7AD5">
      <w:pPr>
        <w:spacing w:after="0" w:line="360" w:lineRule="auto"/>
        <w:jc w:val="center"/>
        <w:rPr>
          <w:rFonts w:ascii="Times New Roman" w:hAnsi="Times New Roman" w:cs="Times New Roman"/>
          <w:b/>
          <w:bCs/>
          <w:color w:val="000000" w:themeColor="text1"/>
          <w:sz w:val="20"/>
          <w:szCs w:val="20"/>
        </w:rPr>
      </w:pPr>
    </w:p>
    <w:p w:rsidR="00E2561B" w:rsidRDefault="00E2561B" w:rsidP="002F7AD5">
      <w:pPr>
        <w:spacing w:after="0" w:line="360" w:lineRule="auto"/>
        <w:jc w:val="center"/>
        <w:rPr>
          <w:rFonts w:ascii="Times New Roman" w:hAnsi="Times New Roman" w:cs="Times New Roman"/>
          <w:b/>
          <w:bCs/>
          <w:color w:val="000000" w:themeColor="text1"/>
          <w:sz w:val="20"/>
          <w:szCs w:val="20"/>
        </w:rPr>
      </w:pPr>
    </w:p>
    <w:p w:rsidR="00E2561B" w:rsidRDefault="00E2561B" w:rsidP="002F7AD5">
      <w:pPr>
        <w:spacing w:after="0" w:line="360" w:lineRule="auto"/>
        <w:jc w:val="center"/>
        <w:rPr>
          <w:rFonts w:ascii="Times New Roman" w:hAnsi="Times New Roman" w:cs="Times New Roman"/>
          <w:b/>
          <w:bCs/>
          <w:color w:val="000000" w:themeColor="text1"/>
          <w:sz w:val="20"/>
          <w:szCs w:val="20"/>
        </w:rPr>
      </w:pPr>
    </w:p>
    <w:p w:rsidR="00E2561B" w:rsidRDefault="00E2561B" w:rsidP="002F7AD5">
      <w:pPr>
        <w:spacing w:after="0" w:line="360" w:lineRule="auto"/>
        <w:jc w:val="center"/>
        <w:rPr>
          <w:rFonts w:ascii="Times New Roman" w:hAnsi="Times New Roman" w:cs="Times New Roman"/>
          <w:b/>
          <w:bCs/>
          <w:color w:val="000000" w:themeColor="text1"/>
          <w:sz w:val="20"/>
          <w:szCs w:val="20"/>
        </w:rPr>
      </w:pPr>
    </w:p>
    <w:p w:rsidR="00E2561B" w:rsidRDefault="00E2561B" w:rsidP="002F7AD5">
      <w:pPr>
        <w:spacing w:after="0" w:line="360" w:lineRule="auto"/>
        <w:jc w:val="center"/>
        <w:rPr>
          <w:rFonts w:ascii="Times New Roman" w:hAnsi="Times New Roman" w:cs="Times New Roman"/>
          <w:b/>
          <w:bCs/>
          <w:color w:val="000000" w:themeColor="text1"/>
          <w:sz w:val="20"/>
          <w:szCs w:val="20"/>
        </w:rPr>
      </w:pPr>
    </w:p>
    <w:p w:rsidR="00662D23" w:rsidRPr="002F7AD5" w:rsidRDefault="006D73CF" w:rsidP="002F7AD5">
      <w:pPr>
        <w:spacing w:after="0" w:line="360" w:lineRule="auto"/>
        <w:jc w:val="center"/>
        <w:rPr>
          <w:rFonts w:ascii="Times New Roman" w:hAnsi="Times New Roman" w:cs="Times New Roman"/>
          <w:b/>
          <w:bCs/>
          <w:color w:val="000000" w:themeColor="text1"/>
          <w:sz w:val="20"/>
          <w:szCs w:val="20"/>
        </w:rPr>
      </w:pPr>
      <w:r w:rsidRPr="002F7AD5">
        <w:rPr>
          <w:rFonts w:ascii="Times New Roman" w:hAnsi="Times New Roman" w:cs="Times New Roman"/>
          <w:b/>
          <w:bCs/>
          <w:color w:val="000000" w:themeColor="text1"/>
          <w:sz w:val="20"/>
          <w:szCs w:val="20"/>
        </w:rPr>
        <w:t xml:space="preserve">Table </w:t>
      </w:r>
      <w:r w:rsidR="00A16FDF" w:rsidRPr="002F7AD5">
        <w:rPr>
          <w:rFonts w:ascii="Times New Roman" w:hAnsi="Times New Roman" w:cs="Times New Roman"/>
          <w:b/>
          <w:bCs/>
          <w:color w:val="000000" w:themeColor="text1"/>
          <w:sz w:val="20"/>
          <w:szCs w:val="20"/>
        </w:rPr>
        <w:t>4</w:t>
      </w:r>
    </w:p>
    <w:p w:rsidR="00662D23" w:rsidRPr="002F7AD5" w:rsidRDefault="00662D23" w:rsidP="002F7AD5">
      <w:pPr>
        <w:spacing w:after="0" w:line="360" w:lineRule="auto"/>
        <w:jc w:val="center"/>
        <w:rPr>
          <w:rFonts w:ascii="Times New Roman" w:hAnsi="Times New Roman" w:cs="Times New Roman"/>
          <w:b/>
          <w:bCs/>
          <w:color w:val="000000" w:themeColor="text1"/>
          <w:sz w:val="20"/>
          <w:szCs w:val="20"/>
        </w:rPr>
      </w:pPr>
      <w:r w:rsidRPr="002F7AD5">
        <w:rPr>
          <w:rFonts w:ascii="Times New Roman" w:hAnsi="Times New Roman" w:cs="Times New Roman"/>
          <w:b/>
          <w:bCs/>
          <w:color w:val="000000" w:themeColor="text1"/>
          <w:sz w:val="20"/>
          <w:szCs w:val="20"/>
        </w:rPr>
        <w:t xml:space="preserve">Comparison of mean score of </w:t>
      </w:r>
      <w:r w:rsidR="008B5538" w:rsidRPr="002F7AD5">
        <w:rPr>
          <w:rFonts w:ascii="Times New Roman" w:hAnsi="Times New Roman" w:cs="Times New Roman"/>
          <w:b/>
          <w:bCs/>
          <w:color w:val="000000" w:themeColor="text1"/>
          <w:sz w:val="20"/>
          <w:szCs w:val="20"/>
        </w:rPr>
        <w:t xml:space="preserve">additional </w:t>
      </w:r>
      <w:r w:rsidRPr="002F7AD5">
        <w:rPr>
          <w:rFonts w:ascii="Times New Roman" w:hAnsi="Times New Roman" w:cs="Times New Roman"/>
          <w:b/>
          <w:bCs/>
          <w:color w:val="000000" w:themeColor="text1"/>
          <w:sz w:val="20"/>
          <w:szCs w:val="20"/>
        </w:rPr>
        <w:t xml:space="preserve">questionnaires among two groups </w:t>
      </w:r>
    </w:p>
    <w:tbl>
      <w:tblPr>
        <w:tblStyle w:val="TableGrid"/>
        <w:tblW w:w="0" w:type="auto"/>
        <w:tblLook w:val="04A0" w:firstRow="1" w:lastRow="0" w:firstColumn="1" w:lastColumn="0" w:noHBand="0" w:noVBand="1"/>
      </w:tblPr>
      <w:tblGrid>
        <w:gridCol w:w="3618"/>
        <w:gridCol w:w="1350"/>
        <w:gridCol w:w="1635"/>
        <w:gridCol w:w="1922"/>
      </w:tblGrid>
      <w:tr w:rsidR="00662D23" w:rsidRPr="002F7AD5" w:rsidTr="009E571E">
        <w:tc>
          <w:tcPr>
            <w:tcW w:w="3618" w:type="dxa"/>
          </w:tcPr>
          <w:p w:rsidR="00662D23" w:rsidRPr="002F7AD5" w:rsidRDefault="00E97397" w:rsidP="002F7AD5">
            <w:pPr>
              <w:spacing w:line="360" w:lineRule="auto"/>
              <w:jc w:val="center"/>
              <w:rPr>
                <w:rFonts w:ascii="Times New Roman" w:hAnsi="Times New Roman" w:cs="Times New Roman"/>
                <w:color w:val="000000" w:themeColor="text1"/>
                <w:sz w:val="20"/>
                <w:szCs w:val="20"/>
              </w:rPr>
            </w:pPr>
            <w:r w:rsidRPr="002F7AD5">
              <w:rPr>
                <w:rFonts w:ascii="Times New Roman" w:hAnsi="Times New Roman" w:cs="Times New Roman"/>
                <w:color w:val="000000" w:themeColor="text1"/>
                <w:sz w:val="20"/>
                <w:szCs w:val="20"/>
              </w:rPr>
              <w:t>Additional q</w:t>
            </w:r>
            <w:r w:rsidR="00662D23" w:rsidRPr="002F7AD5">
              <w:rPr>
                <w:rFonts w:ascii="Times New Roman" w:hAnsi="Times New Roman" w:cs="Times New Roman"/>
                <w:color w:val="000000" w:themeColor="text1"/>
                <w:sz w:val="20"/>
                <w:szCs w:val="20"/>
              </w:rPr>
              <w:t>uestionnaires</w:t>
            </w:r>
          </w:p>
        </w:tc>
        <w:tc>
          <w:tcPr>
            <w:tcW w:w="1350" w:type="dxa"/>
          </w:tcPr>
          <w:p w:rsidR="00662D23" w:rsidRPr="002F7AD5" w:rsidRDefault="00662D23" w:rsidP="002F7AD5">
            <w:pPr>
              <w:spacing w:line="360" w:lineRule="auto"/>
              <w:jc w:val="center"/>
              <w:rPr>
                <w:rFonts w:ascii="Times New Roman" w:hAnsi="Times New Roman" w:cs="Times New Roman"/>
                <w:color w:val="000000" w:themeColor="text1"/>
                <w:sz w:val="20"/>
                <w:szCs w:val="20"/>
              </w:rPr>
            </w:pPr>
            <w:r w:rsidRPr="002F7AD5">
              <w:rPr>
                <w:rFonts w:ascii="Times New Roman" w:hAnsi="Times New Roman" w:cs="Times New Roman"/>
                <w:color w:val="000000" w:themeColor="text1"/>
                <w:sz w:val="20"/>
                <w:szCs w:val="20"/>
              </w:rPr>
              <w:t>Group I</w:t>
            </w:r>
          </w:p>
          <w:p w:rsidR="00662D23" w:rsidRPr="002F7AD5" w:rsidRDefault="00662D23" w:rsidP="002F7AD5">
            <w:pPr>
              <w:spacing w:line="360" w:lineRule="auto"/>
              <w:jc w:val="center"/>
              <w:rPr>
                <w:rFonts w:ascii="Times New Roman" w:hAnsi="Times New Roman" w:cs="Times New Roman"/>
                <w:color w:val="000000" w:themeColor="text1"/>
                <w:sz w:val="20"/>
                <w:szCs w:val="20"/>
              </w:rPr>
            </w:pPr>
            <w:proofErr w:type="spellStart"/>
            <w:r w:rsidRPr="002F7AD5">
              <w:rPr>
                <w:rFonts w:ascii="Times New Roman" w:hAnsi="Times New Roman" w:cs="Times New Roman"/>
                <w:color w:val="000000" w:themeColor="text1"/>
                <w:sz w:val="20"/>
                <w:szCs w:val="20"/>
              </w:rPr>
              <w:t>Mean±SD</w:t>
            </w:r>
            <w:proofErr w:type="spellEnd"/>
          </w:p>
        </w:tc>
        <w:tc>
          <w:tcPr>
            <w:tcW w:w="1635" w:type="dxa"/>
          </w:tcPr>
          <w:p w:rsidR="00662D23" w:rsidRPr="002F7AD5" w:rsidRDefault="00662D23" w:rsidP="002F7AD5">
            <w:pPr>
              <w:spacing w:line="360" w:lineRule="auto"/>
              <w:jc w:val="center"/>
              <w:rPr>
                <w:rFonts w:ascii="Times New Roman" w:hAnsi="Times New Roman" w:cs="Times New Roman"/>
                <w:color w:val="000000" w:themeColor="text1"/>
                <w:sz w:val="20"/>
                <w:szCs w:val="20"/>
              </w:rPr>
            </w:pPr>
            <w:r w:rsidRPr="002F7AD5">
              <w:rPr>
                <w:rFonts w:ascii="Times New Roman" w:hAnsi="Times New Roman" w:cs="Times New Roman"/>
                <w:color w:val="000000" w:themeColor="text1"/>
                <w:sz w:val="20"/>
                <w:szCs w:val="20"/>
              </w:rPr>
              <w:t>Group II</w:t>
            </w:r>
          </w:p>
          <w:p w:rsidR="00662D23" w:rsidRPr="002F7AD5" w:rsidRDefault="00662D23" w:rsidP="002F7AD5">
            <w:pPr>
              <w:spacing w:line="360" w:lineRule="auto"/>
              <w:jc w:val="center"/>
              <w:rPr>
                <w:rFonts w:ascii="Times New Roman" w:hAnsi="Times New Roman" w:cs="Times New Roman"/>
                <w:color w:val="000000" w:themeColor="text1"/>
                <w:sz w:val="20"/>
                <w:szCs w:val="20"/>
              </w:rPr>
            </w:pPr>
            <w:proofErr w:type="spellStart"/>
            <w:r w:rsidRPr="002F7AD5">
              <w:rPr>
                <w:rFonts w:ascii="Times New Roman" w:hAnsi="Times New Roman" w:cs="Times New Roman"/>
                <w:color w:val="000000" w:themeColor="text1"/>
                <w:sz w:val="20"/>
                <w:szCs w:val="20"/>
              </w:rPr>
              <w:t>Mean±SD</w:t>
            </w:r>
            <w:proofErr w:type="spellEnd"/>
          </w:p>
        </w:tc>
        <w:tc>
          <w:tcPr>
            <w:tcW w:w="1922" w:type="dxa"/>
          </w:tcPr>
          <w:p w:rsidR="00662D23" w:rsidRPr="002F7AD5" w:rsidRDefault="00662D23" w:rsidP="002F7AD5">
            <w:pPr>
              <w:spacing w:line="360" w:lineRule="auto"/>
              <w:jc w:val="center"/>
              <w:rPr>
                <w:rFonts w:ascii="Times New Roman" w:hAnsi="Times New Roman" w:cs="Times New Roman"/>
                <w:color w:val="000000" w:themeColor="text1"/>
                <w:sz w:val="20"/>
                <w:szCs w:val="20"/>
              </w:rPr>
            </w:pPr>
            <w:r w:rsidRPr="002F7AD5">
              <w:rPr>
                <w:rFonts w:ascii="Times New Roman" w:hAnsi="Times New Roman" w:cs="Times New Roman"/>
                <w:color w:val="000000" w:themeColor="text1"/>
                <w:sz w:val="20"/>
                <w:szCs w:val="20"/>
              </w:rPr>
              <w:t>Statistical analysis</w:t>
            </w:r>
          </w:p>
        </w:tc>
      </w:tr>
      <w:tr w:rsidR="00662D23" w:rsidRPr="002F7AD5" w:rsidTr="009E571E">
        <w:tc>
          <w:tcPr>
            <w:tcW w:w="3618" w:type="dxa"/>
          </w:tcPr>
          <w:p w:rsidR="00662D23" w:rsidRPr="002F7AD5" w:rsidRDefault="00E97397" w:rsidP="002F7AD5">
            <w:pPr>
              <w:spacing w:line="360" w:lineRule="auto"/>
              <w:rPr>
                <w:rFonts w:ascii="Times New Roman" w:hAnsi="Times New Roman" w:cs="Times New Roman"/>
                <w:color w:val="000000" w:themeColor="text1"/>
                <w:sz w:val="20"/>
                <w:szCs w:val="20"/>
              </w:rPr>
            </w:pPr>
            <w:r w:rsidRPr="002F7AD5">
              <w:rPr>
                <w:rFonts w:ascii="Times New Roman" w:hAnsi="Times New Roman" w:cs="Times New Roman"/>
                <w:color w:val="000000" w:themeColor="text1"/>
                <w:sz w:val="20"/>
                <w:szCs w:val="20"/>
              </w:rPr>
              <w:t>P</w:t>
            </w:r>
            <w:r w:rsidR="00662D23" w:rsidRPr="002F7AD5">
              <w:rPr>
                <w:rFonts w:ascii="Times New Roman" w:hAnsi="Times New Roman" w:cs="Times New Roman"/>
                <w:color w:val="000000" w:themeColor="text1"/>
                <w:sz w:val="20"/>
                <w:szCs w:val="20"/>
              </w:rPr>
              <w:t>lay</w:t>
            </w:r>
            <w:r w:rsidRPr="002F7AD5">
              <w:rPr>
                <w:rFonts w:ascii="Times New Roman" w:hAnsi="Times New Roman" w:cs="Times New Roman"/>
                <w:color w:val="000000" w:themeColor="text1"/>
                <w:sz w:val="20"/>
                <w:szCs w:val="20"/>
              </w:rPr>
              <w:t>ing</w:t>
            </w:r>
            <w:r w:rsidR="00662D23" w:rsidRPr="002F7AD5">
              <w:rPr>
                <w:rFonts w:ascii="Times New Roman" w:hAnsi="Times New Roman" w:cs="Times New Roman"/>
                <w:color w:val="000000" w:themeColor="text1"/>
                <w:sz w:val="20"/>
                <w:szCs w:val="20"/>
              </w:rPr>
              <w:t xml:space="preserve"> </w:t>
            </w:r>
            <w:r w:rsidRPr="002F7AD5">
              <w:rPr>
                <w:rFonts w:ascii="Times New Roman" w:hAnsi="Times New Roman" w:cs="Times New Roman"/>
                <w:color w:val="000000" w:themeColor="text1"/>
                <w:sz w:val="20"/>
                <w:szCs w:val="20"/>
              </w:rPr>
              <w:t>card games</w:t>
            </w:r>
          </w:p>
        </w:tc>
        <w:tc>
          <w:tcPr>
            <w:tcW w:w="1350" w:type="dxa"/>
          </w:tcPr>
          <w:p w:rsidR="00662D23" w:rsidRPr="002F7AD5" w:rsidRDefault="00662D23" w:rsidP="002F7AD5">
            <w:pPr>
              <w:spacing w:line="360" w:lineRule="auto"/>
              <w:jc w:val="center"/>
              <w:rPr>
                <w:rFonts w:ascii="Times New Roman" w:hAnsi="Times New Roman" w:cs="Times New Roman"/>
                <w:color w:val="000000" w:themeColor="text1"/>
                <w:sz w:val="20"/>
                <w:szCs w:val="20"/>
              </w:rPr>
            </w:pPr>
            <w:r w:rsidRPr="002F7AD5">
              <w:rPr>
                <w:rFonts w:ascii="Times New Roman" w:hAnsi="Times New Roman" w:cs="Times New Roman"/>
                <w:color w:val="000000" w:themeColor="text1"/>
                <w:sz w:val="20"/>
                <w:szCs w:val="20"/>
              </w:rPr>
              <w:t>8±24.45</w:t>
            </w:r>
          </w:p>
        </w:tc>
        <w:tc>
          <w:tcPr>
            <w:tcW w:w="1635" w:type="dxa"/>
          </w:tcPr>
          <w:p w:rsidR="00662D23" w:rsidRPr="002F7AD5" w:rsidRDefault="00662D23" w:rsidP="002F7AD5">
            <w:pPr>
              <w:spacing w:line="360" w:lineRule="auto"/>
              <w:jc w:val="center"/>
              <w:rPr>
                <w:rFonts w:ascii="Times New Roman" w:hAnsi="Times New Roman" w:cs="Times New Roman"/>
                <w:color w:val="000000" w:themeColor="text1"/>
                <w:sz w:val="20"/>
                <w:szCs w:val="20"/>
              </w:rPr>
            </w:pPr>
            <w:r w:rsidRPr="002F7AD5">
              <w:rPr>
                <w:rFonts w:ascii="Times New Roman" w:hAnsi="Times New Roman" w:cs="Times New Roman"/>
                <w:color w:val="000000" w:themeColor="text1"/>
                <w:sz w:val="20"/>
                <w:szCs w:val="20"/>
              </w:rPr>
              <w:t>5.4±20.66</w:t>
            </w:r>
          </w:p>
        </w:tc>
        <w:tc>
          <w:tcPr>
            <w:tcW w:w="1922" w:type="dxa"/>
          </w:tcPr>
          <w:p w:rsidR="00662D23" w:rsidRPr="002F7AD5" w:rsidRDefault="00662D23" w:rsidP="002F7AD5">
            <w:pPr>
              <w:spacing w:line="360" w:lineRule="auto"/>
              <w:jc w:val="center"/>
              <w:rPr>
                <w:rFonts w:ascii="Times New Roman" w:hAnsi="Times New Roman" w:cs="Times New Roman"/>
                <w:color w:val="000000" w:themeColor="text1"/>
                <w:sz w:val="20"/>
                <w:szCs w:val="20"/>
              </w:rPr>
            </w:pPr>
            <w:r w:rsidRPr="002F7AD5">
              <w:rPr>
                <w:rFonts w:ascii="Times New Roman" w:hAnsi="Times New Roman" w:cs="Times New Roman"/>
                <w:color w:val="000000" w:themeColor="text1"/>
                <w:sz w:val="20"/>
                <w:szCs w:val="20"/>
              </w:rPr>
              <w:t>0.417</w:t>
            </w:r>
          </w:p>
        </w:tc>
      </w:tr>
      <w:tr w:rsidR="00662D23" w:rsidRPr="002F7AD5" w:rsidTr="009E571E">
        <w:tc>
          <w:tcPr>
            <w:tcW w:w="3618" w:type="dxa"/>
          </w:tcPr>
          <w:p w:rsidR="00662D23" w:rsidRPr="002F7AD5" w:rsidRDefault="00E97397" w:rsidP="002F7AD5">
            <w:pPr>
              <w:spacing w:line="360" w:lineRule="auto"/>
              <w:rPr>
                <w:rFonts w:ascii="Times New Roman" w:hAnsi="Times New Roman" w:cs="Times New Roman"/>
                <w:color w:val="000000" w:themeColor="text1"/>
                <w:sz w:val="20"/>
                <w:szCs w:val="20"/>
              </w:rPr>
            </w:pPr>
            <w:r w:rsidRPr="002F7AD5">
              <w:rPr>
                <w:rFonts w:ascii="Times New Roman" w:hAnsi="Times New Roman" w:cs="Times New Roman"/>
                <w:color w:val="000000" w:themeColor="text1"/>
                <w:sz w:val="20"/>
                <w:szCs w:val="20"/>
              </w:rPr>
              <w:t>C</w:t>
            </w:r>
            <w:r w:rsidR="00662D23" w:rsidRPr="002F7AD5">
              <w:rPr>
                <w:rFonts w:ascii="Times New Roman" w:hAnsi="Times New Roman" w:cs="Times New Roman"/>
                <w:color w:val="000000" w:themeColor="text1"/>
                <w:sz w:val="20"/>
                <w:szCs w:val="20"/>
              </w:rPr>
              <w:t>ounting</w:t>
            </w:r>
            <w:r w:rsidRPr="002F7AD5">
              <w:rPr>
                <w:rFonts w:ascii="Times New Roman" w:hAnsi="Times New Roman" w:cs="Times New Roman"/>
                <w:color w:val="000000" w:themeColor="text1"/>
                <w:sz w:val="20"/>
                <w:szCs w:val="20"/>
              </w:rPr>
              <w:t xml:space="preserve"> money</w:t>
            </w:r>
          </w:p>
        </w:tc>
        <w:tc>
          <w:tcPr>
            <w:tcW w:w="1350" w:type="dxa"/>
          </w:tcPr>
          <w:p w:rsidR="00662D23" w:rsidRPr="002F7AD5" w:rsidRDefault="00662D23" w:rsidP="002F7AD5">
            <w:pPr>
              <w:spacing w:line="360" w:lineRule="auto"/>
              <w:jc w:val="center"/>
              <w:rPr>
                <w:rFonts w:ascii="Times New Roman" w:hAnsi="Times New Roman" w:cs="Times New Roman"/>
                <w:color w:val="000000" w:themeColor="text1"/>
                <w:sz w:val="20"/>
                <w:szCs w:val="20"/>
              </w:rPr>
            </w:pPr>
            <w:r w:rsidRPr="002F7AD5">
              <w:rPr>
                <w:rFonts w:ascii="Times New Roman" w:hAnsi="Times New Roman" w:cs="Times New Roman"/>
                <w:color w:val="000000" w:themeColor="text1"/>
                <w:sz w:val="20"/>
                <w:szCs w:val="20"/>
              </w:rPr>
              <w:t>65.65±34.05</w:t>
            </w:r>
          </w:p>
        </w:tc>
        <w:tc>
          <w:tcPr>
            <w:tcW w:w="1635" w:type="dxa"/>
          </w:tcPr>
          <w:p w:rsidR="00662D23" w:rsidRPr="002F7AD5" w:rsidRDefault="00662D23" w:rsidP="002F7AD5">
            <w:pPr>
              <w:spacing w:line="360" w:lineRule="auto"/>
              <w:jc w:val="center"/>
              <w:rPr>
                <w:rFonts w:ascii="Times New Roman" w:hAnsi="Times New Roman" w:cs="Times New Roman"/>
                <w:color w:val="000000" w:themeColor="text1"/>
                <w:sz w:val="20"/>
                <w:szCs w:val="20"/>
              </w:rPr>
            </w:pPr>
            <w:r w:rsidRPr="002F7AD5">
              <w:rPr>
                <w:rFonts w:ascii="Times New Roman" w:hAnsi="Times New Roman" w:cs="Times New Roman"/>
                <w:color w:val="000000" w:themeColor="text1"/>
                <w:sz w:val="20"/>
                <w:szCs w:val="20"/>
              </w:rPr>
              <w:t>72.8±29.20</w:t>
            </w:r>
          </w:p>
        </w:tc>
        <w:tc>
          <w:tcPr>
            <w:tcW w:w="1922" w:type="dxa"/>
          </w:tcPr>
          <w:p w:rsidR="00662D23" w:rsidRPr="002F7AD5" w:rsidRDefault="00662D23" w:rsidP="002F7AD5">
            <w:pPr>
              <w:spacing w:line="360" w:lineRule="auto"/>
              <w:jc w:val="center"/>
              <w:rPr>
                <w:rFonts w:ascii="Times New Roman" w:hAnsi="Times New Roman" w:cs="Times New Roman"/>
                <w:color w:val="000000" w:themeColor="text1"/>
                <w:sz w:val="20"/>
                <w:szCs w:val="20"/>
              </w:rPr>
            </w:pPr>
            <w:r w:rsidRPr="002F7AD5">
              <w:rPr>
                <w:rFonts w:ascii="Times New Roman" w:hAnsi="Times New Roman" w:cs="Times New Roman"/>
                <w:color w:val="000000" w:themeColor="text1"/>
                <w:sz w:val="20"/>
                <w:szCs w:val="20"/>
              </w:rPr>
              <w:t>0.113</w:t>
            </w:r>
          </w:p>
        </w:tc>
      </w:tr>
      <w:tr w:rsidR="00662D23" w:rsidRPr="002F7AD5" w:rsidTr="009E571E">
        <w:tc>
          <w:tcPr>
            <w:tcW w:w="3618" w:type="dxa"/>
          </w:tcPr>
          <w:p w:rsidR="00662D23" w:rsidRPr="002F7AD5" w:rsidRDefault="00E97397" w:rsidP="002F7AD5">
            <w:pPr>
              <w:spacing w:line="360" w:lineRule="auto"/>
              <w:rPr>
                <w:rFonts w:ascii="Times New Roman" w:hAnsi="Times New Roman" w:cs="Times New Roman"/>
                <w:color w:val="000000" w:themeColor="text1"/>
                <w:sz w:val="20"/>
                <w:szCs w:val="20"/>
              </w:rPr>
            </w:pPr>
            <w:r w:rsidRPr="002F7AD5">
              <w:rPr>
                <w:rFonts w:ascii="Times New Roman" w:hAnsi="Times New Roman" w:cs="Times New Roman"/>
                <w:color w:val="000000" w:themeColor="text1"/>
                <w:sz w:val="20"/>
                <w:szCs w:val="20"/>
              </w:rPr>
              <w:t>W</w:t>
            </w:r>
            <w:r w:rsidR="00662D23" w:rsidRPr="002F7AD5">
              <w:rPr>
                <w:rFonts w:ascii="Times New Roman" w:hAnsi="Times New Roman" w:cs="Times New Roman"/>
                <w:color w:val="000000" w:themeColor="text1"/>
                <w:sz w:val="20"/>
                <w:szCs w:val="20"/>
              </w:rPr>
              <w:t>all clock</w:t>
            </w:r>
          </w:p>
        </w:tc>
        <w:tc>
          <w:tcPr>
            <w:tcW w:w="1350" w:type="dxa"/>
          </w:tcPr>
          <w:p w:rsidR="00662D23" w:rsidRPr="002F7AD5" w:rsidRDefault="00662D23" w:rsidP="002F7AD5">
            <w:pPr>
              <w:spacing w:line="360" w:lineRule="auto"/>
              <w:jc w:val="center"/>
              <w:rPr>
                <w:rFonts w:ascii="Times New Roman" w:hAnsi="Times New Roman" w:cs="Times New Roman"/>
                <w:color w:val="000000" w:themeColor="text1"/>
                <w:sz w:val="20"/>
                <w:szCs w:val="20"/>
              </w:rPr>
            </w:pPr>
            <w:r w:rsidRPr="002F7AD5">
              <w:rPr>
                <w:rFonts w:ascii="Times New Roman" w:hAnsi="Times New Roman" w:cs="Times New Roman"/>
                <w:color w:val="000000" w:themeColor="text1"/>
                <w:sz w:val="20"/>
                <w:szCs w:val="20"/>
              </w:rPr>
              <w:t>41.4±30.38</w:t>
            </w:r>
          </w:p>
        </w:tc>
        <w:tc>
          <w:tcPr>
            <w:tcW w:w="1635" w:type="dxa"/>
          </w:tcPr>
          <w:p w:rsidR="00662D23" w:rsidRPr="002F7AD5" w:rsidRDefault="00662D23" w:rsidP="002F7AD5">
            <w:pPr>
              <w:spacing w:line="360" w:lineRule="auto"/>
              <w:jc w:val="center"/>
              <w:rPr>
                <w:rFonts w:ascii="Times New Roman" w:hAnsi="Times New Roman" w:cs="Times New Roman"/>
                <w:color w:val="000000" w:themeColor="text1"/>
                <w:sz w:val="20"/>
                <w:szCs w:val="20"/>
              </w:rPr>
            </w:pPr>
            <w:r w:rsidRPr="002F7AD5">
              <w:rPr>
                <w:rFonts w:ascii="Times New Roman" w:hAnsi="Times New Roman" w:cs="Times New Roman"/>
                <w:color w:val="000000" w:themeColor="text1"/>
                <w:sz w:val="20"/>
                <w:szCs w:val="20"/>
              </w:rPr>
              <w:t>34.2±29.71</w:t>
            </w:r>
          </w:p>
        </w:tc>
        <w:tc>
          <w:tcPr>
            <w:tcW w:w="1922" w:type="dxa"/>
          </w:tcPr>
          <w:p w:rsidR="00662D23" w:rsidRPr="002F7AD5" w:rsidRDefault="00662D23" w:rsidP="002F7AD5">
            <w:pPr>
              <w:spacing w:line="360" w:lineRule="auto"/>
              <w:jc w:val="center"/>
              <w:rPr>
                <w:rFonts w:ascii="Times New Roman" w:hAnsi="Times New Roman" w:cs="Times New Roman"/>
                <w:color w:val="000000" w:themeColor="text1"/>
                <w:sz w:val="20"/>
                <w:szCs w:val="20"/>
              </w:rPr>
            </w:pPr>
            <w:r w:rsidRPr="002F7AD5">
              <w:rPr>
                <w:rFonts w:ascii="Times New Roman" w:hAnsi="Times New Roman" w:cs="Times New Roman"/>
                <w:color w:val="000000" w:themeColor="text1"/>
                <w:sz w:val="20"/>
                <w:szCs w:val="20"/>
              </w:rPr>
              <w:t>0.09</w:t>
            </w:r>
          </w:p>
        </w:tc>
      </w:tr>
      <w:tr w:rsidR="00662D23" w:rsidRPr="002F7AD5" w:rsidTr="009E571E">
        <w:tc>
          <w:tcPr>
            <w:tcW w:w="3618" w:type="dxa"/>
          </w:tcPr>
          <w:p w:rsidR="00662D23" w:rsidRPr="002F7AD5" w:rsidRDefault="00E97397" w:rsidP="002F7AD5">
            <w:pPr>
              <w:spacing w:line="360" w:lineRule="auto"/>
              <w:rPr>
                <w:rFonts w:ascii="Times New Roman" w:hAnsi="Times New Roman" w:cs="Times New Roman"/>
                <w:color w:val="000000" w:themeColor="text1"/>
                <w:sz w:val="20"/>
                <w:szCs w:val="20"/>
              </w:rPr>
            </w:pPr>
            <w:r w:rsidRPr="002F7AD5">
              <w:rPr>
                <w:rFonts w:ascii="Times New Roman" w:hAnsi="Times New Roman" w:cs="Times New Roman"/>
                <w:color w:val="000000" w:themeColor="text1"/>
                <w:sz w:val="20"/>
                <w:szCs w:val="20"/>
              </w:rPr>
              <w:t>Wrist</w:t>
            </w:r>
            <w:r w:rsidR="00662D23" w:rsidRPr="002F7AD5">
              <w:rPr>
                <w:rFonts w:ascii="Times New Roman" w:hAnsi="Times New Roman" w:cs="Times New Roman"/>
                <w:color w:val="000000" w:themeColor="text1"/>
                <w:sz w:val="20"/>
                <w:szCs w:val="20"/>
              </w:rPr>
              <w:t xml:space="preserve"> watch</w:t>
            </w:r>
          </w:p>
        </w:tc>
        <w:tc>
          <w:tcPr>
            <w:tcW w:w="1350" w:type="dxa"/>
          </w:tcPr>
          <w:p w:rsidR="00662D23" w:rsidRPr="002F7AD5" w:rsidRDefault="00662D23" w:rsidP="002F7AD5">
            <w:pPr>
              <w:spacing w:line="360" w:lineRule="auto"/>
              <w:jc w:val="center"/>
              <w:rPr>
                <w:rFonts w:ascii="Times New Roman" w:hAnsi="Times New Roman" w:cs="Times New Roman"/>
                <w:color w:val="000000" w:themeColor="text1"/>
                <w:sz w:val="20"/>
                <w:szCs w:val="20"/>
              </w:rPr>
            </w:pPr>
            <w:r w:rsidRPr="002F7AD5">
              <w:rPr>
                <w:rFonts w:ascii="Times New Roman" w:hAnsi="Times New Roman" w:cs="Times New Roman"/>
                <w:color w:val="000000" w:themeColor="text1"/>
                <w:sz w:val="20"/>
                <w:szCs w:val="20"/>
              </w:rPr>
              <w:t>46±39.13</w:t>
            </w:r>
          </w:p>
        </w:tc>
        <w:tc>
          <w:tcPr>
            <w:tcW w:w="1635" w:type="dxa"/>
          </w:tcPr>
          <w:p w:rsidR="00662D23" w:rsidRPr="002F7AD5" w:rsidRDefault="00662D23" w:rsidP="002F7AD5">
            <w:pPr>
              <w:spacing w:line="360" w:lineRule="auto"/>
              <w:jc w:val="center"/>
              <w:rPr>
                <w:rFonts w:ascii="Times New Roman" w:hAnsi="Times New Roman" w:cs="Times New Roman"/>
                <w:color w:val="000000" w:themeColor="text1"/>
                <w:sz w:val="20"/>
                <w:szCs w:val="20"/>
              </w:rPr>
            </w:pPr>
            <w:r w:rsidRPr="002F7AD5">
              <w:rPr>
                <w:rFonts w:ascii="Times New Roman" w:hAnsi="Times New Roman" w:cs="Times New Roman"/>
                <w:color w:val="000000" w:themeColor="text1"/>
                <w:sz w:val="20"/>
                <w:szCs w:val="20"/>
              </w:rPr>
              <w:t>39.8±39.13</w:t>
            </w:r>
          </w:p>
        </w:tc>
        <w:tc>
          <w:tcPr>
            <w:tcW w:w="1922" w:type="dxa"/>
          </w:tcPr>
          <w:p w:rsidR="00662D23" w:rsidRPr="002F7AD5" w:rsidRDefault="00662D23" w:rsidP="002F7AD5">
            <w:pPr>
              <w:spacing w:line="360" w:lineRule="auto"/>
              <w:jc w:val="center"/>
              <w:rPr>
                <w:rFonts w:ascii="Times New Roman" w:hAnsi="Times New Roman" w:cs="Times New Roman"/>
                <w:color w:val="000000" w:themeColor="text1"/>
                <w:sz w:val="20"/>
                <w:szCs w:val="20"/>
              </w:rPr>
            </w:pPr>
            <w:r w:rsidRPr="002F7AD5">
              <w:rPr>
                <w:rFonts w:ascii="Times New Roman" w:hAnsi="Times New Roman" w:cs="Times New Roman"/>
                <w:color w:val="000000" w:themeColor="text1"/>
                <w:sz w:val="20"/>
                <w:szCs w:val="20"/>
              </w:rPr>
              <w:t>0.263</w:t>
            </w:r>
          </w:p>
        </w:tc>
      </w:tr>
      <w:tr w:rsidR="00662D23" w:rsidRPr="002F7AD5" w:rsidTr="009E571E">
        <w:tc>
          <w:tcPr>
            <w:tcW w:w="3618" w:type="dxa"/>
          </w:tcPr>
          <w:p w:rsidR="00662D23" w:rsidRPr="002F7AD5" w:rsidRDefault="00E97397" w:rsidP="002F7AD5">
            <w:pPr>
              <w:spacing w:line="360" w:lineRule="auto"/>
              <w:rPr>
                <w:rFonts w:ascii="Times New Roman" w:hAnsi="Times New Roman" w:cs="Times New Roman"/>
                <w:color w:val="000000" w:themeColor="text1"/>
                <w:sz w:val="20"/>
                <w:szCs w:val="20"/>
              </w:rPr>
            </w:pPr>
            <w:r w:rsidRPr="002F7AD5">
              <w:rPr>
                <w:rFonts w:ascii="Times New Roman" w:hAnsi="Times New Roman" w:cs="Times New Roman"/>
                <w:color w:val="000000" w:themeColor="text1"/>
                <w:sz w:val="20"/>
                <w:szCs w:val="20"/>
              </w:rPr>
              <w:t>Cleaning p</w:t>
            </w:r>
            <w:r w:rsidR="00662D23" w:rsidRPr="002F7AD5">
              <w:rPr>
                <w:rFonts w:ascii="Times New Roman" w:hAnsi="Times New Roman" w:cs="Times New Roman"/>
                <w:color w:val="000000" w:themeColor="text1"/>
                <w:sz w:val="20"/>
                <w:szCs w:val="20"/>
              </w:rPr>
              <w:t>ulse</w:t>
            </w:r>
            <w:r w:rsidRPr="002F7AD5">
              <w:rPr>
                <w:rFonts w:ascii="Times New Roman" w:hAnsi="Times New Roman" w:cs="Times New Roman"/>
                <w:color w:val="000000" w:themeColor="text1"/>
                <w:sz w:val="20"/>
                <w:szCs w:val="20"/>
              </w:rPr>
              <w:t>s</w:t>
            </w:r>
          </w:p>
        </w:tc>
        <w:tc>
          <w:tcPr>
            <w:tcW w:w="1350" w:type="dxa"/>
          </w:tcPr>
          <w:p w:rsidR="00662D23" w:rsidRPr="002F7AD5" w:rsidRDefault="00662D23" w:rsidP="002F7AD5">
            <w:pPr>
              <w:spacing w:line="360" w:lineRule="auto"/>
              <w:jc w:val="center"/>
              <w:rPr>
                <w:rFonts w:ascii="Times New Roman" w:hAnsi="Times New Roman" w:cs="Times New Roman"/>
                <w:color w:val="000000" w:themeColor="text1"/>
                <w:sz w:val="20"/>
                <w:szCs w:val="20"/>
              </w:rPr>
            </w:pPr>
            <w:r w:rsidRPr="002F7AD5">
              <w:rPr>
                <w:rFonts w:ascii="Times New Roman" w:hAnsi="Times New Roman" w:cs="Times New Roman"/>
                <w:color w:val="000000" w:themeColor="text1"/>
                <w:sz w:val="20"/>
                <w:szCs w:val="20"/>
              </w:rPr>
              <w:t>29.4±32.09</w:t>
            </w:r>
          </w:p>
        </w:tc>
        <w:tc>
          <w:tcPr>
            <w:tcW w:w="1635" w:type="dxa"/>
          </w:tcPr>
          <w:p w:rsidR="00662D23" w:rsidRPr="002F7AD5" w:rsidRDefault="00662D23" w:rsidP="002F7AD5">
            <w:pPr>
              <w:spacing w:line="360" w:lineRule="auto"/>
              <w:jc w:val="center"/>
              <w:rPr>
                <w:rFonts w:ascii="Times New Roman" w:hAnsi="Times New Roman" w:cs="Times New Roman"/>
                <w:color w:val="000000" w:themeColor="text1"/>
                <w:sz w:val="20"/>
                <w:szCs w:val="20"/>
              </w:rPr>
            </w:pPr>
            <w:r w:rsidRPr="002F7AD5">
              <w:rPr>
                <w:rFonts w:ascii="Times New Roman" w:hAnsi="Times New Roman" w:cs="Times New Roman"/>
                <w:color w:val="000000" w:themeColor="text1"/>
                <w:sz w:val="20"/>
                <w:szCs w:val="20"/>
              </w:rPr>
              <w:t>21.2±29.10</w:t>
            </w:r>
          </w:p>
        </w:tc>
        <w:tc>
          <w:tcPr>
            <w:tcW w:w="1922" w:type="dxa"/>
          </w:tcPr>
          <w:p w:rsidR="00662D23" w:rsidRPr="002F7AD5" w:rsidRDefault="00662D23" w:rsidP="002F7AD5">
            <w:pPr>
              <w:spacing w:line="360" w:lineRule="auto"/>
              <w:jc w:val="center"/>
              <w:rPr>
                <w:rFonts w:ascii="Times New Roman" w:hAnsi="Times New Roman" w:cs="Times New Roman"/>
                <w:color w:val="000000" w:themeColor="text1"/>
                <w:sz w:val="20"/>
                <w:szCs w:val="20"/>
              </w:rPr>
            </w:pPr>
            <w:r w:rsidRPr="002F7AD5">
              <w:rPr>
                <w:rFonts w:ascii="Times New Roman" w:hAnsi="Times New Roman" w:cs="Times New Roman"/>
                <w:color w:val="000000" w:themeColor="text1"/>
                <w:sz w:val="20"/>
                <w:szCs w:val="20"/>
              </w:rPr>
              <w:t>&lt;0.05 Sig.</w:t>
            </w:r>
          </w:p>
        </w:tc>
      </w:tr>
      <w:tr w:rsidR="00662D23" w:rsidRPr="002F7AD5" w:rsidTr="009E571E">
        <w:tc>
          <w:tcPr>
            <w:tcW w:w="3618" w:type="dxa"/>
          </w:tcPr>
          <w:p w:rsidR="00662D23" w:rsidRPr="002F7AD5" w:rsidRDefault="00E97397" w:rsidP="002F7AD5">
            <w:pPr>
              <w:spacing w:line="360" w:lineRule="auto"/>
              <w:rPr>
                <w:rFonts w:ascii="Times New Roman" w:hAnsi="Times New Roman" w:cs="Times New Roman"/>
                <w:color w:val="000000" w:themeColor="text1"/>
                <w:sz w:val="20"/>
                <w:szCs w:val="20"/>
              </w:rPr>
            </w:pPr>
            <w:proofErr w:type="spellStart"/>
            <w:r w:rsidRPr="002F7AD5">
              <w:rPr>
                <w:rFonts w:ascii="Times New Roman" w:hAnsi="Times New Roman" w:cs="Times New Roman"/>
                <w:color w:val="000000" w:themeColor="text1"/>
                <w:sz w:val="20"/>
                <w:szCs w:val="20"/>
              </w:rPr>
              <w:t>D</w:t>
            </w:r>
            <w:r w:rsidR="00662D23" w:rsidRPr="002F7AD5">
              <w:rPr>
                <w:rFonts w:ascii="Times New Roman" w:hAnsi="Times New Roman" w:cs="Times New Roman"/>
                <w:color w:val="000000" w:themeColor="text1"/>
                <w:sz w:val="20"/>
                <w:szCs w:val="20"/>
              </w:rPr>
              <w:t>ialing</w:t>
            </w:r>
            <w:proofErr w:type="spellEnd"/>
            <w:r w:rsidR="00662D23" w:rsidRPr="002F7AD5">
              <w:rPr>
                <w:rFonts w:ascii="Times New Roman" w:hAnsi="Times New Roman" w:cs="Times New Roman"/>
                <w:color w:val="000000" w:themeColor="text1"/>
                <w:sz w:val="20"/>
                <w:szCs w:val="20"/>
              </w:rPr>
              <w:t xml:space="preserve"> </w:t>
            </w:r>
            <w:r w:rsidRPr="002F7AD5">
              <w:rPr>
                <w:rFonts w:ascii="Times New Roman" w:hAnsi="Times New Roman" w:cs="Times New Roman"/>
                <w:color w:val="000000" w:themeColor="text1"/>
                <w:sz w:val="20"/>
                <w:szCs w:val="20"/>
              </w:rPr>
              <w:t>phone numbers</w:t>
            </w:r>
          </w:p>
        </w:tc>
        <w:tc>
          <w:tcPr>
            <w:tcW w:w="1350" w:type="dxa"/>
          </w:tcPr>
          <w:p w:rsidR="00662D23" w:rsidRPr="002F7AD5" w:rsidRDefault="00662D23" w:rsidP="002F7AD5">
            <w:pPr>
              <w:spacing w:line="360" w:lineRule="auto"/>
              <w:jc w:val="center"/>
              <w:rPr>
                <w:rFonts w:ascii="Times New Roman" w:hAnsi="Times New Roman" w:cs="Times New Roman"/>
                <w:color w:val="000000" w:themeColor="text1"/>
                <w:sz w:val="20"/>
                <w:szCs w:val="20"/>
              </w:rPr>
            </w:pPr>
            <w:r w:rsidRPr="002F7AD5">
              <w:rPr>
                <w:rFonts w:ascii="Times New Roman" w:hAnsi="Times New Roman" w:cs="Times New Roman"/>
                <w:color w:val="000000" w:themeColor="text1"/>
                <w:sz w:val="20"/>
                <w:szCs w:val="20"/>
              </w:rPr>
              <w:t>29.6±36.56</w:t>
            </w:r>
          </w:p>
        </w:tc>
        <w:tc>
          <w:tcPr>
            <w:tcW w:w="1635" w:type="dxa"/>
          </w:tcPr>
          <w:p w:rsidR="00662D23" w:rsidRPr="002F7AD5" w:rsidRDefault="00662D23" w:rsidP="002F7AD5">
            <w:pPr>
              <w:spacing w:line="360" w:lineRule="auto"/>
              <w:jc w:val="center"/>
              <w:rPr>
                <w:rFonts w:ascii="Times New Roman" w:hAnsi="Times New Roman" w:cs="Times New Roman"/>
                <w:color w:val="000000" w:themeColor="text1"/>
                <w:sz w:val="20"/>
                <w:szCs w:val="20"/>
              </w:rPr>
            </w:pPr>
            <w:r w:rsidRPr="002F7AD5">
              <w:rPr>
                <w:rFonts w:ascii="Times New Roman" w:hAnsi="Times New Roman" w:cs="Times New Roman"/>
                <w:color w:val="000000" w:themeColor="text1"/>
                <w:sz w:val="20"/>
                <w:szCs w:val="20"/>
              </w:rPr>
              <w:t>35.2±35.97</w:t>
            </w:r>
          </w:p>
        </w:tc>
        <w:tc>
          <w:tcPr>
            <w:tcW w:w="1922" w:type="dxa"/>
          </w:tcPr>
          <w:p w:rsidR="00662D23" w:rsidRPr="002F7AD5" w:rsidRDefault="00662D23" w:rsidP="002F7AD5">
            <w:pPr>
              <w:spacing w:line="360" w:lineRule="auto"/>
              <w:jc w:val="center"/>
              <w:rPr>
                <w:rFonts w:ascii="Times New Roman" w:hAnsi="Times New Roman" w:cs="Times New Roman"/>
                <w:color w:val="000000" w:themeColor="text1"/>
                <w:sz w:val="20"/>
                <w:szCs w:val="20"/>
              </w:rPr>
            </w:pPr>
            <w:r w:rsidRPr="002F7AD5">
              <w:rPr>
                <w:rFonts w:ascii="Times New Roman" w:hAnsi="Times New Roman" w:cs="Times New Roman"/>
                <w:color w:val="000000" w:themeColor="text1"/>
                <w:sz w:val="20"/>
                <w:szCs w:val="20"/>
              </w:rPr>
              <w:t>0.276</w:t>
            </w:r>
          </w:p>
        </w:tc>
      </w:tr>
      <w:tr w:rsidR="00662D23" w:rsidRPr="002F7AD5" w:rsidTr="009E571E">
        <w:tc>
          <w:tcPr>
            <w:tcW w:w="3618" w:type="dxa"/>
          </w:tcPr>
          <w:p w:rsidR="00662D23" w:rsidRPr="002F7AD5" w:rsidRDefault="00E97397" w:rsidP="002F7AD5">
            <w:pPr>
              <w:spacing w:line="360" w:lineRule="auto"/>
              <w:rPr>
                <w:rFonts w:ascii="Times New Roman" w:hAnsi="Times New Roman" w:cs="Times New Roman"/>
                <w:color w:val="000000" w:themeColor="text1"/>
                <w:sz w:val="20"/>
                <w:szCs w:val="20"/>
              </w:rPr>
            </w:pPr>
            <w:r w:rsidRPr="002F7AD5">
              <w:rPr>
                <w:rFonts w:ascii="Times New Roman" w:hAnsi="Times New Roman" w:cs="Times New Roman"/>
                <w:color w:val="000000" w:themeColor="text1"/>
                <w:sz w:val="20"/>
                <w:szCs w:val="20"/>
              </w:rPr>
              <w:t>R</w:t>
            </w:r>
            <w:r w:rsidR="00662D23" w:rsidRPr="002F7AD5">
              <w:rPr>
                <w:rFonts w:ascii="Times New Roman" w:hAnsi="Times New Roman" w:cs="Times New Roman"/>
                <w:color w:val="000000" w:themeColor="text1"/>
                <w:sz w:val="20"/>
                <w:szCs w:val="20"/>
              </w:rPr>
              <w:t xml:space="preserve">eading </w:t>
            </w:r>
            <w:r w:rsidRPr="002F7AD5">
              <w:rPr>
                <w:rFonts w:ascii="Times New Roman" w:hAnsi="Times New Roman" w:cs="Times New Roman"/>
                <w:color w:val="000000" w:themeColor="text1"/>
                <w:sz w:val="20"/>
                <w:szCs w:val="20"/>
              </w:rPr>
              <w:t>books</w:t>
            </w:r>
          </w:p>
        </w:tc>
        <w:tc>
          <w:tcPr>
            <w:tcW w:w="1350" w:type="dxa"/>
          </w:tcPr>
          <w:p w:rsidR="00662D23" w:rsidRPr="002F7AD5" w:rsidRDefault="00662D23" w:rsidP="002F7AD5">
            <w:pPr>
              <w:spacing w:line="360" w:lineRule="auto"/>
              <w:jc w:val="center"/>
              <w:rPr>
                <w:rFonts w:ascii="Times New Roman" w:hAnsi="Times New Roman" w:cs="Times New Roman"/>
                <w:color w:val="000000" w:themeColor="text1"/>
                <w:sz w:val="20"/>
                <w:szCs w:val="20"/>
              </w:rPr>
            </w:pPr>
            <w:r w:rsidRPr="002F7AD5">
              <w:rPr>
                <w:rFonts w:ascii="Times New Roman" w:hAnsi="Times New Roman" w:cs="Times New Roman"/>
                <w:color w:val="000000" w:themeColor="text1"/>
                <w:sz w:val="20"/>
                <w:szCs w:val="20"/>
              </w:rPr>
              <w:t>11.6±24.31</w:t>
            </w:r>
          </w:p>
        </w:tc>
        <w:tc>
          <w:tcPr>
            <w:tcW w:w="1635" w:type="dxa"/>
          </w:tcPr>
          <w:p w:rsidR="00662D23" w:rsidRPr="002F7AD5" w:rsidRDefault="00662D23" w:rsidP="002F7AD5">
            <w:pPr>
              <w:spacing w:line="360" w:lineRule="auto"/>
              <w:jc w:val="center"/>
              <w:rPr>
                <w:rFonts w:ascii="Times New Roman" w:hAnsi="Times New Roman" w:cs="Times New Roman"/>
                <w:color w:val="000000" w:themeColor="text1"/>
                <w:sz w:val="20"/>
                <w:szCs w:val="20"/>
              </w:rPr>
            </w:pPr>
            <w:r w:rsidRPr="002F7AD5">
              <w:rPr>
                <w:rFonts w:ascii="Times New Roman" w:hAnsi="Times New Roman" w:cs="Times New Roman"/>
                <w:color w:val="000000" w:themeColor="text1"/>
                <w:sz w:val="20"/>
                <w:szCs w:val="20"/>
              </w:rPr>
              <w:t>15.4±25.71</w:t>
            </w:r>
          </w:p>
        </w:tc>
        <w:tc>
          <w:tcPr>
            <w:tcW w:w="1922" w:type="dxa"/>
          </w:tcPr>
          <w:p w:rsidR="00662D23" w:rsidRPr="002F7AD5" w:rsidRDefault="00662D23" w:rsidP="002F7AD5">
            <w:pPr>
              <w:spacing w:line="360" w:lineRule="auto"/>
              <w:jc w:val="center"/>
              <w:rPr>
                <w:rFonts w:ascii="Times New Roman" w:hAnsi="Times New Roman" w:cs="Times New Roman"/>
                <w:color w:val="000000" w:themeColor="text1"/>
                <w:sz w:val="20"/>
                <w:szCs w:val="20"/>
              </w:rPr>
            </w:pPr>
            <w:r w:rsidRPr="002F7AD5">
              <w:rPr>
                <w:rFonts w:ascii="Times New Roman" w:hAnsi="Times New Roman" w:cs="Times New Roman"/>
                <w:color w:val="000000" w:themeColor="text1"/>
                <w:sz w:val="20"/>
                <w:szCs w:val="20"/>
              </w:rPr>
              <w:t>0.284</w:t>
            </w:r>
          </w:p>
        </w:tc>
      </w:tr>
      <w:tr w:rsidR="00662D23" w:rsidRPr="002F7AD5" w:rsidTr="009E571E">
        <w:tc>
          <w:tcPr>
            <w:tcW w:w="3618" w:type="dxa"/>
          </w:tcPr>
          <w:p w:rsidR="00662D23" w:rsidRPr="002F7AD5" w:rsidRDefault="00E97397" w:rsidP="002F7AD5">
            <w:pPr>
              <w:spacing w:line="360" w:lineRule="auto"/>
              <w:rPr>
                <w:rFonts w:ascii="Times New Roman" w:hAnsi="Times New Roman" w:cs="Times New Roman"/>
                <w:color w:val="000000" w:themeColor="text1"/>
                <w:sz w:val="20"/>
                <w:szCs w:val="20"/>
              </w:rPr>
            </w:pPr>
            <w:r w:rsidRPr="002F7AD5">
              <w:rPr>
                <w:rFonts w:ascii="Times New Roman" w:hAnsi="Times New Roman" w:cs="Times New Roman"/>
                <w:color w:val="000000" w:themeColor="text1"/>
                <w:sz w:val="20"/>
                <w:szCs w:val="20"/>
              </w:rPr>
              <w:t>Difficulty in oc</w:t>
            </w:r>
            <w:r w:rsidR="00662D23" w:rsidRPr="002F7AD5">
              <w:rPr>
                <w:rFonts w:ascii="Times New Roman" w:hAnsi="Times New Roman" w:cs="Times New Roman"/>
                <w:color w:val="000000" w:themeColor="text1"/>
                <w:sz w:val="20"/>
                <w:szCs w:val="20"/>
              </w:rPr>
              <w:t>cupation</w:t>
            </w:r>
          </w:p>
        </w:tc>
        <w:tc>
          <w:tcPr>
            <w:tcW w:w="1350" w:type="dxa"/>
          </w:tcPr>
          <w:p w:rsidR="00662D23" w:rsidRPr="002F7AD5" w:rsidRDefault="00662D23" w:rsidP="002F7AD5">
            <w:pPr>
              <w:spacing w:line="360" w:lineRule="auto"/>
              <w:jc w:val="center"/>
              <w:rPr>
                <w:rFonts w:ascii="Times New Roman" w:hAnsi="Times New Roman" w:cs="Times New Roman"/>
                <w:color w:val="000000" w:themeColor="text1"/>
                <w:sz w:val="20"/>
                <w:szCs w:val="20"/>
              </w:rPr>
            </w:pPr>
            <w:r w:rsidRPr="002F7AD5">
              <w:rPr>
                <w:rFonts w:ascii="Times New Roman" w:hAnsi="Times New Roman" w:cs="Times New Roman"/>
                <w:color w:val="000000" w:themeColor="text1"/>
                <w:sz w:val="20"/>
                <w:szCs w:val="20"/>
              </w:rPr>
              <w:t>17±29.31</w:t>
            </w:r>
          </w:p>
        </w:tc>
        <w:tc>
          <w:tcPr>
            <w:tcW w:w="1635" w:type="dxa"/>
          </w:tcPr>
          <w:p w:rsidR="00662D23" w:rsidRPr="002F7AD5" w:rsidRDefault="00662D23" w:rsidP="002F7AD5">
            <w:pPr>
              <w:spacing w:line="360" w:lineRule="auto"/>
              <w:jc w:val="center"/>
              <w:rPr>
                <w:rFonts w:ascii="Times New Roman" w:hAnsi="Times New Roman" w:cs="Times New Roman"/>
                <w:color w:val="000000" w:themeColor="text1"/>
                <w:sz w:val="20"/>
                <w:szCs w:val="20"/>
              </w:rPr>
            </w:pPr>
            <w:r w:rsidRPr="002F7AD5">
              <w:rPr>
                <w:rFonts w:ascii="Times New Roman" w:hAnsi="Times New Roman" w:cs="Times New Roman"/>
                <w:color w:val="000000" w:themeColor="text1"/>
                <w:sz w:val="20"/>
                <w:szCs w:val="20"/>
              </w:rPr>
              <w:t>14.4±27.86</w:t>
            </w:r>
          </w:p>
        </w:tc>
        <w:tc>
          <w:tcPr>
            <w:tcW w:w="1922" w:type="dxa"/>
          </w:tcPr>
          <w:p w:rsidR="00662D23" w:rsidRPr="002F7AD5" w:rsidRDefault="00662D23" w:rsidP="002F7AD5">
            <w:pPr>
              <w:spacing w:line="360" w:lineRule="auto"/>
              <w:jc w:val="center"/>
              <w:rPr>
                <w:rFonts w:ascii="Times New Roman" w:hAnsi="Times New Roman" w:cs="Times New Roman"/>
                <w:color w:val="000000" w:themeColor="text1"/>
                <w:sz w:val="20"/>
                <w:szCs w:val="20"/>
              </w:rPr>
            </w:pPr>
            <w:r w:rsidRPr="002F7AD5">
              <w:rPr>
                <w:rFonts w:ascii="Times New Roman" w:hAnsi="Times New Roman" w:cs="Times New Roman"/>
                <w:color w:val="000000" w:themeColor="text1"/>
                <w:sz w:val="20"/>
                <w:szCs w:val="20"/>
              </w:rPr>
              <w:t>0.521</w:t>
            </w:r>
          </w:p>
        </w:tc>
      </w:tr>
      <w:tr w:rsidR="008B5538" w:rsidRPr="002F7AD5" w:rsidTr="009E571E">
        <w:tc>
          <w:tcPr>
            <w:tcW w:w="3618" w:type="dxa"/>
          </w:tcPr>
          <w:p w:rsidR="008B5538" w:rsidRPr="002F7AD5" w:rsidRDefault="008B5538" w:rsidP="002F7AD5">
            <w:pPr>
              <w:spacing w:line="360" w:lineRule="auto"/>
              <w:rPr>
                <w:rFonts w:ascii="Times New Roman" w:hAnsi="Times New Roman" w:cs="Times New Roman"/>
                <w:color w:val="000000" w:themeColor="text1"/>
                <w:sz w:val="20"/>
                <w:szCs w:val="20"/>
              </w:rPr>
            </w:pPr>
            <w:r w:rsidRPr="002F7AD5">
              <w:rPr>
                <w:rFonts w:ascii="Times New Roman" w:hAnsi="Times New Roman" w:cs="Times New Roman"/>
                <w:color w:val="000000" w:themeColor="text1"/>
                <w:sz w:val="20"/>
                <w:szCs w:val="20"/>
              </w:rPr>
              <w:t xml:space="preserve">Additional </w:t>
            </w:r>
            <w:r w:rsidR="009E571E" w:rsidRPr="002F7AD5">
              <w:rPr>
                <w:rFonts w:ascii="Times New Roman" w:hAnsi="Times New Roman" w:cs="Times New Roman"/>
                <w:color w:val="000000" w:themeColor="text1"/>
                <w:sz w:val="20"/>
                <w:szCs w:val="20"/>
              </w:rPr>
              <w:t>VT/M/CHU</w:t>
            </w:r>
          </w:p>
        </w:tc>
        <w:tc>
          <w:tcPr>
            <w:tcW w:w="1350" w:type="dxa"/>
          </w:tcPr>
          <w:p w:rsidR="008B5538" w:rsidRPr="002F7AD5" w:rsidRDefault="008B5538" w:rsidP="002F7AD5">
            <w:pPr>
              <w:spacing w:line="360" w:lineRule="auto"/>
              <w:jc w:val="center"/>
              <w:rPr>
                <w:rFonts w:ascii="Times New Roman" w:hAnsi="Times New Roman" w:cs="Times New Roman"/>
                <w:color w:val="000000" w:themeColor="text1"/>
                <w:sz w:val="20"/>
                <w:szCs w:val="20"/>
              </w:rPr>
            </w:pPr>
            <w:r w:rsidRPr="002F7AD5">
              <w:rPr>
                <w:rFonts w:ascii="Times New Roman" w:hAnsi="Times New Roman" w:cs="Times New Roman"/>
                <w:color w:val="000000" w:themeColor="text1"/>
                <w:sz w:val="20"/>
                <w:szCs w:val="20"/>
              </w:rPr>
              <w:t>57.2±33.99</w:t>
            </w:r>
          </w:p>
        </w:tc>
        <w:tc>
          <w:tcPr>
            <w:tcW w:w="1635" w:type="dxa"/>
          </w:tcPr>
          <w:p w:rsidR="008B5538" w:rsidRPr="002F7AD5" w:rsidRDefault="008B5538" w:rsidP="002F7AD5">
            <w:pPr>
              <w:spacing w:line="360" w:lineRule="auto"/>
              <w:jc w:val="center"/>
              <w:rPr>
                <w:rFonts w:ascii="Times New Roman" w:hAnsi="Times New Roman" w:cs="Times New Roman"/>
                <w:color w:val="000000" w:themeColor="text1"/>
                <w:sz w:val="20"/>
                <w:szCs w:val="20"/>
              </w:rPr>
            </w:pPr>
            <w:r w:rsidRPr="002F7AD5">
              <w:rPr>
                <w:rFonts w:ascii="Times New Roman" w:hAnsi="Times New Roman" w:cs="Times New Roman"/>
                <w:color w:val="000000" w:themeColor="text1"/>
                <w:sz w:val="20"/>
                <w:szCs w:val="20"/>
              </w:rPr>
              <w:t>57±33.19</w:t>
            </w:r>
          </w:p>
        </w:tc>
        <w:tc>
          <w:tcPr>
            <w:tcW w:w="1922" w:type="dxa"/>
          </w:tcPr>
          <w:p w:rsidR="008B5538" w:rsidRPr="002F7AD5" w:rsidRDefault="008B5538" w:rsidP="002F7AD5">
            <w:pPr>
              <w:spacing w:line="360" w:lineRule="auto"/>
              <w:jc w:val="center"/>
              <w:rPr>
                <w:rFonts w:ascii="Times New Roman" w:hAnsi="Times New Roman" w:cs="Times New Roman"/>
                <w:color w:val="000000" w:themeColor="text1"/>
                <w:sz w:val="20"/>
                <w:szCs w:val="20"/>
              </w:rPr>
            </w:pPr>
            <w:r w:rsidRPr="002F7AD5">
              <w:rPr>
                <w:rFonts w:ascii="Times New Roman" w:hAnsi="Times New Roman" w:cs="Times New Roman"/>
                <w:color w:val="000000" w:themeColor="text1"/>
                <w:sz w:val="20"/>
                <w:szCs w:val="20"/>
              </w:rPr>
              <w:t>0.966</w:t>
            </w:r>
          </w:p>
        </w:tc>
      </w:tr>
      <w:tr w:rsidR="008B5538" w:rsidRPr="002F7AD5" w:rsidTr="009E571E">
        <w:tc>
          <w:tcPr>
            <w:tcW w:w="3618" w:type="dxa"/>
          </w:tcPr>
          <w:p w:rsidR="008B5538" w:rsidRPr="002F7AD5" w:rsidRDefault="008B5538" w:rsidP="002F7AD5">
            <w:pPr>
              <w:spacing w:line="360" w:lineRule="auto"/>
              <w:rPr>
                <w:rFonts w:ascii="Times New Roman" w:hAnsi="Times New Roman" w:cs="Times New Roman"/>
                <w:color w:val="000000" w:themeColor="text1"/>
                <w:sz w:val="20"/>
                <w:szCs w:val="20"/>
              </w:rPr>
            </w:pPr>
            <w:r w:rsidRPr="002F7AD5">
              <w:rPr>
                <w:rFonts w:ascii="Times New Roman" w:hAnsi="Times New Roman" w:cs="Times New Roman"/>
                <w:color w:val="000000" w:themeColor="text1"/>
                <w:sz w:val="20"/>
                <w:szCs w:val="20"/>
              </w:rPr>
              <w:t>Additional GSM/Fairs</w:t>
            </w:r>
          </w:p>
        </w:tc>
        <w:tc>
          <w:tcPr>
            <w:tcW w:w="1350" w:type="dxa"/>
          </w:tcPr>
          <w:p w:rsidR="008B5538" w:rsidRPr="002F7AD5" w:rsidRDefault="008B5538" w:rsidP="002F7AD5">
            <w:pPr>
              <w:spacing w:line="360" w:lineRule="auto"/>
              <w:jc w:val="center"/>
              <w:rPr>
                <w:rFonts w:ascii="Times New Roman" w:hAnsi="Times New Roman" w:cs="Times New Roman"/>
                <w:color w:val="000000" w:themeColor="text1"/>
                <w:sz w:val="20"/>
                <w:szCs w:val="20"/>
              </w:rPr>
            </w:pPr>
            <w:r w:rsidRPr="002F7AD5">
              <w:rPr>
                <w:rFonts w:ascii="Times New Roman" w:hAnsi="Times New Roman" w:cs="Times New Roman"/>
                <w:color w:val="000000" w:themeColor="text1"/>
                <w:sz w:val="20"/>
                <w:szCs w:val="20"/>
              </w:rPr>
              <w:t>44.8±36.52</w:t>
            </w:r>
          </w:p>
        </w:tc>
        <w:tc>
          <w:tcPr>
            <w:tcW w:w="1635" w:type="dxa"/>
          </w:tcPr>
          <w:p w:rsidR="008B5538" w:rsidRPr="002F7AD5" w:rsidRDefault="008B5538" w:rsidP="002F7AD5">
            <w:pPr>
              <w:spacing w:line="360" w:lineRule="auto"/>
              <w:jc w:val="center"/>
              <w:rPr>
                <w:rFonts w:ascii="Times New Roman" w:hAnsi="Times New Roman" w:cs="Times New Roman"/>
                <w:color w:val="000000" w:themeColor="text1"/>
                <w:sz w:val="20"/>
                <w:szCs w:val="20"/>
              </w:rPr>
            </w:pPr>
            <w:r w:rsidRPr="002F7AD5">
              <w:rPr>
                <w:rFonts w:ascii="Times New Roman" w:hAnsi="Times New Roman" w:cs="Times New Roman"/>
                <w:color w:val="000000" w:themeColor="text1"/>
                <w:sz w:val="20"/>
                <w:szCs w:val="20"/>
              </w:rPr>
              <w:t>33.8±32.37</w:t>
            </w:r>
          </w:p>
        </w:tc>
        <w:tc>
          <w:tcPr>
            <w:tcW w:w="1922" w:type="dxa"/>
          </w:tcPr>
          <w:p w:rsidR="008B5538" w:rsidRPr="002F7AD5" w:rsidRDefault="008B5538" w:rsidP="002F7AD5">
            <w:pPr>
              <w:spacing w:line="360" w:lineRule="auto"/>
              <w:jc w:val="center"/>
              <w:rPr>
                <w:rFonts w:ascii="Times New Roman" w:hAnsi="Times New Roman" w:cs="Times New Roman"/>
                <w:color w:val="000000" w:themeColor="text1"/>
                <w:sz w:val="20"/>
                <w:szCs w:val="20"/>
              </w:rPr>
            </w:pPr>
            <w:r w:rsidRPr="002F7AD5">
              <w:rPr>
                <w:rFonts w:ascii="Times New Roman" w:hAnsi="Times New Roman" w:cs="Times New Roman"/>
                <w:color w:val="000000" w:themeColor="text1"/>
                <w:sz w:val="20"/>
                <w:szCs w:val="20"/>
              </w:rPr>
              <w:t>&lt;0.05 Sig.</w:t>
            </w:r>
          </w:p>
        </w:tc>
      </w:tr>
    </w:tbl>
    <w:p w:rsidR="00A8301B" w:rsidRPr="002F7AD5" w:rsidRDefault="009E571E" w:rsidP="002F7AD5">
      <w:pPr>
        <w:spacing w:after="0" w:line="360" w:lineRule="auto"/>
        <w:jc w:val="both"/>
        <w:rPr>
          <w:rFonts w:ascii="Times New Roman" w:hAnsi="Times New Roman" w:cs="Times New Roman"/>
          <w:color w:val="000000" w:themeColor="text1"/>
          <w:sz w:val="20"/>
          <w:szCs w:val="20"/>
        </w:rPr>
      </w:pPr>
      <w:r w:rsidRPr="002F7AD5">
        <w:rPr>
          <w:rFonts w:ascii="Times New Roman" w:hAnsi="Times New Roman" w:cs="Times New Roman"/>
          <w:b/>
          <w:bCs/>
          <w:i/>
          <w:iCs/>
          <w:color w:val="000000" w:themeColor="text1"/>
          <w:sz w:val="20"/>
          <w:szCs w:val="20"/>
        </w:rPr>
        <w:t>Abbreviations used:</w:t>
      </w:r>
      <w:r w:rsidRPr="002F7AD5">
        <w:rPr>
          <w:rFonts w:ascii="Times New Roman" w:hAnsi="Times New Roman" w:cs="Times New Roman"/>
          <w:color w:val="000000" w:themeColor="text1"/>
          <w:sz w:val="20"/>
          <w:szCs w:val="20"/>
        </w:rPr>
        <w:t xml:space="preserve"> VT/M/CHU - visiting temple, mosque and church, GSM/Fairs: Street festivals and others</w:t>
      </w:r>
    </w:p>
    <w:p w:rsidR="009E571E" w:rsidRPr="002F7AD5" w:rsidRDefault="009E571E" w:rsidP="002F7AD5">
      <w:pPr>
        <w:spacing w:after="0" w:line="360" w:lineRule="auto"/>
        <w:jc w:val="both"/>
        <w:rPr>
          <w:rFonts w:ascii="Times New Roman" w:hAnsi="Times New Roman" w:cs="Times New Roman"/>
          <w:color w:val="000000" w:themeColor="text1"/>
          <w:sz w:val="20"/>
          <w:szCs w:val="20"/>
        </w:rPr>
      </w:pPr>
    </w:p>
    <w:p w:rsidR="009E571E" w:rsidRPr="002F7AD5" w:rsidRDefault="009E571E" w:rsidP="002F7AD5">
      <w:pPr>
        <w:spacing w:after="0" w:line="360" w:lineRule="auto"/>
        <w:jc w:val="both"/>
        <w:rPr>
          <w:rFonts w:ascii="Times New Roman" w:hAnsi="Times New Roman" w:cs="Times New Roman"/>
          <w:color w:val="000000" w:themeColor="text1"/>
          <w:sz w:val="20"/>
          <w:szCs w:val="20"/>
        </w:rPr>
        <w:sectPr w:rsidR="009E571E" w:rsidRPr="002F7AD5" w:rsidSect="002F7AD5">
          <w:type w:val="continuous"/>
          <w:pgSz w:w="11909" w:h="16834" w:code="9"/>
          <w:pgMar w:top="1440" w:right="1800" w:bottom="1440" w:left="1800" w:header="1440" w:footer="720" w:gutter="720"/>
          <w:cols w:space="720"/>
          <w:docGrid w:linePitch="360"/>
        </w:sectPr>
      </w:pPr>
    </w:p>
    <w:p w:rsidR="002F7AD5" w:rsidRDefault="00662D23" w:rsidP="002F7AD5">
      <w:pPr>
        <w:spacing w:after="0" w:line="360" w:lineRule="auto"/>
        <w:ind w:firstLine="720"/>
        <w:jc w:val="both"/>
        <w:rPr>
          <w:rFonts w:ascii="Times New Roman" w:hAnsi="Times New Roman" w:cs="Times New Roman"/>
          <w:color w:val="000000" w:themeColor="text1"/>
          <w:sz w:val="20"/>
          <w:szCs w:val="20"/>
        </w:rPr>
      </w:pPr>
      <w:r w:rsidRPr="002F7AD5">
        <w:rPr>
          <w:rFonts w:ascii="Times New Roman" w:hAnsi="Times New Roman" w:cs="Times New Roman"/>
          <w:color w:val="000000" w:themeColor="text1"/>
          <w:sz w:val="20"/>
          <w:szCs w:val="20"/>
        </w:rPr>
        <w:lastRenderedPageBreak/>
        <w:t xml:space="preserve">Table </w:t>
      </w:r>
      <w:r w:rsidR="00A16FDF" w:rsidRPr="002F7AD5">
        <w:rPr>
          <w:rFonts w:ascii="Times New Roman" w:hAnsi="Times New Roman" w:cs="Times New Roman"/>
          <w:color w:val="000000" w:themeColor="text1"/>
          <w:sz w:val="20"/>
          <w:szCs w:val="20"/>
        </w:rPr>
        <w:t>4</w:t>
      </w:r>
      <w:r w:rsidRPr="002F7AD5">
        <w:rPr>
          <w:rFonts w:ascii="Times New Roman" w:hAnsi="Times New Roman" w:cs="Times New Roman"/>
          <w:color w:val="000000" w:themeColor="text1"/>
          <w:sz w:val="20"/>
          <w:szCs w:val="20"/>
        </w:rPr>
        <w:t xml:space="preserve"> shows various additional activities that noted during the study period and found to be comparable among both the groups except </w:t>
      </w:r>
      <w:r w:rsidR="00E97397" w:rsidRPr="002F7AD5">
        <w:rPr>
          <w:rFonts w:ascii="Times New Roman" w:hAnsi="Times New Roman" w:cs="Times New Roman"/>
          <w:color w:val="000000" w:themeColor="text1"/>
          <w:sz w:val="20"/>
          <w:szCs w:val="20"/>
        </w:rPr>
        <w:t xml:space="preserve">cleaning </w:t>
      </w:r>
      <w:r w:rsidRPr="002F7AD5">
        <w:rPr>
          <w:rFonts w:ascii="Times New Roman" w:hAnsi="Times New Roman" w:cs="Times New Roman"/>
          <w:color w:val="000000" w:themeColor="text1"/>
          <w:sz w:val="20"/>
          <w:szCs w:val="20"/>
        </w:rPr>
        <w:t>pulse</w:t>
      </w:r>
      <w:r w:rsidR="00E97397" w:rsidRPr="002F7AD5">
        <w:rPr>
          <w:rFonts w:ascii="Times New Roman" w:hAnsi="Times New Roman" w:cs="Times New Roman"/>
          <w:color w:val="000000" w:themeColor="text1"/>
          <w:sz w:val="20"/>
          <w:szCs w:val="20"/>
        </w:rPr>
        <w:t>s</w:t>
      </w:r>
      <w:r w:rsidRPr="002F7AD5">
        <w:rPr>
          <w:rFonts w:ascii="Times New Roman" w:hAnsi="Times New Roman" w:cs="Times New Roman"/>
          <w:color w:val="000000" w:themeColor="text1"/>
          <w:sz w:val="20"/>
          <w:szCs w:val="20"/>
        </w:rPr>
        <w:t xml:space="preserve"> </w:t>
      </w:r>
      <w:r w:rsidR="00914730" w:rsidRPr="002F7AD5">
        <w:rPr>
          <w:rFonts w:ascii="Times New Roman" w:hAnsi="Times New Roman" w:cs="Times New Roman"/>
          <w:color w:val="000000" w:themeColor="text1"/>
          <w:sz w:val="20"/>
          <w:szCs w:val="20"/>
        </w:rPr>
        <w:t xml:space="preserve">and GSM/Fairs </w:t>
      </w:r>
      <w:r w:rsidR="00B566A0" w:rsidRPr="002F7AD5">
        <w:rPr>
          <w:rFonts w:ascii="Times New Roman" w:hAnsi="Times New Roman" w:cs="Times New Roman"/>
          <w:color w:val="000000" w:themeColor="text1"/>
          <w:sz w:val="20"/>
          <w:szCs w:val="20"/>
        </w:rPr>
        <w:t xml:space="preserve"> </w:t>
      </w:r>
      <w:r w:rsidR="00914730" w:rsidRPr="002F7AD5">
        <w:rPr>
          <w:rFonts w:ascii="Times New Roman" w:hAnsi="Times New Roman" w:cs="Times New Roman"/>
          <w:color w:val="000000" w:themeColor="text1"/>
          <w:sz w:val="20"/>
          <w:szCs w:val="20"/>
        </w:rPr>
        <w:t>a</w:t>
      </w:r>
      <w:r w:rsidR="008B5538" w:rsidRPr="002F7AD5">
        <w:rPr>
          <w:rFonts w:ascii="Times New Roman" w:hAnsi="Times New Roman" w:cs="Times New Roman"/>
          <w:color w:val="000000" w:themeColor="text1"/>
          <w:sz w:val="20"/>
          <w:szCs w:val="20"/>
        </w:rPr>
        <w:t>ctivities were found to be significant</w:t>
      </w:r>
      <w:r w:rsidR="00B566A0" w:rsidRPr="002F7AD5">
        <w:rPr>
          <w:rFonts w:ascii="Times New Roman" w:hAnsi="Times New Roman" w:cs="Times New Roman"/>
          <w:color w:val="000000" w:themeColor="text1"/>
          <w:sz w:val="20"/>
          <w:szCs w:val="20"/>
        </w:rPr>
        <w:t xml:space="preserve"> (p &lt;0.05)</w:t>
      </w:r>
      <w:r w:rsidR="008B5538" w:rsidRPr="002F7AD5">
        <w:rPr>
          <w:rFonts w:ascii="Times New Roman" w:hAnsi="Times New Roman" w:cs="Times New Roman"/>
          <w:color w:val="000000" w:themeColor="text1"/>
          <w:sz w:val="20"/>
          <w:szCs w:val="20"/>
        </w:rPr>
        <w:t>.</w:t>
      </w:r>
    </w:p>
    <w:p w:rsidR="00662D23" w:rsidRPr="002F7AD5" w:rsidRDefault="00662D23" w:rsidP="002F7AD5">
      <w:pPr>
        <w:spacing w:after="0" w:line="360" w:lineRule="auto"/>
        <w:jc w:val="both"/>
        <w:rPr>
          <w:rFonts w:ascii="Times New Roman" w:hAnsi="Times New Roman" w:cs="Times New Roman"/>
          <w:color w:val="000000" w:themeColor="text1"/>
          <w:sz w:val="20"/>
          <w:szCs w:val="20"/>
        </w:rPr>
      </w:pPr>
      <w:r w:rsidRPr="002F7AD5">
        <w:rPr>
          <w:rFonts w:ascii="Times New Roman" w:hAnsi="Times New Roman" w:cs="Times New Roman"/>
          <w:b/>
          <w:bCs/>
          <w:color w:val="000000" w:themeColor="text1"/>
          <w:sz w:val="20"/>
          <w:szCs w:val="20"/>
        </w:rPr>
        <w:t>DISCUSSION</w:t>
      </w:r>
    </w:p>
    <w:p w:rsidR="00662D23" w:rsidRPr="002F7AD5" w:rsidRDefault="00662D23" w:rsidP="002F7AD5">
      <w:pPr>
        <w:spacing w:after="0" w:line="360" w:lineRule="auto"/>
        <w:jc w:val="both"/>
        <w:rPr>
          <w:rFonts w:ascii="Times New Roman" w:hAnsi="Times New Roman" w:cs="Times New Roman"/>
          <w:color w:val="000000" w:themeColor="text1"/>
          <w:sz w:val="20"/>
          <w:szCs w:val="20"/>
        </w:rPr>
      </w:pPr>
      <w:r w:rsidRPr="002F7AD5">
        <w:rPr>
          <w:rFonts w:ascii="Times New Roman" w:hAnsi="Times New Roman" w:cs="Times New Roman"/>
          <w:color w:val="000000" w:themeColor="text1"/>
          <w:sz w:val="20"/>
          <w:szCs w:val="20"/>
        </w:rPr>
        <w:t xml:space="preserve">Mean comparison of various questionnaires observed during the study period depicts that Part 1 Q. 5, Part 1 Q. 11, additional GSM/fairs, Part 1 Q. 17, Part 1 Q. 23 and Part 1 Q. 24 found to be statistically significant, when compared between two groups. It shows that category </w:t>
      </w:r>
      <w:r w:rsidR="00914730" w:rsidRPr="002F7AD5">
        <w:rPr>
          <w:rFonts w:ascii="Times New Roman" w:hAnsi="Times New Roman" w:cs="Times New Roman"/>
          <w:color w:val="000000" w:themeColor="text1"/>
          <w:sz w:val="20"/>
          <w:szCs w:val="20"/>
        </w:rPr>
        <w:t>1</w:t>
      </w:r>
      <w:r w:rsidRPr="002F7AD5">
        <w:rPr>
          <w:rFonts w:ascii="Times New Roman" w:hAnsi="Times New Roman" w:cs="Times New Roman"/>
          <w:color w:val="000000" w:themeColor="text1"/>
          <w:sz w:val="20"/>
          <w:szCs w:val="20"/>
        </w:rPr>
        <w:t xml:space="preserve"> people have more difficulty in reading ordinary print in newspaper, seeing how people react to things, going to street festivals / fairs, to accomplish less than they would because of their vision, to rely too much on what other people would tell them and they also need a lot of help from others because of their eye sight. </w:t>
      </w:r>
    </w:p>
    <w:p w:rsidR="00662D23" w:rsidRPr="002F7AD5" w:rsidRDefault="00662D23" w:rsidP="002F7AD5">
      <w:pPr>
        <w:spacing w:after="0" w:line="360" w:lineRule="auto"/>
        <w:ind w:firstLine="720"/>
        <w:jc w:val="both"/>
        <w:rPr>
          <w:rFonts w:ascii="Times New Roman" w:hAnsi="Times New Roman" w:cs="Times New Roman"/>
          <w:color w:val="000000" w:themeColor="text1"/>
          <w:sz w:val="20"/>
          <w:szCs w:val="20"/>
        </w:rPr>
      </w:pPr>
      <w:r w:rsidRPr="002F7AD5">
        <w:rPr>
          <w:rFonts w:ascii="Times New Roman" w:hAnsi="Times New Roman" w:cs="Times New Roman"/>
          <w:color w:val="000000" w:themeColor="text1"/>
          <w:sz w:val="20"/>
          <w:szCs w:val="20"/>
        </w:rPr>
        <w:t xml:space="preserve">Based on VFQ-25, category 2 peoples have more difficulty in reading small print in telephone book, on a medicine bottle, or on legal forms which wearing glasses, in recognising people you know from across a room and difficulty taking part in active sports or other outdoor activities that they enjoy (like jogging or walking). </w:t>
      </w:r>
    </w:p>
    <w:p w:rsidR="00662D23" w:rsidRPr="002F7AD5" w:rsidRDefault="00662D23" w:rsidP="002F7AD5">
      <w:pPr>
        <w:spacing w:after="0" w:line="360" w:lineRule="auto"/>
        <w:ind w:firstLine="720"/>
        <w:jc w:val="both"/>
        <w:rPr>
          <w:rFonts w:ascii="Times New Roman" w:eastAsia="Calibri" w:hAnsi="Times New Roman" w:cs="Times New Roman"/>
          <w:color w:val="000000" w:themeColor="text1"/>
          <w:sz w:val="20"/>
          <w:szCs w:val="20"/>
        </w:rPr>
      </w:pPr>
      <w:r w:rsidRPr="002F7AD5">
        <w:rPr>
          <w:rFonts w:ascii="Times New Roman" w:hAnsi="Times New Roman" w:cs="Times New Roman"/>
          <w:color w:val="000000" w:themeColor="text1"/>
          <w:sz w:val="20"/>
          <w:szCs w:val="20"/>
        </w:rPr>
        <w:t xml:space="preserve">Many studies have been conducted in South India and outside India for validity and reliability of VFQ-25. </w:t>
      </w:r>
      <w:r w:rsidRPr="002F7AD5">
        <w:rPr>
          <w:rFonts w:ascii="Times New Roman" w:eastAsia="Calibri" w:hAnsi="Times New Roman" w:cs="Times New Roman"/>
          <w:color w:val="000000" w:themeColor="text1"/>
          <w:sz w:val="20"/>
          <w:szCs w:val="20"/>
        </w:rPr>
        <w:t>The NEI-VFQ has already been standardized and translated into various languages all over the world including the countries - Italy</w:t>
      </w:r>
      <w:proofErr w:type="gramStart"/>
      <w:r w:rsidRPr="002F7AD5">
        <w:rPr>
          <w:rFonts w:ascii="Times New Roman" w:eastAsia="Calibri" w:hAnsi="Times New Roman" w:cs="Times New Roman"/>
          <w:color w:val="000000" w:themeColor="text1"/>
          <w:sz w:val="20"/>
          <w:szCs w:val="20"/>
        </w:rPr>
        <w:t>,</w:t>
      </w:r>
      <w:r w:rsidR="00A8301B" w:rsidRPr="002F7AD5">
        <w:rPr>
          <w:rFonts w:ascii="Times New Roman" w:eastAsia="Calibri" w:hAnsi="Times New Roman" w:cs="Times New Roman"/>
          <w:color w:val="000000" w:themeColor="text1"/>
          <w:sz w:val="20"/>
          <w:szCs w:val="20"/>
          <w:vertAlign w:val="superscript"/>
        </w:rPr>
        <w:t>1</w:t>
      </w:r>
      <w:r w:rsidR="00BF1D41" w:rsidRPr="002F7AD5">
        <w:rPr>
          <w:rFonts w:ascii="Times New Roman" w:eastAsia="Calibri" w:hAnsi="Times New Roman" w:cs="Times New Roman"/>
          <w:color w:val="000000" w:themeColor="text1"/>
          <w:sz w:val="20"/>
          <w:szCs w:val="20"/>
          <w:vertAlign w:val="superscript"/>
        </w:rPr>
        <w:t>1</w:t>
      </w:r>
      <w:proofErr w:type="gramEnd"/>
      <w:r w:rsidRPr="002F7AD5">
        <w:rPr>
          <w:rFonts w:ascii="Times New Roman" w:eastAsia="Calibri" w:hAnsi="Times New Roman" w:cs="Times New Roman"/>
          <w:color w:val="000000" w:themeColor="text1"/>
          <w:sz w:val="20"/>
          <w:szCs w:val="20"/>
        </w:rPr>
        <w:t xml:space="preserve"> Turkey,</w:t>
      </w:r>
      <w:r w:rsidR="00A8301B" w:rsidRPr="002F7AD5">
        <w:rPr>
          <w:rFonts w:ascii="Times New Roman" w:eastAsia="Calibri" w:hAnsi="Times New Roman" w:cs="Times New Roman"/>
          <w:color w:val="000000" w:themeColor="text1"/>
          <w:sz w:val="20"/>
          <w:szCs w:val="20"/>
          <w:vertAlign w:val="superscript"/>
        </w:rPr>
        <w:t>1</w:t>
      </w:r>
      <w:r w:rsidR="00BF1D41" w:rsidRPr="002F7AD5">
        <w:rPr>
          <w:rFonts w:ascii="Times New Roman" w:eastAsia="Calibri" w:hAnsi="Times New Roman" w:cs="Times New Roman"/>
          <w:color w:val="000000" w:themeColor="text1"/>
          <w:sz w:val="20"/>
          <w:szCs w:val="20"/>
          <w:vertAlign w:val="superscript"/>
        </w:rPr>
        <w:t>2</w:t>
      </w:r>
      <w:r w:rsidRPr="002F7AD5">
        <w:rPr>
          <w:rFonts w:ascii="Times New Roman" w:eastAsia="Calibri" w:hAnsi="Times New Roman" w:cs="Times New Roman"/>
          <w:color w:val="000000" w:themeColor="text1"/>
          <w:sz w:val="20"/>
          <w:szCs w:val="20"/>
        </w:rPr>
        <w:t xml:space="preserve"> Japan,</w:t>
      </w:r>
      <w:r w:rsidR="00A8301B" w:rsidRPr="002F7AD5">
        <w:rPr>
          <w:rFonts w:ascii="Times New Roman" w:eastAsia="Calibri" w:hAnsi="Times New Roman" w:cs="Times New Roman"/>
          <w:color w:val="000000" w:themeColor="text1"/>
          <w:sz w:val="20"/>
          <w:szCs w:val="20"/>
          <w:vertAlign w:val="superscript"/>
        </w:rPr>
        <w:t>1</w:t>
      </w:r>
      <w:r w:rsidR="00BF1D41" w:rsidRPr="002F7AD5">
        <w:rPr>
          <w:rFonts w:ascii="Times New Roman" w:eastAsia="Calibri" w:hAnsi="Times New Roman" w:cs="Times New Roman"/>
          <w:color w:val="000000" w:themeColor="text1"/>
          <w:sz w:val="20"/>
          <w:szCs w:val="20"/>
          <w:vertAlign w:val="superscript"/>
        </w:rPr>
        <w:t>3</w:t>
      </w:r>
      <w:r w:rsidRPr="002F7AD5">
        <w:rPr>
          <w:rFonts w:ascii="Times New Roman" w:eastAsia="Calibri" w:hAnsi="Times New Roman" w:cs="Times New Roman"/>
          <w:color w:val="000000" w:themeColor="text1"/>
          <w:sz w:val="20"/>
          <w:szCs w:val="20"/>
        </w:rPr>
        <w:t xml:space="preserve"> Greece,</w:t>
      </w:r>
      <w:r w:rsidRPr="002F7AD5">
        <w:rPr>
          <w:rFonts w:ascii="Times New Roman" w:eastAsia="Calibri" w:hAnsi="Times New Roman" w:cs="Times New Roman"/>
          <w:color w:val="000000" w:themeColor="text1"/>
          <w:sz w:val="20"/>
          <w:szCs w:val="20"/>
          <w:vertAlign w:val="superscript"/>
        </w:rPr>
        <w:t>1</w:t>
      </w:r>
      <w:r w:rsidR="00BF1D41" w:rsidRPr="002F7AD5">
        <w:rPr>
          <w:rFonts w:ascii="Times New Roman" w:eastAsia="Calibri" w:hAnsi="Times New Roman" w:cs="Times New Roman"/>
          <w:color w:val="000000" w:themeColor="text1"/>
          <w:sz w:val="20"/>
          <w:szCs w:val="20"/>
          <w:vertAlign w:val="superscript"/>
        </w:rPr>
        <w:t>4</w:t>
      </w:r>
      <w:r w:rsidRPr="002F7AD5">
        <w:rPr>
          <w:rFonts w:ascii="Times New Roman" w:eastAsia="Calibri" w:hAnsi="Times New Roman" w:cs="Times New Roman"/>
          <w:color w:val="000000" w:themeColor="text1"/>
          <w:sz w:val="20"/>
          <w:szCs w:val="20"/>
        </w:rPr>
        <w:t xml:space="preserve"> America/Alaska,</w:t>
      </w:r>
      <w:r w:rsidR="00A8301B" w:rsidRPr="002F7AD5">
        <w:rPr>
          <w:rFonts w:ascii="Times New Roman" w:eastAsia="Calibri" w:hAnsi="Times New Roman" w:cs="Times New Roman"/>
          <w:color w:val="000000" w:themeColor="text1"/>
          <w:sz w:val="20"/>
          <w:szCs w:val="20"/>
          <w:vertAlign w:val="superscript"/>
        </w:rPr>
        <w:t>1</w:t>
      </w:r>
      <w:r w:rsidR="00BF1D41" w:rsidRPr="002F7AD5">
        <w:rPr>
          <w:rFonts w:ascii="Times New Roman" w:eastAsia="Calibri" w:hAnsi="Times New Roman" w:cs="Times New Roman"/>
          <w:color w:val="000000" w:themeColor="text1"/>
          <w:sz w:val="20"/>
          <w:szCs w:val="20"/>
          <w:vertAlign w:val="superscript"/>
        </w:rPr>
        <w:t>5</w:t>
      </w:r>
      <w:r w:rsidRPr="002F7AD5">
        <w:rPr>
          <w:rFonts w:ascii="Times New Roman" w:eastAsia="Calibri" w:hAnsi="Times New Roman" w:cs="Times New Roman"/>
          <w:color w:val="000000" w:themeColor="text1"/>
          <w:sz w:val="20"/>
          <w:szCs w:val="20"/>
        </w:rPr>
        <w:t xml:space="preserve"> Nepal,</w:t>
      </w:r>
      <w:r w:rsidR="00A8301B" w:rsidRPr="002F7AD5">
        <w:rPr>
          <w:rFonts w:ascii="Times New Roman" w:eastAsia="Calibri" w:hAnsi="Times New Roman" w:cs="Times New Roman"/>
          <w:color w:val="000000" w:themeColor="text1"/>
          <w:sz w:val="20"/>
          <w:szCs w:val="20"/>
          <w:vertAlign w:val="superscript"/>
        </w:rPr>
        <w:t>1</w:t>
      </w:r>
      <w:r w:rsidR="00BF1D41" w:rsidRPr="002F7AD5">
        <w:rPr>
          <w:rFonts w:ascii="Times New Roman" w:eastAsia="Calibri" w:hAnsi="Times New Roman" w:cs="Times New Roman"/>
          <w:color w:val="000000" w:themeColor="text1"/>
          <w:sz w:val="20"/>
          <w:szCs w:val="20"/>
          <w:vertAlign w:val="superscript"/>
        </w:rPr>
        <w:t>6</w:t>
      </w:r>
      <w:r w:rsidRPr="002F7AD5">
        <w:rPr>
          <w:rFonts w:ascii="Times New Roman" w:eastAsia="Calibri" w:hAnsi="Times New Roman" w:cs="Times New Roman"/>
          <w:color w:val="000000" w:themeColor="text1"/>
          <w:sz w:val="20"/>
          <w:szCs w:val="20"/>
        </w:rPr>
        <w:t xml:space="preserve"> Iran,</w:t>
      </w:r>
      <w:r w:rsidR="00A8301B" w:rsidRPr="002F7AD5">
        <w:rPr>
          <w:rFonts w:ascii="Times New Roman" w:eastAsia="Calibri" w:hAnsi="Times New Roman" w:cs="Times New Roman"/>
          <w:color w:val="000000" w:themeColor="text1"/>
          <w:sz w:val="20"/>
          <w:szCs w:val="20"/>
          <w:vertAlign w:val="superscript"/>
        </w:rPr>
        <w:t>1</w:t>
      </w:r>
      <w:r w:rsidR="00BF1D41" w:rsidRPr="002F7AD5">
        <w:rPr>
          <w:rFonts w:ascii="Times New Roman" w:eastAsia="Calibri" w:hAnsi="Times New Roman" w:cs="Times New Roman"/>
          <w:color w:val="000000" w:themeColor="text1"/>
          <w:sz w:val="20"/>
          <w:szCs w:val="20"/>
          <w:vertAlign w:val="superscript"/>
        </w:rPr>
        <w:t>7</w:t>
      </w:r>
      <w:r w:rsidRPr="002F7AD5">
        <w:rPr>
          <w:rFonts w:ascii="Times New Roman" w:eastAsia="Calibri" w:hAnsi="Times New Roman" w:cs="Times New Roman"/>
          <w:color w:val="000000" w:themeColor="text1"/>
          <w:sz w:val="20"/>
          <w:szCs w:val="20"/>
        </w:rPr>
        <w:t xml:space="preserve"> Egypt,</w:t>
      </w:r>
      <w:r w:rsidR="00BF1D41" w:rsidRPr="002F7AD5">
        <w:rPr>
          <w:rFonts w:ascii="Times New Roman" w:eastAsia="Calibri" w:hAnsi="Times New Roman" w:cs="Times New Roman"/>
          <w:color w:val="000000" w:themeColor="text1"/>
          <w:sz w:val="20"/>
          <w:szCs w:val="20"/>
          <w:vertAlign w:val="superscript"/>
        </w:rPr>
        <w:t>18</w:t>
      </w:r>
      <w:r w:rsidRPr="002F7AD5">
        <w:rPr>
          <w:rFonts w:ascii="Times New Roman" w:eastAsia="Calibri" w:hAnsi="Times New Roman" w:cs="Times New Roman"/>
          <w:color w:val="000000" w:themeColor="text1"/>
          <w:sz w:val="20"/>
          <w:szCs w:val="20"/>
        </w:rPr>
        <w:t xml:space="preserve"> Serbia</w:t>
      </w:r>
      <w:r w:rsidR="00A8301B" w:rsidRPr="002F7AD5">
        <w:rPr>
          <w:rFonts w:ascii="Times New Roman" w:eastAsia="Calibri" w:hAnsi="Times New Roman" w:cs="Times New Roman"/>
          <w:color w:val="000000" w:themeColor="text1"/>
          <w:sz w:val="20"/>
          <w:szCs w:val="20"/>
          <w:vertAlign w:val="superscript"/>
        </w:rPr>
        <w:t>1</w:t>
      </w:r>
      <w:r w:rsidR="00BF1D41" w:rsidRPr="002F7AD5">
        <w:rPr>
          <w:rFonts w:ascii="Times New Roman" w:eastAsia="Calibri" w:hAnsi="Times New Roman" w:cs="Times New Roman"/>
          <w:color w:val="000000" w:themeColor="text1"/>
          <w:sz w:val="20"/>
          <w:szCs w:val="20"/>
          <w:vertAlign w:val="superscript"/>
        </w:rPr>
        <w:t>9</w:t>
      </w:r>
      <w:r w:rsidRPr="002F7AD5">
        <w:rPr>
          <w:rFonts w:ascii="Times New Roman" w:eastAsia="Calibri" w:hAnsi="Times New Roman" w:cs="Times New Roman"/>
          <w:color w:val="000000" w:themeColor="text1"/>
          <w:sz w:val="20"/>
          <w:szCs w:val="20"/>
        </w:rPr>
        <w:t xml:space="preserve"> and</w:t>
      </w:r>
      <w:r w:rsidRPr="002F7AD5">
        <w:rPr>
          <w:rFonts w:ascii="Times New Roman" w:eastAsia="Calibri" w:hAnsi="Times New Roman" w:cs="Times New Roman"/>
          <w:color w:val="000000" w:themeColor="text1"/>
          <w:sz w:val="20"/>
          <w:szCs w:val="20"/>
          <w:vertAlign w:val="superscript"/>
        </w:rPr>
        <w:t xml:space="preserve"> </w:t>
      </w:r>
      <w:r w:rsidRPr="002F7AD5">
        <w:rPr>
          <w:rFonts w:ascii="Times New Roman" w:eastAsia="Calibri" w:hAnsi="Times New Roman" w:cs="Times New Roman"/>
          <w:color w:val="000000" w:themeColor="text1"/>
          <w:sz w:val="20"/>
          <w:szCs w:val="20"/>
        </w:rPr>
        <w:t>Persia</w:t>
      </w:r>
      <w:r w:rsidR="00A8301B" w:rsidRPr="002F7AD5">
        <w:rPr>
          <w:rFonts w:ascii="Times New Roman" w:eastAsia="Calibri" w:hAnsi="Times New Roman" w:cs="Times New Roman"/>
          <w:color w:val="000000" w:themeColor="text1"/>
          <w:sz w:val="20"/>
          <w:szCs w:val="20"/>
          <w:vertAlign w:val="superscript"/>
        </w:rPr>
        <w:t>2</w:t>
      </w:r>
      <w:r w:rsidR="00BF1D41" w:rsidRPr="002F7AD5">
        <w:rPr>
          <w:rFonts w:ascii="Times New Roman" w:eastAsia="Calibri" w:hAnsi="Times New Roman" w:cs="Times New Roman"/>
          <w:color w:val="000000" w:themeColor="text1"/>
          <w:sz w:val="20"/>
          <w:szCs w:val="20"/>
          <w:vertAlign w:val="superscript"/>
        </w:rPr>
        <w:t>0</w:t>
      </w:r>
      <w:r w:rsidRPr="002F7AD5">
        <w:rPr>
          <w:rFonts w:ascii="Times New Roman" w:eastAsia="Calibri" w:hAnsi="Times New Roman" w:cs="Times New Roman"/>
          <w:color w:val="000000" w:themeColor="text1"/>
          <w:sz w:val="20"/>
          <w:szCs w:val="20"/>
        </w:rPr>
        <w:t xml:space="preserve"> for quality of life in visually impaired. Studies have also been conducted in India in Madurai</w:t>
      </w:r>
      <w:proofErr w:type="gramStart"/>
      <w:r w:rsidRPr="002F7AD5">
        <w:rPr>
          <w:rFonts w:ascii="Times New Roman" w:eastAsia="Calibri" w:hAnsi="Times New Roman" w:cs="Times New Roman"/>
          <w:color w:val="000000" w:themeColor="text1"/>
          <w:sz w:val="20"/>
          <w:szCs w:val="20"/>
        </w:rPr>
        <w:t>,</w:t>
      </w:r>
      <w:r w:rsidR="00A8301B" w:rsidRPr="002F7AD5">
        <w:rPr>
          <w:rFonts w:ascii="Times New Roman" w:eastAsia="Calibri" w:hAnsi="Times New Roman" w:cs="Times New Roman"/>
          <w:color w:val="000000" w:themeColor="text1"/>
          <w:sz w:val="20"/>
          <w:szCs w:val="20"/>
          <w:vertAlign w:val="superscript"/>
        </w:rPr>
        <w:t>2</w:t>
      </w:r>
      <w:r w:rsidR="00BF1D41" w:rsidRPr="002F7AD5">
        <w:rPr>
          <w:rFonts w:ascii="Times New Roman" w:eastAsia="Calibri" w:hAnsi="Times New Roman" w:cs="Times New Roman"/>
          <w:color w:val="000000" w:themeColor="text1"/>
          <w:sz w:val="20"/>
          <w:szCs w:val="20"/>
          <w:vertAlign w:val="superscript"/>
        </w:rPr>
        <w:t>1</w:t>
      </w:r>
      <w:proofErr w:type="gramEnd"/>
      <w:r w:rsidRPr="002F7AD5">
        <w:rPr>
          <w:rFonts w:ascii="Times New Roman" w:eastAsia="Calibri" w:hAnsi="Times New Roman" w:cs="Times New Roman"/>
          <w:color w:val="000000" w:themeColor="text1"/>
          <w:sz w:val="20"/>
          <w:szCs w:val="20"/>
          <w:vertAlign w:val="superscript"/>
        </w:rPr>
        <w:t xml:space="preserve"> </w:t>
      </w:r>
      <w:r w:rsidRPr="002F7AD5">
        <w:rPr>
          <w:rFonts w:ascii="Times New Roman" w:eastAsia="Calibri" w:hAnsi="Times New Roman" w:cs="Times New Roman"/>
          <w:color w:val="000000" w:themeColor="text1"/>
          <w:sz w:val="20"/>
          <w:szCs w:val="20"/>
        </w:rPr>
        <w:t>Andhra Pradesh</w:t>
      </w:r>
      <w:r w:rsidR="00A8301B" w:rsidRPr="002F7AD5">
        <w:rPr>
          <w:rFonts w:ascii="Times New Roman" w:eastAsia="Calibri" w:hAnsi="Times New Roman" w:cs="Times New Roman"/>
          <w:color w:val="000000" w:themeColor="text1"/>
          <w:sz w:val="20"/>
          <w:szCs w:val="20"/>
          <w:vertAlign w:val="superscript"/>
        </w:rPr>
        <w:t>2</w:t>
      </w:r>
      <w:r w:rsidR="00BF1D41" w:rsidRPr="002F7AD5">
        <w:rPr>
          <w:rFonts w:ascii="Times New Roman" w:eastAsia="Calibri" w:hAnsi="Times New Roman" w:cs="Times New Roman"/>
          <w:color w:val="000000" w:themeColor="text1"/>
          <w:sz w:val="20"/>
          <w:szCs w:val="20"/>
          <w:vertAlign w:val="superscript"/>
        </w:rPr>
        <w:t>2</w:t>
      </w:r>
      <w:r w:rsidRPr="002F7AD5">
        <w:rPr>
          <w:rFonts w:ascii="Times New Roman" w:eastAsia="Calibri" w:hAnsi="Times New Roman" w:cs="Times New Roman"/>
          <w:color w:val="000000" w:themeColor="text1"/>
          <w:sz w:val="20"/>
          <w:szCs w:val="20"/>
          <w:vertAlign w:val="superscript"/>
        </w:rPr>
        <w:t xml:space="preserve"> </w:t>
      </w:r>
      <w:r w:rsidRPr="002F7AD5">
        <w:rPr>
          <w:rFonts w:ascii="Times New Roman" w:eastAsia="Calibri" w:hAnsi="Times New Roman" w:cs="Times New Roman"/>
          <w:color w:val="000000" w:themeColor="text1"/>
          <w:sz w:val="20"/>
          <w:szCs w:val="20"/>
        </w:rPr>
        <w:t>and urban Puducherry</w:t>
      </w:r>
      <w:r w:rsidR="00A8301B" w:rsidRPr="002F7AD5">
        <w:rPr>
          <w:rFonts w:ascii="Times New Roman" w:eastAsia="Calibri" w:hAnsi="Times New Roman" w:cs="Times New Roman"/>
          <w:color w:val="000000" w:themeColor="text1"/>
          <w:sz w:val="20"/>
          <w:szCs w:val="20"/>
          <w:vertAlign w:val="superscript"/>
        </w:rPr>
        <w:t>2</w:t>
      </w:r>
      <w:r w:rsidR="00BF1D41" w:rsidRPr="002F7AD5">
        <w:rPr>
          <w:rFonts w:ascii="Times New Roman" w:eastAsia="Calibri" w:hAnsi="Times New Roman" w:cs="Times New Roman"/>
          <w:color w:val="000000" w:themeColor="text1"/>
          <w:sz w:val="20"/>
          <w:szCs w:val="20"/>
          <w:vertAlign w:val="superscript"/>
        </w:rPr>
        <w:t>3</w:t>
      </w:r>
      <w:r w:rsidRPr="002F7AD5">
        <w:rPr>
          <w:rFonts w:ascii="Times New Roman" w:eastAsia="Calibri" w:hAnsi="Times New Roman" w:cs="Times New Roman"/>
          <w:color w:val="000000" w:themeColor="text1"/>
          <w:sz w:val="20"/>
          <w:szCs w:val="20"/>
        </w:rPr>
        <w:t xml:space="preserve"> using different questionnaires.</w:t>
      </w:r>
    </w:p>
    <w:p w:rsidR="00CE0D91" w:rsidRPr="002F7AD5" w:rsidRDefault="00E209C5" w:rsidP="002F7AD5">
      <w:pPr>
        <w:spacing w:after="0" w:line="360" w:lineRule="auto"/>
        <w:ind w:firstLine="720"/>
        <w:jc w:val="both"/>
        <w:rPr>
          <w:rFonts w:ascii="Times New Roman" w:hAnsi="Times New Roman" w:cs="Times New Roman"/>
          <w:color w:val="000000" w:themeColor="text1"/>
          <w:sz w:val="20"/>
          <w:szCs w:val="20"/>
        </w:rPr>
      </w:pPr>
      <w:r w:rsidRPr="002F7AD5">
        <w:rPr>
          <w:rFonts w:ascii="Times New Roman" w:eastAsia="Calibri" w:hAnsi="Times New Roman" w:cs="Times New Roman"/>
          <w:color w:val="000000" w:themeColor="text1"/>
          <w:sz w:val="20"/>
          <w:szCs w:val="20"/>
        </w:rPr>
        <w:lastRenderedPageBreak/>
        <w:t>Although, there was no similar study found in the literature, but we could find one study which dealt with glaucoma patients</w:t>
      </w:r>
      <w:r w:rsidR="00CE0D91" w:rsidRPr="002F7AD5">
        <w:rPr>
          <w:rFonts w:ascii="Times New Roman" w:eastAsia="Calibri" w:hAnsi="Times New Roman" w:cs="Times New Roman"/>
          <w:color w:val="000000" w:themeColor="text1"/>
          <w:sz w:val="20"/>
          <w:szCs w:val="20"/>
        </w:rPr>
        <w:t xml:space="preserve">. In this study, Lim </w:t>
      </w:r>
      <w:proofErr w:type="gramStart"/>
      <w:r w:rsidR="00CE0D91" w:rsidRPr="002F7AD5">
        <w:rPr>
          <w:rFonts w:ascii="Times New Roman" w:eastAsia="Calibri" w:hAnsi="Times New Roman" w:cs="Times New Roman"/>
          <w:color w:val="000000" w:themeColor="text1"/>
          <w:sz w:val="20"/>
          <w:szCs w:val="20"/>
        </w:rPr>
        <w:t>et</w:t>
      </w:r>
      <w:proofErr w:type="gramEnd"/>
      <w:r w:rsidR="00CE0D91" w:rsidRPr="002F7AD5">
        <w:rPr>
          <w:rFonts w:ascii="Times New Roman" w:eastAsia="Calibri" w:hAnsi="Times New Roman" w:cs="Times New Roman"/>
          <w:color w:val="000000" w:themeColor="text1"/>
          <w:sz w:val="20"/>
          <w:szCs w:val="20"/>
        </w:rPr>
        <w:t xml:space="preserve"> al</w:t>
      </w:r>
      <w:r w:rsidR="00022CDC" w:rsidRPr="002F7AD5">
        <w:rPr>
          <w:rFonts w:ascii="Times New Roman" w:eastAsia="Calibri" w:hAnsi="Times New Roman" w:cs="Times New Roman"/>
          <w:color w:val="000000" w:themeColor="text1"/>
          <w:sz w:val="20"/>
          <w:szCs w:val="20"/>
          <w:vertAlign w:val="superscript"/>
        </w:rPr>
        <w:t>2</w:t>
      </w:r>
      <w:r w:rsidR="00BF1D41" w:rsidRPr="002F7AD5">
        <w:rPr>
          <w:rFonts w:ascii="Times New Roman" w:eastAsia="Calibri" w:hAnsi="Times New Roman" w:cs="Times New Roman"/>
          <w:color w:val="000000" w:themeColor="text1"/>
          <w:sz w:val="20"/>
          <w:szCs w:val="20"/>
          <w:vertAlign w:val="superscript"/>
        </w:rPr>
        <w:t>4</w:t>
      </w:r>
      <w:r w:rsidR="00CE0D91" w:rsidRPr="002F7AD5">
        <w:rPr>
          <w:rFonts w:ascii="Times New Roman" w:eastAsia="Calibri" w:hAnsi="Times New Roman" w:cs="Times New Roman"/>
          <w:color w:val="000000" w:themeColor="text1"/>
          <w:sz w:val="20"/>
          <w:szCs w:val="20"/>
        </w:rPr>
        <w:t xml:space="preserve"> reported </w:t>
      </w:r>
      <w:r w:rsidR="00CE0D91" w:rsidRPr="002F7AD5">
        <w:rPr>
          <w:rFonts w:ascii="Times New Roman" w:hAnsi="Times New Roman" w:cs="Times New Roman"/>
          <w:color w:val="000000" w:themeColor="text1"/>
          <w:sz w:val="20"/>
          <w:szCs w:val="20"/>
        </w:rPr>
        <w:t>5429 subjects</w:t>
      </w:r>
      <w:r w:rsidR="00CE0D91" w:rsidRPr="002F7AD5">
        <w:rPr>
          <w:rFonts w:ascii="Times New Roman" w:hAnsi="Times New Roman" w:cs="Times New Roman"/>
          <w:color w:val="000000" w:themeColor="text1"/>
          <w:sz w:val="20"/>
          <w:szCs w:val="20"/>
          <w:vertAlign w:val="superscript"/>
        </w:rPr>
        <w:t> </w:t>
      </w:r>
      <w:r w:rsidR="00CE0D91" w:rsidRPr="002F7AD5">
        <w:rPr>
          <w:rFonts w:ascii="Times New Roman" w:hAnsi="Times New Roman" w:cs="Times New Roman"/>
          <w:color w:val="000000" w:themeColor="text1"/>
          <w:sz w:val="20"/>
          <w:szCs w:val="20"/>
        </w:rPr>
        <w:t>out of these, 178 were classified as having glaucoma. Compared to</w:t>
      </w:r>
      <w:r w:rsidR="00CE0D91" w:rsidRPr="002F7AD5">
        <w:rPr>
          <w:rFonts w:ascii="Times New Roman" w:hAnsi="Times New Roman" w:cs="Times New Roman"/>
          <w:color w:val="000000" w:themeColor="text1"/>
          <w:sz w:val="20"/>
          <w:szCs w:val="20"/>
          <w:vertAlign w:val="superscript"/>
        </w:rPr>
        <w:t> </w:t>
      </w:r>
      <w:r w:rsidR="00CE0D91" w:rsidRPr="002F7AD5">
        <w:rPr>
          <w:rFonts w:ascii="Times New Roman" w:hAnsi="Times New Roman" w:cs="Times New Roman"/>
          <w:color w:val="000000" w:themeColor="text1"/>
          <w:sz w:val="20"/>
          <w:szCs w:val="20"/>
        </w:rPr>
        <w:t>other subjects over the age of 40, glaucoma subjects had similar</w:t>
      </w:r>
      <w:r w:rsidR="00CE0D91" w:rsidRPr="002F7AD5">
        <w:rPr>
          <w:rFonts w:ascii="Times New Roman" w:hAnsi="Times New Roman" w:cs="Times New Roman"/>
          <w:color w:val="000000" w:themeColor="text1"/>
          <w:sz w:val="20"/>
          <w:szCs w:val="20"/>
          <w:vertAlign w:val="superscript"/>
        </w:rPr>
        <w:t> </w:t>
      </w:r>
      <w:r w:rsidR="00CE0D91" w:rsidRPr="002F7AD5">
        <w:rPr>
          <w:rFonts w:ascii="Times New Roman" w:hAnsi="Times New Roman" w:cs="Times New Roman"/>
          <w:color w:val="000000" w:themeColor="text1"/>
          <w:sz w:val="20"/>
          <w:szCs w:val="20"/>
        </w:rPr>
        <w:t>mean composite VFQ-9 scores. They found lower mean scores</w:t>
      </w:r>
      <w:r w:rsidR="00CE0D91" w:rsidRPr="002F7AD5">
        <w:rPr>
          <w:rFonts w:ascii="Times New Roman" w:hAnsi="Times New Roman" w:cs="Times New Roman"/>
          <w:color w:val="000000" w:themeColor="text1"/>
          <w:sz w:val="20"/>
          <w:szCs w:val="20"/>
          <w:vertAlign w:val="superscript"/>
        </w:rPr>
        <w:t> </w:t>
      </w:r>
      <w:r w:rsidR="00CE0D91" w:rsidRPr="002F7AD5">
        <w:rPr>
          <w:rFonts w:ascii="Times New Roman" w:hAnsi="Times New Roman" w:cs="Times New Roman"/>
          <w:color w:val="000000" w:themeColor="text1"/>
          <w:sz w:val="20"/>
          <w:szCs w:val="20"/>
        </w:rPr>
        <w:t>on the distance vision (glaucoma - 88.4, 95% CI: 84.3; 92.5 vs.</w:t>
      </w:r>
      <w:r w:rsidR="00CE0D91" w:rsidRPr="002F7AD5">
        <w:rPr>
          <w:rFonts w:ascii="Times New Roman" w:hAnsi="Times New Roman" w:cs="Times New Roman"/>
          <w:color w:val="000000" w:themeColor="text1"/>
          <w:sz w:val="20"/>
          <w:szCs w:val="20"/>
          <w:vertAlign w:val="superscript"/>
        </w:rPr>
        <w:t> </w:t>
      </w:r>
      <w:r w:rsidR="00CE0D91" w:rsidRPr="002F7AD5">
        <w:rPr>
          <w:rFonts w:ascii="Times New Roman" w:hAnsi="Times New Roman" w:cs="Times New Roman"/>
          <w:color w:val="000000" w:themeColor="text1"/>
          <w:sz w:val="20"/>
          <w:szCs w:val="20"/>
        </w:rPr>
        <w:t>none - 93.6, 95% CI: 93.0</w:t>
      </w:r>
      <w:proofErr w:type="gramStart"/>
      <w:r w:rsidR="00CE0D91" w:rsidRPr="002F7AD5">
        <w:rPr>
          <w:rFonts w:ascii="Times New Roman" w:hAnsi="Times New Roman" w:cs="Times New Roman"/>
          <w:color w:val="000000" w:themeColor="text1"/>
          <w:sz w:val="20"/>
          <w:szCs w:val="20"/>
        </w:rPr>
        <w:t>;94.1</w:t>
      </w:r>
      <w:proofErr w:type="gramEnd"/>
      <w:r w:rsidR="00CE0D91" w:rsidRPr="002F7AD5">
        <w:rPr>
          <w:rFonts w:ascii="Times New Roman" w:hAnsi="Times New Roman" w:cs="Times New Roman"/>
          <w:color w:val="000000" w:themeColor="text1"/>
          <w:sz w:val="20"/>
          <w:szCs w:val="20"/>
        </w:rPr>
        <w:t>) and peripheral vision subscales (glaucoma - 94.0, 95% CI: 91.7;96.3 vs. none - 97.0, 95% CI:</w:t>
      </w:r>
      <w:r w:rsidR="00CE0D91" w:rsidRPr="002F7AD5">
        <w:rPr>
          <w:rFonts w:ascii="Times New Roman" w:hAnsi="Times New Roman" w:cs="Times New Roman"/>
          <w:color w:val="000000" w:themeColor="text1"/>
          <w:sz w:val="20"/>
          <w:szCs w:val="20"/>
          <w:vertAlign w:val="superscript"/>
        </w:rPr>
        <w:t> </w:t>
      </w:r>
      <w:r w:rsidR="00CE0D91" w:rsidRPr="002F7AD5">
        <w:rPr>
          <w:rFonts w:ascii="Times New Roman" w:hAnsi="Times New Roman" w:cs="Times New Roman"/>
          <w:color w:val="000000" w:themeColor="text1"/>
          <w:sz w:val="20"/>
          <w:szCs w:val="20"/>
        </w:rPr>
        <w:t>96.7;97.4). Subjects who reported having a diagnosis of glaucoma</w:t>
      </w:r>
      <w:r w:rsidR="00CE0D91" w:rsidRPr="002F7AD5">
        <w:rPr>
          <w:rFonts w:ascii="Times New Roman" w:hAnsi="Times New Roman" w:cs="Times New Roman"/>
          <w:color w:val="000000" w:themeColor="text1"/>
          <w:sz w:val="20"/>
          <w:szCs w:val="20"/>
          <w:vertAlign w:val="superscript"/>
        </w:rPr>
        <w:t> </w:t>
      </w:r>
      <w:r w:rsidR="00CE0D91" w:rsidRPr="002F7AD5">
        <w:rPr>
          <w:rFonts w:ascii="Times New Roman" w:hAnsi="Times New Roman" w:cs="Times New Roman"/>
          <w:color w:val="000000" w:themeColor="text1"/>
          <w:sz w:val="20"/>
          <w:szCs w:val="20"/>
        </w:rPr>
        <w:t>but did not meet clinical criteria had a lower mean composite</w:t>
      </w:r>
      <w:r w:rsidR="00CE0D91" w:rsidRPr="002F7AD5">
        <w:rPr>
          <w:rFonts w:ascii="Times New Roman" w:hAnsi="Times New Roman" w:cs="Times New Roman"/>
          <w:color w:val="000000" w:themeColor="text1"/>
          <w:sz w:val="20"/>
          <w:szCs w:val="20"/>
          <w:vertAlign w:val="superscript"/>
        </w:rPr>
        <w:t> </w:t>
      </w:r>
      <w:r w:rsidR="00CE0D91" w:rsidRPr="002F7AD5">
        <w:rPr>
          <w:rFonts w:ascii="Times New Roman" w:hAnsi="Times New Roman" w:cs="Times New Roman"/>
          <w:color w:val="000000" w:themeColor="text1"/>
          <w:sz w:val="20"/>
          <w:szCs w:val="20"/>
        </w:rPr>
        <w:t>VFQ-9 score (88.1, 95% CI: 84.9</w:t>
      </w:r>
      <w:proofErr w:type="gramStart"/>
      <w:r w:rsidR="00CE0D91" w:rsidRPr="002F7AD5">
        <w:rPr>
          <w:rFonts w:ascii="Times New Roman" w:hAnsi="Times New Roman" w:cs="Times New Roman"/>
          <w:color w:val="000000" w:themeColor="text1"/>
          <w:sz w:val="20"/>
          <w:szCs w:val="20"/>
        </w:rPr>
        <w:t>;91.4</w:t>
      </w:r>
      <w:proofErr w:type="gramEnd"/>
      <w:r w:rsidR="00CE0D91" w:rsidRPr="002F7AD5">
        <w:rPr>
          <w:rFonts w:ascii="Times New Roman" w:hAnsi="Times New Roman" w:cs="Times New Roman"/>
          <w:color w:val="000000" w:themeColor="text1"/>
          <w:sz w:val="20"/>
          <w:szCs w:val="20"/>
        </w:rPr>
        <w:t>) than those who did not report a diagnosis of glaucoma and did not have clinical evidence</w:t>
      </w:r>
      <w:r w:rsidR="00CE0D91" w:rsidRPr="002F7AD5">
        <w:rPr>
          <w:rFonts w:ascii="Times New Roman" w:hAnsi="Times New Roman" w:cs="Times New Roman"/>
          <w:color w:val="000000" w:themeColor="text1"/>
          <w:sz w:val="20"/>
          <w:szCs w:val="20"/>
          <w:vertAlign w:val="superscript"/>
        </w:rPr>
        <w:t> </w:t>
      </w:r>
      <w:r w:rsidR="00CE0D91" w:rsidRPr="002F7AD5">
        <w:rPr>
          <w:rFonts w:ascii="Times New Roman" w:hAnsi="Times New Roman" w:cs="Times New Roman"/>
          <w:color w:val="000000" w:themeColor="text1"/>
          <w:sz w:val="20"/>
          <w:szCs w:val="20"/>
        </w:rPr>
        <w:t>of the disease (92.4, 95% CI: 92.0;92.8). They concluded that in the NHANES, glaucoma subjects do not exhibit differing compositeVFQ-9 scores from controls but do have lower peripheral and</w:t>
      </w:r>
      <w:r w:rsidR="00CE0D91" w:rsidRPr="002F7AD5">
        <w:rPr>
          <w:rFonts w:ascii="Times New Roman" w:hAnsi="Times New Roman" w:cs="Times New Roman"/>
          <w:color w:val="000000" w:themeColor="text1"/>
          <w:sz w:val="20"/>
          <w:szCs w:val="20"/>
          <w:vertAlign w:val="superscript"/>
        </w:rPr>
        <w:t> </w:t>
      </w:r>
      <w:r w:rsidR="00CE0D91" w:rsidRPr="002F7AD5">
        <w:rPr>
          <w:rFonts w:ascii="Times New Roman" w:hAnsi="Times New Roman" w:cs="Times New Roman"/>
          <w:color w:val="000000" w:themeColor="text1"/>
          <w:sz w:val="20"/>
          <w:szCs w:val="20"/>
        </w:rPr>
        <w:t>distance vision subscale scores. Belief of having a diagnosis</w:t>
      </w:r>
      <w:r w:rsidR="00CE0D91" w:rsidRPr="002F7AD5">
        <w:rPr>
          <w:rFonts w:ascii="Times New Roman" w:hAnsi="Times New Roman" w:cs="Times New Roman"/>
          <w:color w:val="000000" w:themeColor="text1"/>
          <w:sz w:val="20"/>
          <w:szCs w:val="20"/>
          <w:vertAlign w:val="superscript"/>
        </w:rPr>
        <w:t> </w:t>
      </w:r>
      <w:r w:rsidR="00CE0D91" w:rsidRPr="002F7AD5">
        <w:rPr>
          <w:rFonts w:ascii="Times New Roman" w:hAnsi="Times New Roman" w:cs="Times New Roman"/>
          <w:color w:val="000000" w:themeColor="text1"/>
          <w:sz w:val="20"/>
          <w:szCs w:val="20"/>
        </w:rPr>
        <w:t>of glaucoma results in lower quality of life scores whether</w:t>
      </w:r>
      <w:r w:rsidR="00CE0D91" w:rsidRPr="002F7AD5">
        <w:rPr>
          <w:rFonts w:ascii="Times New Roman" w:hAnsi="Times New Roman" w:cs="Times New Roman"/>
          <w:color w:val="000000" w:themeColor="text1"/>
          <w:sz w:val="20"/>
          <w:szCs w:val="20"/>
          <w:vertAlign w:val="superscript"/>
        </w:rPr>
        <w:t> </w:t>
      </w:r>
      <w:r w:rsidR="00CE0D91" w:rsidRPr="002F7AD5">
        <w:rPr>
          <w:rFonts w:ascii="Times New Roman" w:hAnsi="Times New Roman" w:cs="Times New Roman"/>
          <w:color w:val="000000" w:themeColor="text1"/>
          <w:sz w:val="20"/>
          <w:szCs w:val="20"/>
        </w:rPr>
        <w:t>the subject has clinical signs of the disease or not and recommended VFQ-9 suitable for use in evaluating</w:t>
      </w:r>
      <w:r w:rsidR="00CE0D91" w:rsidRPr="002F7AD5">
        <w:rPr>
          <w:rFonts w:ascii="Times New Roman" w:hAnsi="Times New Roman" w:cs="Times New Roman"/>
          <w:color w:val="000000" w:themeColor="text1"/>
          <w:sz w:val="20"/>
          <w:szCs w:val="20"/>
          <w:vertAlign w:val="superscript"/>
        </w:rPr>
        <w:t> </w:t>
      </w:r>
      <w:r w:rsidR="00CE0D91" w:rsidRPr="002F7AD5">
        <w:rPr>
          <w:rFonts w:ascii="Times New Roman" w:hAnsi="Times New Roman" w:cs="Times New Roman"/>
          <w:color w:val="000000" w:themeColor="text1"/>
          <w:sz w:val="20"/>
          <w:szCs w:val="20"/>
        </w:rPr>
        <w:t>glaucoma subjects’ quality of life in large population-based</w:t>
      </w:r>
      <w:r w:rsidR="00CE0D91" w:rsidRPr="002F7AD5">
        <w:rPr>
          <w:rFonts w:ascii="Times New Roman" w:hAnsi="Times New Roman" w:cs="Times New Roman"/>
          <w:color w:val="000000" w:themeColor="text1"/>
          <w:sz w:val="20"/>
          <w:szCs w:val="20"/>
          <w:vertAlign w:val="superscript"/>
        </w:rPr>
        <w:t> </w:t>
      </w:r>
      <w:r w:rsidR="00CE0D91" w:rsidRPr="002F7AD5">
        <w:rPr>
          <w:rFonts w:ascii="Times New Roman" w:hAnsi="Times New Roman" w:cs="Times New Roman"/>
          <w:color w:val="000000" w:themeColor="text1"/>
          <w:sz w:val="20"/>
          <w:szCs w:val="20"/>
        </w:rPr>
        <w:t>surveys.</w:t>
      </w:r>
    </w:p>
    <w:p w:rsidR="00914730" w:rsidRPr="002F7AD5" w:rsidRDefault="00914730" w:rsidP="002F7AD5">
      <w:pPr>
        <w:spacing w:after="0" w:line="360" w:lineRule="auto"/>
        <w:ind w:firstLine="720"/>
        <w:jc w:val="both"/>
        <w:rPr>
          <w:rFonts w:ascii="Times New Roman" w:hAnsi="Times New Roman" w:cs="Times New Roman"/>
          <w:color w:val="000000" w:themeColor="text1"/>
          <w:sz w:val="20"/>
          <w:szCs w:val="20"/>
        </w:rPr>
      </w:pPr>
      <w:r w:rsidRPr="002F7AD5">
        <w:rPr>
          <w:rFonts w:ascii="Times New Roman" w:hAnsi="Times New Roman" w:cs="Times New Roman"/>
          <w:color w:val="000000" w:themeColor="text1"/>
          <w:sz w:val="20"/>
          <w:szCs w:val="20"/>
        </w:rPr>
        <w:t>Additional questionnaire is more relevant to rural and illiterate population of India and is showing poor quality of life in category 2 people in comparison to category 1 but the change is not significant in all the parameters except cleansing pulses and GSM/Fairs activities</w:t>
      </w:r>
      <w:r w:rsidR="00B566A0" w:rsidRPr="002F7AD5">
        <w:rPr>
          <w:rFonts w:ascii="Times New Roman" w:hAnsi="Times New Roman" w:cs="Times New Roman"/>
          <w:color w:val="000000" w:themeColor="text1"/>
          <w:sz w:val="20"/>
          <w:szCs w:val="20"/>
        </w:rPr>
        <w:t xml:space="preserve"> (p &lt;0.05)</w:t>
      </w:r>
      <w:r w:rsidRPr="002F7AD5">
        <w:rPr>
          <w:rFonts w:ascii="Times New Roman" w:hAnsi="Times New Roman" w:cs="Times New Roman"/>
          <w:color w:val="000000" w:themeColor="text1"/>
          <w:sz w:val="20"/>
          <w:szCs w:val="20"/>
        </w:rPr>
        <w:t>.</w:t>
      </w:r>
    </w:p>
    <w:p w:rsidR="00933399" w:rsidRPr="002F7AD5" w:rsidRDefault="00933399" w:rsidP="002F7AD5">
      <w:pPr>
        <w:spacing w:after="0" w:line="360" w:lineRule="auto"/>
        <w:ind w:firstLine="720"/>
        <w:jc w:val="both"/>
        <w:rPr>
          <w:rFonts w:ascii="Times New Roman" w:eastAsia="Calibri" w:hAnsi="Times New Roman" w:cs="Times New Roman"/>
          <w:color w:val="000000" w:themeColor="text1"/>
          <w:sz w:val="20"/>
          <w:szCs w:val="20"/>
        </w:rPr>
      </w:pPr>
      <w:r w:rsidRPr="002F7AD5">
        <w:rPr>
          <w:rFonts w:ascii="Times New Roman" w:eastAsia="Calibri" w:hAnsi="Times New Roman" w:cs="Times New Roman"/>
          <w:color w:val="000000" w:themeColor="text1"/>
          <w:sz w:val="20"/>
          <w:szCs w:val="20"/>
        </w:rPr>
        <w:t xml:space="preserve">Based on the above findings, the present study can't be compared with other studies in the literature because this is de novo study. Previous studies were related to the reliability and validity of questionnaires. </w:t>
      </w:r>
    </w:p>
    <w:p w:rsidR="00C222E9" w:rsidRPr="002F7AD5" w:rsidRDefault="00581280" w:rsidP="002F7AD5">
      <w:pPr>
        <w:spacing w:after="0" w:line="360" w:lineRule="auto"/>
        <w:ind w:right="-57"/>
        <w:jc w:val="both"/>
        <w:rPr>
          <w:rFonts w:ascii="Times New Roman" w:eastAsia="Calibri" w:hAnsi="Times New Roman" w:cs="Times New Roman"/>
          <w:b/>
          <w:bCs/>
          <w:color w:val="000000" w:themeColor="text1"/>
          <w:sz w:val="20"/>
          <w:szCs w:val="20"/>
        </w:rPr>
      </w:pPr>
      <w:r w:rsidRPr="002F7AD5">
        <w:rPr>
          <w:rFonts w:ascii="Times New Roman" w:eastAsia="Calibri" w:hAnsi="Times New Roman" w:cs="Times New Roman"/>
          <w:b/>
          <w:bCs/>
          <w:color w:val="000000" w:themeColor="text1"/>
          <w:sz w:val="20"/>
          <w:szCs w:val="20"/>
        </w:rPr>
        <w:t>CONCLUSION</w:t>
      </w:r>
    </w:p>
    <w:p w:rsidR="00916D96" w:rsidRPr="002F7AD5" w:rsidRDefault="00022CDC" w:rsidP="002F7AD5">
      <w:pPr>
        <w:spacing w:after="0" w:line="360" w:lineRule="auto"/>
        <w:jc w:val="both"/>
        <w:rPr>
          <w:rFonts w:ascii="Times New Roman" w:hAnsi="Times New Roman" w:cs="Times New Roman"/>
          <w:color w:val="000000" w:themeColor="text1"/>
          <w:sz w:val="20"/>
          <w:szCs w:val="20"/>
        </w:rPr>
      </w:pPr>
      <w:r w:rsidRPr="002F7AD5">
        <w:rPr>
          <w:rFonts w:ascii="Times New Roman" w:eastAsia="Calibri" w:hAnsi="Times New Roman" w:cs="Times New Roman"/>
          <w:color w:val="000000" w:themeColor="text1"/>
          <w:sz w:val="20"/>
          <w:szCs w:val="20"/>
        </w:rPr>
        <w:t>T</w:t>
      </w:r>
      <w:r w:rsidR="00916D96" w:rsidRPr="002F7AD5">
        <w:rPr>
          <w:rFonts w:ascii="Times New Roman" w:eastAsia="Calibri" w:hAnsi="Times New Roman" w:cs="Times New Roman"/>
          <w:color w:val="000000" w:themeColor="text1"/>
          <w:sz w:val="20"/>
          <w:szCs w:val="20"/>
        </w:rPr>
        <w:t>he present study concluded that low vision affects quality of life of patients in</w:t>
      </w:r>
      <w:r w:rsidRPr="002F7AD5">
        <w:rPr>
          <w:rFonts w:ascii="Times New Roman" w:eastAsia="Calibri" w:hAnsi="Times New Roman" w:cs="Times New Roman"/>
          <w:color w:val="000000" w:themeColor="text1"/>
          <w:sz w:val="20"/>
          <w:szCs w:val="20"/>
        </w:rPr>
        <w:t xml:space="preserve"> </w:t>
      </w:r>
      <w:r w:rsidR="00916D96" w:rsidRPr="002F7AD5">
        <w:rPr>
          <w:rFonts w:ascii="Times New Roman" w:eastAsia="Calibri" w:hAnsi="Times New Roman" w:cs="Times New Roman"/>
          <w:color w:val="000000" w:themeColor="text1"/>
          <w:sz w:val="20"/>
          <w:szCs w:val="20"/>
        </w:rPr>
        <w:t>both categories</w:t>
      </w:r>
      <w:r w:rsidRPr="002F7AD5">
        <w:rPr>
          <w:rFonts w:ascii="Times New Roman" w:eastAsia="Calibri" w:hAnsi="Times New Roman" w:cs="Times New Roman"/>
          <w:color w:val="000000" w:themeColor="text1"/>
          <w:sz w:val="20"/>
          <w:szCs w:val="20"/>
        </w:rPr>
        <w:t>. C</w:t>
      </w:r>
      <w:r w:rsidR="00916D96" w:rsidRPr="002F7AD5">
        <w:rPr>
          <w:rFonts w:ascii="Times New Roman" w:eastAsia="Calibri" w:hAnsi="Times New Roman" w:cs="Times New Roman"/>
          <w:color w:val="000000" w:themeColor="text1"/>
          <w:sz w:val="20"/>
          <w:szCs w:val="20"/>
        </w:rPr>
        <w:t xml:space="preserve">ategory </w:t>
      </w:r>
      <w:r w:rsidR="00E11B06" w:rsidRPr="002F7AD5">
        <w:rPr>
          <w:rFonts w:ascii="Times New Roman" w:eastAsia="Calibri" w:hAnsi="Times New Roman" w:cs="Times New Roman"/>
          <w:color w:val="000000" w:themeColor="text1"/>
          <w:sz w:val="20"/>
          <w:szCs w:val="20"/>
        </w:rPr>
        <w:t>1</w:t>
      </w:r>
      <w:r w:rsidR="00916D96" w:rsidRPr="002F7AD5">
        <w:rPr>
          <w:rFonts w:ascii="Times New Roman" w:eastAsia="Calibri" w:hAnsi="Times New Roman" w:cs="Times New Roman"/>
          <w:color w:val="000000" w:themeColor="text1"/>
          <w:sz w:val="20"/>
          <w:szCs w:val="20"/>
        </w:rPr>
        <w:t xml:space="preserve"> people </w:t>
      </w:r>
      <w:r w:rsidR="00916D96" w:rsidRPr="002F7AD5">
        <w:rPr>
          <w:rFonts w:ascii="Times New Roman" w:hAnsi="Times New Roman" w:cs="Times New Roman"/>
          <w:color w:val="000000" w:themeColor="text1"/>
          <w:sz w:val="20"/>
          <w:szCs w:val="20"/>
        </w:rPr>
        <w:t>who have more difficulty in reading ordinary print in newspaper, seeing how people react to things, going to street festivals / fairs, to accomplish less than they would because of their vision, to rely too much on what other people would tell them and they also need a lot of help from others because of their eye sight.</w:t>
      </w:r>
      <w:r w:rsidRPr="002F7AD5">
        <w:rPr>
          <w:rFonts w:ascii="Times New Roman" w:hAnsi="Times New Roman" w:cs="Times New Roman"/>
          <w:color w:val="000000" w:themeColor="text1"/>
          <w:sz w:val="20"/>
          <w:szCs w:val="20"/>
        </w:rPr>
        <w:t xml:space="preserve"> </w:t>
      </w:r>
    </w:p>
    <w:p w:rsidR="00916D96" w:rsidRPr="002F7AD5" w:rsidRDefault="00916D96" w:rsidP="002F7AD5">
      <w:pPr>
        <w:spacing w:after="0" w:line="360" w:lineRule="auto"/>
        <w:ind w:firstLine="720"/>
        <w:jc w:val="both"/>
        <w:rPr>
          <w:rFonts w:ascii="Times New Roman" w:hAnsi="Times New Roman" w:cs="Times New Roman"/>
          <w:color w:val="000000" w:themeColor="text1"/>
          <w:sz w:val="20"/>
          <w:szCs w:val="20"/>
        </w:rPr>
      </w:pPr>
      <w:r w:rsidRPr="002F7AD5">
        <w:rPr>
          <w:rFonts w:ascii="Times New Roman" w:hAnsi="Times New Roman" w:cs="Times New Roman"/>
          <w:color w:val="000000" w:themeColor="text1"/>
          <w:sz w:val="20"/>
          <w:szCs w:val="20"/>
        </w:rPr>
        <w:t>Category 2 peoples have more difficulty in reading small print in telephone book, on a medicine bottle, or on legal forms which wearing glasses, in recognising people you know from across a room and difficulty taking part in active sports or other outdoor activities that they enjoy (lik</w:t>
      </w:r>
      <w:r w:rsidR="00E11B06" w:rsidRPr="002F7AD5">
        <w:rPr>
          <w:rFonts w:ascii="Times New Roman" w:hAnsi="Times New Roman" w:cs="Times New Roman"/>
          <w:color w:val="000000" w:themeColor="text1"/>
          <w:sz w:val="20"/>
          <w:szCs w:val="20"/>
        </w:rPr>
        <w:t>e jogging or walking).</w:t>
      </w:r>
    </w:p>
    <w:p w:rsidR="00A8301B" w:rsidRPr="002F7AD5" w:rsidRDefault="00062650" w:rsidP="002F7AD5">
      <w:pPr>
        <w:spacing w:after="0" w:line="360" w:lineRule="auto"/>
        <w:ind w:firstLine="720"/>
        <w:jc w:val="both"/>
        <w:rPr>
          <w:rFonts w:ascii="Times New Roman" w:hAnsi="Times New Roman" w:cs="Times New Roman"/>
          <w:color w:val="000000" w:themeColor="text1"/>
          <w:sz w:val="20"/>
          <w:szCs w:val="20"/>
        </w:rPr>
      </w:pPr>
      <w:r w:rsidRPr="002F7AD5">
        <w:rPr>
          <w:rFonts w:ascii="Times New Roman" w:hAnsi="Times New Roman" w:cs="Times New Roman"/>
          <w:color w:val="000000" w:themeColor="text1"/>
          <w:sz w:val="20"/>
          <w:szCs w:val="20"/>
        </w:rPr>
        <w:t xml:space="preserve">Most common causes for low vision are: lenticular (cataract) 67% in group I and 70% in group II patients, followed by others 15% in group I and 7% in group II. Corneal lenticular was found in 7% patients of group I and 6% of group II. Similarly, corneal problems were observed in 3% in group I and 2% in group II patients. Posterior segment observed in 4% of group </w:t>
      </w:r>
      <w:proofErr w:type="gramStart"/>
      <w:r w:rsidRPr="002F7AD5">
        <w:rPr>
          <w:rFonts w:ascii="Times New Roman" w:hAnsi="Times New Roman" w:cs="Times New Roman"/>
          <w:color w:val="000000" w:themeColor="text1"/>
          <w:sz w:val="20"/>
          <w:szCs w:val="20"/>
        </w:rPr>
        <w:t>I</w:t>
      </w:r>
      <w:proofErr w:type="gramEnd"/>
      <w:r w:rsidRPr="002F7AD5">
        <w:rPr>
          <w:rFonts w:ascii="Times New Roman" w:hAnsi="Times New Roman" w:cs="Times New Roman"/>
          <w:color w:val="000000" w:themeColor="text1"/>
          <w:sz w:val="20"/>
          <w:szCs w:val="20"/>
        </w:rPr>
        <w:t xml:space="preserve"> and 5% of group II patients. </w:t>
      </w:r>
    </w:p>
    <w:p w:rsidR="002F7AD5" w:rsidRDefault="002F7AD5" w:rsidP="002F7AD5">
      <w:pPr>
        <w:spacing w:after="0" w:line="360" w:lineRule="auto"/>
        <w:rPr>
          <w:rFonts w:ascii="Times New Roman" w:hAnsi="Times New Roman" w:cs="Times New Roman"/>
          <w:b/>
          <w:bCs/>
          <w:color w:val="000000" w:themeColor="text1"/>
          <w:sz w:val="20"/>
          <w:szCs w:val="20"/>
        </w:rPr>
      </w:pPr>
    </w:p>
    <w:p w:rsidR="00E2561B" w:rsidRDefault="00E2561B" w:rsidP="002F7AD5">
      <w:pPr>
        <w:spacing w:after="0" w:line="360" w:lineRule="auto"/>
        <w:rPr>
          <w:rFonts w:ascii="Times New Roman" w:hAnsi="Times New Roman" w:cs="Times New Roman"/>
          <w:b/>
          <w:bCs/>
          <w:color w:val="000000" w:themeColor="text1"/>
          <w:sz w:val="20"/>
          <w:szCs w:val="20"/>
        </w:rPr>
      </w:pPr>
    </w:p>
    <w:p w:rsidR="00E2561B" w:rsidRDefault="00E2561B" w:rsidP="002F7AD5">
      <w:pPr>
        <w:spacing w:after="0" w:line="360" w:lineRule="auto"/>
        <w:rPr>
          <w:rFonts w:ascii="Times New Roman" w:hAnsi="Times New Roman" w:cs="Times New Roman"/>
          <w:b/>
          <w:bCs/>
          <w:color w:val="000000" w:themeColor="text1"/>
          <w:sz w:val="20"/>
          <w:szCs w:val="20"/>
        </w:rPr>
      </w:pPr>
    </w:p>
    <w:p w:rsidR="00E2561B" w:rsidRDefault="00E2561B" w:rsidP="002F7AD5">
      <w:pPr>
        <w:spacing w:after="0" w:line="360" w:lineRule="auto"/>
        <w:rPr>
          <w:rFonts w:ascii="Times New Roman" w:hAnsi="Times New Roman" w:cs="Times New Roman"/>
          <w:b/>
          <w:bCs/>
          <w:color w:val="000000" w:themeColor="text1"/>
          <w:sz w:val="20"/>
          <w:szCs w:val="20"/>
        </w:rPr>
      </w:pPr>
    </w:p>
    <w:p w:rsidR="00E2561B" w:rsidRDefault="00E2561B" w:rsidP="002F7AD5">
      <w:pPr>
        <w:spacing w:after="0" w:line="360" w:lineRule="auto"/>
        <w:rPr>
          <w:rFonts w:ascii="Times New Roman" w:hAnsi="Times New Roman" w:cs="Times New Roman"/>
          <w:b/>
          <w:bCs/>
          <w:color w:val="000000" w:themeColor="text1"/>
          <w:sz w:val="20"/>
          <w:szCs w:val="20"/>
        </w:rPr>
      </w:pPr>
    </w:p>
    <w:p w:rsidR="00A8301B" w:rsidRPr="002F7AD5" w:rsidRDefault="00A8301B" w:rsidP="002F7AD5">
      <w:pPr>
        <w:spacing w:after="0" w:line="360" w:lineRule="auto"/>
        <w:rPr>
          <w:rFonts w:ascii="Times New Roman" w:hAnsi="Times New Roman" w:cs="Times New Roman"/>
          <w:b/>
          <w:bCs/>
          <w:color w:val="000000" w:themeColor="text1"/>
          <w:sz w:val="20"/>
          <w:szCs w:val="20"/>
        </w:rPr>
      </w:pPr>
      <w:r w:rsidRPr="002F7AD5">
        <w:rPr>
          <w:rFonts w:ascii="Times New Roman" w:hAnsi="Times New Roman" w:cs="Times New Roman"/>
          <w:b/>
          <w:bCs/>
          <w:color w:val="000000" w:themeColor="text1"/>
          <w:sz w:val="20"/>
          <w:szCs w:val="20"/>
        </w:rPr>
        <w:t>REFERENCES</w:t>
      </w:r>
    </w:p>
    <w:p w:rsidR="00A8301B" w:rsidRPr="002F7AD5" w:rsidRDefault="00247937" w:rsidP="002F7AD5">
      <w:pPr>
        <w:spacing w:after="0" w:line="360" w:lineRule="auto"/>
        <w:ind w:left="720" w:hanging="720"/>
        <w:jc w:val="both"/>
        <w:rPr>
          <w:rFonts w:ascii="Times New Roman" w:hAnsi="Times New Roman" w:cs="Times New Roman"/>
          <w:color w:val="000000" w:themeColor="text1"/>
          <w:sz w:val="18"/>
          <w:szCs w:val="18"/>
        </w:rPr>
      </w:pPr>
      <w:r w:rsidRPr="002F7AD5">
        <w:rPr>
          <w:rFonts w:ascii="Times New Roman" w:hAnsi="Times New Roman" w:cs="Times New Roman"/>
          <w:color w:val="000000" w:themeColor="text1"/>
          <w:sz w:val="18"/>
          <w:szCs w:val="18"/>
        </w:rPr>
        <w:t>1.</w:t>
      </w:r>
      <w:r w:rsidRPr="002F7AD5">
        <w:rPr>
          <w:rFonts w:ascii="Times New Roman" w:hAnsi="Times New Roman" w:cs="Times New Roman"/>
          <w:color w:val="000000" w:themeColor="text1"/>
          <w:sz w:val="18"/>
          <w:szCs w:val="18"/>
        </w:rPr>
        <w:tab/>
        <w:t xml:space="preserve">International statistical classification of diseases and related health problems.10th revision. </w:t>
      </w:r>
      <w:proofErr w:type="gramStart"/>
      <w:r w:rsidRPr="002F7AD5">
        <w:rPr>
          <w:rFonts w:ascii="Times New Roman" w:hAnsi="Times New Roman" w:cs="Times New Roman"/>
          <w:color w:val="000000" w:themeColor="text1"/>
          <w:sz w:val="18"/>
          <w:szCs w:val="18"/>
        </w:rPr>
        <w:t>5th ed. 2011.</w:t>
      </w:r>
      <w:proofErr w:type="gramEnd"/>
      <w:r w:rsidRPr="002F7AD5">
        <w:rPr>
          <w:rFonts w:ascii="Times New Roman" w:hAnsi="Times New Roman" w:cs="Times New Roman"/>
          <w:color w:val="000000" w:themeColor="text1"/>
          <w:sz w:val="18"/>
          <w:szCs w:val="18"/>
        </w:rPr>
        <w:t xml:space="preserve"> Available from: </w:t>
      </w:r>
      <w:hyperlink r:id="rId11" w:history="1">
        <w:r w:rsidRPr="002F7AD5">
          <w:rPr>
            <w:rStyle w:val="Hyperlink"/>
            <w:rFonts w:ascii="Times New Roman" w:hAnsi="Times New Roman" w:cs="Times New Roman"/>
            <w:color w:val="000000" w:themeColor="text1"/>
            <w:sz w:val="18"/>
            <w:szCs w:val="18"/>
            <w:u w:val="none"/>
          </w:rPr>
          <w:t xml:space="preserve">http://who.int/iris/ </w:t>
        </w:r>
        <w:proofErr w:type="spellStart"/>
        <w:r w:rsidRPr="002F7AD5">
          <w:rPr>
            <w:rStyle w:val="Hyperlink"/>
            <w:rFonts w:ascii="Times New Roman" w:hAnsi="Times New Roman" w:cs="Times New Roman"/>
            <w:color w:val="000000" w:themeColor="text1"/>
            <w:sz w:val="18"/>
            <w:szCs w:val="18"/>
            <w:u w:val="none"/>
          </w:rPr>
          <w:t>bitstream</w:t>
        </w:r>
        <w:proofErr w:type="spellEnd"/>
        <w:r w:rsidRPr="002F7AD5">
          <w:rPr>
            <w:rStyle w:val="Hyperlink"/>
            <w:rFonts w:ascii="Times New Roman" w:hAnsi="Times New Roman" w:cs="Times New Roman"/>
            <w:color w:val="000000" w:themeColor="text1"/>
            <w:sz w:val="18"/>
            <w:szCs w:val="18"/>
            <w:u w:val="none"/>
          </w:rPr>
          <w:t>/10665/246208</w:t>
        </w:r>
      </w:hyperlink>
      <w:r w:rsidRPr="002F7AD5">
        <w:rPr>
          <w:rFonts w:ascii="Times New Roman" w:hAnsi="Times New Roman" w:cs="Times New Roman"/>
          <w:color w:val="000000" w:themeColor="text1"/>
          <w:sz w:val="18"/>
          <w:szCs w:val="18"/>
        </w:rPr>
        <w:t>/1/9789</w:t>
      </w:r>
      <w:hyperlink r:id="rId12" w:history="1">
        <w:r w:rsidRPr="002F7AD5">
          <w:rPr>
            <w:rStyle w:val="Hyperlink"/>
            <w:rFonts w:ascii="Times New Roman" w:hAnsi="Times New Roman" w:cs="Times New Roman"/>
            <w:color w:val="000000" w:themeColor="text1"/>
            <w:sz w:val="18"/>
            <w:szCs w:val="18"/>
            <w:u w:val="none"/>
          </w:rPr>
          <w:t>24159165v1-eng.pdf</w:t>
        </w:r>
      </w:hyperlink>
      <w:r w:rsidRPr="002F7AD5">
        <w:rPr>
          <w:rFonts w:ascii="Times New Roman" w:hAnsi="Times New Roman" w:cs="Times New Roman"/>
          <w:color w:val="000000" w:themeColor="text1"/>
          <w:sz w:val="18"/>
          <w:szCs w:val="18"/>
        </w:rPr>
        <w:t>.</w:t>
      </w:r>
    </w:p>
    <w:p w:rsidR="00A8301B" w:rsidRPr="002F7AD5" w:rsidRDefault="00247937" w:rsidP="002F7AD5">
      <w:pPr>
        <w:spacing w:after="0" w:line="360" w:lineRule="auto"/>
        <w:ind w:left="720" w:hanging="720"/>
        <w:jc w:val="both"/>
        <w:rPr>
          <w:rFonts w:ascii="Times New Roman" w:hAnsi="Times New Roman" w:cs="Times New Roman"/>
          <w:color w:val="000000" w:themeColor="text1"/>
          <w:sz w:val="18"/>
          <w:szCs w:val="18"/>
        </w:rPr>
      </w:pPr>
      <w:r w:rsidRPr="002F7AD5">
        <w:rPr>
          <w:rFonts w:ascii="Times New Roman" w:hAnsi="Times New Roman" w:cs="Times New Roman"/>
          <w:color w:val="000000" w:themeColor="text1"/>
          <w:sz w:val="18"/>
          <w:szCs w:val="18"/>
        </w:rPr>
        <w:t>2.</w:t>
      </w:r>
      <w:r w:rsidRPr="002F7AD5">
        <w:rPr>
          <w:rFonts w:ascii="Times New Roman" w:hAnsi="Times New Roman" w:cs="Times New Roman"/>
          <w:color w:val="000000" w:themeColor="text1"/>
          <w:sz w:val="18"/>
          <w:szCs w:val="18"/>
        </w:rPr>
        <w:tab/>
      </w:r>
      <w:proofErr w:type="spellStart"/>
      <w:r w:rsidRPr="002F7AD5">
        <w:rPr>
          <w:rFonts w:ascii="Times New Roman" w:hAnsi="Times New Roman" w:cs="Times New Roman"/>
          <w:color w:val="000000" w:themeColor="text1"/>
          <w:sz w:val="18"/>
          <w:szCs w:val="18"/>
        </w:rPr>
        <w:t>Pascolini</w:t>
      </w:r>
      <w:proofErr w:type="spellEnd"/>
      <w:r w:rsidRPr="002F7AD5">
        <w:rPr>
          <w:rFonts w:ascii="Times New Roman" w:hAnsi="Times New Roman" w:cs="Times New Roman"/>
          <w:color w:val="000000" w:themeColor="text1"/>
          <w:sz w:val="18"/>
          <w:szCs w:val="18"/>
        </w:rPr>
        <w:t xml:space="preserve"> D, </w:t>
      </w:r>
      <w:proofErr w:type="spellStart"/>
      <w:r w:rsidRPr="002F7AD5">
        <w:rPr>
          <w:rFonts w:ascii="Times New Roman" w:hAnsi="Times New Roman" w:cs="Times New Roman"/>
          <w:color w:val="000000" w:themeColor="text1"/>
          <w:sz w:val="18"/>
          <w:szCs w:val="18"/>
        </w:rPr>
        <w:t>Maiotti</w:t>
      </w:r>
      <w:proofErr w:type="spellEnd"/>
      <w:r w:rsidRPr="002F7AD5">
        <w:rPr>
          <w:rFonts w:ascii="Times New Roman" w:hAnsi="Times New Roman" w:cs="Times New Roman"/>
          <w:color w:val="000000" w:themeColor="text1"/>
          <w:sz w:val="18"/>
          <w:szCs w:val="18"/>
        </w:rPr>
        <w:t xml:space="preserve"> SPM. Global estimates of visual </w:t>
      </w:r>
      <w:proofErr w:type="gramStart"/>
      <w:r w:rsidRPr="002F7AD5">
        <w:rPr>
          <w:rFonts w:ascii="Times New Roman" w:hAnsi="Times New Roman" w:cs="Times New Roman"/>
          <w:color w:val="000000" w:themeColor="text1"/>
          <w:sz w:val="18"/>
          <w:szCs w:val="18"/>
        </w:rPr>
        <w:t>impairment :</w:t>
      </w:r>
      <w:proofErr w:type="gramEnd"/>
      <w:r w:rsidRPr="002F7AD5">
        <w:rPr>
          <w:rFonts w:ascii="Times New Roman" w:hAnsi="Times New Roman" w:cs="Times New Roman"/>
          <w:color w:val="000000" w:themeColor="text1"/>
          <w:sz w:val="18"/>
          <w:szCs w:val="18"/>
        </w:rPr>
        <w:t xml:space="preserve"> 2010. Br J </w:t>
      </w:r>
      <w:proofErr w:type="spellStart"/>
      <w:r w:rsidRPr="002F7AD5">
        <w:rPr>
          <w:rFonts w:ascii="Times New Roman" w:hAnsi="Times New Roman" w:cs="Times New Roman"/>
          <w:color w:val="000000" w:themeColor="text1"/>
          <w:sz w:val="18"/>
          <w:szCs w:val="18"/>
        </w:rPr>
        <w:t>Ophthalmol</w:t>
      </w:r>
      <w:proofErr w:type="spellEnd"/>
      <w:r w:rsidRPr="002F7AD5">
        <w:rPr>
          <w:rFonts w:ascii="Times New Roman" w:hAnsi="Times New Roman" w:cs="Times New Roman"/>
          <w:color w:val="000000" w:themeColor="text1"/>
          <w:sz w:val="18"/>
          <w:szCs w:val="18"/>
        </w:rPr>
        <w:t xml:space="preserve"> 2012</w:t>
      </w:r>
      <w:proofErr w:type="gramStart"/>
      <w:r w:rsidRPr="002F7AD5">
        <w:rPr>
          <w:rFonts w:ascii="Times New Roman" w:hAnsi="Times New Roman" w:cs="Times New Roman"/>
          <w:color w:val="000000" w:themeColor="text1"/>
          <w:sz w:val="18"/>
          <w:szCs w:val="18"/>
        </w:rPr>
        <w:t>;96:614</w:t>
      </w:r>
      <w:proofErr w:type="gramEnd"/>
      <w:r w:rsidRPr="002F7AD5">
        <w:rPr>
          <w:rFonts w:ascii="Times New Roman" w:hAnsi="Times New Roman" w:cs="Times New Roman"/>
          <w:color w:val="000000" w:themeColor="text1"/>
          <w:sz w:val="18"/>
          <w:szCs w:val="18"/>
        </w:rPr>
        <w:t xml:space="preserve">-8. </w:t>
      </w:r>
    </w:p>
    <w:p w:rsidR="00A8301B" w:rsidRPr="002F7AD5" w:rsidRDefault="00247937" w:rsidP="002F7AD5">
      <w:pPr>
        <w:spacing w:after="0" w:line="360" w:lineRule="auto"/>
        <w:ind w:left="720" w:hanging="720"/>
        <w:jc w:val="both"/>
        <w:rPr>
          <w:rFonts w:ascii="Times New Roman" w:hAnsi="Times New Roman" w:cs="Times New Roman"/>
          <w:color w:val="000000" w:themeColor="text1"/>
          <w:sz w:val="18"/>
          <w:szCs w:val="18"/>
        </w:rPr>
      </w:pPr>
      <w:r w:rsidRPr="002F7AD5">
        <w:rPr>
          <w:rFonts w:ascii="Times New Roman" w:hAnsi="Times New Roman" w:cs="Times New Roman"/>
          <w:color w:val="000000" w:themeColor="text1"/>
          <w:sz w:val="18"/>
          <w:szCs w:val="18"/>
        </w:rPr>
        <w:t>3.</w:t>
      </w:r>
      <w:r w:rsidRPr="002F7AD5">
        <w:rPr>
          <w:rFonts w:ascii="Times New Roman" w:hAnsi="Times New Roman" w:cs="Times New Roman"/>
          <w:color w:val="000000" w:themeColor="text1"/>
          <w:sz w:val="18"/>
          <w:szCs w:val="18"/>
        </w:rPr>
        <w:tab/>
        <w:t xml:space="preserve">Adigun K, </w:t>
      </w:r>
      <w:proofErr w:type="spellStart"/>
      <w:r w:rsidRPr="002F7AD5">
        <w:rPr>
          <w:rFonts w:ascii="Times New Roman" w:hAnsi="Times New Roman" w:cs="Times New Roman"/>
          <w:color w:val="000000" w:themeColor="text1"/>
          <w:sz w:val="18"/>
          <w:szCs w:val="18"/>
        </w:rPr>
        <w:t>Oluleye</w:t>
      </w:r>
      <w:proofErr w:type="spellEnd"/>
      <w:r w:rsidRPr="002F7AD5">
        <w:rPr>
          <w:rFonts w:ascii="Times New Roman" w:hAnsi="Times New Roman" w:cs="Times New Roman"/>
          <w:color w:val="000000" w:themeColor="text1"/>
          <w:sz w:val="18"/>
          <w:szCs w:val="18"/>
        </w:rPr>
        <w:t xml:space="preserve"> TS, </w:t>
      </w:r>
      <w:proofErr w:type="spellStart"/>
      <w:r w:rsidRPr="002F7AD5">
        <w:rPr>
          <w:rFonts w:ascii="Times New Roman" w:hAnsi="Times New Roman" w:cs="Times New Roman"/>
          <w:color w:val="000000" w:themeColor="text1"/>
          <w:sz w:val="18"/>
          <w:szCs w:val="18"/>
        </w:rPr>
        <w:t>Ladipo</w:t>
      </w:r>
      <w:proofErr w:type="spellEnd"/>
      <w:r w:rsidRPr="002F7AD5">
        <w:rPr>
          <w:rFonts w:ascii="Times New Roman" w:hAnsi="Times New Roman" w:cs="Times New Roman"/>
          <w:color w:val="000000" w:themeColor="text1"/>
          <w:sz w:val="18"/>
          <w:szCs w:val="18"/>
        </w:rPr>
        <w:t xml:space="preserve"> MM, </w:t>
      </w:r>
      <w:proofErr w:type="spellStart"/>
      <w:r w:rsidRPr="002F7AD5">
        <w:rPr>
          <w:rFonts w:ascii="Times New Roman" w:hAnsi="Times New Roman" w:cs="Times New Roman"/>
          <w:color w:val="000000" w:themeColor="text1"/>
          <w:sz w:val="18"/>
          <w:szCs w:val="18"/>
        </w:rPr>
        <w:t>Olowookere</w:t>
      </w:r>
      <w:proofErr w:type="spellEnd"/>
      <w:r w:rsidRPr="002F7AD5">
        <w:rPr>
          <w:rFonts w:ascii="Times New Roman" w:hAnsi="Times New Roman" w:cs="Times New Roman"/>
          <w:color w:val="000000" w:themeColor="text1"/>
          <w:sz w:val="18"/>
          <w:szCs w:val="18"/>
        </w:rPr>
        <w:t xml:space="preserve"> SA. Quality of life in patients with visual impairment in Ibadan: a clinical study in primary care. J </w:t>
      </w:r>
      <w:proofErr w:type="spellStart"/>
      <w:r w:rsidRPr="002F7AD5">
        <w:rPr>
          <w:rFonts w:ascii="Times New Roman" w:hAnsi="Times New Roman" w:cs="Times New Roman"/>
          <w:color w:val="000000" w:themeColor="text1"/>
          <w:sz w:val="18"/>
          <w:szCs w:val="18"/>
        </w:rPr>
        <w:t>Multidiscip</w:t>
      </w:r>
      <w:proofErr w:type="spellEnd"/>
      <w:r w:rsidRPr="002F7AD5">
        <w:rPr>
          <w:rFonts w:ascii="Times New Roman" w:hAnsi="Times New Roman" w:cs="Times New Roman"/>
          <w:color w:val="000000" w:themeColor="text1"/>
          <w:sz w:val="18"/>
          <w:szCs w:val="18"/>
        </w:rPr>
        <w:t xml:space="preserve"> </w:t>
      </w:r>
      <w:proofErr w:type="spellStart"/>
      <w:r w:rsidRPr="002F7AD5">
        <w:rPr>
          <w:rFonts w:ascii="Times New Roman" w:hAnsi="Times New Roman" w:cs="Times New Roman"/>
          <w:color w:val="000000" w:themeColor="text1"/>
          <w:sz w:val="18"/>
          <w:szCs w:val="18"/>
        </w:rPr>
        <w:t>Healthc</w:t>
      </w:r>
      <w:proofErr w:type="spellEnd"/>
      <w:r w:rsidRPr="002F7AD5">
        <w:rPr>
          <w:rFonts w:ascii="Times New Roman" w:hAnsi="Times New Roman" w:cs="Times New Roman"/>
          <w:color w:val="000000" w:themeColor="text1"/>
          <w:sz w:val="18"/>
          <w:szCs w:val="18"/>
        </w:rPr>
        <w:t xml:space="preserve"> 2014</w:t>
      </w:r>
      <w:proofErr w:type="gramStart"/>
      <w:r w:rsidRPr="002F7AD5">
        <w:rPr>
          <w:rFonts w:ascii="Times New Roman" w:hAnsi="Times New Roman" w:cs="Times New Roman"/>
          <w:color w:val="000000" w:themeColor="text1"/>
          <w:sz w:val="18"/>
          <w:szCs w:val="18"/>
        </w:rPr>
        <w:t>;7:173</w:t>
      </w:r>
      <w:proofErr w:type="gramEnd"/>
      <w:r w:rsidRPr="002F7AD5">
        <w:rPr>
          <w:rFonts w:ascii="Times New Roman" w:hAnsi="Times New Roman" w:cs="Times New Roman"/>
          <w:color w:val="000000" w:themeColor="text1"/>
          <w:sz w:val="18"/>
          <w:szCs w:val="18"/>
        </w:rPr>
        <w:t>-8.</w:t>
      </w:r>
    </w:p>
    <w:p w:rsidR="00A8301B" w:rsidRPr="002F7AD5" w:rsidRDefault="00247937" w:rsidP="002F7AD5">
      <w:pPr>
        <w:spacing w:after="0" w:line="360" w:lineRule="auto"/>
        <w:ind w:left="720" w:hanging="720"/>
        <w:jc w:val="both"/>
        <w:rPr>
          <w:rFonts w:ascii="Times New Roman" w:hAnsi="Times New Roman" w:cs="Times New Roman"/>
          <w:color w:val="000000" w:themeColor="text1"/>
          <w:sz w:val="18"/>
          <w:szCs w:val="18"/>
        </w:rPr>
      </w:pPr>
      <w:r w:rsidRPr="002F7AD5">
        <w:rPr>
          <w:rFonts w:ascii="Times New Roman" w:hAnsi="Times New Roman" w:cs="Times New Roman"/>
          <w:color w:val="000000" w:themeColor="text1"/>
          <w:sz w:val="18"/>
          <w:szCs w:val="18"/>
        </w:rPr>
        <w:t>4.</w:t>
      </w:r>
      <w:r w:rsidRPr="002F7AD5">
        <w:rPr>
          <w:rFonts w:ascii="Times New Roman" w:hAnsi="Times New Roman" w:cs="Times New Roman"/>
          <w:color w:val="000000" w:themeColor="text1"/>
          <w:sz w:val="18"/>
          <w:szCs w:val="18"/>
        </w:rPr>
        <w:tab/>
      </w:r>
      <w:proofErr w:type="spellStart"/>
      <w:r w:rsidRPr="002F7AD5">
        <w:rPr>
          <w:rFonts w:ascii="Times New Roman" w:hAnsi="Times New Roman" w:cs="Times New Roman"/>
          <w:color w:val="000000" w:themeColor="text1"/>
          <w:sz w:val="18"/>
          <w:szCs w:val="18"/>
        </w:rPr>
        <w:t>Mueleners</w:t>
      </w:r>
      <w:proofErr w:type="spellEnd"/>
      <w:r w:rsidRPr="002F7AD5">
        <w:rPr>
          <w:rFonts w:ascii="Times New Roman" w:hAnsi="Times New Roman" w:cs="Times New Roman"/>
          <w:color w:val="000000" w:themeColor="text1"/>
          <w:sz w:val="18"/>
          <w:szCs w:val="18"/>
        </w:rPr>
        <w:t xml:space="preserve"> LB, </w:t>
      </w:r>
      <w:proofErr w:type="spellStart"/>
      <w:r w:rsidRPr="002F7AD5">
        <w:rPr>
          <w:rFonts w:ascii="Times New Roman" w:hAnsi="Times New Roman" w:cs="Times New Roman"/>
          <w:color w:val="000000" w:themeColor="text1"/>
          <w:sz w:val="18"/>
          <w:szCs w:val="18"/>
        </w:rPr>
        <w:t>Hendrie</w:t>
      </w:r>
      <w:proofErr w:type="spellEnd"/>
      <w:r w:rsidRPr="002F7AD5">
        <w:rPr>
          <w:rFonts w:ascii="Times New Roman" w:hAnsi="Times New Roman" w:cs="Times New Roman"/>
          <w:color w:val="000000" w:themeColor="text1"/>
          <w:sz w:val="18"/>
          <w:szCs w:val="18"/>
        </w:rPr>
        <w:t xml:space="preserve"> D, Lee AH, Ng JQ, </w:t>
      </w:r>
      <w:proofErr w:type="spellStart"/>
      <w:r w:rsidRPr="002F7AD5">
        <w:rPr>
          <w:rFonts w:ascii="Times New Roman" w:hAnsi="Times New Roman" w:cs="Times New Roman"/>
          <w:color w:val="000000" w:themeColor="text1"/>
          <w:sz w:val="18"/>
          <w:szCs w:val="18"/>
        </w:rPr>
        <w:t>Morlet</w:t>
      </w:r>
      <w:proofErr w:type="spellEnd"/>
      <w:r w:rsidRPr="002F7AD5">
        <w:rPr>
          <w:rFonts w:ascii="Times New Roman" w:hAnsi="Times New Roman" w:cs="Times New Roman"/>
          <w:color w:val="000000" w:themeColor="text1"/>
          <w:sz w:val="18"/>
          <w:szCs w:val="18"/>
        </w:rPr>
        <w:t xml:space="preserve"> N. The effectiveness of cataract surgery in reducing motor vehicle crashes: a whole population study using linked data. Ophthalmic </w:t>
      </w:r>
      <w:proofErr w:type="spellStart"/>
      <w:r w:rsidRPr="002F7AD5">
        <w:rPr>
          <w:rFonts w:ascii="Times New Roman" w:hAnsi="Times New Roman" w:cs="Times New Roman"/>
          <w:color w:val="000000" w:themeColor="text1"/>
          <w:sz w:val="18"/>
          <w:szCs w:val="18"/>
        </w:rPr>
        <w:t>Epidemiol</w:t>
      </w:r>
      <w:proofErr w:type="spellEnd"/>
      <w:r w:rsidRPr="002F7AD5">
        <w:rPr>
          <w:rFonts w:ascii="Times New Roman" w:hAnsi="Times New Roman" w:cs="Times New Roman"/>
          <w:color w:val="000000" w:themeColor="text1"/>
          <w:sz w:val="18"/>
          <w:szCs w:val="18"/>
        </w:rPr>
        <w:t xml:space="preserve"> 2012</w:t>
      </w:r>
      <w:proofErr w:type="gramStart"/>
      <w:r w:rsidRPr="002F7AD5">
        <w:rPr>
          <w:rFonts w:ascii="Times New Roman" w:hAnsi="Times New Roman" w:cs="Times New Roman"/>
          <w:color w:val="000000" w:themeColor="text1"/>
          <w:sz w:val="18"/>
          <w:szCs w:val="18"/>
        </w:rPr>
        <w:t>;19:23</w:t>
      </w:r>
      <w:proofErr w:type="gramEnd"/>
      <w:r w:rsidRPr="002F7AD5">
        <w:rPr>
          <w:rFonts w:ascii="Times New Roman" w:hAnsi="Times New Roman" w:cs="Times New Roman"/>
          <w:color w:val="000000" w:themeColor="text1"/>
          <w:sz w:val="18"/>
          <w:szCs w:val="18"/>
        </w:rPr>
        <w:t xml:space="preserve">-8. </w:t>
      </w:r>
    </w:p>
    <w:p w:rsidR="00A8301B" w:rsidRPr="002F7AD5" w:rsidRDefault="00247937" w:rsidP="002F7AD5">
      <w:pPr>
        <w:spacing w:after="0" w:line="360" w:lineRule="auto"/>
        <w:ind w:left="720" w:hanging="720"/>
        <w:jc w:val="both"/>
        <w:rPr>
          <w:rFonts w:ascii="Times New Roman" w:hAnsi="Times New Roman" w:cs="Times New Roman"/>
          <w:color w:val="000000" w:themeColor="text1"/>
          <w:sz w:val="18"/>
          <w:szCs w:val="18"/>
        </w:rPr>
      </w:pPr>
      <w:r w:rsidRPr="002F7AD5">
        <w:rPr>
          <w:rFonts w:ascii="Times New Roman" w:hAnsi="Times New Roman" w:cs="Times New Roman"/>
          <w:color w:val="000000" w:themeColor="text1"/>
          <w:sz w:val="18"/>
          <w:szCs w:val="18"/>
        </w:rPr>
        <w:t>5.</w:t>
      </w:r>
      <w:r w:rsidRPr="002F7AD5">
        <w:rPr>
          <w:rFonts w:ascii="Times New Roman" w:hAnsi="Times New Roman" w:cs="Times New Roman"/>
          <w:color w:val="000000" w:themeColor="text1"/>
          <w:sz w:val="18"/>
          <w:szCs w:val="18"/>
        </w:rPr>
        <w:tab/>
        <w:t xml:space="preserve">Van NRM, </w:t>
      </w:r>
      <w:proofErr w:type="spellStart"/>
      <w:r w:rsidRPr="002F7AD5">
        <w:rPr>
          <w:rFonts w:ascii="Times New Roman" w:hAnsi="Times New Roman" w:cs="Times New Roman"/>
          <w:color w:val="000000" w:themeColor="text1"/>
          <w:sz w:val="18"/>
          <w:szCs w:val="18"/>
        </w:rPr>
        <w:t>Vreeken</w:t>
      </w:r>
      <w:proofErr w:type="spellEnd"/>
      <w:r w:rsidRPr="002F7AD5">
        <w:rPr>
          <w:rFonts w:ascii="Times New Roman" w:hAnsi="Times New Roman" w:cs="Times New Roman"/>
          <w:color w:val="000000" w:themeColor="text1"/>
          <w:sz w:val="18"/>
          <w:szCs w:val="18"/>
        </w:rPr>
        <w:t xml:space="preserve"> HL, </w:t>
      </w:r>
      <w:proofErr w:type="spellStart"/>
      <w:r w:rsidRPr="002F7AD5">
        <w:rPr>
          <w:rFonts w:ascii="Times New Roman" w:hAnsi="Times New Roman" w:cs="Times New Roman"/>
          <w:color w:val="000000" w:themeColor="text1"/>
          <w:sz w:val="18"/>
          <w:szCs w:val="18"/>
        </w:rPr>
        <w:t>Comijs</w:t>
      </w:r>
      <w:proofErr w:type="spellEnd"/>
      <w:r w:rsidRPr="002F7AD5">
        <w:rPr>
          <w:rFonts w:ascii="Times New Roman" w:hAnsi="Times New Roman" w:cs="Times New Roman"/>
          <w:color w:val="000000" w:themeColor="text1"/>
          <w:sz w:val="18"/>
          <w:szCs w:val="18"/>
        </w:rPr>
        <w:t xml:space="preserve"> HC, </w:t>
      </w:r>
      <w:proofErr w:type="spellStart"/>
      <w:r w:rsidRPr="002F7AD5">
        <w:rPr>
          <w:rFonts w:ascii="Times New Roman" w:hAnsi="Times New Roman" w:cs="Times New Roman"/>
          <w:color w:val="000000" w:themeColor="text1"/>
          <w:sz w:val="18"/>
          <w:szCs w:val="18"/>
        </w:rPr>
        <w:t>Deeg</w:t>
      </w:r>
      <w:proofErr w:type="spellEnd"/>
      <w:r w:rsidRPr="002F7AD5">
        <w:rPr>
          <w:rFonts w:ascii="Times New Roman" w:hAnsi="Times New Roman" w:cs="Times New Roman"/>
          <w:color w:val="000000" w:themeColor="text1"/>
          <w:sz w:val="18"/>
          <w:szCs w:val="18"/>
        </w:rPr>
        <w:t xml:space="preserve"> DJ, Van </w:t>
      </w:r>
      <w:proofErr w:type="spellStart"/>
      <w:r w:rsidRPr="002F7AD5">
        <w:rPr>
          <w:rFonts w:ascii="Times New Roman" w:hAnsi="Times New Roman" w:cs="Times New Roman"/>
          <w:color w:val="000000" w:themeColor="text1"/>
          <w:sz w:val="18"/>
          <w:szCs w:val="18"/>
        </w:rPr>
        <w:t>rens</w:t>
      </w:r>
      <w:proofErr w:type="spellEnd"/>
      <w:r w:rsidRPr="002F7AD5">
        <w:rPr>
          <w:rFonts w:ascii="Times New Roman" w:hAnsi="Times New Roman" w:cs="Times New Roman"/>
          <w:color w:val="000000" w:themeColor="text1"/>
          <w:sz w:val="18"/>
          <w:szCs w:val="18"/>
        </w:rPr>
        <w:t xml:space="preserve"> GH. </w:t>
      </w:r>
      <w:proofErr w:type="gramStart"/>
      <w:r w:rsidRPr="002F7AD5">
        <w:rPr>
          <w:rFonts w:ascii="Times New Roman" w:hAnsi="Times New Roman" w:cs="Times New Roman"/>
          <w:color w:val="000000" w:themeColor="text1"/>
          <w:sz w:val="18"/>
          <w:szCs w:val="18"/>
        </w:rPr>
        <w:t>Role of vision loss, functional limitations and the supporting network in depression in a general population.</w:t>
      </w:r>
      <w:proofErr w:type="gramEnd"/>
      <w:r w:rsidRPr="002F7AD5">
        <w:rPr>
          <w:rFonts w:ascii="Times New Roman" w:hAnsi="Times New Roman" w:cs="Times New Roman"/>
          <w:color w:val="000000" w:themeColor="text1"/>
          <w:sz w:val="18"/>
          <w:szCs w:val="18"/>
        </w:rPr>
        <w:t xml:space="preserve"> </w:t>
      </w:r>
      <w:proofErr w:type="spellStart"/>
      <w:r w:rsidRPr="002F7AD5">
        <w:rPr>
          <w:rFonts w:ascii="Times New Roman" w:hAnsi="Times New Roman" w:cs="Times New Roman"/>
          <w:color w:val="000000" w:themeColor="text1"/>
          <w:sz w:val="18"/>
          <w:szCs w:val="18"/>
        </w:rPr>
        <w:t>Acta</w:t>
      </w:r>
      <w:proofErr w:type="spellEnd"/>
      <w:r w:rsidRPr="002F7AD5">
        <w:rPr>
          <w:rFonts w:ascii="Times New Roman" w:hAnsi="Times New Roman" w:cs="Times New Roman"/>
          <w:color w:val="000000" w:themeColor="text1"/>
          <w:sz w:val="18"/>
          <w:szCs w:val="18"/>
        </w:rPr>
        <w:t xml:space="preserve"> </w:t>
      </w:r>
      <w:proofErr w:type="spellStart"/>
      <w:r w:rsidRPr="002F7AD5">
        <w:rPr>
          <w:rFonts w:ascii="Times New Roman" w:hAnsi="Times New Roman" w:cs="Times New Roman"/>
          <w:color w:val="000000" w:themeColor="text1"/>
          <w:sz w:val="18"/>
          <w:szCs w:val="18"/>
        </w:rPr>
        <w:t>Ophthalmol</w:t>
      </w:r>
      <w:proofErr w:type="spellEnd"/>
      <w:r w:rsidRPr="002F7AD5">
        <w:rPr>
          <w:rFonts w:ascii="Times New Roman" w:hAnsi="Times New Roman" w:cs="Times New Roman"/>
          <w:color w:val="000000" w:themeColor="text1"/>
          <w:sz w:val="18"/>
          <w:szCs w:val="18"/>
        </w:rPr>
        <w:t xml:space="preserve"> 2016</w:t>
      </w:r>
      <w:proofErr w:type="gramStart"/>
      <w:r w:rsidRPr="002F7AD5">
        <w:rPr>
          <w:rFonts w:ascii="Times New Roman" w:hAnsi="Times New Roman" w:cs="Times New Roman"/>
          <w:color w:val="000000" w:themeColor="text1"/>
          <w:sz w:val="18"/>
          <w:szCs w:val="18"/>
        </w:rPr>
        <w:t>;94:76</w:t>
      </w:r>
      <w:proofErr w:type="gramEnd"/>
      <w:r w:rsidRPr="002F7AD5">
        <w:rPr>
          <w:rFonts w:ascii="Times New Roman" w:hAnsi="Times New Roman" w:cs="Times New Roman"/>
          <w:color w:val="000000" w:themeColor="text1"/>
          <w:sz w:val="18"/>
          <w:szCs w:val="18"/>
        </w:rPr>
        <w:t>-82.</w:t>
      </w:r>
    </w:p>
    <w:p w:rsidR="00A8301B" w:rsidRPr="002F7AD5" w:rsidRDefault="00247937" w:rsidP="002F7AD5">
      <w:pPr>
        <w:spacing w:after="0" w:line="360" w:lineRule="auto"/>
        <w:ind w:left="720" w:hanging="720"/>
        <w:jc w:val="both"/>
        <w:rPr>
          <w:rFonts w:ascii="Times New Roman" w:hAnsi="Times New Roman" w:cs="Times New Roman"/>
          <w:color w:val="000000" w:themeColor="text1"/>
          <w:sz w:val="18"/>
          <w:szCs w:val="18"/>
        </w:rPr>
      </w:pPr>
      <w:r w:rsidRPr="002F7AD5">
        <w:rPr>
          <w:rFonts w:ascii="Times New Roman" w:hAnsi="Times New Roman" w:cs="Times New Roman"/>
          <w:color w:val="000000" w:themeColor="text1"/>
          <w:sz w:val="18"/>
          <w:szCs w:val="18"/>
        </w:rPr>
        <w:t>6.</w:t>
      </w:r>
      <w:r w:rsidRPr="002F7AD5">
        <w:rPr>
          <w:rFonts w:ascii="Times New Roman" w:hAnsi="Times New Roman" w:cs="Times New Roman"/>
          <w:color w:val="000000" w:themeColor="text1"/>
          <w:sz w:val="18"/>
          <w:szCs w:val="18"/>
        </w:rPr>
        <w:tab/>
      </w:r>
      <w:proofErr w:type="spellStart"/>
      <w:r w:rsidRPr="002F7AD5">
        <w:rPr>
          <w:rFonts w:ascii="Times New Roman" w:hAnsi="Times New Roman" w:cs="Times New Roman"/>
          <w:color w:val="000000" w:themeColor="text1"/>
          <w:sz w:val="18"/>
          <w:szCs w:val="18"/>
        </w:rPr>
        <w:t>Mangione</w:t>
      </w:r>
      <w:proofErr w:type="spellEnd"/>
      <w:r w:rsidRPr="002F7AD5">
        <w:rPr>
          <w:rFonts w:ascii="Times New Roman" w:hAnsi="Times New Roman" w:cs="Times New Roman"/>
          <w:color w:val="000000" w:themeColor="text1"/>
          <w:sz w:val="18"/>
          <w:szCs w:val="18"/>
        </w:rPr>
        <w:t xml:space="preserve"> CM, Lee P, Gutierrez PR, Spritzer K, Berry S, Hays RD. Development of the 25-list-item National Eye Institute Visual Function Questionnaire. Arch </w:t>
      </w:r>
      <w:proofErr w:type="spellStart"/>
      <w:r w:rsidRPr="002F7AD5">
        <w:rPr>
          <w:rFonts w:ascii="Times New Roman" w:hAnsi="Times New Roman" w:cs="Times New Roman"/>
          <w:color w:val="000000" w:themeColor="text1"/>
          <w:sz w:val="18"/>
          <w:szCs w:val="18"/>
        </w:rPr>
        <w:t>Ophthalmol</w:t>
      </w:r>
      <w:proofErr w:type="spellEnd"/>
      <w:r w:rsidRPr="002F7AD5">
        <w:rPr>
          <w:rFonts w:ascii="Times New Roman" w:hAnsi="Times New Roman" w:cs="Times New Roman"/>
          <w:color w:val="000000" w:themeColor="text1"/>
          <w:sz w:val="18"/>
          <w:szCs w:val="18"/>
        </w:rPr>
        <w:t xml:space="preserve"> 2001</w:t>
      </w:r>
      <w:proofErr w:type="gramStart"/>
      <w:r w:rsidRPr="002F7AD5">
        <w:rPr>
          <w:rFonts w:ascii="Times New Roman" w:hAnsi="Times New Roman" w:cs="Times New Roman"/>
          <w:color w:val="000000" w:themeColor="text1"/>
          <w:sz w:val="18"/>
          <w:szCs w:val="18"/>
        </w:rPr>
        <w:t>;119:1050</w:t>
      </w:r>
      <w:proofErr w:type="gramEnd"/>
      <w:r w:rsidRPr="002F7AD5">
        <w:rPr>
          <w:rFonts w:ascii="Times New Roman" w:hAnsi="Times New Roman" w:cs="Times New Roman"/>
          <w:color w:val="000000" w:themeColor="text1"/>
          <w:sz w:val="18"/>
          <w:szCs w:val="18"/>
        </w:rPr>
        <w:t>-8.</w:t>
      </w:r>
    </w:p>
    <w:p w:rsidR="00A8301B" w:rsidRPr="002F7AD5" w:rsidRDefault="00BF1D41" w:rsidP="002F7AD5">
      <w:pPr>
        <w:spacing w:after="0" w:line="360" w:lineRule="auto"/>
        <w:ind w:left="720" w:hanging="720"/>
        <w:jc w:val="both"/>
        <w:rPr>
          <w:rFonts w:ascii="Times New Roman" w:hAnsi="Times New Roman" w:cs="Times New Roman"/>
          <w:color w:val="000000" w:themeColor="text1"/>
          <w:sz w:val="18"/>
          <w:szCs w:val="18"/>
        </w:rPr>
      </w:pPr>
      <w:r w:rsidRPr="002F7AD5">
        <w:rPr>
          <w:rFonts w:ascii="Times New Roman" w:hAnsi="Times New Roman" w:cs="Times New Roman"/>
          <w:color w:val="000000" w:themeColor="text1"/>
          <w:sz w:val="18"/>
          <w:szCs w:val="18"/>
        </w:rPr>
        <w:t>7</w:t>
      </w:r>
      <w:r w:rsidR="00247937" w:rsidRPr="002F7AD5">
        <w:rPr>
          <w:rFonts w:ascii="Times New Roman" w:hAnsi="Times New Roman" w:cs="Times New Roman"/>
          <w:color w:val="000000" w:themeColor="text1"/>
          <w:sz w:val="18"/>
          <w:szCs w:val="18"/>
        </w:rPr>
        <w:t>.</w:t>
      </w:r>
      <w:r w:rsidR="00247937" w:rsidRPr="002F7AD5">
        <w:rPr>
          <w:rFonts w:ascii="Times New Roman" w:hAnsi="Times New Roman" w:cs="Times New Roman"/>
          <w:color w:val="000000" w:themeColor="text1"/>
          <w:sz w:val="18"/>
          <w:szCs w:val="18"/>
        </w:rPr>
        <w:tab/>
        <w:t xml:space="preserve">Visual impairment and blindness. Available from: </w:t>
      </w:r>
      <w:hyperlink r:id="rId13" w:history="1">
        <w:r w:rsidR="00247937" w:rsidRPr="002F7AD5">
          <w:rPr>
            <w:rStyle w:val="Hyperlink"/>
            <w:rFonts w:ascii="Times New Roman" w:hAnsi="Times New Roman" w:cs="Times New Roman"/>
            <w:color w:val="000000" w:themeColor="text1"/>
            <w:sz w:val="18"/>
            <w:szCs w:val="18"/>
            <w:u w:val="none"/>
          </w:rPr>
          <w:t>http://gmch.gov.in</w:t>
        </w:r>
      </w:hyperlink>
      <w:r w:rsidR="00247937" w:rsidRPr="002F7AD5">
        <w:rPr>
          <w:rFonts w:ascii="Times New Roman" w:hAnsi="Times New Roman" w:cs="Times New Roman"/>
          <w:color w:val="000000" w:themeColor="text1"/>
          <w:sz w:val="18"/>
          <w:szCs w:val="18"/>
        </w:rPr>
        <w:t>&gt;e study&gt; blindness.</w:t>
      </w:r>
    </w:p>
    <w:p w:rsidR="00A8301B" w:rsidRPr="002F7AD5" w:rsidRDefault="00BF1D41" w:rsidP="002F7AD5">
      <w:pPr>
        <w:spacing w:after="0" w:line="360" w:lineRule="auto"/>
        <w:ind w:left="720" w:hanging="720"/>
        <w:jc w:val="both"/>
        <w:rPr>
          <w:rFonts w:ascii="Times New Roman" w:hAnsi="Times New Roman" w:cs="Times New Roman"/>
          <w:color w:val="000000" w:themeColor="text1"/>
          <w:sz w:val="18"/>
          <w:szCs w:val="18"/>
        </w:rPr>
      </w:pPr>
      <w:r w:rsidRPr="002F7AD5">
        <w:rPr>
          <w:rFonts w:ascii="Times New Roman" w:hAnsi="Times New Roman" w:cs="Times New Roman"/>
          <w:color w:val="000000" w:themeColor="text1"/>
          <w:sz w:val="18"/>
          <w:szCs w:val="18"/>
        </w:rPr>
        <w:t>8</w:t>
      </w:r>
      <w:r w:rsidR="00247937" w:rsidRPr="002F7AD5">
        <w:rPr>
          <w:rFonts w:ascii="Times New Roman" w:hAnsi="Times New Roman" w:cs="Times New Roman"/>
          <w:color w:val="000000" w:themeColor="text1"/>
          <w:sz w:val="18"/>
          <w:szCs w:val="18"/>
        </w:rPr>
        <w:t>.</w:t>
      </w:r>
      <w:r w:rsidR="00247937" w:rsidRPr="002F7AD5">
        <w:rPr>
          <w:rFonts w:ascii="Times New Roman" w:hAnsi="Times New Roman" w:cs="Times New Roman"/>
          <w:color w:val="000000" w:themeColor="text1"/>
          <w:sz w:val="18"/>
          <w:szCs w:val="18"/>
        </w:rPr>
        <w:tab/>
      </w:r>
      <w:proofErr w:type="spellStart"/>
      <w:r w:rsidR="00247937" w:rsidRPr="002F7AD5">
        <w:rPr>
          <w:rFonts w:ascii="Times New Roman" w:hAnsi="Times New Roman" w:cs="Times New Roman"/>
          <w:color w:val="000000" w:themeColor="text1"/>
          <w:sz w:val="18"/>
          <w:szCs w:val="18"/>
        </w:rPr>
        <w:t>Kumaran</w:t>
      </w:r>
      <w:proofErr w:type="spellEnd"/>
      <w:r w:rsidR="00247937" w:rsidRPr="002F7AD5">
        <w:rPr>
          <w:rFonts w:ascii="Times New Roman" w:hAnsi="Times New Roman" w:cs="Times New Roman"/>
          <w:color w:val="000000" w:themeColor="text1"/>
          <w:sz w:val="18"/>
          <w:szCs w:val="18"/>
        </w:rPr>
        <w:t xml:space="preserve"> SE, </w:t>
      </w:r>
      <w:proofErr w:type="spellStart"/>
      <w:r w:rsidR="00247937" w:rsidRPr="002F7AD5">
        <w:rPr>
          <w:rFonts w:ascii="Times New Roman" w:hAnsi="Times New Roman" w:cs="Times New Roman"/>
          <w:color w:val="000000" w:themeColor="text1"/>
          <w:sz w:val="18"/>
          <w:szCs w:val="18"/>
        </w:rPr>
        <w:t>Balasubramaniam</w:t>
      </w:r>
      <w:proofErr w:type="spellEnd"/>
      <w:r w:rsidR="00247937" w:rsidRPr="002F7AD5">
        <w:rPr>
          <w:rFonts w:ascii="Times New Roman" w:hAnsi="Times New Roman" w:cs="Times New Roman"/>
          <w:color w:val="000000" w:themeColor="text1"/>
          <w:sz w:val="18"/>
          <w:szCs w:val="18"/>
        </w:rPr>
        <w:t xml:space="preserve"> SM, Kumar DS, </w:t>
      </w:r>
      <w:proofErr w:type="spellStart"/>
      <w:r w:rsidR="00247937" w:rsidRPr="002F7AD5">
        <w:rPr>
          <w:rFonts w:ascii="Times New Roman" w:hAnsi="Times New Roman" w:cs="Times New Roman"/>
          <w:color w:val="000000" w:themeColor="text1"/>
          <w:sz w:val="18"/>
          <w:szCs w:val="18"/>
        </w:rPr>
        <w:t>Ramani</w:t>
      </w:r>
      <w:proofErr w:type="spellEnd"/>
      <w:r w:rsidR="00247937" w:rsidRPr="002F7AD5">
        <w:rPr>
          <w:rFonts w:ascii="Times New Roman" w:hAnsi="Times New Roman" w:cs="Times New Roman"/>
          <w:color w:val="000000" w:themeColor="text1"/>
          <w:sz w:val="18"/>
          <w:szCs w:val="18"/>
        </w:rPr>
        <w:t xml:space="preserve"> KK. </w:t>
      </w:r>
      <w:proofErr w:type="gramStart"/>
      <w:r w:rsidR="00247937" w:rsidRPr="002F7AD5">
        <w:rPr>
          <w:rFonts w:ascii="Times New Roman" w:hAnsi="Times New Roman" w:cs="Times New Roman"/>
          <w:color w:val="000000" w:themeColor="text1"/>
          <w:sz w:val="18"/>
          <w:szCs w:val="18"/>
        </w:rPr>
        <w:t>Refractive error and vision-related quality of life in South Indian children.</w:t>
      </w:r>
      <w:proofErr w:type="gramEnd"/>
      <w:r w:rsidR="00247937" w:rsidRPr="002F7AD5">
        <w:rPr>
          <w:rFonts w:ascii="Times New Roman" w:hAnsi="Times New Roman" w:cs="Times New Roman"/>
          <w:color w:val="000000" w:themeColor="text1"/>
          <w:sz w:val="18"/>
          <w:szCs w:val="18"/>
        </w:rPr>
        <w:t xml:space="preserve"> </w:t>
      </w:r>
      <w:proofErr w:type="spellStart"/>
      <w:r w:rsidR="00247937" w:rsidRPr="002F7AD5">
        <w:rPr>
          <w:rFonts w:ascii="Times New Roman" w:hAnsi="Times New Roman" w:cs="Times New Roman"/>
          <w:color w:val="000000" w:themeColor="text1"/>
          <w:sz w:val="18"/>
          <w:szCs w:val="18"/>
        </w:rPr>
        <w:t>Optom</w:t>
      </w:r>
      <w:proofErr w:type="spellEnd"/>
      <w:r w:rsidR="00247937" w:rsidRPr="002F7AD5">
        <w:rPr>
          <w:rFonts w:ascii="Times New Roman" w:hAnsi="Times New Roman" w:cs="Times New Roman"/>
          <w:color w:val="000000" w:themeColor="text1"/>
          <w:sz w:val="18"/>
          <w:szCs w:val="18"/>
        </w:rPr>
        <w:t xml:space="preserve"> Vis </w:t>
      </w:r>
      <w:proofErr w:type="spellStart"/>
      <w:r w:rsidR="00247937" w:rsidRPr="002F7AD5">
        <w:rPr>
          <w:rFonts w:ascii="Times New Roman" w:hAnsi="Times New Roman" w:cs="Times New Roman"/>
          <w:color w:val="000000" w:themeColor="text1"/>
          <w:sz w:val="18"/>
          <w:szCs w:val="18"/>
        </w:rPr>
        <w:t>Sci</w:t>
      </w:r>
      <w:proofErr w:type="spellEnd"/>
      <w:r w:rsidR="00247937" w:rsidRPr="002F7AD5">
        <w:rPr>
          <w:rFonts w:ascii="Times New Roman" w:hAnsi="Times New Roman" w:cs="Times New Roman"/>
          <w:color w:val="000000" w:themeColor="text1"/>
          <w:sz w:val="18"/>
          <w:szCs w:val="18"/>
        </w:rPr>
        <w:t xml:space="preserve"> 2015</w:t>
      </w:r>
      <w:proofErr w:type="gramStart"/>
      <w:r w:rsidR="00247937" w:rsidRPr="002F7AD5">
        <w:rPr>
          <w:rFonts w:ascii="Times New Roman" w:hAnsi="Times New Roman" w:cs="Times New Roman"/>
          <w:color w:val="000000" w:themeColor="text1"/>
          <w:sz w:val="18"/>
          <w:szCs w:val="18"/>
        </w:rPr>
        <w:t>;92:272</w:t>
      </w:r>
      <w:proofErr w:type="gramEnd"/>
      <w:r w:rsidR="00247937" w:rsidRPr="002F7AD5">
        <w:rPr>
          <w:rFonts w:ascii="Times New Roman" w:hAnsi="Times New Roman" w:cs="Times New Roman"/>
          <w:color w:val="000000" w:themeColor="text1"/>
          <w:sz w:val="18"/>
          <w:szCs w:val="18"/>
        </w:rPr>
        <w:t>-8.</w:t>
      </w:r>
    </w:p>
    <w:p w:rsidR="00A8301B" w:rsidRPr="002F7AD5" w:rsidRDefault="00BF1D41" w:rsidP="002F7AD5">
      <w:pPr>
        <w:spacing w:after="0" w:line="360" w:lineRule="auto"/>
        <w:ind w:left="720" w:hanging="720"/>
        <w:jc w:val="both"/>
        <w:rPr>
          <w:rFonts w:ascii="Times New Roman" w:hAnsi="Times New Roman" w:cs="Times New Roman"/>
          <w:color w:val="000000" w:themeColor="text1"/>
          <w:sz w:val="18"/>
          <w:szCs w:val="18"/>
        </w:rPr>
      </w:pPr>
      <w:r w:rsidRPr="002F7AD5">
        <w:rPr>
          <w:rFonts w:ascii="Times New Roman" w:hAnsi="Times New Roman" w:cs="Times New Roman"/>
          <w:color w:val="000000" w:themeColor="text1"/>
          <w:sz w:val="18"/>
          <w:szCs w:val="18"/>
        </w:rPr>
        <w:t>9</w:t>
      </w:r>
      <w:r w:rsidR="00247937" w:rsidRPr="002F7AD5">
        <w:rPr>
          <w:rFonts w:ascii="Times New Roman" w:hAnsi="Times New Roman" w:cs="Times New Roman"/>
          <w:color w:val="000000" w:themeColor="text1"/>
          <w:sz w:val="18"/>
          <w:szCs w:val="18"/>
        </w:rPr>
        <w:t>.</w:t>
      </w:r>
      <w:r w:rsidR="00247937" w:rsidRPr="002F7AD5">
        <w:rPr>
          <w:rFonts w:ascii="Times New Roman" w:hAnsi="Times New Roman" w:cs="Times New Roman"/>
          <w:color w:val="000000" w:themeColor="text1"/>
          <w:sz w:val="18"/>
          <w:szCs w:val="18"/>
        </w:rPr>
        <w:tab/>
      </w:r>
      <w:proofErr w:type="spellStart"/>
      <w:r w:rsidR="00247937" w:rsidRPr="002F7AD5">
        <w:rPr>
          <w:rFonts w:ascii="Times New Roman" w:hAnsi="Times New Roman" w:cs="Times New Roman"/>
          <w:color w:val="000000" w:themeColor="text1"/>
          <w:sz w:val="18"/>
          <w:szCs w:val="18"/>
        </w:rPr>
        <w:t>Ovenseri-Ogbomo</w:t>
      </w:r>
      <w:proofErr w:type="spellEnd"/>
      <w:r w:rsidR="00247937" w:rsidRPr="002F7AD5">
        <w:rPr>
          <w:rFonts w:ascii="Times New Roman" w:hAnsi="Times New Roman" w:cs="Times New Roman"/>
          <w:color w:val="000000" w:themeColor="text1"/>
          <w:sz w:val="18"/>
          <w:szCs w:val="18"/>
        </w:rPr>
        <w:t xml:space="preserve"> GO, </w:t>
      </w:r>
      <w:proofErr w:type="spellStart"/>
      <w:r w:rsidR="00247937" w:rsidRPr="002F7AD5">
        <w:rPr>
          <w:rFonts w:ascii="Times New Roman" w:hAnsi="Times New Roman" w:cs="Times New Roman"/>
          <w:color w:val="000000" w:themeColor="text1"/>
          <w:sz w:val="18"/>
          <w:szCs w:val="18"/>
        </w:rPr>
        <w:t>Osafo</w:t>
      </w:r>
      <w:proofErr w:type="spellEnd"/>
      <w:r w:rsidR="00247937" w:rsidRPr="002F7AD5">
        <w:rPr>
          <w:rFonts w:ascii="Times New Roman" w:hAnsi="Times New Roman" w:cs="Times New Roman"/>
          <w:color w:val="000000" w:themeColor="text1"/>
          <w:sz w:val="18"/>
          <w:szCs w:val="18"/>
        </w:rPr>
        <w:t xml:space="preserve"> AH, </w:t>
      </w:r>
      <w:proofErr w:type="spellStart"/>
      <w:r w:rsidR="00247937" w:rsidRPr="002F7AD5">
        <w:rPr>
          <w:rFonts w:ascii="Times New Roman" w:hAnsi="Times New Roman" w:cs="Times New Roman"/>
          <w:color w:val="000000" w:themeColor="text1"/>
          <w:sz w:val="18"/>
          <w:szCs w:val="18"/>
        </w:rPr>
        <w:t>Akpalaba</w:t>
      </w:r>
      <w:proofErr w:type="spellEnd"/>
      <w:r w:rsidR="00247937" w:rsidRPr="002F7AD5">
        <w:rPr>
          <w:rFonts w:ascii="Times New Roman" w:hAnsi="Times New Roman" w:cs="Times New Roman"/>
          <w:color w:val="000000" w:themeColor="text1"/>
          <w:sz w:val="18"/>
          <w:szCs w:val="18"/>
        </w:rPr>
        <w:t xml:space="preserve"> RE, </w:t>
      </w:r>
      <w:proofErr w:type="spellStart"/>
      <w:r w:rsidR="00247937" w:rsidRPr="002F7AD5">
        <w:rPr>
          <w:rFonts w:ascii="Times New Roman" w:hAnsi="Times New Roman" w:cs="Times New Roman"/>
          <w:color w:val="000000" w:themeColor="text1"/>
          <w:sz w:val="18"/>
          <w:szCs w:val="18"/>
        </w:rPr>
        <w:t>Addy</w:t>
      </w:r>
      <w:proofErr w:type="spellEnd"/>
      <w:r w:rsidR="00247937" w:rsidRPr="002F7AD5">
        <w:rPr>
          <w:rFonts w:ascii="Times New Roman" w:hAnsi="Times New Roman" w:cs="Times New Roman"/>
          <w:color w:val="000000" w:themeColor="text1"/>
          <w:sz w:val="18"/>
          <w:szCs w:val="18"/>
        </w:rPr>
        <w:t xml:space="preserve"> J, </w:t>
      </w:r>
      <w:proofErr w:type="spellStart"/>
      <w:r w:rsidR="00247937" w:rsidRPr="002F7AD5">
        <w:rPr>
          <w:rFonts w:ascii="Times New Roman" w:hAnsi="Times New Roman" w:cs="Times New Roman"/>
          <w:color w:val="000000" w:themeColor="text1"/>
          <w:sz w:val="18"/>
          <w:szCs w:val="18"/>
        </w:rPr>
        <w:t>Ovenseri</w:t>
      </w:r>
      <w:proofErr w:type="spellEnd"/>
      <w:r w:rsidR="00247937" w:rsidRPr="002F7AD5">
        <w:rPr>
          <w:rFonts w:ascii="Times New Roman" w:hAnsi="Times New Roman" w:cs="Times New Roman"/>
          <w:color w:val="000000" w:themeColor="text1"/>
          <w:sz w:val="18"/>
          <w:szCs w:val="18"/>
        </w:rPr>
        <w:t xml:space="preserve"> EO. Impact of low vision services on the quality of life of low vision patients in Ghana. </w:t>
      </w:r>
      <w:proofErr w:type="spellStart"/>
      <w:r w:rsidR="00247937" w:rsidRPr="002F7AD5">
        <w:rPr>
          <w:rFonts w:ascii="Times New Roman" w:hAnsi="Times New Roman" w:cs="Times New Roman"/>
          <w:color w:val="000000" w:themeColor="text1"/>
          <w:sz w:val="18"/>
          <w:szCs w:val="18"/>
        </w:rPr>
        <w:t>Afr</w:t>
      </w:r>
      <w:proofErr w:type="spellEnd"/>
      <w:r w:rsidR="00247937" w:rsidRPr="002F7AD5">
        <w:rPr>
          <w:rFonts w:ascii="Times New Roman" w:hAnsi="Times New Roman" w:cs="Times New Roman"/>
          <w:color w:val="000000" w:themeColor="text1"/>
          <w:sz w:val="18"/>
          <w:szCs w:val="18"/>
        </w:rPr>
        <w:t xml:space="preserve"> Vision Eye </w:t>
      </w:r>
      <w:proofErr w:type="spellStart"/>
      <w:r w:rsidR="00247937" w:rsidRPr="002F7AD5">
        <w:rPr>
          <w:rFonts w:ascii="Times New Roman" w:hAnsi="Times New Roman" w:cs="Times New Roman"/>
          <w:color w:val="000000" w:themeColor="text1"/>
          <w:sz w:val="18"/>
          <w:szCs w:val="18"/>
        </w:rPr>
        <w:t>Hlth</w:t>
      </w:r>
      <w:proofErr w:type="spellEnd"/>
      <w:r w:rsidR="00247937" w:rsidRPr="002F7AD5">
        <w:rPr>
          <w:rFonts w:ascii="Times New Roman" w:hAnsi="Times New Roman" w:cs="Times New Roman"/>
          <w:color w:val="000000" w:themeColor="text1"/>
          <w:sz w:val="18"/>
          <w:szCs w:val="18"/>
        </w:rPr>
        <w:t xml:space="preserve"> 2016</w:t>
      </w:r>
      <w:proofErr w:type="gramStart"/>
      <w:r w:rsidR="00247937" w:rsidRPr="002F7AD5">
        <w:rPr>
          <w:rFonts w:ascii="Times New Roman" w:hAnsi="Times New Roman" w:cs="Times New Roman"/>
          <w:color w:val="000000" w:themeColor="text1"/>
          <w:sz w:val="18"/>
          <w:szCs w:val="18"/>
        </w:rPr>
        <w:t>;75:1</w:t>
      </w:r>
      <w:proofErr w:type="gramEnd"/>
      <w:r w:rsidR="00247937" w:rsidRPr="002F7AD5">
        <w:rPr>
          <w:rFonts w:ascii="Times New Roman" w:hAnsi="Times New Roman" w:cs="Times New Roman"/>
          <w:color w:val="000000" w:themeColor="text1"/>
          <w:sz w:val="18"/>
          <w:szCs w:val="18"/>
        </w:rPr>
        <w:t xml:space="preserve">-5. </w:t>
      </w:r>
    </w:p>
    <w:p w:rsidR="00A8301B" w:rsidRPr="002F7AD5" w:rsidRDefault="00247937" w:rsidP="002F7AD5">
      <w:pPr>
        <w:spacing w:after="0" w:line="360" w:lineRule="auto"/>
        <w:ind w:left="720" w:hanging="720"/>
        <w:jc w:val="both"/>
        <w:rPr>
          <w:rFonts w:ascii="Times New Roman" w:hAnsi="Times New Roman" w:cs="Times New Roman"/>
          <w:color w:val="000000" w:themeColor="text1"/>
          <w:sz w:val="18"/>
          <w:szCs w:val="18"/>
        </w:rPr>
      </w:pPr>
      <w:r w:rsidRPr="002F7AD5">
        <w:rPr>
          <w:rFonts w:ascii="Times New Roman" w:hAnsi="Times New Roman" w:cs="Times New Roman"/>
          <w:color w:val="000000" w:themeColor="text1"/>
          <w:sz w:val="18"/>
          <w:szCs w:val="18"/>
        </w:rPr>
        <w:t>1</w:t>
      </w:r>
      <w:r w:rsidR="00BF1D41" w:rsidRPr="002F7AD5">
        <w:rPr>
          <w:rFonts w:ascii="Times New Roman" w:hAnsi="Times New Roman" w:cs="Times New Roman"/>
          <w:color w:val="000000" w:themeColor="text1"/>
          <w:sz w:val="18"/>
          <w:szCs w:val="18"/>
        </w:rPr>
        <w:t>0</w:t>
      </w:r>
      <w:r w:rsidRPr="002F7AD5">
        <w:rPr>
          <w:rFonts w:ascii="Times New Roman" w:hAnsi="Times New Roman" w:cs="Times New Roman"/>
          <w:color w:val="000000" w:themeColor="text1"/>
          <w:sz w:val="18"/>
          <w:szCs w:val="18"/>
        </w:rPr>
        <w:t>.</w:t>
      </w:r>
      <w:r w:rsidRPr="002F7AD5">
        <w:rPr>
          <w:rFonts w:ascii="Times New Roman" w:hAnsi="Times New Roman" w:cs="Times New Roman"/>
          <w:color w:val="000000" w:themeColor="text1"/>
          <w:sz w:val="18"/>
          <w:szCs w:val="18"/>
        </w:rPr>
        <w:tab/>
      </w:r>
      <w:proofErr w:type="spellStart"/>
      <w:r w:rsidRPr="002F7AD5">
        <w:rPr>
          <w:rFonts w:ascii="Times New Roman" w:hAnsi="Times New Roman" w:cs="Times New Roman"/>
          <w:color w:val="000000" w:themeColor="text1"/>
          <w:sz w:val="18"/>
          <w:szCs w:val="18"/>
        </w:rPr>
        <w:t>Fintz</w:t>
      </w:r>
      <w:proofErr w:type="spellEnd"/>
      <w:r w:rsidRPr="002F7AD5">
        <w:rPr>
          <w:rFonts w:ascii="Times New Roman" w:hAnsi="Times New Roman" w:cs="Times New Roman"/>
          <w:color w:val="000000" w:themeColor="text1"/>
          <w:sz w:val="18"/>
          <w:szCs w:val="18"/>
        </w:rPr>
        <w:t xml:space="preserve"> AC, </w:t>
      </w:r>
      <w:proofErr w:type="spellStart"/>
      <w:r w:rsidRPr="002F7AD5">
        <w:rPr>
          <w:rFonts w:ascii="Times New Roman" w:hAnsi="Times New Roman" w:cs="Times New Roman"/>
          <w:color w:val="000000" w:themeColor="text1"/>
          <w:sz w:val="18"/>
          <w:szCs w:val="18"/>
        </w:rPr>
        <w:t>Gottenkiene</w:t>
      </w:r>
      <w:proofErr w:type="spellEnd"/>
      <w:r w:rsidRPr="002F7AD5">
        <w:rPr>
          <w:rFonts w:ascii="Times New Roman" w:hAnsi="Times New Roman" w:cs="Times New Roman"/>
          <w:color w:val="000000" w:themeColor="text1"/>
          <w:sz w:val="18"/>
          <w:szCs w:val="18"/>
        </w:rPr>
        <w:t xml:space="preserve"> S, </w:t>
      </w:r>
      <w:proofErr w:type="spellStart"/>
      <w:r w:rsidRPr="002F7AD5">
        <w:rPr>
          <w:rFonts w:ascii="Times New Roman" w:hAnsi="Times New Roman" w:cs="Times New Roman"/>
          <w:color w:val="000000" w:themeColor="text1"/>
          <w:sz w:val="18"/>
          <w:szCs w:val="18"/>
        </w:rPr>
        <w:t>Speeg</w:t>
      </w:r>
      <w:proofErr w:type="spellEnd"/>
      <w:r w:rsidRPr="002F7AD5">
        <w:rPr>
          <w:rFonts w:ascii="Times New Roman" w:hAnsi="Times New Roman" w:cs="Times New Roman"/>
          <w:color w:val="000000" w:themeColor="text1"/>
          <w:sz w:val="18"/>
          <w:szCs w:val="18"/>
        </w:rPr>
        <w:t xml:space="preserve"> SC. Quality of life of visually impaired adults after low-vision intervention: a pilot study. J </w:t>
      </w:r>
      <w:proofErr w:type="spellStart"/>
      <w:r w:rsidRPr="002F7AD5">
        <w:rPr>
          <w:rFonts w:ascii="Times New Roman" w:hAnsi="Times New Roman" w:cs="Times New Roman"/>
          <w:color w:val="000000" w:themeColor="text1"/>
          <w:sz w:val="18"/>
          <w:szCs w:val="18"/>
        </w:rPr>
        <w:t>Fr</w:t>
      </w:r>
      <w:proofErr w:type="spellEnd"/>
      <w:r w:rsidRPr="002F7AD5">
        <w:rPr>
          <w:rFonts w:ascii="Times New Roman" w:hAnsi="Times New Roman" w:cs="Times New Roman"/>
          <w:color w:val="000000" w:themeColor="text1"/>
          <w:sz w:val="18"/>
          <w:szCs w:val="18"/>
        </w:rPr>
        <w:t xml:space="preserve"> </w:t>
      </w:r>
      <w:proofErr w:type="spellStart"/>
      <w:r w:rsidRPr="002F7AD5">
        <w:rPr>
          <w:rFonts w:ascii="Times New Roman" w:hAnsi="Times New Roman" w:cs="Times New Roman"/>
          <w:color w:val="000000" w:themeColor="text1"/>
          <w:sz w:val="18"/>
          <w:szCs w:val="18"/>
        </w:rPr>
        <w:t>Ophtalmol</w:t>
      </w:r>
      <w:proofErr w:type="spellEnd"/>
      <w:r w:rsidRPr="002F7AD5">
        <w:rPr>
          <w:rFonts w:ascii="Times New Roman" w:hAnsi="Times New Roman" w:cs="Times New Roman"/>
          <w:color w:val="000000" w:themeColor="text1"/>
          <w:sz w:val="18"/>
          <w:szCs w:val="18"/>
        </w:rPr>
        <w:t xml:space="preserve"> 2011</w:t>
      </w:r>
      <w:proofErr w:type="gramStart"/>
      <w:r w:rsidRPr="002F7AD5">
        <w:rPr>
          <w:rFonts w:ascii="Times New Roman" w:hAnsi="Times New Roman" w:cs="Times New Roman"/>
          <w:color w:val="000000" w:themeColor="text1"/>
          <w:sz w:val="18"/>
          <w:szCs w:val="18"/>
        </w:rPr>
        <w:t>;34:526</w:t>
      </w:r>
      <w:proofErr w:type="gramEnd"/>
      <w:r w:rsidRPr="002F7AD5">
        <w:rPr>
          <w:rFonts w:ascii="Times New Roman" w:hAnsi="Times New Roman" w:cs="Times New Roman"/>
          <w:color w:val="000000" w:themeColor="text1"/>
          <w:sz w:val="18"/>
          <w:szCs w:val="18"/>
        </w:rPr>
        <w:t>-31.</w:t>
      </w:r>
    </w:p>
    <w:p w:rsidR="00A8301B" w:rsidRPr="002F7AD5" w:rsidRDefault="00247937" w:rsidP="002F7AD5">
      <w:pPr>
        <w:spacing w:after="0" w:line="360" w:lineRule="auto"/>
        <w:ind w:left="720" w:hanging="720"/>
        <w:jc w:val="both"/>
        <w:rPr>
          <w:rFonts w:ascii="Times New Roman" w:hAnsi="Times New Roman" w:cs="Times New Roman"/>
          <w:color w:val="000000" w:themeColor="text1"/>
          <w:sz w:val="18"/>
          <w:szCs w:val="18"/>
        </w:rPr>
      </w:pPr>
      <w:r w:rsidRPr="002F7AD5">
        <w:rPr>
          <w:rFonts w:ascii="Times New Roman" w:hAnsi="Times New Roman" w:cs="Times New Roman"/>
          <w:color w:val="000000" w:themeColor="text1"/>
          <w:sz w:val="18"/>
          <w:szCs w:val="18"/>
        </w:rPr>
        <w:t>1</w:t>
      </w:r>
      <w:r w:rsidR="00BF1D41" w:rsidRPr="002F7AD5">
        <w:rPr>
          <w:rFonts w:ascii="Times New Roman" w:hAnsi="Times New Roman" w:cs="Times New Roman"/>
          <w:color w:val="000000" w:themeColor="text1"/>
          <w:sz w:val="18"/>
          <w:szCs w:val="18"/>
        </w:rPr>
        <w:t>1</w:t>
      </w:r>
      <w:r w:rsidRPr="002F7AD5">
        <w:rPr>
          <w:rFonts w:ascii="Times New Roman" w:hAnsi="Times New Roman" w:cs="Times New Roman"/>
          <w:color w:val="000000" w:themeColor="text1"/>
          <w:sz w:val="18"/>
          <w:szCs w:val="18"/>
        </w:rPr>
        <w:t>.</w:t>
      </w:r>
      <w:r w:rsidRPr="002F7AD5">
        <w:rPr>
          <w:rFonts w:ascii="Times New Roman" w:hAnsi="Times New Roman" w:cs="Times New Roman"/>
          <w:color w:val="000000" w:themeColor="text1"/>
          <w:sz w:val="18"/>
          <w:szCs w:val="18"/>
        </w:rPr>
        <w:tab/>
        <w:t xml:space="preserve">Rossi P, </w:t>
      </w:r>
      <w:proofErr w:type="spellStart"/>
      <w:r w:rsidRPr="002F7AD5">
        <w:rPr>
          <w:rFonts w:ascii="Times New Roman" w:hAnsi="Times New Roman" w:cs="Times New Roman"/>
          <w:color w:val="000000" w:themeColor="text1"/>
          <w:sz w:val="18"/>
          <w:szCs w:val="18"/>
        </w:rPr>
        <w:t>Delcampe</w:t>
      </w:r>
      <w:proofErr w:type="spellEnd"/>
      <w:r w:rsidRPr="002F7AD5">
        <w:rPr>
          <w:rFonts w:ascii="Times New Roman" w:hAnsi="Times New Roman" w:cs="Times New Roman"/>
          <w:color w:val="000000" w:themeColor="text1"/>
          <w:sz w:val="18"/>
          <w:szCs w:val="18"/>
        </w:rPr>
        <w:t xml:space="preserve"> A, </w:t>
      </w:r>
      <w:proofErr w:type="spellStart"/>
      <w:r w:rsidRPr="002F7AD5">
        <w:rPr>
          <w:rFonts w:ascii="Times New Roman" w:hAnsi="Times New Roman" w:cs="Times New Roman"/>
          <w:color w:val="000000" w:themeColor="text1"/>
          <w:sz w:val="18"/>
          <w:szCs w:val="18"/>
        </w:rPr>
        <w:t>GueudryJ</w:t>
      </w:r>
      <w:proofErr w:type="spellEnd"/>
      <w:r w:rsidRPr="002F7AD5">
        <w:rPr>
          <w:rFonts w:ascii="Times New Roman" w:hAnsi="Times New Roman" w:cs="Times New Roman"/>
          <w:color w:val="000000" w:themeColor="text1"/>
          <w:sz w:val="18"/>
          <w:szCs w:val="18"/>
        </w:rPr>
        <w:t xml:space="preserve">, </w:t>
      </w:r>
      <w:proofErr w:type="spellStart"/>
      <w:r w:rsidRPr="002F7AD5">
        <w:rPr>
          <w:rFonts w:ascii="Times New Roman" w:hAnsi="Times New Roman" w:cs="Times New Roman"/>
          <w:color w:val="000000" w:themeColor="text1"/>
          <w:sz w:val="18"/>
          <w:szCs w:val="18"/>
        </w:rPr>
        <w:t>Duncombe</w:t>
      </w:r>
      <w:proofErr w:type="spellEnd"/>
      <w:r w:rsidRPr="002F7AD5">
        <w:rPr>
          <w:rFonts w:ascii="Times New Roman" w:hAnsi="Times New Roman" w:cs="Times New Roman"/>
          <w:color w:val="000000" w:themeColor="text1"/>
          <w:sz w:val="18"/>
          <w:szCs w:val="18"/>
        </w:rPr>
        <w:t xml:space="preserve"> A, </w:t>
      </w:r>
      <w:proofErr w:type="spellStart"/>
      <w:r w:rsidRPr="002F7AD5">
        <w:rPr>
          <w:rFonts w:ascii="Times New Roman" w:hAnsi="Times New Roman" w:cs="Times New Roman"/>
          <w:color w:val="000000" w:themeColor="text1"/>
          <w:sz w:val="18"/>
          <w:szCs w:val="18"/>
        </w:rPr>
        <w:t>Gabison</w:t>
      </w:r>
      <w:proofErr w:type="spellEnd"/>
      <w:r w:rsidRPr="002F7AD5">
        <w:rPr>
          <w:rFonts w:ascii="Times New Roman" w:hAnsi="Times New Roman" w:cs="Times New Roman"/>
          <w:color w:val="000000" w:themeColor="text1"/>
          <w:sz w:val="18"/>
          <w:szCs w:val="18"/>
        </w:rPr>
        <w:t xml:space="preserve"> E, Doan S, et al. Gas permeable sclera lens for management of severe </w:t>
      </w:r>
      <w:proofErr w:type="spellStart"/>
      <w:r w:rsidRPr="002F7AD5">
        <w:rPr>
          <w:rFonts w:ascii="Times New Roman" w:hAnsi="Times New Roman" w:cs="Times New Roman"/>
          <w:color w:val="000000" w:themeColor="text1"/>
          <w:sz w:val="18"/>
          <w:szCs w:val="18"/>
        </w:rPr>
        <w:t>kerato</w:t>
      </w:r>
      <w:proofErr w:type="spellEnd"/>
      <w:r w:rsidRPr="002F7AD5">
        <w:rPr>
          <w:rFonts w:ascii="Times New Roman" w:hAnsi="Times New Roman" w:cs="Times New Roman"/>
          <w:color w:val="000000" w:themeColor="text1"/>
          <w:sz w:val="18"/>
          <w:szCs w:val="18"/>
        </w:rPr>
        <w:t xml:space="preserve">-conjunctivitis </w:t>
      </w:r>
      <w:proofErr w:type="spellStart"/>
      <w:r w:rsidRPr="002F7AD5">
        <w:rPr>
          <w:rFonts w:ascii="Times New Roman" w:hAnsi="Times New Roman" w:cs="Times New Roman"/>
          <w:color w:val="000000" w:themeColor="text1"/>
          <w:sz w:val="18"/>
          <w:szCs w:val="18"/>
        </w:rPr>
        <w:t>sicca</w:t>
      </w:r>
      <w:proofErr w:type="spellEnd"/>
      <w:r w:rsidRPr="002F7AD5">
        <w:rPr>
          <w:rFonts w:ascii="Times New Roman" w:hAnsi="Times New Roman" w:cs="Times New Roman"/>
          <w:color w:val="000000" w:themeColor="text1"/>
          <w:sz w:val="18"/>
          <w:szCs w:val="18"/>
        </w:rPr>
        <w:t xml:space="preserve"> secondary to chronic graft-versus-host disease. J </w:t>
      </w:r>
      <w:proofErr w:type="spellStart"/>
      <w:r w:rsidRPr="002F7AD5">
        <w:rPr>
          <w:rFonts w:ascii="Times New Roman" w:hAnsi="Times New Roman" w:cs="Times New Roman"/>
          <w:color w:val="000000" w:themeColor="text1"/>
          <w:sz w:val="18"/>
          <w:szCs w:val="18"/>
        </w:rPr>
        <w:t>Fr</w:t>
      </w:r>
      <w:proofErr w:type="spellEnd"/>
      <w:r w:rsidRPr="002F7AD5">
        <w:rPr>
          <w:rFonts w:ascii="Times New Roman" w:hAnsi="Times New Roman" w:cs="Times New Roman"/>
          <w:color w:val="000000" w:themeColor="text1"/>
          <w:sz w:val="18"/>
          <w:szCs w:val="18"/>
        </w:rPr>
        <w:t xml:space="preserve"> </w:t>
      </w:r>
      <w:proofErr w:type="spellStart"/>
      <w:r w:rsidRPr="002F7AD5">
        <w:rPr>
          <w:rFonts w:ascii="Times New Roman" w:hAnsi="Times New Roman" w:cs="Times New Roman"/>
          <w:color w:val="000000" w:themeColor="text1"/>
          <w:sz w:val="18"/>
          <w:szCs w:val="18"/>
        </w:rPr>
        <w:t>Ophthalmol</w:t>
      </w:r>
      <w:proofErr w:type="spellEnd"/>
      <w:r w:rsidRPr="002F7AD5">
        <w:rPr>
          <w:rFonts w:ascii="Times New Roman" w:hAnsi="Times New Roman" w:cs="Times New Roman"/>
          <w:color w:val="000000" w:themeColor="text1"/>
          <w:sz w:val="18"/>
          <w:szCs w:val="18"/>
        </w:rPr>
        <w:t xml:space="preserve"> 2015</w:t>
      </w:r>
      <w:proofErr w:type="gramStart"/>
      <w:r w:rsidRPr="002F7AD5">
        <w:rPr>
          <w:rFonts w:ascii="Times New Roman" w:hAnsi="Times New Roman" w:cs="Times New Roman"/>
          <w:color w:val="000000" w:themeColor="text1"/>
          <w:sz w:val="18"/>
          <w:szCs w:val="18"/>
        </w:rPr>
        <w:t>;38:793</w:t>
      </w:r>
      <w:proofErr w:type="gramEnd"/>
      <w:r w:rsidRPr="002F7AD5">
        <w:rPr>
          <w:rFonts w:ascii="Times New Roman" w:hAnsi="Times New Roman" w:cs="Times New Roman"/>
          <w:color w:val="000000" w:themeColor="text1"/>
          <w:sz w:val="18"/>
          <w:szCs w:val="18"/>
        </w:rPr>
        <w:t>-9.</w:t>
      </w:r>
    </w:p>
    <w:p w:rsidR="00A8301B" w:rsidRPr="002F7AD5" w:rsidRDefault="00247937" w:rsidP="002F7AD5">
      <w:pPr>
        <w:spacing w:after="0" w:line="360" w:lineRule="auto"/>
        <w:ind w:left="720" w:hanging="720"/>
        <w:jc w:val="both"/>
        <w:rPr>
          <w:rFonts w:ascii="Times New Roman" w:hAnsi="Times New Roman" w:cs="Times New Roman"/>
          <w:color w:val="000000" w:themeColor="text1"/>
          <w:sz w:val="18"/>
          <w:szCs w:val="18"/>
        </w:rPr>
      </w:pPr>
      <w:r w:rsidRPr="002F7AD5">
        <w:rPr>
          <w:rFonts w:ascii="Times New Roman" w:hAnsi="Times New Roman" w:cs="Times New Roman"/>
          <w:color w:val="000000" w:themeColor="text1"/>
          <w:sz w:val="18"/>
          <w:szCs w:val="18"/>
        </w:rPr>
        <w:t>1</w:t>
      </w:r>
      <w:r w:rsidR="00BF1D41" w:rsidRPr="002F7AD5">
        <w:rPr>
          <w:rFonts w:ascii="Times New Roman" w:hAnsi="Times New Roman" w:cs="Times New Roman"/>
          <w:color w:val="000000" w:themeColor="text1"/>
          <w:sz w:val="18"/>
          <w:szCs w:val="18"/>
        </w:rPr>
        <w:t>2</w:t>
      </w:r>
      <w:r w:rsidRPr="002F7AD5">
        <w:rPr>
          <w:rFonts w:ascii="Times New Roman" w:hAnsi="Times New Roman" w:cs="Times New Roman"/>
          <w:color w:val="000000" w:themeColor="text1"/>
          <w:sz w:val="18"/>
          <w:szCs w:val="18"/>
        </w:rPr>
        <w:t>.</w:t>
      </w:r>
      <w:r w:rsidRPr="002F7AD5">
        <w:rPr>
          <w:rFonts w:ascii="Times New Roman" w:hAnsi="Times New Roman" w:cs="Times New Roman"/>
          <w:color w:val="000000" w:themeColor="text1"/>
          <w:sz w:val="18"/>
          <w:szCs w:val="18"/>
        </w:rPr>
        <w:tab/>
      </w:r>
      <w:proofErr w:type="spellStart"/>
      <w:r w:rsidRPr="002F7AD5">
        <w:rPr>
          <w:rFonts w:ascii="Times New Roman" w:hAnsi="Times New Roman" w:cs="Times New Roman"/>
          <w:color w:val="000000" w:themeColor="text1"/>
          <w:sz w:val="18"/>
          <w:szCs w:val="18"/>
        </w:rPr>
        <w:t>Toprak</w:t>
      </w:r>
      <w:proofErr w:type="spellEnd"/>
      <w:r w:rsidRPr="002F7AD5">
        <w:rPr>
          <w:rFonts w:ascii="Times New Roman" w:hAnsi="Times New Roman" w:cs="Times New Roman"/>
          <w:color w:val="000000" w:themeColor="text1"/>
          <w:sz w:val="18"/>
          <w:szCs w:val="18"/>
        </w:rPr>
        <w:t xml:space="preserve"> AB, </w:t>
      </w:r>
      <w:proofErr w:type="spellStart"/>
      <w:r w:rsidRPr="002F7AD5">
        <w:rPr>
          <w:rFonts w:ascii="Times New Roman" w:hAnsi="Times New Roman" w:cs="Times New Roman"/>
          <w:color w:val="000000" w:themeColor="text1"/>
          <w:sz w:val="18"/>
          <w:szCs w:val="18"/>
        </w:rPr>
        <w:t>Eser</w:t>
      </w:r>
      <w:proofErr w:type="spellEnd"/>
      <w:r w:rsidRPr="002F7AD5">
        <w:rPr>
          <w:rFonts w:ascii="Times New Roman" w:hAnsi="Times New Roman" w:cs="Times New Roman"/>
          <w:color w:val="000000" w:themeColor="text1"/>
          <w:sz w:val="18"/>
          <w:szCs w:val="18"/>
        </w:rPr>
        <w:t xml:space="preserve"> E, </w:t>
      </w:r>
      <w:proofErr w:type="spellStart"/>
      <w:r w:rsidRPr="002F7AD5">
        <w:rPr>
          <w:rFonts w:ascii="Times New Roman" w:hAnsi="Times New Roman" w:cs="Times New Roman"/>
          <w:color w:val="000000" w:themeColor="text1"/>
          <w:sz w:val="18"/>
          <w:szCs w:val="18"/>
        </w:rPr>
        <w:t>Guler</w:t>
      </w:r>
      <w:proofErr w:type="spellEnd"/>
      <w:r w:rsidRPr="002F7AD5">
        <w:rPr>
          <w:rFonts w:ascii="Times New Roman" w:hAnsi="Times New Roman" w:cs="Times New Roman"/>
          <w:color w:val="000000" w:themeColor="text1"/>
          <w:sz w:val="18"/>
          <w:szCs w:val="18"/>
        </w:rPr>
        <w:t xml:space="preserve"> C, Baser FE, </w:t>
      </w:r>
      <w:proofErr w:type="spellStart"/>
      <w:r w:rsidRPr="002F7AD5">
        <w:rPr>
          <w:rFonts w:ascii="Times New Roman" w:hAnsi="Times New Roman" w:cs="Times New Roman"/>
          <w:color w:val="000000" w:themeColor="text1"/>
          <w:sz w:val="18"/>
          <w:szCs w:val="18"/>
        </w:rPr>
        <w:t>Mayali</w:t>
      </w:r>
      <w:proofErr w:type="spellEnd"/>
      <w:r w:rsidRPr="002F7AD5">
        <w:rPr>
          <w:rFonts w:ascii="Times New Roman" w:hAnsi="Times New Roman" w:cs="Times New Roman"/>
          <w:color w:val="000000" w:themeColor="text1"/>
          <w:sz w:val="18"/>
          <w:szCs w:val="18"/>
        </w:rPr>
        <w:t xml:space="preserve"> H. Cross validation of the Turkish version of the 25-item National Eye Institute Visual Functioning Questionnaire (NEI-VFQ25). Ophthalmic </w:t>
      </w:r>
      <w:proofErr w:type="spellStart"/>
      <w:r w:rsidRPr="002F7AD5">
        <w:rPr>
          <w:rFonts w:ascii="Times New Roman" w:hAnsi="Times New Roman" w:cs="Times New Roman"/>
          <w:color w:val="000000" w:themeColor="text1"/>
          <w:sz w:val="18"/>
          <w:szCs w:val="18"/>
        </w:rPr>
        <w:t>Epidemiol</w:t>
      </w:r>
      <w:proofErr w:type="spellEnd"/>
      <w:r w:rsidRPr="002F7AD5">
        <w:rPr>
          <w:rFonts w:ascii="Times New Roman" w:hAnsi="Times New Roman" w:cs="Times New Roman"/>
          <w:color w:val="000000" w:themeColor="text1"/>
          <w:sz w:val="18"/>
          <w:szCs w:val="18"/>
        </w:rPr>
        <w:t xml:space="preserve"> 2005</w:t>
      </w:r>
      <w:proofErr w:type="gramStart"/>
      <w:r w:rsidRPr="002F7AD5">
        <w:rPr>
          <w:rFonts w:ascii="Times New Roman" w:hAnsi="Times New Roman" w:cs="Times New Roman"/>
          <w:color w:val="000000" w:themeColor="text1"/>
          <w:sz w:val="18"/>
          <w:szCs w:val="18"/>
        </w:rPr>
        <w:t>;12:259</w:t>
      </w:r>
      <w:proofErr w:type="gramEnd"/>
      <w:r w:rsidRPr="002F7AD5">
        <w:rPr>
          <w:rFonts w:ascii="Times New Roman" w:hAnsi="Times New Roman" w:cs="Times New Roman"/>
          <w:color w:val="000000" w:themeColor="text1"/>
          <w:sz w:val="18"/>
          <w:szCs w:val="18"/>
        </w:rPr>
        <w:t>-69.</w:t>
      </w:r>
    </w:p>
    <w:p w:rsidR="00A8301B" w:rsidRPr="002F7AD5" w:rsidRDefault="00247937" w:rsidP="002F7AD5">
      <w:pPr>
        <w:spacing w:after="0" w:line="360" w:lineRule="auto"/>
        <w:ind w:left="720" w:hanging="720"/>
        <w:jc w:val="both"/>
        <w:rPr>
          <w:rFonts w:ascii="Times New Roman" w:hAnsi="Times New Roman" w:cs="Times New Roman"/>
          <w:color w:val="000000" w:themeColor="text1"/>
          <w:sz w:val="18"/>
          <w:szCs w:val="18"/>
        </w:rPr>
      </w:pPr>
      <w:r w:rsidRPr="002F7AD5">
        <w:rPr>
          <w:rFonts w:ascii="Times New Roman" w:hAnsi="Times New Roman" w:cs="Times New Roman"/>
          <w:color w:val="000000" w:themeColor="text1"/>
          <w:sz w:val="18"/>
          <w:szCs w:val="18"/>
        </w:rPr>
        <w:t>1</w:t>
      </w:r>
      <w:r w:rsidR="00BF1D41" w:rsidRPr="002F7AD5">
        <w:rPr>
          <w:rFonts w:ascii="Times New Roman" w:hAnsi="Times New Roman" w:cs="Times New Roman"/>
          <w:color w:val="000000" w:themeColor="text1"/>
          <w:sz w:val="18"/>
          <w:szCs w:val="18"/>
        </w:rPr>
        <w:t>3</w:t>
      </w:r>
      <w:r w:rsidRPr="002F7AD5">
        <w:rPr>
          <w:rFonts w:ascii="Times New Roman" w:hAnsi="Times New Roman" w:cs="Times New Roman"/>
          <w:color w:val="000000" w:themeColor="text1"/>
          <w:sz w:val="18"/>
          <w:szCs w:val="18"/>
        </w:rPr>
        <w:t>.</w:t>
      </w:r>
      <w:r w:rsidRPr="002F7AD5">
        <w:rPr>
          <w:rFonts w:ascii="Times New Roman" w:hAnsi="Times New Roman" w:cs="Times New Roman"/>
          <w:color w:val="000000" w:themeColor="text1"/>
          <w:sz w:val="18"/>
          <w:szCs w:val="18"/>
        </w:rPr>
        <w:tab/>
      </w:r>
      <w:proofErr w:type="spellStart"/>
      <w:r w:rsidRPr="002F7AD5">
        <w:rPr>
          <w:rFonts w:ascii="Times New Roman" w:hAnsi="Times New Roman" w:cs="Times New Roman"/>
          <w:color w:val="000000" w:themeColor="text1"/>
          <w:sz w:val="18"/>
          <w:szCs w:val="18"/>
        </w:rPr>
        <w:t>Suzukamo</w:t>
      </w:r>
      <w:proofErr w:type="spellEnd"/>
      <w:r w:rsidRPr="002F7AD5">
        <w:rPr>
          <w:rFonts w:ascii="Times New Roman" w:hAnsi="Times New Roman" w:cs="Times New Roman"/>
          <w:color w:val="000000" w:themeColor="text1"/>
          <w:sz w:val="18"/>
          <w:szCs w:val="18"/>
        </w:rPr>
        <w:t xml:space="preserve"> Y, </w:t>
      </w:r>
      <w:proofErr w:type="spellStart"/>
      <w:r w:rsidRPr="002F7AD5">
        <w:rPr>
          <w:rFonts w:ascii="Times New Roman" w:hAnsi="Times New Roman" w:cs="Times New Roman"/>
          <w:color w:val="000000" w:themeColor="text1"/>
          <w:sz w:val="18"/>
          <w:szCs w:val="18"/>
        </w:rPr>
        <w:t>Oshika</w:t>
      </w:r>
      <w:proofErr w:type="spellEnd"/>
      <w:r w:rsidRPr="002F7AD5">
        <w:rPr>
          <w:rFonts w:ascii="Times New Roman" w:hAnsi="Times New Roman" w:cs="Times New Roman"/>
          <w:color w:val="000000" w:themeColor="text1"/>
          <w:sz w:val="18"/>
          <w:szCs w:val="18"/>
        </w:rPr>
        <w:t xml:space="preserve"> T, </w:t>
      </w:r>
      <w:proofErr w:type="spellStart"/>
      <w:r w:rsidRPr="002F7AD5">
        <w:rPr>
          <w:rFonts w:ascii="Times New Roman" w:hAnsi="Times New Roman" w:cs="Times New Roman"/>
          <w:color w:val="000000" w:themeColor="text1"/>
          <w:sz w:val="18"/>
          <w:szCs w:val="18"/>
        </w:rPr>
        <w:t>Yuzawa</w:t>
      </w:r>
      <w:proofErr w:type="spellEnd"/>
      <w:r w:rsidRPr="002F7AD5">
        <w:rPr>
          <w:rFonts w:ascii="Times New Roman" w:hAnsi="Times New Roman" w:cs="Times New Roman"/>
          <w:color w:val="000000" w:themeColor="text1"/>
          <w:sz w:val="18"/>
          <w:szCs w:val="18"/>
        </w:rPr>
        <w:t xml:space="preserve"> M, </w:t>
      </w:r>
      <w:proofErr w:type="spellStart"/>
      <w:r w:rsidRPr="002F7AD5">
        <w:rPr>
          <w:rFonts w:ascii="Times New Roman" w:hAnsi="Times New Roman" w:cs="Times New Roman"/>
          <w:color w:val="000000" w:themeColor="text1"/>
          <w:sz w:val="18"/>
          <w:szCs w:val="18"/>
        </w:rPr>
        <w:t>Tokuda</w:t>
      </w:r>
      <w:proofErr w:type="spellEnd"/>
      <w:r w:rsidRPr="002F7AD5">
        <w:rPr>
          <w:rFonts w:ascii="Times New Roman" w:hAnsi="Times New Roman" w:cs="Times New Roman"/>
          <w:color w:val="000000" w:themeColor="text1"/>
          <w:sz w:val="18"/>
          <w:szCs w:val="18"/>
        </w:rPr>
        <w:t xml:space="preserve"> Y, </w:t>
      </w:r>
      <w:proofErr w:type="spellStart"/>
      <w:r w:rsidRPr="002F7AD5">
        <w:rPr>
          <w:rFonts w:ascii="Times New Roman" w:hAnsi="Times New Roman" w:cs="Times New Roman"/>
          <w:color w:val="000000" w:themeColor="text1"/>
          <w:sz w:val="18"/>
          <w:szCs w:val="18"/>
        </w:rPr>
        <w:t>Tomidokoro</w:t>
      </w:r>
      <w:proofErr w:type="spellEnd"/>
      <w:r w:rsidRPr="002F7AD5">
        <w:rPr>
          <w:rFonts w:ascii="Times New Roman" w:hAnsi="Times New Roman" w:cs="Times New Roman"/>
          <w:color w:val="000000" w:themeColor="text1"/>
          <w:sz w:val="18"/>
          <w:szCs w:val="18"/>
        </w:rPr>
        <w:t xml:space="preserve"> A, Oki K, et al. Psychometric properties of the 25-item National Eye Institute Visual </w:t>
      </w:r>
      <w:proofErr w:type="spellStart"/>
      <w:r w:rsidRPr="002F7AD5">
        <w:rPr>
          <w:rFonts w:ascii="Times New Roman" w:hAnsi="Times New Roman" w:cs="Times New Roman"/>
          <w:color w:val="000000" w:themeColor="text1"/>
          <w:sz w:val="18"/>
          <w:szCs w:val="18"/>
        </w:rPr>
        <w:t>Functionning</w:t>
      </w:r>
      <w:proofErr w:type="spellEnd"/>
      <w:r w:rsidRPr="002F7AD5">
        <w:rPr>
          <w:rFonts w:ascii="Times New Roman" w:hAnsi="Times New Roman" w:cs="Times New Roman"/>
          <w:color w:val="000000" w:themeColor="text1"/>
          <w:sz w:val="18"/>
          <w:szCs w:val="18"/>
        </w:rPr>
        <w:t xml:space="preserve"> Questionnaire (NEI-VFQ25), Japanese Version. Health </w:t>
      </w:r>
      <w:proofErr w:type="spellStart"/>
      <w:r w:rsidRPr="002F7AD5">
        <w:rPr>
          <w:rFonts w:ascii="Times New Roman" w:hAnsi="Times New Roman" w:cs="Times New Roman"/>
          <w:color w:val="000000" w:themeColor="text1"/>
          <w:sz w:val="18"/>
          <w:szCs w:val="18"/>
        </w:rPr>
        <w:t>Qual</w:t>
      </w:r>
      <w:proofErr w:type="spellEnd"/>
      <w:r w:rsidRPr="002F7AD5">
        <w:rPr>
          <w:rFonts w:ascii="Times New Roman" w:hAnsi="Times New Roman" w:cs="Times New Roman"/>
          <w:color w:val="000000" w:themeColor="text1"/>
          <w:sz w:val="18"/>
          <w:szCs w:val="18"/>
        </w:rPr>
        <w:t xml:space="preserve"> Life Outcomes 2005</w:t>
      </w:r>
      <w:proofErr w:type="gramStart"/>
      <w:r w:rsidRPr="002F7AD5">
        <w:rPr>
          <w:rFonts w:ascii="Times New Roman" w:hAnsi="Times New Roman" w:cs="Times New Roman"/>
          <w:color w:val="000000" w:themeColor="text1"/>
          <w:sz w:val="18"/>
          <w:szCs w:val="18"/>
        </w:rPr>
        <w:t>;3:65</w:t>
      </w:r>
      <w:proofErr w:type="gramEnd"/>
      <w:r w:rsidRPr="002F7AD5">
        <w:rPr>
          <w:rFonts w:ascii="Times New Roman" w:hAnsi="Times New Roman" w:cs="Times New Roman"/>
          <w:color w:val="000000" w:themeColor="text1"/>
          <w:sz w:val="18"/>
          <w:szCs w:val="18"/>
        </w:rPr>
        <w:t>.</w:t>
      </w:r>
    </w:p>
    <w:p w:rsidR="00A8301B" w:rsidRPr="002F7AD5" w:rsidRDefault="00247937" w:rsidP="002F7AD5">
      <w:pPr>
        <w:spacing w:after="0" w:line="360" w:lineRule="auto"/>
        <w:ind w:left="720" w:hanging="720"/>
        <w:jc w:val="both"/>
        <w:rPr>
          <w:rFonts w:ascii="Times New Roman" w:hAnsi="Times New Roman" w:cs="Times New Roman"/>
          <w:color w:val="000000" w:themeColor="text1"/>
          <w:sz w:val="18"/>
          <w:szCs w:val="18"/>
        </w:rPr>
      </w:pPr>
      <w:r w:rsidRPr="002F7AD5">
        <w:rPr>
          <w:rFonts w:ascii="Times New Roman" w:hAnsi="Times New Roman" w:cs="Times New Roman"/>
          <w:color w:val="000000" w:themeColor="text1"/>
          <w:sz w:val="18"/>
          <w:szCs w:val="18"/>
        </w:rPr>
        <w:t>1</w:t>
      </w:r>
      <w:r w:rsidR="00BF1D41" w:rsidRPr="002F7AD5">
        <w:rPr>
          <w:rFonts w:ascii="Times New Roman" w:hAnsi="Times New Roman" w:cs="Times New Roman"/>
          <w:color w:val="000000" w:themeColor="text1"/>
          <w:sz w:val="18"/>
          <w:szCs w:val="18"/>
        </w:rPr>
        <w:t>4</w:t>
      </w:r>
      <w:r w:rsidRPr="002F7AD5">
        <w:rPr>
          <w:rFonts w:ascii="Times New Roman" w:hAnsi="Times New Roman" w:cs="Times New Roman"/>
          <w:color w:val="000000" w:themeColor="text1"/>
          <w:sz w:val="18"/>
          <w:szCs w:val="18"/>
        </w:rPr>
        <w:t>.</w:t>
      </w:r>
      <w:r w:rsidRPr="002F7AD5">
        <w:rPr>
          <w:rFonts w:ascii="Times New Roman" w:hAnsi="Times New Roman" w:cs="Times New Roman"/>
          <w:color w:val="000000" w:themeColor="text1"/>
          <w:sz w:val="18"/>
          <w:szCs w:val="18"/>
        </w:rPr>
        <w:tab/>
      </w:r>
      <w:proofErr w:type="spellStart"/>
      <w:r w:rsidRPr="002F7AD5">
        <w:rPr>
          <w:rFonts w:ascii="Times New Roman" w:hAnsi="Times New Roman" w:cs="Times New Roman"/>
          <w:color w:val="000000" w:themeColor="text1"/>
          <w:sz w:val="18"/>
          <w:szCs w:val="18"/>
        </w:rPr>
        <w:t>Labiris</w:t>
      </w:r>
      <w:proofErr w:type="spellEnd"/>
      <w:r w:rsidRPr="002F7AD5">
        <w:rPr>
          <w:rFonts w:ascii="Times New Roman" w:hAnsi="Times New Roman" w:cs="Times New Roman"/>
          <w:color w:val="000000" w:themeColor="text1"/>
          <w:sz w:val="18"/>
          <w:szCs w:val="18"/>
        </w:rPr>
        <w:t xml:space="preserve"> G, </w:t>
      </w:r>
      <w:proofErr w:type="spellStart"/>
      <w:r w:rsidRPr="002F7AD5">
        <w:rPr>
          <w:rFonts w:ascii="Times New Roman" w:hAnsi="Times New Roman" w:cs="Times New Roman"/>
          <w:color w:val="000000" w:themeColor="text1"/>
          <w:sz w:val="18"/>
          <w:szCs w:val="18"/>
        </w:rPr>
        <w:t>Katsanos</w:t>
      </w:r>
      <w:proofErr w:type="spellEnd"/>
      <w:r w:rsidRPr="002F7AD5">
        <w:rPr>
          <w:rFonts w:ascii="Times New Roman" w:hAnsi="Times New Roman" w:cs="Times New Roman"/>
          <w:color w:val="000000" w:themeColor="text1"/>
          <w:sz w:val="18"/>
          <w:szCs w:val="18"/>
        </w:rPr>
        <w:t xml:space="preserve"> A, </w:t>
      </w:r>
      <w:proofErr w:type="spellStart"/>
      <w:r w:rsidRPr="002F7AD5">
        <w:rPr>
          <w:rFonts w:ascii="Times New Roman" w:hAnsi="Times New Roman" w:cs="Times New Roman"/>
          <w:color w:val="000000" w:themeColor="text1"/>
          <w:sz w:val="18"/>
          <w:szCs w:val="18"/>
        </w:rPr>
        <w:t>Fanariotis</w:t>
      </w:r>
      <w:proofErr w:type="spellEnd"/>
      <w:r w:rsidRPr="002F7AD5">
        <w:rPr>
          <w:rFonts w:ascii="Times New Roman" w:hAnsi="Times New Roman" w:cs="Times New Roman"/>
          <w:color w:val="000000" w:themeColor="text1"/>
          <w:sz w:val="18"/>
          <w:szCs w:val="18"/>
        </w:rPr>
        <w:t xml:space="preserve"> M, </w:t>
      </w:r>
      <w:proofErr w:type="spellStart"/>
      <w:r w:rsidRPr="002F7AD5">
        <w:rPr>
          <w:rFonts w:ascii="Times New Roman" w:hAnsi="Times New Roman" w:cs="Times New Roman"/>
          <w:color w:val="000000" w:themeColor="text1"/>
          <w:sz w:val="18"/>
          <w:szCs w:val="18"/>
        </w:rPr>
        <w:t>Tsirouki</w:t>
      </w:r>
      <w:proofErr w:type="spellEnd"/>
      <w:r w:rsidRPr="002F7AD5">
        <w:rPr>
          <w:rFonts w:ascii="Times New Roman" w:hAnsi="Times New Roman" w:cs="Times New Roman"/>
          <w:color w:val="000000" w:themeColor="text1"/>
          <w:sz w:val="18"/>
          <w:szCs w:val="18"/>
        </w:rPr>
        <w:t xml:space="preserve"> T, </w:t>
      </w:r>
      <w:proofErr w:type="spellStart"/>
      <w:r w:rsidRPr="002F7AD5">
        <w:rPr>
          <w:rFonts w:ascii="Times New Roman" w:hAnsi="Times New Roman" w:cs="Times New Roman"/>
          <w:color w:val="000000" w:themeColor="text1"/>
          <w:sz w:val="18"/>
          <w:szCs w:val="18"/>
        </w:rPr>
        <w:t>Pefkianaki</w:t>
      </w:r>
      <w:proofErr w:type="spellEnd"/>
      <w:r w:rsidRPr="002F7AD5">
        <w:rPr>
          <w:rFonts w:ascii="Times New Roman" w:hAnsi="Times New Roman" w:cs="Times New Roman"/>
          <w:color w:val="000000" w:themeColor="text1"/>
          <w:sz w:val="18"/>
          <w:szCs w:val="18"/>
        </w:rPr>
        <w:t xml:space="preserve"> M, </w:t>
      </w:r>
      <w:proofErr w:type="spellStart"/>
      <w:r w:rsidRPr="002F7AD5">
        <w:rPr>
          <w:rFonts w:ascii="Times New Roman" w:hAnsi="Times New Roman" w:cs="Times New Roman"/>
          <w:color w:val="000000" w:themeColor="text1"/>
          <w:sz w:val="18"/>
          <w:szCs w:val="18"/>
        </w:rPr>
        <w:t>Chatzoulis</w:t>
      </w:r>
      <w:proofErr w:type="spellEnd"/>
      <w:r w:rsidRPr="002F7AD5">
        <w:rPr>
          <w:rFonts w:ascii="Times New Roman" w:hAnsi="Times New Roman" w:cs="Times New Roman"/>
          <w:color w:val="000000" w:themeColor="text1"/>
          <w:sz w:val="18"/>
          <w:szCs w:val="18"/>
        </w:rPr>
        <w:t xml:space="preserve"> D, et al. Psychometric properties of the Greek version of the NEI-VFQ25. BMC </w:t>
      </w:r>
      <w:proofErr w:type="spellStart"/>
      <w:r w:rsidRPr="002F7AD5">
        <w:rPr>
          <w:rFonts w:ascii="Times New Roman" w:hAnsi="Times New Roman" w:cs="Times New Roman"/>
          <w:color w:val="000000" w:themeColor="text1"/>
          <w:sz w:val="18"/>
          <w:szCs w:val="18"/>
        </w:rPr>
        <w:t>Ophthalmol</w:t>
      </w:r>
      <w:proofErr w:type="spellEnd"/>
      <w:r w:rsidRPr="002F7AD5">
        <w:rPr>
          <w:rFonts w:ascii="Times New Roman" w:hAnsi="Times New Roman" w:cs="Times New Roman"/>
          <w:color w:val="000000" w:themeColor="text1"/>
          <w:sz w:val="18"/>
          <w:szCs w:val="18"/>
        </w:rPr>
        <w:t xml:space="preserve"> 2008</w:t>
      </w:r>
      <w:proofErr w:type="gramStart"/>
      <w:r w:rsidRPr="002F7AD5">
        <w:rPr>
          <w:rFonts w:ascii="Times New Roman" w:hAnsi="Times New Roman" w:cs="Times New Roman"/>
          <w:color w:val="000000" w:themeColor="text1"/>
          <w:sz w:val="18"/>
          <w:szCs w:val="18"/>
        </w:rPr>
        <w:t>;8:4</w:t>
      </w:r>
      <w:proofErr w:type="gramEnd"/>
      <w:r w:rsidRPr="002F7AD5">
        <w:rPr>
          <w:rFonts w:ascii="Times New Roman" w:hAnsi="Times New Roman" w:cs="Times New Roman"/>
          <w:color w:val="000000" w:themeColor="text1"/>
          <w:sz w:val="18"/>
          <w:szCs w:val="18"/>
        </w:rPr>
        <w:t>.</w:t>
      </w:r>
    </w:p>
    <w:p w:rsidR="00A8301B" w:rsidRPr="002F7AD5" w:rsidRDefault="00247937" w:rsidP="002F7AD5">
      <w:pPr>
        <w:spacing w:after="0" w:line="360" w:lineRule="auto"/>
        <w:ind w:left="720" w:hanging="720"/>
        <w:jc w:val="both"/>
        <w:rPr>
          <w:rFonts w:ascii="Times New Roman" w:hAnsi="Times New Roman" w:cs="Times New Roman"/>
          <w:color w:val="000000" w:themeColor="text1"/>
          <w:sz w:val="18"/>
          <w:szCs w:val="18"/>
        </w:rPr>
      </w:pPr>
      <w:proofErr w:type="gramStart"/>
      <w:r w:rsidRPr="002F7AD5">
        <w:rPr>
          <w:rFonts w:ascii="Times New Roman" w:hAnsi="Times New Roman" w:cs="Times New Roman"/>
          <w:color w:val="000000" w:themeColor="text1"/>
          <w:sz w:val="18"/>
          <w:szCs w:val="18"/>
        </w:rPr>
        <w:t>1</w:t>
      </w:r>
      <w:r w:rsidR="00BF1D41" w:rsidRPr="002F7AD5">
        <w:rPr>
          <w:rFonts w:ascii="Times New Roman" w:hAnsi="Times New Roman" w:cs="Times New Roman"/>
          <w:color w:val="000000" w:themeColor="text1"/>
          <w:sz w:val="18"/>
          <w:szCs w:val="18"/>
        </w:rPr>
        <w:t>5</w:t>
      </w:r>
      <w:r w:rsidRPr="002F7AD5">
        <w:rPr>
          <w:rFonts w:ascii="Times New Roman" w:hAnsi="Times New Roman" w:cs="Times New Roman"/>
          <w:color w:val="000000" w:themeColor="text1"/>
          <w:sz w:val="18"/>
          <w:szCs w:val="18"/>
        </w:rPr>
        <w:t>.</w:t>
      </w:r>
      <w:r w:rsidRPr="002F7AD5">
        <w:rPr>
          <w:rFonts w:ascii="Times New Roman" w:hAnsi="Times New Roman" w:cs="Times New Roman"/>
          <w:color w:val="000000" w:themeColor="text1"/>
          <w:sz w:val="18"/>
          <w:szCs w:val="18"/>
        </w:rPr>
        <w:tab/>
      </w:r>
      <w:proofErr w:type="spellStart"/>
      <w:r w:rsidRPr="002F7AD5">
        <w:rPr>
          <w:rFonts w:ascii="Times New Roman" w:hAnsi="Times New Roman" w:cs="Times New Roman"/>
          <w:color w:val="000000" w:themeColor="text1"/>
          <w:sz w:val="18"/>
          <w:szCs w:val="18"/>
        </w:rPr>
        <w:t>Mc</w:t>
      </w:r>
      <w:proofErr w:type="spellEnd"/>
      <w:r w:rsidRPr="002F7AD5">
        <w:rPr>
          <w:rFonts w:ascii="Times New Roman" w:hAnsi="Times New Roman" w:cs="Times New Roman"/>
          <w:color w:val="000000" w:themeColor="text1"/>
          <w:sz w:val="18"/>
          <w:szCs w:val="18"/>
        </w:rPr>
        <w:t xml:space="preserve"> </w:t>
      </w:r>
      <w:proofErr w:type="spellStart"/>
      <w:r w:rsidRPr="002F7AD5">
        <w:rPr>
          <w:rFonts w:ascii="Times New Roman" w:hAnsi="Times New Roman" w:cs="Times New Roman"/>
          <w:color w:val="000000" w:themeColor="text1"/>
          <w:sz w:val="18"/>
          <w:szCs w:val="18"/>
        </w:rPr>
        <w:t>Clure</w:t>
      </w:r>
      <w:proofErr w:type="spellEnd"/>
      <w:r w:rsidRPr="002F7AD5">
        <w:rPr>
          <w:rFonts w:ascii="Times New Roman" w:hAnsi="Times New Roman" w:cs="Times New Roman"/>
          <w:color w:val="000000" w:themeColor="text1"/>
          <w:sz w:val="18"/>
          <w:szCs w:val="18"/>
        </w:rPr>
        <w:t xml:space="preserve"> TM, Choi D, Becker T, </w:t>
      </w:r>
      <w:proofErr w:type="spellStart"/>
      <w:r w:rsidRPr="002F7AD5">
        <w:rPr>
          <w:rFonts w:ascii="Times New Roman" w:hAnsi="Times New Roman" w:cs="Times New Roman"/>
          <w:color w:val="000000" w:themeColor="text1"/>
          <w:sz w:val="18"/>
          <w:szCs w:val="18"/>
        </w:rPr>
        <w:t>Cioffi</w:t>
      </w:r>
      <w:proofErr w:type="spellEnd"/>
      <w:r w:rsidRPr="002F7AD5">
        <w:rPr>
          <w:rFonts w:ascii="Times New Roman" w:hAnsi="Times New Roman" w:cs="Times New Roman"/>
          <w:color w:val="000000" w:themeColor="text1"/>
          <w:sz w:val="18"/>
          <w:szCs w:val="18"/>
        </w:rPr>
        <w:t xml:space="preserve"> GA, </w:t>
      </w:r>
      <w:proofErr w:type="spellStart"/>
      <w:r w:rsidRPr="002F7AD5">
        <w:rPr>
          <w:rFonts w:ascii="Times New Roman" w:hAnsi="Times New Roman" w:cs="Times New Roman"/>
          <w:color w:val="000000" w:themeColor="text1"/>
          <w:sz w:val="18"/>
          <w:szCs w:val="18"/>
        </w:rPr>
        <w:t>Mansberger</w:t>
      </w:r>
      <w:proofErr w:type="spellEnd"/>
      <w:r w:rsidRPr="002F7AD5">
        <w:rPr>
          <w:rFonts w:ascii="Times New Roman" w:hAnsi="Times New Roman" w:cs="Times New Roman"/>
          <w:color w:val="000000" w:themeColor="text1"/>
          <w:sz w:val="18"/>
          <w:szCs w:val="18"/>
        </w:rPr>
        <w:t xml:space="preserve"> SL.</w:t>
      </w:r>
      <w:proofErr w:type="gramEnd"/>
      <w:r w:rsidRPr="002F7AD5">
        <w:rPr>
          <w:rFonts w:ascii="Times New Roman" w:hAnsi="Times New Roman" w:cs="Times New Roman"/>
          <w:color w:val="000000" w:themeColor="text1"/>
          <w:sz w:val="18"/>
          <w:szCs w:val="18"/>
        </w:rPr>
        <w:t xml:space="preserve"> </w:t>
      </w:r>
      <w:proofErr w:type="gramStart"/>
      <w:r w:rsidRPr="002F7AD5">
        <w:rPr>
          <w:rFonts w:ascii="Times New Roman" w:hAnsi="Times New Roman" w:cs="Times New Roman"/>
          <w:color w:val="000000" w:themeColor="text1"/>
          <w:sz w:val="18"/>
          <w:szCs w:val="18"/>
        </w:rPr>
        <w:t xml:space="preserve">The effect of </w:t>
      </w:r>
      <w:proofErr w:type="spellStart"/>
      <w:r w:rsidRPr="002F7AD5">
        <w:rPr>
          <w:rFonts w:ascii="Times New Roman" w:hAnsi="Times New Roman" w:cs="Times New Roman"/>
          <w:color w:val="000000" w:themeColor="text1"/>
          <w:sz w:val="18"/>
          <w:szCs w:val="18"/>
        </w:rPr>
        <w:t>visua</w:t>
      </w:r>
      <w:proofErr w:type="spellEnd"/>
      <w:r w:rsidRPr="002F7AD5">
        <w:rPr>
          <w:rFonts w:ascii="Times New Roman" w:hAnsi="Times New Roman" w:cs="Times New Roman"/>
          <w:color w:val="000000" w:themeColor="text1"/>
          <w:sz w:val="18"/>
          <w:szCs w:val="18"/>
        </w:rPr>
        <w:t xml:space="preserve"> impairment on vision-related quality of life in American Indian/ Alaskan Natives.</w:t>
      </w:r>
      <w:proofErr w:type="gramEnd"/>
      <w:r w:rsidRPr="002F7AD5">
        <w:rPr>
          <w:rFonts w:ascii="Times New Roman" w:hAnsi="Times New Roman" w:cs="Times New Roman"/>
          <w:color w:val="000000" w:themeColor="text1"/>
          <w:sz w:val="18"/>
          <w:szCs w:val="18"/>
        </w:rPr>
        <w:t xml:space="preserve"> Ophthalmic </w:t>
      </w:r>
      <w:proofErr w:type="spellStart"/>
      <w:r w:rsidRPr="002F7AD5">
        <w:rPr>
          <w:rFonts w:ascii="Times New Roman" w:hAnsi="Times New Roman" w:cs="Times New Roman"/>
          <w:color w:val="000000" w:themeColor="text1"/>
          <w:sz w:val="18"/>
          <w:szCs w:val="18"/>
        </w:rPr>
        <w:t>Epidemiol</w:t>
      </w:r>
      <w:proofErr w:type="spellEnd"/>
      <w:r w:rsidRPr="002F7AD5">
        <w:rPr>
          <w:rFonts w:ascii="Times New Roman" w:hAnsi="Times New Roman" w:cs="Times New Roman"/>
          <w:color w:val="000000" w:themeColor="text1"/>
          <w:sz w:val="18"/>
          <w:szCs w:val="18"/>
        </w:rPr>
        <w:t xml:space="preserve"> 2009</w:t>
      </w:r>
      <w:proofErr w:type="gramStart"/>
      <w:r w:rsidRPr="002F7AD5">
        <w:rPr>
          <w:rFonts w:ascii="Times New Roman" w:hAnsi="Times New Roman" w:cs="Times New Roman"/>
          <w:color w:val="000000" w:themeColor="text1"/>
          <w:sz w:val="18"/>
          <w:szCs w:val="18"/>
        </w:rPr>
        <w:t>;16:128</w:t>
      </w:r>
      <w:proofErr w:type="gramEnd"/>
      <w:r w:rsidRPr="002F7AD5">
        <w:rPr>
          <w:rFonts w:ascii="Times New Roman" w:hAnsi="Times New Roman" w:cs="Times New Roman"/>
          <w:color w:val="000000" w:themeColor="text1"/>
          <w:sz w:val="18"/>
          <w:szCs w:val="18"/>
        </w:rPr>
        <w:t>-35.</w:t>
      </w:r>
    </w:p>
    <w:p w:rsidR="00A8301B" w:rsidRPr="002F7AD5" w:rsidRDefault="00247937" w:rsidP="002F7AD5">
      <w:pPr>
        <w:spacing w:after="0" w:line="360" w:lineRule="auto"/>
        <w:ind w:left="720" w:hanging="720"/>
        <w:jc w:val="both"/>
        <w:rPr>
          <w:rFonts w:ascii="Times New Roman" w:hAnsi="Times New Roman" w:cs="Times New Roman"/>
          <w:color w:val="000000" w:themeColor="text1"/>
          <w:sz w:val="18"/>
          <w:szCs w:val="18"/>
        </w:rPr>
      </w:pPr>
      <w:r w:rsidRPr="002F7AD5">
        <w:rPr>
          <w:rFonts w:ascii="Times New Roman" w:hAnsi="Times New Roman" w:cs="Times New Roman"/>
          <w:color w:val="000000" w:themeColor="text1"/>
          <w:sz w:val="18"/>
          <w:szCs w:val="18"/>
        </w:rPr>
        <w:t>1</w:t>
      </w:r>
      <w:r w:rsidR="00BF1D41" w:rsidRPr="002F7AD5">
        <w:rPr>
          <w:rFonts w:ascii="Times New Roman" w:hAnsi="Times New Roman" w:cs="Times New Roman"/>
          <w:color w:val="000000" w:themeColor="text1"/>
          <w:sz w:val="18"/>
          <w:szCs w:val="18"/>
        </w:rPr>
        <w:t>6</w:t>
      </w:r>
      <w:r w:rsidRPr="002F7AD5">
        <w:rPr>
          <w:rFonts w:ascii="Times New Roman" w:hAnsi="Times New Roman" w:cs="Times New Roman"/>
          <w:color w:val="000000" w:themeColor="text1"/>
          <w:sz w:val="18"/>
          <w:szCs w:val="18"/>
        </w:rPr>
        <w:t>.</w:t>
      </w:r>
      <w:r w:rsidRPr="002F7AD5">
        <w:rPr>
          <w:rFonts w:ascii="Times New Roman" w:hAnsi="Times New Roman" w:cs="Times New Roman"/>
          <w:color w:val="000000" w:themeColor="text1"/>
          <w:sz w:val="18"/>
          <w:szCs w:val="18"/>
        </w:rPr>
        <w:tab/>
      </w:r>
      <w:proofErr w:type="spellStart"/>
      <w:r w:rsidRPr="002F7AD5">
        <w:rPr>
          <w:rFonts w:ascii="Times New Roman" w:hAnsi="Times New Roman" w:cs="Times New Roman"/>
          <w:color w:val="000000" w:themeColor="text1"/>
          <w:sz w:val="18"/>
          <w:szCs w:val="18"/>
        </w:rPr>
        <w:t>Gyawali</w:t>
      </w:r>
      <w:proofErr w:type="spellEnd"/>
      <w:r w:rsidRPr="002F7AD5">
        <w:rPr>
          <w:rFonts w:ascii="Times New Roman" w:hAnsi="Times New Roman" w:cs="Times New Roman"/>
          <w:color w:val="000000" w:themeColor="text1"/>
          <w:sz w:val="18"/>
          <w:szCs w:val="18"/>
        </w:rPr>
        <w:t xml:space="preserve"> R, </w:t>
      </w:r>
      <w:proofErr w:type="spellStart"/>
      <w:r w:rsidRPr="002F7AD5">
        <w:rPr>
          <w:rFonts w:ascii="Times New Roman" w:hAnsi="Times New Roman" w:cs="Times New Roman"/>
          <w:color w:val="000000" w:themeColor="text1"/>
          <w:sz w:val="18"/>
          <w:szCs w:val="18"/>
        </w:rPr>
        <w:t>Paudel</w:t>
      </w:r>
      <w:proofErr w:type="spellEnd"/>
      <w:r w:rsidRPr="002F7AD5">
        <w:rPr>
          <w:rFonts w:ascii="Times New Roman" w:hAnsi="Times New Roman" w:cs="Times New Roman"/>
          <w:color w:val="000000" w:themeColor="text1"/>
          <w:sz w:val="18"/>
          <w:szCs w:val="18"/>
        </w:rPr>
        <w:t xml:space="preserve"> N, </w:t>
      </w:r>
      <w:proofErr w:type="spellStart"/>
      <w:r w:rsidRPr="002F7AD5">
        <w:rPr>
          <w:rFonts w:ascii="Times New Roman" w:hAnsi="Times New Roman" w:cs="Times New Roman"/>
          <w:color w:val="000000" w:themeColor="text1"/>
          <w:sz w:val="18"/>
          <w:szCs w:val="18"/>
        </w:rPr>
        <w:t>Adhikari</w:t>
      </w:r>
      <w:proofErr w:type="spellEnd"/>
      <w:r w:rsidRPr="002F7AD5">
        <w:rPr>
          <w:rFonts w:ascii="Times New Roman" w:hAnsi="Times New Roman" w:cs="Times New Roman"/>
          <w:color w:val="000000" w:themeColor="text1"/>
          <w:sz w:val="18"/>
          <w:szCs w:val="18"/>
        </w:rPr>
        <w:t xml:space="preserve"> P. Quality of life in Nepalese patients with low vision and impact of low vision services. J </w:t>
      </w:r>
      <w:proofErr w:type="spellStart"/>
      <w:r w:rsidRPr="002F7AD5">
        <w:rPr>
          <w:rFonts w:ascii="Times New Roman" w:hAnsi="Times New Roman" w:cs="Times New Roman"/>
          <w:color w:val="000000" w:themeColor="text1"/>
          <w:sz w:val="18"/>
          <w:szCs w:val="18"/>
        </w:rPr>
        <w:t>Optom</w:t>
      </w:r>
      <w:proofErr w:type="spellEnd"/>
      <w:r w:rsidRPr="002F7AD5">
        <w:rPr>
          <w:rFonts w:ascii="Times New Roman" w:hAnsi="Times New Roman" w:cs="Times New Roman"/>
          <w:color w:val="000000" w:themeColor="text1"/>
          <w:sz w:val="18"/>
          <w:szCs w:val="18"/>
        </w:rPr>
        <w:t xml:space="preserve"> 2012</w:t>
      </w:r>
      <w:proofErr w:type="gramStart"/>
      <w:r w:rsidRPr="002F7AD5">
        <w:rPr>
          <w:rFonts w:ascii="Times New Roman" w:hAnsi="Times New Roman" w:cs="Times New Roman"/>
          <w:color w:val="000000" w:themeColor="text1"/>
          <w:sz w:val="18"/>
          <w:szCs w:val="18"/>
        </w:rPr>
        <w:t>;5:188</w:t>
      </w:r>
      <w:proofErr w:type="gramEnd"/>
      <w:r w:rsidRPr="002F7AD5">
        <w:rPr>
          <w:rFonts w:ascii="Times New Roman" w:hAnsi="Times New Roman" w:cs="Times New Roman"/>
          <w:color w:val="000000" w:themeColor="text1"/>
          <w:sz w:val="18"/>
          <w:szCs w:val="18"/>
        </w:rPr>
        <w:t>-95.</w:t>
      </w:r>
    </w:p>
    <w:p w:rsidR="00A8301B" w:rsidRPr="002F7AD5" w:rsidRDefault="00247937" w:rsidP="002F7AD5">
      <w:pPr>
        <w:spacing w:after="0" w:line="360" w:lineRule="auto"/>
        <w:ind w:left="720" w:hanging="720"/>
        <w:jc w:val="both"/>
        <w:rPr>
          <w:rFonts w:ascii="Times New Roman" w:hAnsi="Times New Roman" w:cs="Times New Roman"/>
          <w:color w:val="000000" w:themeColor="text1"/>
          <w:sz w:val="18"/>
          <w:szCs w:val="18"/>
        </w:rPr>
      </w:pPr>
      <w:r w:rsidRPr="002F7AD5">
        <w:rPr>
          <w:rFonts w:ascii="Times New Roman" w:hAnsi="Times New Roman" w:cs="Times New Roman"/>
          <w:color w:val="000000" w:themeColor="text1"/>
          <w:sz w:val="18"/>
          <w:szCs w:val="18"/>
        </w:rPr>
        <w:t>1</w:t>
      </w:r>
      <w:r w:rsidR="00BF1D41" w:rsidRPr="002F7AD5">
        <w:rPr>
          <w:rFonts w:ascii="Times New Roman" w:hAnsi="Times New Roman" w:cs="Times New Roman"/>
          <w:color w:val="000000" w:themeColor="text1"/>
          <w:sz w:val="18"/>
          <w:szCs w:val="18"/>
        </w:rPr>
        <w:t>7</w:t>
      </w:r>
      <w:r w:rsidRPr="002F7AD5">
        <w:rPr>
          <w:rFonts w:ascii="Times New Roman" w:hAnsi="Times New Roman" w:cs="Times New Roman"/>
          <w:color w:val="000000" w:themeColor="text1"/>
          <w:sz w:val="18"/>
          <w:szCs w:val="18"/>
        </w:rPr>
        <w:t>.</w:t>
      </w:r>
      <w:r w:rsidRPr="002F7AD5">
        <w:rPr>
          <w:rFonts w:ascii="Times New Roman" w:hAnsi="Times New Roman" w:cs="Times New Roman"/>
          <w:color w:val="000000" w:themeColor="text1"/>
          <w:sz w:val="18"/>
          <w:szCs w:val="18"/>
        </w:rPr>
        <w:tab/>
      </w:r>
      <w:proofErr w:type="spellStart"/>
      <w:r w:rsidRPr="002F7AD5">
        <w:rPr>
          <w:rFonts w:ascii="Times New Roman" w:hAnsi="Times New Roman" w:cs="Times New Roman"/>
          <w:color w:val="000000" w:themeColor="text1"/>
          <w:sz w:val="18"/>
          <w:szCs w:val="18"/>
        </w:rPr>
        <w:t>Pakpour</w:t>
      </w:r>
      <w:proofErr w:type="spellEnd"/>
      <w:r w:rsidRPr="002F7AD5">
        <w:rPr>
          <w:rFonts w:ascii="Times New Roman" w:hAnsi="Times New Roman" w:cs="Times New Roman"/>
          <w:color w:val="000000" w:themeColor="text1"/>
          <w:sz w:val="18"/>
          <w:szCs w:val="18"/>
        </w:rPr>
        <w:t xml:space="preserve"> AH, </w:t>
      </w:r>
      <w:proofErr w:type="spellStart"/>
      <w:r w:rsidRPr="002F7AD5">
        <w:rPr>
          <w:rFonts w:ascii="Times New Roman" w:hAnsi="Times New Roman" w:cs="Times New Roman"/>
          <w:color w:val="000000" w:themeColor="text1"/>
          <w:sz w:val="18"/>
          <w:szCs w:val="18"/>
        </w:rPr>
        <w:t>Zeidi</w:t>
      </w:r>
      <w:proofErr w:type="spellEnd"/>
      <w:r w:rsidRPr="002F7AD5">
        <w:rPr>
          <w:rFonts w:ascii="Times New Roman" w:hAnsi="Times New Roman" w:cs="Times New Roman"/>
          <w:color w:val="000000" w:themeColor="text1"/>
          <w:sz w:val="18"/>
          <w:szCs w:val="18"/>
        </w:rPr>
        <w:t xml:space="preserve"> IM, </w:t>
      </w:r>
      <w:proofErr w:type="spellStart"/>
      <w:r w:rsidRPr="002F7AD5">
        <w:rPr>
          <w:rFonts w:ascii="Times New Roman" w:hAnsi="Times New Roman" w:cs="Times New Roman"/>
          <w:color w:val="000000" w:themeColor="text1"/>
          <w:sz w:val="18"/>
          <w:szCs w:val="18"/>
        </w:rPr>
        <w:t>Saffari</w:t>
      </w:r>
      <w:proofErr w:type="spellEnd"/>
      <w:r w:rsidRPr="002F7AD5">
        <w:rPr>
          <w:rFonts w:ascii="Times New Roman" w:hAnsi="Times New Roman" w:cs="Times New Roman"/>
          <w:color w:val="000000" w:themeColor="text1"/>
          <w:sz w:val="18"/>
          <w:szCs w:val="18"/>
        </w:rPr>
        <w:t xml:space="preserve"> M, </w:t>
      </w:r>
      <w:proofErr w:type="spellStart"/>
      <w:r w:rsidRPr="002F7AD5">
        <w:rPr>
          <w:rFonts w:ascii="Times New Roman" w:hAnsi="Times New Roman" w:cs="Times New Roman"/>
          <w:color w:val="000000" w:themeColor="text1"/>
          <w:sz w:val="18"/>
          <w:szCs w:val="18"/>
        </w:rPr>
        <w:t>Labiris</w:t>
      </w:r>
      <w:proofErr w:type="spellEnd"/>
      <w:r w:rsidRPr="002F7AD5">
        <w:rPr>
          <w:rFonts w:ascii="Times New Roman" w:hAnsi="Times New Roman" w:cs="Times New Roman"/>
          <w:color w:val="000000" w:themeColor="text1"/>
          <w:sz w:val="18"/>
          <w:szCs w:val="18"/>
        </w:rPr>
        <w:t xml:space="preserve"> G, </w:t>
      </w:r>
      <w:proofErr w:type="spellStart"/>
      <w:r w:rsidRPr="002F7AD5">
        <w:rPr>
          <w:rFonts w:ascii="Times New Roman" w:hAnsi="Times New Roman" w:cs="Times New Roman"/>
          <w:color w:val="000000" w:themeColor="text1"/>
          <w:sz w:val="18"/>
          <w:szCs w:val="18"/>
        </w:rPr>
        <w:t>Fridlund</w:t>
      </w:r>
      <w:proofErr w:type="spellEnd"/>
      <w:r w:rsidRPr="002F7AD5">
        <w:rPr>
          <w:rFonts w:ascii="Times New Roman" w:hAnsi="Times New Roman" w:cs="Times New Roman"/>
          <w:color w:val="000000" w:themeColor="text1"/>
          <w:sz w:val="18"/>
          <w:szCs w:val="18"/>
        </w:rPr>
        <w:t xml:space="preserve"> B. Psychometric properties of the National Eye Institute refractive error correction quality of life questionnaire among Iranian patients. Oman J </w:t>
      </w:r>
      <w:proofErr w:type="spellStart"/>
      <w:r w:rsidRPr="002F7AD5">
        <w:rPr>
          <w:rFonts w:ascii="Times New Roman" w:hAnsi="Times New Roman" w:cs="Times New Roman"/>
          <w:color w:val="000000" w:themeColor="text1"/>
          <w:sz w:val="18"/>
          <w:szCs w:val="18"/>
        </w:rPr>
        <w:t>Ophthalmol</w:t>
      </w:r>
      <w:proofErr w:type="spellEnd"/>
      <w:r w:rsidRPr="002F7AD5">
        <w:rPr>
          <w:rFonts w:ascii="Times New Roman" w:hAnsi="Times New Roman" w:cs="Times New Roman"/>
          <w:color w:val="000000" w:themeColor="text1"/>
          <w:sz w:val="18"/>
          <w:szCs w:val="18"/>
        </w:rPr>
        <w:t xml:space="preserve"> 2013</w:t>
      </w:r>
      <w:proofErr w:type="gramStart"/>
      <w:r w:rsidRPr="002F7AD5">
        <w:rPr>
          <w:rFonts w:ascii="Times New Roman" w:hAnsi="Times New Roman" w:cs="Times New Roman"/>
          <w:color w:val="000000" w:themeColor="text1"/>
          <w:sz w:val="18"/>
          <w:szCs w:val="18"/>
        </w:rPr>
        <w:t>;6:37</w:t>
      </w:r>
      <w:proofErr w:type="gramEnd"/>
      <w:r w:rsidRPr="002F7AD5">
        <w:rPr>
          <w:rFonts w:ascii="Times New Roman" w:hAnsi="Times New Roman" w:cs="Times New Roman"/>
          <w:color w:val="000000" w:themeColor="text1"/>
          <w:sz w:val="18"/>
          <w:szCs w:val="18"/>
        </w:rPr>
        <w:t>-43.</w:t>
      </w:r>
    </w:p>
    <w:p w:rsidR="00A8301B" w:rsidRPr="002F7AD5" w:rsidRDefault="00BF1D41" w:rsidP="002F7AD5">
      <w:pPr>
        <w:spacing w:after="0" w:line="360" w:lineRule="auto"/>
        <w:ind w:left="720" w:hanging="720"/>
        <w:jc w:val="both"/>
        <w:rPr>
          <w:rFonts w:ascii="Times New Roman" w:hAnsi="Times New Roman" w:cs="Times New Roman"/>
          <w:color w:val="000000" w:themeColor="text1"/>
          <w:sz w:val="18"/>
          <w:szCs w:val="18"/>
        </w:rPr>
      </w:pPr>
      <w:r w:rsidRPr="002F7AD5">
        <w:rPr>
          <w:rFonts w:ascii="Times New Roman" w:hAnsi="Times New Roman" w:cs="Times New Roman"/>
          <w:color w:val="000000" w:themeColor="text1"/>
          <w:sz w:val="18"/>
          <w:szCs w:val="18"/>
        </w:rPr>
        <w:lastRenderedPageBreak/>
        <w:t>18</w:t>
      </w:r>
      <w:r w:rsidR="00247937" w:rsidRPr="002F7AD5">
        <w:rPr>
          <w:rFonts w:ascii="Times New Roman" w:hAnsi="Times New Roman" w:cs="Times New Roman"/>
          <w:color w:val="000000" w:themeColor="text1"/>
          <w:sz w:val="18"/>
          <w:szCs w:val="18"/>
        </w:rPr>
        <w:t>.</w:t>
      </w:r>
      <w:r w:rsidR="00247937" w:rsidRPr="002F7AD5">
        <w:rPr>
          <w:rFonts w:ascii="Times New Roman" w:hAnsi="Times New Roman" w:cs="Times New Roman"/>
          <w:color w:val="000000" w:themeColor="text1"/>
          <w:sz w:val="18"/>
          <w:szCs w:val="18"/>
        </w:rPr>
        <w:tab/>
      </w:r>
      <w:proofErr w:type="spellStart"/>
      <w:r w:rsidR="00247937" w:rsidRPr="002F7AD5">
        <w:rPr>
          <w:rFonts w:ascii="Times New Roman" w:hAnsi="Times New Roman" w:cs="Times New Roman"/>
          <w:color w:val="000000" w:themeColor="text1"/>
          <w:sz w:val="18"/>
          <w:szCs w:val="18"/>
        </w:rPr>
        <w:t>Abdelfattah</w:t>
      </w:r>
      <w:proofErr w:type="spellEnd"/>
      <w:r w:rsidR="00247937" w:rsidRPr="002F7AD5">
        <w:rPr>
          <w:rFonts w:ascii="Times New Roman" w:hAnsi="Times New Roman" w:cs="Times New Roman"/>
          <w:color w:val="000000" w:themeColor="text1"/>
          <w:sz w:val="18"/>
          <w:szCs w:val="18"/>
        </w:rPr>
        <w:t xml:space="preserve"> NS, </w:t>
      </w:r>
      <w:proofErr w:type="spellStart"/>
      <w:r w:rsidR="00247937" w:rsidRPr="002F7AD5">
        <w:rPr>
          <w:rFonts w:ascii="Times New Roman" w:hAnsi="Times New Roman" w:cs="Times New Roman"/>
          <w:color w:val="000000" w:themeColor="text1"/>
          <w:sz w:val="18"/>
          <w:szCs w:val="18"/>
        </w:rPr>
        <w:t>Amgad</w:t>
      </w:r>
      <w:proofErr w:type="spellEnd"/>
      <w:r w:rsidR="00247937" w:rsidRPr="002F7AD5">
        <w:rPr>
          <w:rFonts w:ascii="Times New Roman" w:hAnsi="Times New Roman" w:cs="Times New Roman"/>
          <w:color w:val="000000" w:themeColor="text1"/>
          <w:sz w:val="18"/>
          <w:szCs w:val="18"/>
        </w:rPr>
        <w:t xml:space="preserve"> M, </w:t>
      </w:r>
      <w:proofErr w:type="spellStart"/>
      <w:r w:rsidR="00247937" w:rsidRPr="002F7AD5">
        <w:rPr>
          <w:rFonts w:ascii="Times New Roman" w:hAnsi="Times New Roman" w:cs="Times New Roman"/>
          <w:color w:val="000000" w:themeColor="text1"/>
          <w:sz w:val="18"/>
          <w:szCs w:val="18"/>
        </w:rPr>
        <w:t>Salama</w:t>
      </w:r>
      <w:proofErr w:type="spellEnd"/>
      <w:r w:rsidR="00247937" w:rsidRPr="002F7AD5">
        <w:rPr>
          <w:rFonts w:ascii="Times New Roman" w:hAnsi="Times New Roman" w:cs="Times New Roman"/>
          <w:color w:val="000000" w:themeColor="text1"/>
          <w:sz w:val="18"/>
          <w:szCs w:val="18"/>
        </w:rPr>
        <w:t xml:space="preserve"> AA, Israel ME, </w:t>
      </w:r>
      <w:proofErr w:type="spellStart"/>
      <w:r w:rsidR="00247937" w:rsidRPr="002F7AD5">
        <w:rPr>
          <w:rFonts w:ascii="Times New Roman" w:hAnsi="Times New Roman" w:cs="Times New Roman"/>
          <w:color w:val="000000" w:themeColor="text1"/>
          <w:sz w:val="18"/>
          <w:szCs w:val="18"/>
        </w:rPr>
        <w:t>Elhawary</w:t>
      </w:r>
      <w:proofErr w:type="spellEnd"/>
      <w:r w:rsidR="00247937" w:rsidRPr="002F7AD5">
        <w:rPr>
          <w:rFonts w:ascii="Times New Roman" w:hAnsi="Times New Roman" w:cs="Times New Roman"/>
          <w:color w:val="000000" w:themeColor="text1"/>
          <w:sz w:val="18"/>
          <w:szCs w:val="18"/>
        </w:rPr>
        <w:t xml:space="preserve"> G A, </w:t>
      </w:r>
      <w:proofErr w:type="spellStart"/>
      <w:r w:rsidR="00247937" w:rsidRPr="002F7AD5">
        <w:rPr>
          <w:rFonts w:ascii="Times New Roman" w:hAnsi="Times New Roman" w:cs="Times New Roman"/>
          <w:color w:val="000000" w:themeColor="text1"/>
          <w:sz w:val="18"/>
          <w:szCs w:val="18"/>
        </w:rPr>
        <w:t>Radwan</w:t>
      </w:r>
      <w:proofErr w:type="spellEnd"/>
      <w:r w:rsidR="00247937" w:rsidRPr="002F7AD5">
        <w:rPr>
          <w:rFonts w:ascii="Times New Roman" w:hAnsi="Times New Roman" w:cs="Times New Roman"/>
          <w:color w:val="000000" w:themeColor="text1"/>
          <w:sz w:val="18"/>
          <w:szCs w:val="18"/>
        </w:rPr>
        <w:t xml:space="preserve"> AE, et al. Development of an Arabic version of the National Eye Institute Vision Function Questionnaire as a tool to study eye disease patients in Egypt. </w:t>
      </w:r>
      <w:proofErr w:type="spellStart"/>
      <w:r w:rsidR="00247937" w:rsidRPr="002F7AD5">
        <w:rPr>
          <w:rFonts w:ascii="Times New Roman" w:hAnsi="Times New Roman" w:cs="Times New Roman"/>
          <w:color w:val="000000" w:themeColor="text1"/>
          <w:sz w:val="18"/>
          <w:szCs w:val="18"/>
        </w:rPr>
        <w:t>Int</w:t>
      </w:r>
      <w:proofErr w:type="spellEnd"/>
      <w:r w:rsidR="00247937" w:rsidRPr="002F7AD5">
        <w:rPr>
          <w:rFonts w:ascii="Times New Roman" w:hAnsi="Times New Roman" w:cs="Times New Roman"/>
          <w:color w:val="000000" w:themeColor="text1"/>
          <w:sz w:val="18"/>
          <w:szCs w:val="18"/>
        </w:rPr>
        <w:t xml:space="preserve"> J </w:t>
      </w:r>
      <w:proofErr w:type="spellStart"/>
      <w:r w:rsidR="00247937" w:rsidRPr="002F7AD5">
        <w:rPr>
          <w:rFonts w:ascii="Times New Roman" w:hAnsi="Times New Roman" w:cs="Times New Roman"/>
          <w:color w:val="000000" w:themeColor="text1"/>
          <w:sz w:val="18"/>
          <w:szCs w:val="18"/>
        </w:rPr>
        <w:t>Ophthalmol</w:t>
      </w:r>
      <w:proofErr w:type="spellEnd"/>
      <w:r w:rsidR="00247937" w:rsidRPr="002F7AD5">
        <w:rPr>
          <w:rFonts w:ascii="Times New Roman" w:hAnsi="Times New Roman" w:cs="Times New Roman"/>
          <w:color w:val="000000" w:themeColor="text1"/>
          <w:sz w:val="18"/>
          <w:szCs w:val="18"/>
        </w:rPr>
        <w:t xml:space="preserve"> 2014</w:t>
      </w:r>
      <w:proofErr w:type="gramStart"/>
      <w:r w:rsidR="00247937" w:rsidRPr="002F7AD5">
        <w:rPr>
          <w:rFonts w:ascii="Times New Roman" w:hAnsi="Times New Roman" w:cs="Times New Roman"/>
          <w:color w:val="000000" w:themeColor="text1"/>
          <w:sz w:val="18"/>
          <w:szCs w:val="18"/>
        </w:rPr>
        <w:t>;7:891</w:t>
      </w:r>
      <w:proofErr w:type="gramEnd"/>
      <w:r w:rsidR="00247937" w:rsidRPr="002F7AD5">
        <w:rPr>
          <w:rFonts w:ascii="Times New Roman" w:hAnsi="Times New Roman" w:cs="Times New Roman"/>
          <w:color w:val="000000" w:themeColor="text1"/>
          <w:sz w:val="18"/>
          <w:szCs w:val="18"/>
        </w:rPr>
        <w:t>-7.</w:t>
      </w:r>
    </w:p>
    <w:p w:rsidR="00A8301B" w:rsidRPr="002F7AD5" w:rsidRDefault="00247937" w:rsidP="002F7AD5">
      <w:pPr>
        <w:spacing w:after="0" w:line="360" w:lineRule="auto"/>
        <w:ind w:left="720" w:hanging="720"/>
        <w:jc w:val="both"/>
        <w:rPr>
          <w:rFonts w:ascii="Times New Roman" w:hAnsi="Times New Roman" w:cs="Times New Roman"/>
          <w:color w:val="000000" w:themeColor="text1"/>
          <w:sz w:val="18"/>
          <w:szCs w:val="18"/>
        </w:rPr>
      </w:pPr>
      <w:r w:rsidRPr="002F7AD5">
        <w:rPr>
          <w:rFonts w:ascii="Times New Roman" w:hAnsi="Times New Roman" w:cs="Times New Roman"/>
          <w:color w:val="000000" w:themeColor="text1"/>
          <w:sz w:val="18"/>
          <w:szCs w:val="18"/>
        </w:rPr>
        <w:t>1</w:t>
      </w:r>
      <w:r w:rsidR="00BF1D41" w:rsidRPr="002F7AD5">
        <w:rPr>
          <w:rFonts w:ascii="Times New Roman" w:hAnsi="Times New Roman" w:cs="Times New Roman"/>
          <w:color w:val="000000" w:themeColor="text1"/>
          <w:sz w:val="18"/>
          <w:szCs w:val="18"/>
        </w:rPr>
        <w:t>9</w:t>
      </w:r>
      <w:r w:rsidRPr="002F7AD5">
        <w:rPr>
          <w:rFonts w:ascii="Times New Roman" w:hAnsi="Times New Roman" w:cs="Times New Roman"/>
          <w:color w:val="000000" w:themeColor="text1"/>
          <w:sz w:val="18"/>
          <w:szCs w:val="18"/>
        </w:rPr>
        <w:t>.</w:t>
      </w:r>
      <w:r w:rsidRPr="002F7AD5">
        <w:rPr>
          <w:rFonts w:ascii="Times New Roman" w:hAnsi="Times New Roman" w:cs="Times New Roman"/>
          <w:color w:val="000000" w:themeColor="text1"/>
          <w:sz w:val="18"/>
          <w:szCs w:val="18"/>
        </w:rPr>
        <w:tab/>
      </w:r>
      <w:proofErr w:type="spellStart"/>
      <w:r w:rsidRPr="002F7AD5">
        <w:rPr>
          <w:rFonts w:ascii="Times New Roman" w:hAnsi="Times New Roman" w:cs="Times New Roman"/>
          <w:color w:val="000000" w:themeColor="text1"/>
          <w:sz w:val="18"/>
          <w:szCs w:val="18"/>
        </w:rPr>
        <w:t>Kovac</w:t>
      </w:r>
      <w:proofErr w:type="spellEnd"/>
      <w:r w:rsidRPr="002F7AD5">
        <w:rPr>
          <w:rFonts w:ascii="Times New Roman" w:hAnsi="Times New Roman" w:cs="Times New Roman"/>
          <w:color w:val="000000" w:themeColor="text1"/>
          <w:sz w:val="18"/>
          <w:szCs w:val="18"/>
        </w:rPr>
        <w:t xml:space="preserve"> B, </w:t>
      </w:r>
      <w:proofErr w:type="spellStart"/>
      <w:r w:rsidRPr="002F7AD5">
        <w:rPr>
          <w:rFonts w:ascii="Times New Roman" w:hAnsi="Times New Roman" w:cs="Times New Roman"/>
          <w:color w:val="000000" w:themeColor="text1"/>
          <w:sz w:val="18"/>
          <w:szCs w:val="18"/>
        </w:rPr>
        <w:t>Vukosavljevic</w:t>
      </w:r>
      <w:proofErr w:type="spellEnd"/>
      <w:r w:rsidRPr="002F7AD5">
        <w:rPr>
          <w:rFonts w:ascii="Times New Roman" w:hAnsi="Times New Roman" w:cs="Times New Roman"/>
          <w:color w:val="000000" w:themeColor="text1"/>
          <w:sz w:val="18"/>
          <w:szCs w:val="18"/>
        </w:rPr>
        <w:t xml:space="preserve"> M, </w:t>
      </w:r>
      <w:proofErr w:type="spellStart"/>
      <w:r w:rsidRPr="002F7AD5">
        <w:rPr>
          <w:rFonts w:ascii="Times New Roman" w:hAnsi="Times New Roman" w:cs="Times New Roman"/>
          <w:color w:val="000000" w:themeColor="text1"/>
          <w:sz w:val="18"/>
          <w:szCs w:val="18"/>
        </w:rPr>
        <w:t>Kovac</w:t>
      </w:r>
      <w:proofErr w:type="spellEnd"/>
      <w:r w:rsidRPr="002F7AD5">
        <w:rPr>
          <w:rFonts w:ascii="Times New Roman" w:hAnsi="Times New Roman" w:cs="Times New Roman"/>
          <w:color w:val="000000" w:themeColor="text1"/>
          <w:sz w:val="18"/>
          <w:szCs w:val="18"/>
        </w:rPr>
        <w:t xml:space="preserve"> JD, </w:t>
      </w:r>
      <w:proofErr w:type="spellStart"/>
      <w:r w:rsidRPr="002F7AD5">
        <w:rPr>
          <w:rFonts w:ascii="Times New Roman" w:hAnsi="Times New Roman" w:cs="Times New Roman"/>
          <w:color w:val="000000" w:themeColor="text1"/>
          <w:sz w:val="18"/>
          <w:szCs w:val="18"/>
        </w:rPr>
        <w:t>Smiljanic</w:t>
      </w:r>
      <w:proofErr w:type="spellEnd"/>
      <w:r w:rsidRPr="002F7AD5">
        <w:rPr>
          <w:rFonts w:ascii="Times New Roman" w:hAnsi="Times New Roman" w:cs="Times New Roman"/>
          <w:color w:val="000000" w:themeColor="text1"/>
          <w:sz w:val="18"/>
          <w:szCs w:val="18"/>
        </w:rPr>
        <w:t xml:space="preserve"> M, </w:t>
      </w:r>
      <w:proofErr w:type="spellStart"/>
      <w:r w:rsidRPr="002F7AD5">
        <w:rPr>
          <w:rFonts w:ascii="Times New Roman" w:hAnsi="Times New Roman" w:cs="Times New Roman"/>
          <w:color w:val="000000" w:themeColor="text1"/>
          <w:sz w:val="18"/>
          <w:szCs w:val="18"/>
        </w:rPr>
        <w:t>Grgurevic</w:t>
      </w:r>
      <w:proofErr w:type="spellEnd"/>
      <w:r w:rsidRPr="002F7AD5">
        <w:rPr>
          <w:rFonts w:ascii="Times New Roman" w:hAnsi="Times New Roman" w:cs="Times New Roman"/>
          <w:color w:val="000000" w:themeColor="text1"/>
          <w:sz w:val="18"/>
          <w:szCs w:val="18"/>
        </w:rPr>
        <w:t xml:space="preserve"> A. Validation and cross-cultural adaptation of the National Eye Institute Visual Function Questionnaire ( NEI-VFQ25) in Serbian patients. Health </w:t>
      </w:r>
      <w:proofErr w:type="spellStart"/>
      <w:r w:rsidRPr="002F7AD5">
        <w:rPr>
          <w:rFonts w:ascii="Times New Roman" w:hAnsi="Times New Roman" w:cs="Times New Roman"/>
          <w:color w:val="000000" w:themeColor="text1"/>
          <w:sz w:val="18"/>
          <w:szCs w:val="18"/>
        </w:rPr>
        <w:t>Qual</w:t>
      </w:r>
      <w:proofErr w:type="spellEnd"/>
      <w:r w:rsidRPr="002F7AD5">
        <w:rPr>
          <w:rFonts w:ascii="Times New Roman" w:hAnsi="Times New Roman" w:cs="Times New Roman"/>
          <w:color w:val="000000" w:themeColor="text1"/>
          <w:sz w:val="18"/>
          <w:szCs w:val="18"/>
        </w:rPr>
        <w:t xml:space="preserve"> Life Outcomes 2015</w:t>
      </w:r>
      <w:proofErr w:type="gramStart"/>
      <w:r w:rsidRPr="002F7AD5">
        <w:rPr>
          <w:rFonts w:ascii="Times New Roman" w:hAnsi="Times New Roman" w:cs="Times New Roman"/>
          <w:color w:val="000000" w:themeColor="text1"/>
          <w:sz w:val="18"/>
          <w:szCs w:val="18"/>
        </w:rPr>
        <w:t>;13:142</w:t>
      </w:r>
      <w:proofErr w:type="gramEnd"/>
      <w:r w:rsidRPr="002F7AD5">
        <w:rPr>
          <w:rFonts w:ascii="Times New Roman" w:hAnsi="Times New Roman" w:cs="Times New Roman"/>
          <w:color w:val="000000" w:themeColor="text1"/>
          <w:sz w:val="18"/>
          <w:szCs w:val="18"/>
        </w:rPr>
        <w:t>.</w:t>
      </w:r>
    </w:p>
    <w:p w:rsidR="00A8301B" w:rsidRPr="002F7AD5" w:rsidRDefault="00247937" w:rsidP="002F7AD5">
      <w:pPr>
        <w:spacing w:after="0" w:line="360" w:lineRule="auto"/>
        <w:ind w:left="720" w:hanging="720"/>
        <w:jc w:val="both"/>
        <w:rPr>
          <w:rFonts w:ascii="Times New Roman" w:hAnsi="Times New Roman" w:cs="Times New Roman"/>
          <w:color w:val="000000" w:themeColor="text1"/>
          <w:sz w:val="18"/>
          <w:szCs w:val="18"/>
        </w:rPr>
      </w:pPr>
      <w:r w:rsidRPr="002F7AD5">
        <w:rPr>
          <w:rFonts w:ascii="Times New Roman" w:hAnsi="Times New Roman" w:cs="Times New Roman"/>
          <w:color w:val="000000" w:themeColor="text1"/>
          <w:sz w:val="18"/>
          <w:szCs w:val="18"/>
        </w:rPr>
        <w:t>2</w:t>
      </w:r>
      <w:r w:rsidR="00BF1D41" w:rsidRPr="002F7AD5">
        <w:rPr>
          <w:rFonts w:ascii="Times New Roman" w:hAnsi="Times New Roman" w:cs="Times New Roman"/>
          <w:color w:val="000000" w:themeColor="text1"/>
          <w:sz w:val="18"/>
          <w:szCs w:val="18"/>
        </w:rPr>
        <w:t>0</w:t>
      </w:r>
      <w:r w:rsidRPr="002F7AD5">
        <w:rPr>
          <w:rFonts w:ascii="Times New Roman" w:hAnsi="Times New Roman" w:cs="Times New Roman"/>
          <w:color w:val="000000" w:themeColor="text1"/>
          <w:sz w:val="18"/>
          <w:szCs w:val="18"/>
        </w:rPr>
        <w:t>.</w:t>
      </w:r>
      <w:r w:rsidRPr="002F7AD5">
        <w:rPr>
          <w:rFonts w:ascii="Times New Roman" w:hAnsi="Times New Roman" w:cs="Times New Roman"/>
          <w:color w:val="000000" w:themeColor="text1"/>
          <w:sz w:val="18"/>
          <w:szCs w:val="18"/>
        </w:rPr>
        <w:tab/>
      </w:r>
      <w:proofErr w:type="spellStart"/>
      <w:r w:rsidRPr="002F7AD5">
        <w:rPr>
          <w:rFonts w:ascii="Times New Roman" w:hAnsi="Times New Roman" w:cs="Times New Roman"/>
          <w:color w:val="000000" w:themeColor="text1"/>
          <w:sz w:val="18"/>
          <w:szCs w:val="18"/>
        </w:rPr>
        <w:t>Asgari</w:t>
      </w:r>
      <w:proofErr w:type="spellEnd"/>
      <w:r w:rsidRPr="002F7AD5">
        <w:rPr>
          <w:rFonts w:ascii="Times New Roman" w:hAnsi="Times New Roman" w:cs="Times New Roman"/>
          <w:color w:val="000000" w:themeColor="text1"/>
          <w:sz w:val="18"/>
          <w:szCs w:val="18"/>
        </w:rPr>
        <w:t xml:space="preserve"> S, </w:t>
      </w:r>
      <w:proofErr w:type="spellStart"/>
      <w:r w:rsidRPr="002F7AD5">
        <w:rPr>
          <w:rFonts w:ascii="Times New Roman" w:hAnsi="Times New Roman" w:cs="Times New Roman"/>
          <w:color w:val="000000" w:themeColor="text1"/>
          <w:sz w:val="18"/>
          <w:szCs w:val="18"/>
        </w:rPr>
        <w:t>Hashemi</w:t>
      </w:r>
      <w:proofErr w:type="spellEnd"/>
      <w:r w:rsidRPr="002F7AD5">
        <w:rPr>
          <w:rFonts w:ascii="Times New Roman" w:hAnsi="Times New Roman" w:cs="Times New Roman"/>
          <w:color w:val="000000" w:themeColor="text1"/>
          <w:sz w:val="18"/>
          <w:szCs w:val="18"/>
        </w:rPr>
        <w:t xml:space="preserve"> H, </w:t>
      </w:r>
      <w:proofErr w:type="spellStart"/>
      <w:r w:rsidRPr="002F7AD5">
        <w:rPr>
          <w:rFonts w:ascii="Times New Roman" w:hAnsi="Times New Roman" w:cs="Times New Roman"/>
          <w:color w:val="000000" w:themeColor="text1"/>
          <w:sz w:val="18"/>
          <w:szCs w:val="18"/>
        </w:rPr>
        <w:t>Nedjat</w:t>
      </w:r>
      <w:proofErr w:type="spellEnd"/>
      <w:r w:rsidRPr="002F7AD5">
        <w:rPr>
          <w:rFonts w:ascii="Times New Roman" w:hAnsi="Times New Roman" w:cs="Times New Roman"/>
          <w:color w:val="000000" w:themeColor="text1"/>
          <w:sz w:val="18"/>
          <w:szCs w:val="18"/>
        </w:rPr>
        <w:t xml:space="preserve"> S, </w:t>
      </w:r>
      <w:proofErr w:type="spellStart"/>
      <w:r w:rsidRPr="002F7AD5">
        <w:rPr>
          <w:rFonts w:ascii="Times New Roman" w:hAnsi="Times New Roman" w:cs="Times New Roman"/>
          <w:color w:val="000000" w:themeColor="text1"/>
          <w:sz w:val="18"/>
          <w:szCs w:val="18"/>
        </w:rPr>
        <w:t>Fotouhi</w:t>
      </w:r>
      <w:proofErr w:type="spellEnd"/>
      <w:r w:rsidRPr="002F7AD5">
        <w:rPr>
          <w:rFonts w:ascii="Times New Roman" w:hAnsi="Times New Roman" w:cs="Times New Roman"/>
          <w:color w:val="000000" w:themeColor="text1"/>
          <w:sz w:val="18"/>
          <w:szCs w:val="18"/>
        </w:rPr>
        <w:t xml:space="preserve"> A, </w:t>
      </w:r>
      <w:proofErr w:type="spellStart"/>
      <w:r w:rsidRPr="002F7AD5">
        <w:rPr>
          <w:rFonts w:ascii="Times New Roman" w:hAnsi="Times New Roman" w:cs="Times New Roman"/>
          <w:color w:val="000000" w:themeColor="text1"/>
          <w:sz w:val="18"/>
          <w:szCs w:val="18"/>
        </w:rPr>
        <w:t>Shahnazi</w:t>
      </w:r>
      <w:proofErr w:type="spellEnd"/>
      <w:r w:rsidRPr="002F7AD5">
        <w:rPr>
          <w:rFonts w:ascii="Times New Roman" w:hAnsi="Times New Roman" w:cs="Times New Roman"/>
          <w:color w:val="000000" w:themeColor="text1"/>
          <w:sz w:val="18"/>
          <w:szCs w:val="18"/>
        </w:rPr>
        <w:t xml:space="preserve"> A. Persian version of the 25-item National Eye Institute Visual Functioning Questionnaire (NEI-VFQ39</w:t>
      </w:r>
      <w:proofErr w:type="gramStart"/>
      <w:r w:rsidRPr="002F7AD5">
        <w:rPr>
          <w:rFonts w:ascii="Times New Roman" w:hAnsi="Times New Roman" w:cs="Times New Roman"/>
          <w:color w:val="000000" w:themeColor="text1"/>
          <w:sz w:val="18"/>
          <w:szCs w:val="18"/>
        </w:rPr>
        <w:t>) :</w:t>
      </w:r>
      <w:proofErr w:type="gramEnd"/>
      <w:r w:rsidRPr="002F7AD5">
        <w:rPr>
          <w:rFonts w:ascii="Times New Roman" w:hAnsi="Times New Roman" w:cs="Times New Roman"/>
          <w:color w:val="000000" w:themeColor="text1"/>
          <w:sz w:val="18"/>
          <w:szCs w:val="18"/>
        </w:rPr>
        <w:t xml:space="preserve"> a validation study. Iran J </w:t>
      </w:r>
      <w:proofErr w:type="spellStart"/>
      <w:r w:rsidRPr="002F7AD5">
        <w:rPr>
          <w:rFonts w:ascii="Times New Roman" w:hAnsi="Times New Roman" w:cs="Times New Roman"/>
          <w:color w:val="000000" w:themeColor="text1"/>
          <w:sz w:val="18"/>
          <w:szCs w:val="18"/>
        </w:rPr>
        <w:t>Ophthalmol</w:t>
      </w:r>
      <w:proofErr w:type="spellEnd"/>
      <w:r w:rsidRPr="002F7AD5">
        <w:rPr>
          <w:rFonts w:ascii="Times New Roman" w:hAnsi="Times New Roman" w:cs="Times New Roman"/>
          <w:color w:val="000000" w:themeColor="text1"/>
          <w:sz w:val="18"/>
          <w:szCs w:val="18"/>
        </w:rPr>
        <w:t xml:space="preserve"> 2017</w:t>
      </w:r>
      <w:proofErr w:type="gramStart"/>
      <w:r w:rsidRPr="002F7AD5">
        <w:rPr>
          <w:rFonts w:ascii="Times New Roman" w:hAnsi="Times New Roman" w:cs="Times New Roman"/>
          <w:color w:val="000000" w:themeColor="text1"/>
          <w:sz w:val="18"/>
          <w:szCs w:val="18"/>
        </w:rPr>
        <w:t>;23:5</w:t>
      </w:r>
      <w:proofErr w:type="gramEnd"/>
      <w:r w:rsidRPr="002F7AD5">
        <w:rPr>
          <w:rFonts w:ascii="Times New Roman" w:hAnsi="Times New Roman" w:cs="Times New Roman"/>
          <w:color w:val="000000" w:themeColor="text1"/>
          <w:sz w:val="18"/>
          <w:szCs w:val="18"/>
        </w:rPr>
        <w:t>-14.</w:t>
      </w:r>
    </w:p>
    <w:p w:rsidR="00A8301B" w:rsidRPr="002F7AD5" w:rsidRDefault="00247937" w:rsidP="002F7AD5">
      <w:pPr>
        <w:spacing w:after="0" w:line="360" w:lineRule="auto"/>
        <w:ind w:left="720" w:hanging="720"/>
        <w:jc w:val="both"/>
        <w:rPr>
          <w:rFonts w:ascii="Times New Roman" w:hAnsi="Times New Roman" w:cs="Times New Roman"/>
          <w:color w:val="000000" w:themeColor="text1"/>
          <w:sz w:val="18"/>
          <w:szCs w:val="18"/>
        </w:rPr>
      </w:pPr>
      <w:r w:rsidRPr="002F7AD5">
        <w:rPr>
          <w:rFonts w:ascii="Times New Roman" w:hAnsi="Times New Roman" w:cs="Times New Roman"/>
          <w:color w:val="000000" w:themeColor="text1"/>
          <w:sz w:val="18"/>
          <w:szCs w:val="18"/>
        </w:rPr>
        <w:t>2</w:t>
      </w:r>
      <w:r w:rsidR="00BF1D41" w:rsidRPr="002F7AD5">
        <w:rPr>
          <w:rFonts w:ascii="Times New Roman" w:hAnsi="Times New Roman" w:cs="Times New Roman"/>
          <w:color w:val="000000" w:themeColor="text1"/>
          <w:sz w:val="18"/>
          <w:szCs w:val="18"/>
        </w:rPr>
        <w:t>1</w:t>
      </w:r>
      <w:r w:rsidRPr="002F7AD5">
        <w:rPr>
          <w:rFonts w:ascii="Times New Roman" w:hAnsi="Times New Roman" w:cs="Times New Roman"/>
          <w:color w:val="000000" w:themeColor="text1"/>
          <w:sz w:val="18"/>
          <w:szCs w:val="18"/>
        </w:rPr>
        <w:t>.</w:t>
      </w:r>
      <w:r w:rsidRPr="002F7AD5">
        <w:rPr>
          <w:rFonts w:ascii="Times New Roman" w:hAnsi="Times New Roman" w:cs="Times New Roman"/>
          <w:color w:val="000000" w:themeColor="text1"/>
          <w:sz w:val="18"/>
          <w:szCs w:val="18"/>
        </w:rPr>
        <w:tab/>
        <w:t xml:space="preserve">Fletcher AE, </w:t>
      </w:r>
      <w:proofErr w:type="spellStart"/>
      <w:r w:rsidRPr="002F7AD5">
        <w:rPr>
          <w:rFonts w:ascii="Times New Roman" w:hAnsi="Times New Roman" w:cs="Times New Roman"/>
          <w:color w:val="000000" w:themeColor="text1"/>
          <w:sz w:val="18"/>
          <w:szCs w:val="18"/>
        </w:rPr>
        <w:t>Ellwein</w:t>
      </w:r>
      <w:proofErr w:type="spellEnd"/>
      <w:r w:rsidRPr="002F7AD5">
        <w:rPr>
          <w:rFonts w:ascii="Times New Roman" w:hAnsi="Times New Roman" w:cs="Times New Roman"/>
          <w:color w:val="000000" w:themeColor="text1"/>
          <w:sz w:val="18"/>
          <w:szCs w:val="18"/>
        </w:rPr>
        <w:t xml:space="preserve"> LB, </w:t>
      </w:r>
      <w:proofErr w:type="spellStart"/>
      <w:r w:rsidRPr="002F7AD5">
        <w:rPr>
          <w:rFonts w:ascii="Times New Roman" w:hAnsi="Times New Roman" w:cs="Times New Roman"/>
          <w:color w:val="000000" w:themeColor="text1"/>
          <w:sz w:val="18"/>
          <w:szCs w:val="18"/>
        </w:rPr>
        <w:t>Selvaraj</w:t>
      </w:r>
      <w:proofErr w:type="spellEnd"/>
      <w:r w:rsidRPr="002F7AD5">
        <w:rPr>
          <w:rFonts w:ascii="Times New Roman" w:hAnsi="Times New Roman" w:cs="Times New Roman"/>
          <w:color w:val="000000" w:themeColor="text1"/>
          <w:sz w:val="18"/>
          <w:szCs w:val="18"/>
        </w:rPr>
        <w:t xml:space="preserve"> S, </w:t>
      </w:r>
      <w:proofErr w:type="spellStart"/>
      <w:r w:rsidRPr="002F7AD5">
        <w:rPr>
          <w:rFonts w:ascii="Times New Roman" w:hAnsi="Times New Roman" w:cs="Times New Roman"/>
          <w:color w:val="000000" w:themeColor="text1"/>
          <w:sz w:val="18"/>
          <w:szCs w:val="18"/>
        </w:rPr>
        <w:t>Vijaykumar</w:t>
      </w:r>
      <w:proofErr w:type="spellEnd"/>
      <w:r w:rsidRPr="002F7AD5">
        <w:rPr>
          <w:rFonts w:ascii="Times New Roman" w:hAnsi="Times New Roman" w:cs="Times New Roman"/>
          <w:color w:val="000000" w:themeColor="text1"/>
          <w:sz w:val="18"/>
          <w:szCs w:val="18"/>
        </w:rPr>
        <w:t xml:space="preserve"> V, </w:t>
      </w:r>
      <w:proofErr w:type="spellStart"/>
      <w:r w:rsidRPr="002F7AD5">
        <w:rPr>
          <w:rFonts w:ascii="Times New Roman" w:hAnsi="Times New Roman" w:cs="Times New Roman"/>
          <w:color w:val="000000" w:themeColor="text1"/>
          <w:sz w:val="18"/>
          <w:szCs w:val="18"/>
        </w:rPr>
        <w:t>Rahmathullah</w:t>
      </w:r>
      <w:proofErr w:type="spellEnd"/>
      <w:r w:rsidRPr="002F7AD5">
        <w:rPr>
          <w:rFonts w:ascii="Times New Roman" w:hAnsi="Times New Roman" w:cs="Times New Roman"/>
          <w:color w:val="000000" w:themeColor="text1"/>
          <w:sz w:val="18"/>
          <w:szCs w:val="18"/>
        </w:rPr>
        <w:t xml:space="preserve"> R, </w:t>
      </w:r>
      <w:proofErr w:type="spellStart"/>
      <w:r w:rsidRPr="002F7AD5">
        <w:rPr>
          <w:rFonts w:ascii="Times New Roman" w:hAnsi="Times New Roman" w:cs="Times New Roman"/>
          <w:color w:val="000000" w:themeColor="text1"/>
          <w:sz w:val="18"/>
          <w:szCs w:val="18"/>
        </w:rPr>
        <w:t>Thulasiraj</w:t>
      </w:r>
      <w:proofErr w:type="spellEnd"/>
      <w:r w:rsidRPr="002F7AD5">
        <w:rPr>
          <w:rFonts w:ascii="Times New Roman" w:hAnsi="Times New Roman" w:cs="Times New Roman"/>
          <w:color w:val="000000" w:themeColor="text1"/>
          <w:sz w:val="18"/>
          <w:szCs w:val="18"/>
        </w:rPr>
        <w:t xml:space="preserve"> RD. Measurements of vision function and quality of life in patients with cataracts in Southern India. </w:t>
      </w:r>
      <w:proofErr w:type="gramStart"/>
      <w:r w:rsidRPr="002F7AD5">
        <w:rPr>
          <w:rFonts w:ascii="Times New Roman" w:hAnsi="Times New Roman" w:cs="Times New Roman"/>
          <w:color w:val="000000" w:themeColor="text1"/>
          <w:sz w:val="18"/>
          <w:szCs w:val="18"/>
        </w:rPr>
        <w:t>Report of instrument development.</w:t>
      </w:r>
      <w:proofErr w:type="gramEnd"/>
      <w:r w:rsidRPr="002F7AD5">
        <w:rPr>
          <w:rFonts w:ascii="Times New Roman" w:hAnsi="Times New Roman" w:cs="Times New Roman"/>
          <w:color w:val="000000" w:themeColor="text1"/>
          <w:sz w:val="18"/>
          <w:szCs w:val="18"/>
        </w:rPr>
        <w:t xml:space="preserve"> Arch </w:t>
      </w:r>
      <w:proofErr w:type="spellStart"/>
      <w:r w:rsidRPr="002F7AD5">
        <w:rPr>
          <w:rFonts w:ascii="Times New Roman" w:hAnsi="Times New Roman" w:cs="Times New Roman"/>
          <w:color w:val="000000" w:themeColor="text1"/>
          <w:sz w:val="18"/>
          <w:szCs w:val="18"/>
        </w:rPr>
        <w:t>Ophthalmol</w:t>
      </w:r>
      <w:proofErr w:type="spellEnd"/>
      <w:r w:rsidRPr="002F7AD5">
        <w:rPr>
          <w:rFonts w:ascii="Times New Roman" w:hAnsi="Times New Roman" w:cs="Times New Roman"/>
          <w:color w:val="000000" w:themeColor="text1"/>
          <w:sz w:val="18"/>
          <w:szCs w:val="18"/>
        </w:rPr>
        <w:t xml:space="preserve"> 1997</w:t>
      </w:r>
      <w:proofErr w:type="gramStart"/>
      <w:r w:rsidRPr="002F7AD5">
        <w:rPr>
          <w:rFonts w:ascii="Times New Roman" w:hAnsi="Times New Roman" w:cs="Times New Roman"/>
          <w:color w:val="000000" w:themeColor="text1"/>
          <w:sz w:val="18"/>
          <w:szCs w:val="18"/>
        </w:rPr>
        <w:t>;115:767</w:t>
      </w:r>
      <w:proofErr w:type="gramEnd"/>
      <w:r w:rsidRPr="002F7AD5">
        <w:rPr>
          <w:rFonts w:ascii="Times New Roman" w:hAnsi="Times New Roman" w:cs="Times New Roman"/>
          <w:color w:val="000000" w:themeColor="text1"/>
          <w:sz w:val="18"/>
          <w:szCs w:val="18"/>
        </w:rPr>
        <w:t>-74.</w:t>
      </w:r>
    </w:p>
    <w:p w:rsidR="00A8301B" w:rsidRPr="002F7AD5" w:rsidRDefault="00247937" w:rsidP="002F7AD5">
      <w:pPr>
        <w:spacing w:after="0" w:line="360" w:lineRule="auto"/>
        <w:ind w:left="720" w:hanging="720"/>
        <w:jc w:val="both"/>
        <w:rPr>
          <w:rFonts w:ascii="Times New Roman" w:hAnsi="Times New Roman" w:cs="Times New Roman"/>
          <w:color w:val="000000" w:themeColor="text1"/>
          <w:sz w:val="18"/>
          <w:szCs w:val="18"/>
        </w:rPr>
      </w:pPr>
      <w:r w:rsidRPr="002F7AD5">
        <w:rPr>
          <w:rFonts w:ascii="Times New Roman" w:hAnsi="Times New Roman" w:cs="Times New Roman"/>
          <w:color w:val="000000" w:themeColor="text1"/>
          <w:sz w:val="18"/>
          <w:szCs w:val="18"/>
        </w:rPr>
        <w:t>2</w:t>
      </w:r>
      <w:r w:rsidR="00BF1D41" w:rsidRPr="002F7AD5">
        <w:rPr>
          <w:rFonts w:ascii="Times New Roman" w:hAnsi="Times New Roman" w:cs="Times New Roman"/>
          <w:color w:val="000000" w:themeColor="text1"/>
          <w:sz w:val="18"/>
          <w:szCs w:val="18"/>
        </w:rPr>
        <w:t>2</w:t>
      </w:r>
      <w:r w:rsidRPr="002F7AD5">
        <w:rPr>
          <w:rFonts w:ascii="Times New Roman" w:hAnsi="Times New Roman" w:cs="Times New Roman"/>
          <w:color w:val="000000" w:themeColor="text1"/>
          <w:sz w:val="18"/>
          <w:szCs w:val="18"/>
        </w:rPr>
        <w:t>.</w:t>
      </w:r>
      <w:r w:rsidRPr="002F7AD5">
        <w:rPr>
          <w:rFonts w:ascii="Times New Roman" w:hAnsi="Times New Roman" w:cs="Times New Roman"/>
          <w:color w:val="000000" w:themeColor="text1"/>
          <w:sz w:val="18"/>
          <w:szCs w:val="18"/>
        </w:rPr>
        <w:tab/>
      </w:r>
      <w:proofErr w:type="spellStart"/>
      <w:r w:rsidRPr="002F7AD5">
        <w:rPr>
          <w:rFonts w:ascii="Times New Roman" w:hAnsi="Times New Roman" w:cs="Times New Roman"/>
          <w:color w:val="000000" w:themeColor="text1"/>
          <w:sz w:val="18"/>
          <w:szCs w:val="18"/>
        </w:rPr>
        <w:t>Nutheti</w:t>
      </w:r>
      <w:proofErr w:type="spellEnd"/>
      <w:r w:rsidRPr="002F7AD5">
        <w:rPr>
          <w:rFonts w:ascii="Times New Roman" w:hAnsi="Times New Roman" w:cs="Times New Roman"/>
          <w:color w:val="000000" w:themeColor="text1"/>
          <w:sz w:val="18"/>
          <w:szCs w:val="18"/>
        </w:rPr>
        <w:t xml:space="preserve"> R, </w:t>
      </w:r>
      <w:proofErr w:type="spellStart"/>
      <w:r w:rsidRPr="002F7AD5">
        <w:rPr>
          <w:rFonts w:ascii="Times New Roman" w:hAnsi="Times New Roman" w:cs="Times New Roman"/>
          <w:color w:val="000000" w:themeColor="text1"/>
          <w:sz w:val="18"/>
          <w:szCs w:val="18"/>
        </w:rPr>
        <w:t>Shamanna</w:t>
      </w:r>
      <w:proofErr w:type="spellEnd"/>
      <w:r w:rsidRPr="002F7AD5">
        <w:rPr>
          <w:rFonts w:ascii="Times New Roman" w:hAnsi="Times New Roman" w:cs="Times New Roman"/>
          <w:color w:val="000000" w:themeColor="text1"/>
          <w:sz w:val="18"/>
          <w:szCs w:val="18"/>
        </w:rPr>
        <w:t xml:space="preserve"> BR, </w:t>
      </w:r>
      <w:proofErr w:type="spellStart"/>
      <w:r w:rsidRPr="002F7AD5">
        <w:rPr>
          <w:rFonts w:ascii="Times New Roman" w:hAnsi="Times New Roman" w:cs="Times New Roman"/>
          <w:color w:val="000000" w:themeColor="text1"/>
          <w:sz w:val="18"/>
          <w:szCs w:val="18"/>
        </w:rPr>
        <w:t>Nirmalan</w:t>
      </w:r>
      <w:proofErr w:type="spellEnd"/>
      <w:r w:rsidRPr="002F7AD5">
        <w:rPr>
          <w:rFonts w:ascii="Times New Roman" w:hAnsi="Times New Roman" w:cs="Times New Roman"/>
          <w:color w:val="000000" w:themeColor="text1"/>
          <w:sz w:val="18"/>
          <w:szCs w:val="18"/>
        </w:rPr>
        <w:t xml:space="preserve"> PK, Keefe JE, </w:t>
      </w:r>
      <w:proofErr w:type="spellStart"/>
      <w:r w:rsidRPr="002F7AD5">
        <w:rPr>
          <w:rFonts w:ascii="Times New Roman" w:hAnsi="Times New Roman" w:cs="Times New Roman"/>
          <w:color w:val="000000" w:themeColor="text1"/>
          <w:sz w:val="18"/>
          <w:szCs w:val="18"/>
        </w:rPr>
        <w:t>Krishanaih</w:t>
      </w:r>
      <w:proofErr w:type="spellEnd"/>
      <w:r w:rsidRPr="002F7AD5">
        <w:rPr>
          <w:rFonts w:ascii="Times New Roman" w:hAnsi="Times New Roman" w:cs="Times New Roman"/>
          <w:color w:val="000000" w:themeColor="text1"/>
          <w:sz w:val="18"/>
          <w:szCs w:val="18"/>
        </w:rPr>
        <w:t xml:space="preserve"> S, </w:t>
      </w:r>
      <w:proofErr w:type="spellStart"/>
      <w:r w:rsidRPr="002F7AD5">
        <w:rPr>
          <w:rFonts w:ascii="Times New Roman" w:hAnsi="Times New Roman" w:cs="Times New Roman"/>
          <w:color w:val="000000" w:themeColor="text1"/>
          <w:sz w:val="18"/>
          <w:szCs w:val="18"/>
        </w:rPr>
        <w:t>Rao</w:t>
      </w:r>
      <w:proofErr w:type="spellEnd"/>
      <w:r w:rsidRPr="002F7AD5">
        <w:rPr>
          <w:rFonts w:ascii="Times New Roman" w:hAnsi="Times New Roman" w:cs="Times New Roman"/>
          <w:color w:val="000000" w:themeColor="text1"/>
          <w:sz w:val="18"/>
          <w:szCs w:val="18"/>
        </w:rPr>
        <w:t xml:space="preserve"> GN, et al, Impact of impaired vision and eye disease on quality of life in Andhra-</w:t>
      </w:r>
      <w:proofErr w:type="spellStart"/>
      <w:r w:rsidRPr="002F7AD5">
        <w:rPr>
          <w:rFonts w:ascii="Times New Roman" w:hAnsi="Times New Roman" w:cs="Times New Roman"/>
          <w:color w:val="000000" w:themeColor="text1"/>
          <w:sz w:val="18"/>
          <w:szCs w:val="18"/>
        </w:rPr>
        <w:t>pradesh</w:t>
      </w:r>
      <w:proofErr w:type="spellEnd"/>
      <w:r w:rsidRPr="002F7AD5">
        <w:rPr>
          <w:rFonts w:ascii="Times New Roman" w:hAnsi="Times New Roman" w:cs="Times New Roman"/>
          <w:color w:val="000000" w:themeColor="text1"/>
          <w:sz w:val="18"/>
          <w:szCs w:val="18"/>
        </w:rPr>
        <w:t xml:space="preserve">. Invest </w:t>
      </w:r>
      <w:proofErr w:type="spellStart"/>
      <w:r w:rsidRPr="002F7AD5">
        <w:rPr>
          <w:rFonts w:ascii="Times New Roman" w:hAnsi="Times New Roman" w:cs="Times New Roman"/>
          <w:color w:val="000000" w:themeColor="text1"/>
          <w:sz w:val="18"/>
          <w:szCs w:val="18"/>
        </w:rPr>
        <w:t>Ophthalmol</w:t>
      </w:r>
      <w:proofErr w:type="spellEnd"/>
      <w:r w:rsidRPr="002F7AD5">
        <w:rPr>
          <w:rFonts w:ascii="Times New Roman" w:hAnsi="Times New Roman" w:cs="Times New Roman"/>
          <w:color w:val="000000" w:themeColor="text1"/>
          <w:sz w:val="18"/>
          <w:szCs w:val="18"/>
        </w:rPr>
        <w:t xml:space="preserve"> Vis </w:t>
      </w:r>
      <w:proofErr w:type="spellStart"/>
      <w:r w:rsidRPr="002F7AD5">
        <w:rPr>
          <w:rFonts w:ascii="Times New Roman" w:hAnsi="Times New Roman" w:cs="Times New Roman"/>
          <w:color w:val="000000" w:themeColor="text1"/>
          <w:sz w:val="18"/>
          <w:szCs w:val="18"/>
        </w:rPr>
        <w:t>Sci</w:t>
      </w:r>
      <w:proofErr w:type="spellEnd"/>
      <w:r w:rsidRPr="002F7AD5">
        <w:rPr>
          <w:rFonts w:ascii="Times New Roman" w:hAnsi="Times New Roman" w:cs="Times New Roman"/>
          <w:color w:val="000000" w:themeColor="text1"/>
          <w:sz w:val="18"/>
          <w:szCs w:val="18"/>
        </w:rPr>
        <w:t xml:space="preserve"> 2006</w:t>
      </w:r>
      <w:proofErr w:type="gramStart"/>
      <w:r w:rsidRPr="002F7AD5">
        <w:rPr>
          <w:rFonts w:ascii="Times New Roman" w:hAnsi="Times New Roman" w:cs="Times New Roman"/>
          <w:color w:val="000000" w:themeColor="text1"/>
          <w:sz w:val="18"/>
          <w:szCs w:val="18"/>
        </w:rPr>
        <w:t>;47:4742</w:t>
      </w:r>
      <w:proofErr w:type="gramEnd"/>
      <w:r w:rsidRPr="002F7AD5">
        <w:rPr>
          <w:rFonts w:ascii="Times New Roman" w:hAnsi="Times New Roman" w:cs="Times New Roman"/>
          <w:color w:val="000000" w:themeColor="text1"/>
          <w:sz w:val="18"/>
          <w:szCs w:val="18"/>
        </w:rPr>
        <w:t>-8.</w:t>
      </w:r>
    </w:p>
    <w:p w:rsidR="00022CDC" w:rsidRPr="002F7AD5" w:rsidRDefault="00247937" w:rsidP="002F7AD5">
      <w:pPr>
        <w:spacing w:after="0" w:line="360" w:lineRule="auto"/>
        <w:ind w:left="720" w:hanging="720"/>
        <w:jc w:val="both"/>
        <w:rPr>
          <w:rFonts w:ascii="Times New Roman" w:hAnsi="Times New Roman" w:cs="Times New Roman"/>
          <w:color w:val="000000" w:themeColor="text1"/>
          <w:sz w:val="18"/>
          <w:szCs w:val="18"/>
        </w:rPr>
      </w:pPr>
      <w:r w:rsidRPr="002F7AD5">
        <w:rPr>
          <w:rFonts w:ascii="Times New Roman" w:hAnsi="Times New Roman" w:cs="Times New Roman"/>
          <w:color w:val="000000" w:themeColor="text1"/>
          <w:sz w:val="18"/>
          <w:szCs w:val="18"/>
        </w:rPr>
        <w:t>2</w:t>
      </w:r>
      <w:r w:rsidR="00BF1D41" w:rsidRPr="002F7AD5">
        <w:rPr>
          <w:rFonts w:ascii="Times New Roman" w:hAnsi="Times New Roman" w:cs="Times New Roman"/>
          <w:color w:val="000000" w:themeColor="text1"/>
          <w:sz w:val="18"/>
          <w:szCs w:val="18"/>
        </w:rPr>
        <w:t>3</w:t>
      </w:r>
      <w:r w:rsidRPr="002F7AD5">
        <w:rPr>
          <w:rFonts w:ascii="Times New Roman" w:hAnsi="Times New Roman" w:cs="Times New Roman"/>
          <w:color w:val="000000" w:themeColor="text1"/>
          <w:sz w:val="18"/>
          <w:szCs w:val="18"/>
        </w:rPr>
        <w:t>.</w:t>
      </w:r>
      <w:r w:rsidRPr="002F7AD5">
        <w:rPr>
          <w:rFonts w:ascii="Times New Roman" w:hAnsi="Times New Roman" w:cs="Times New Roman"/>
          <w:color w:val="000000" w:themeColor="text1"/>
          <w:sz w:val="18"/>
          <w:szCs w:val="18"/>
        </w:rPr>
        <w:tab/>
        <w:t xml:space="preserve">Kumar SG, </w:t>
      </w:r>
      <w:proofErr w:type="spellStart"/>
      <w:r w:rsidRPr="002F7AD5">
        <w:rPr>
          <w:rFonts w:ascii="Times New Roman" w:hAnsi="Times New Roman" w:cs="Times New Roman"/>
          <w:color w:val="000000" w:themeColor="text1"/>
          <w:sz w:val="18"/>
          <w:szCs w:val="18"/>
        </w:rPr>
        <w:t>Majumdar</w:t>
      </w:r>
      <w:proofErr w:type="spellEnd"/>
      <w:r w:rsidRPr="002F7AD5">
        <w:rPr>
          <w:rFonts w:ascii="Times New Roman" w:hAnsi="Times New Roman" w:cs="Times New Roman"/>
          <w:color w:val="000000" w:themeColor="text1"/>
          <w:sz w:val="18"/>
          <w:szCs w:val="18"/>
        </w:rPr>
        <w:t xml:space="preserve"> AGP. </w:t>
      </w:r>
      <w:proofErr w:type="gramStart"/>
      <w:r w:rsidRPr="002F7AD5">
        <w:rPr>
          <w:rFonts w:ascii="Times New Roman" w:hAnsi="Times New Roman" w:cs="Times New Roman"/>
          <w:color w:val="000000" w:themeColor="text1"/>
          <w:sz w:val="18"/>
          <w:szCs w:val="18"/>
        </w:rPr>
        <w:t xml:space="preserve">Quality of life and its associated factors using WHO-QOL-BREF among elderly in urban </w:t>
      </w:r>
      <w:proofErr w:type="spellStart"/>
      <w:r w:rsidRPr="002F7AD5">
        <w:rPr>
          <w:rFonts w:ascii="Times New Roman" w:hAnsi="Times New Roman" w:cs="Times New Roman"/>
          <w:color w:val="000000" w:themeColor="text1"/>
          <w:sz w:val="18"/>
          <w:szCs w:val="18"/>
        </w:rPr>
        <w:t>Puducherry</w:t>
      </w:r>
      <w:proofErr w:type="spellEnd"/>
      <w:r w:rsidRPr="002F7AD5">
        <w:rPr>
          <w:rFonts w:ascii="Times New Roman" w:hAnsi="Times New Roman" w:cs="Times New Roman"/>
          <w:color w:val="000000" w:themeColor="text1"/>
          <w:sz w:val="18"/>
          <w:szCs w:val="18"/>
        </w:rPr>
        <w:t>, India.</w:t>
      </w:r>
      <w:proofErr w:type="gramEnd"/>
      <w:r w:rsidRPr="002F7AD5">
        <w:rPr>
          <w:rFonts w:ascii="Times New Roman" w:hAnsi="Times New Roman" w:cs="Times New Roman"/>
          <w:color w:val="000000" w:themeColor="text1"/>
          <w:sz w:val="18"/>
          <w:szCs w:val="18"/>
        </w:rPr>
        <w:t xml:space="preserve"> J </w:t>
      </w:r>
      <w:proofErr w:type="spellStart"/>
      <w:r w:rsidRPr="002F7AD5">
        <w:rPr>
          <w:rFonts w:ascii="Times New Roman" w:hAnsi="Times New Roman" w:cs="Times New Roman"/>
          <w:color w:val="000000" w:themeColor="text1"/>
          <w:sz w:val="18"/>
          <w:szCs w:val="18"/>
        </w:rPr>
        <w:t>Clin</w:t>
      </w:r>
      <w:proofErr w:type="spellEnd"/>
      <w:r w:rsidRPr="002F7AD5">
        <w:rPr>
          <w:rFonts w:ascii="Times New Roman" w:hAnsi="Times New Roman" w:cs="Times New Roman"/>
          <w:color w:val="000000" w:themeColor="text1"/>
          <w:sz w:val="18"/>
          <w:szCs w:val="18"/>
        </w:rPr>
        <w:t xml:space="preserve"> </w:t>
      </w:r>
      <w:proofErr w:type="spellStart"/>
      <w:r w:rsidRPr="002F7AD5">
        <w:rPr>
          <w:rFonts w:ascii="Times New Roman" w:hAnsi="Times New Roman" w:cs="Times New Roman"/>
          <w:color w:val="000000" w:themeColor="text1"/>
          <w:sz w:val="18"/>
          <w:szCs w:val="18"/>
        </w:rPr>
        <w:t>Diagn</w:t>
      </w:r>
      <w:proofErr w:type="spellEnd"/>
      <w:r w:rsidRPr="002F7AD5">
        <w:rPr>
          <w:rFonts w:ascii="Times New Roman" w:hAnsi="Times New Roman" w:cs="Times New Roman"/>
          <w:color w:val="000000" w:themeColor="text1"/>
          <w:sz w:val="18"/>
          <w:szCs w:val="18"/>
        </w:rPr>
        <w:t xml:space="preserve"> Res 2014</w:t>
      </w:r>
      <w:proofErr w:type="gramStart"/>
      <w:r w:rsidRPr="002F7AD5">
        <w:rPr>
          <w:rFonts w:ascii="Times New Roman" w:hAnsi="Times New Roman" w:cs="Times New Roman"/>
          <w:color w:val="000000" w:themeColor="text1"/>
          <w:sz w:val="18"/>
          <w:szCs w:val="18"/>
        </w:rPr>
        <w:t>;8:54</w:t>
      </w:r>
      <w:proofErr w:type="gramEnd"/>
      <w:r w:rsidRPr="002F7AD5">
        <w:rPr>
          <w:rFonts w:ascii="Times New Roman" w:hAnsi="Times New Roman" w:cs="Times New Roman"/>
          <w:color w:val="000000" w:themeColor="text1"/>
          <w:sz w:val="18"/>
          <w:szCs w:val="18"/>
        </w:rPr>
        <w:t xml:space="preserve">-7. </w:t>
      </w:r>
    </w:p>
    <w:p w:rsidR="00E2561B" w:rsidRDefault="00022CDC" w:rsidP="002F7AD5">
      <w:pPr>
        <w:spacing w:after="0" w:line="360" w:lineRule="auto"/>
        <w:ind w:left="720" w:hanging="720"/>
        <w:jc w:val="both"/>
        <w:rPr>
          <w:rFonts w:ascii="Times New Roman" w:hAnsi="Times New Roman" w:cs="Times New Roman"/>
          <w:color w:val="000000" w:themeColor="text1"/>
          <w:sz w:val="18"/>
          <w:szCs w:val="18"/>
        </w:rPr>
      </w:pPr>
      <w:r w:rsidRPr="002F7AD5">
        <w:rPr>
          <w:rFonts w:ascii="Times New Roman" w:hAnsi="Times New Roman" w:cs="Times New Roman"/>
          <w:color w:val="000000" w:themeColor="text1"/>
          <w:sz w:val="18"/>
          <w:szCs w:val="18"/>
        </w:rPr>
        <w:t>2</w:t>
      </w:r>
      <w:r w:rsidR="00BF1D41" w:rsidRPr="002F7AD5">
        <w:rPr>
          <w:rFonts w:ascii="Times New Roman" w:hAnsi="Times New Roman" w:cs="Times New Roman"/>
          <w:color w:val="000000" w:themeColor="text1"/>
          <w:sz w:val="18"/>
          <w:szCs w:val="18"/>
        </w:rPr>
        <w:t>4</w:t>
      </w:r>
      <w:r w:rsidRPr="002F7AD5">
        <w:rPr>
          <w:rFonts w:ascii="Times New Roman" w:hAnsi="Times New Roman" w:cs="Times New Roman"/>
          <w:color w:val="000000" w:themeColor="text1"/>
          <w:sz w:val="18"/>
          <w:szCs w:val="18"/>
        </w:rPr>
        <w:t>.</w:t>
      </w:r>
      <w:r w:rsidRPr="002F7AD5">
        <w:rPr>
          <w:rFonts w:ascii="Times New Roman" w:hAnsi="Times New Roman" w:cs="Times New Roman"/>
          <w:color w:val="000000" w:themeColor="text1"/>
          <w:sz w:val="18"/>
          <w:szCs w:val="18"/>
        </w:rPr>
        <w:tab/>
        <w:t xml:space="preserve">Lim AK, </w:t>
      </w:r>
      <w:proofErr w:type="spellStart"/>
      <w:r w:rsidRPr="002F7AD5">
        <w:rPr>
          <w:rFonts w:ascii="Times New Roman" w:hAnsi="Times New Roman" w:cs="Times New Roman"/>
          <w:color w:val="000000" w:themeColor="text1"/>
          <w:sz w:val="18"/>
          <w:szCs w:val="18"/>
        </w:rPr>
        <w:t>Shaikh</w:t>
      </w:r>
      <w:proofErr w:type="spellEnd"/>
      <w:r w:rsidRPr="002F7AD5">
        <w:rPr>
          <w:rFonts w:ascii="Times New Roman" w:hAnsi="Times New Roman" w:cs="Times New Roman"/>
          <w:color w:val="000000" w:themeColor="text1"/>
          <w:sz w:val="18"/>
          <w:szCs w:val="18"/>
        </w:rPr>
        <w:t xml:space="preserve"> Y, Yu F, Coleman AL.</w:t>
      </w:r>
      <w:r w:rsidRPr="002F7AD5">
        <w:rPr>
          <w:rStyle w:val="wi-fullname"/>
          <w:rFonts w:ascii="Times New Roman" w:hAnsi="Times New Roman" w:cs="Times New Roman"/>
          <w:color w:val="000000" w:themeColor="text1"/>
          <w:sz w:val="18"/>
          <w:szCs w:val="18"/>
        </w:rPr>
        <w:t xml:space="preserve"> </w:t>
      </w:r>
      <w:r w:rsidRPr="002F7AD5">
        <w:rPr>
          <w:rFonts w:ascii="Times New Roman" w:hAnsi="Times New Roman" w:cs="Times New Roman"/>
          <w:color w:val="000000" w:themeColor="text1"/>
          <w:sz w:val="18"/>
          <w:szCs w:val="18"/>
        </w:rPr>
        <w:t xml:space="preserve">Quality of Life in Glaucoma as Measured by the Abbreviated National Eye Institute Visual Function Questionnaire. </w:t>
      </w:r>
      <w:r w:rsidRPr="002F7AD5">
        <w:rPr>
          <w:rStyle w:val="journal-name"/>
          <w:rFonts w:ascii="Times New Roman" w:hAnsi="Times New Roman" w:cs="Times New Roman"/>
          <w:color w:val="000000" w:themeColor="text1"/>
          <w:sz w:val="18"/>
          <w:szCs w:val="18"/>
          <w:shd w:val="clear" w:color="auto" w:fill="FFFFFF"/>
        </w:rPr>
        <w:t xml:space="preserve">Invest </w:t>
      </w:r>
      <w:proofErr w:type="spellStart"/>
      <w:r w:rsidRPr="002F7AD5">
        <w:rPr>
          <w:rStyle w:val="journal-name"/>
          <w:rFonts w:ascii="Times New Roman" w:hAnsi="Times New Roman" w:cs="Times New Roman"/>
          <w:color w:val="000000" w:themeColor="text1"/>
          <w:sz w:val="18"/>
          <w:szCs w:val="18"/>
          <w:shd w:val="clear" w:color="auto" w:fill="FFFFFF"/>
        </w:rPr>
        <w:t>Ophthalmol</w:t>
      </w:r>
      <w:proofErr w:type="spellEnd"/>
      <w:r w:rsidRPr="002F7AD5">
        <w:rPr>
          <w:rStyle w:val="journal-name"/>
          <w:rFonts w:ascii="Times New Roman" w:hAnsi="Times New Roman" w:cs="Times New Roman"/>
          <w:color w:val="000000" w:themeColor="text1"/>
          <w:sz w:val="18"/>
          <w:szCs w:val="18"/>
          <w:shd w:val="clear" w:color="auto" w:fill="FFFFFF"/>
        </w:rPr>
        <w:t xml:space="preserve"> Vis </w:t>
      </w:r>
      <w:proofErr w:type="spellStart"/>
      <w:proofErr w:type="gramStart"/>
      <w:r w:rsidRPr="002F7AD5">
        <w:rPr>
          <w:rStyle w:val="journal-name"/>
          <w:rFonts w:ascii="Times New Roman" w:hAnsi="Times New Roman" w:cs="Times New Roman"/>
          <w:color w:val="000000" w:themeColor="text1"/>
          <w:sz w:val="18"/>
          <w:szCs w:val="18"/>
          <w:shd w:val="clear" w:color="auto" w:fill="FFFFFF"/>
        </w:rPr>
        <w:t>Sci</w:t>
      </w:r>
      <w:proofErr w:type="spellEnd"/>
      <w:r w:rsidRPr="002F7AD5">
        <w:rPr>
          <w:rStyle w:val="journal-name"/>
          <w:rFonts w:ascii="Times New Roman" w:hAnsi="Times New Roman" w:cs="Times New Roman"/>
          <w:color w:val="000000" w:themeColor="text1"/>
          <w:sz w:val="18"/>
          <w:szCs w:val="18"/>
          <w:shd w:val="clear" w:color="auto" w:fill="FFFFFF"/>
        </w:rPr>
        <w:t xml:space="preserve"> </w:t>
      </w:r>
      <w:r w:rsidRPr="002F7AD5">
        <w:rPr>
          <w:rFonts w:ascii="Times New Roman" w:hAnsi="Times New Roman" w:cs="Times New Roman"/>
          <w:color w:val="000000" w:themeColor="text1"/>
          <w:sz w:val="18"/>
          <w:szCs w:val="18"/>
          <w:shd w:val="clear" w:color="auto" w:fill="FFFFFF"/>
        </w:rPr>
        <w:t xml:space="preserve"> 2011:52</w:t>
      </w:r>
      <w:proofErr w:type="gramEnd"/>
      <w:r w:rsidRPr="002F7AD5">
        <w:rPr>
          <w:rFonts w:ascii="Times New Roman" w:hAnsi="Times New Roman" w:cs="Times New Roman"/>
          <w:color w:val="000000" w:themeColor="text1"/>
          <w:sz w:val="18"/>
          <w:szCs w:val="18"/>
          <w:shd w:val="clear" w:color="auto" w:fill="FFFFFF"/>
        </w:rPr>
        <w:t>.</w:t>
      </w:r>
    </w:p>
    <w:p w:rsidR="00E2561B" w:rsidRPr="00E2561B" w:rsidRDefault="00E2561B" w:rsidP="00E2561B">
      <w:pPr>
        <w:rPr>
          <w:rFonts w:ascii="Times New Roman" w:hAnsi="Times New Roman" w:cs="Times New Roman"/>
          <w:sz w:val="18"/>
          <w:szCs w:val="18"/>
        </w:rPr>
      </w:pPr>
    </w:p>
    <w:p w:rsidR="00E2561B" w:rsidRPr="00E2561B" w:rsidRDefault="00E2561B" w:rsidP="00E2561B">
      <w:pPr>
        <w:rPr>
          <w:rFonts w:ascii="Times New Roman" w:hAnsi="Times New Roman" w:cs="Times New Roman"/>
          <w:sz w:val="18"/>
          <w:szCs w:val="18"/>
        </w:rPr>
      </w:pPr>
    </w:p>
    <w:p w:rsidR="00E2561B" w:rsidRPr="00E2561B" w:rsidRDefault="00E2561B" w:rsidP="00E2561B">
      <w:pPr>
        <w:rPr>
          <w:rFonts w:ascii="Times New Roman" w:hAnsi="Times New Roman" w:cs="Times New Roman"/>
          <w:sz w:val="18"/>
          <w:szCs w:val="18"/>
        </w:rPr>
      </w:pPr>
    </w:p>
    <w:p w:rsidR="00E2561B" w:rsidRPr="00E2561B" w:rsidRDefault="00E2561B" w:rsidP="00E2561B">
      <w:pPr>
        <w:rPr>
          <w:rFonts w:ascii="Times New Roman" w:hAnsi="Times New Roman" w:cs="Times New Roman"/>
          <w:sz w:val="18"/>
          <w:szCs w:val="18"/>
        </w:rPr>
      </w:pPr>
    </w:p>
    <w:p w:rsidR="00E2561B" w:rsidRPr="00E2561B" w:rsidRDefault="00E2561B" w:rsidP="00E2561B">
      <w:pPr>
        <w:spacing w:after="0"/>
        <w:rPr>
          <w:rFonts w:ascii="Times New Roman" w:hAnsi="Times New Roman" w:cs="Times New Roman"/>
          <w:sz w:val="18"/>
          <w:szCs w:val="18"/>
        </w:rPr>
      </w:pPr>
      <w:r>
        <w:rPr>
          <w:rFonts w:ascii="Times New Roman" w:hAnsi="Times New Roman" w:cs="Times New Roman"/>
          <w:sz w:val="18"/>
          <w:szCs w:val="18"/>
        </w:rPr>
        <w:t xml:space="preserve">Date of Submission:  08 </w:t>
      </w:r>
      <w:r w:rsidRPr="00E2561B">
        <w:rPr>
          <w:rFonts w:ascii="Times New Roman" w:hAnsi="Times New Roman" w:cs="Times New Roman"/>
          <w:sz w:val="18"/>
          <w:szCs w:val="18"/>
        </w:rPr>
        <w:t xml:space="preserve">August 2020                     Date of Publishing: 30 September 2020 </w:t>
      </w:r>
    </w:p>
    <w:p w:rsidR="00E2561B" w:rsidRPr="00E2561B" w:rsidRDefault="00E2561B" w:rsidP="00E2561B">
      <w:pPr>
        <w:spacing w:after="0"/>
        <w:rPr>
          <w:rFonts w:ascii="Times New Roman" w:hAnsi="Times New Roman" w:cs="Times New Roman"/>
          <w:sz w:val="18"/>
          <w:szCs w:val="18"/>
        </w:rPr>
      </w:pPr>
      <w:r w:rsidRPr="00E2561B">
        <w:rPr>
          <w:rFonts w:ascii="Times New Roman" w:hAnsi="Times New Roman" w:cs="Times New Roman"/>
          <w:sz w:val="18"/>
          <w:szCs w:val="18"/>
        </w:rPr>
        <w:t xml:space="preserve">Author Declaration:  Source of support: Nil,           Conflict of interest: Nil </w:t>
      </w:r>
    </w:p>
    <w:p w:rsidR="00E2561B" w:rsidRPr="00E2561B" w:rsidRDefault="00E2561B" w:rsidP="00E2561B">
      <w:pPr>
        <w:spacing w:after="0"/>
        <w:rPr>
          <w:rFonts w:ascii="Times New Roman" w:hAnsi="Times New Roman" w:cs="Times New Roman"/>
          <w:sz w:val="18"/>
          <w:szCs w:val="18"/>
        </w:rPr>
      </w:pPr>
      <w:r w:rsidRPr="00E2561B">
        <w:rPr>
          <w:rFonts w:ascii="Times New Roman" w:hAnsi="Times New Roman" w:cs="Times New Roman"/>
          <w:sz w:val="18"/>
          <w:szCs w:val="18"/>
        </w:rPr>
        <w:t xml:space="preserve"> Ethics Committee Approval obtained for this study?  YES</w:t>
      </w:r>
    </w:p>
    <w:p w:rsidR="00E2561B" w:rsidRPr="00E2561B" w:rsidRDefault="00E2561B" w:rsidP="00E2561B">
      <w:pPr>
        <w:spacing w:after="0"/>
        <w:rPr>
          <w:rFonts w:ascii="Times New Roman" w:hAnsi="Times New Roman" w:cs="Times New Roman"/>
          <w:sz w:val="18"/>
          <w:szCs w:val="18"/>
        </w:rPr>
      </w:pPr>
      <w:r w:rsidRPr="00E2561B">
        <w:rPr>
          <w:rFonts w:ascii="Times New Roman" w:hAnsi="Times New Roman" w:cs="Times New Roman"/>
          <w:sz w:val="18"/>
          <w:szCs w:val="18"/>
        </w:rPr>
        <w:t>Was informed consent obtained from the subjects involved in the study?  YES</w:t>
      </w:r>
    </w:p>
    <w:p w:rsidR="00E2561B" w:rsidRPr="00E2561B" w:rsidRDefault="00E2561B" w:rsidP="00E2561B">
      <w:pPr>
        <w:spacing w:after="0"/>
        <w:rPr>
          <w:rFonts w:ascii="Times New Roman" w:hAnsi="Times New Roman" w:cs="Times New Roman"/>
          <w:sz w:val="18"/>
          <w:szCs w:val="18"/>
        </w:rPr>
      </w:pPr>
      <w:r w:rsidRPr="00E2561B">
        <w:rPr>
          <w:rFonts w:ascii="Times New Roman" w:hAnsi="Times New Roman" w:cs="Times New Roman"/>
          <w:sz w:val="18"/>
          <w:szCs w:val="18"/>
        </w:rPr>
        <w:t xml:space="preserve">For any images presented appropriate consent has been obtained from the subjects:  YES </w:t>
      </w:r>
    </w:p>
    <w:p w:rsidR="00E2561B" w:rsidRPr="00E2561B" w:rsidRDefault="00E2561B" w:rsidP="00E2561B">
      <w:pPr>
        <w:spacing w:after="0"/>
        <w:rPr>
          <w:rFonts w:ascii="Times New Roman" w:hAnsi="Times New Roman" w:cs="Times New Roman"/>
          <w:sz w:val="18"/>
          <w:szCs w:val="18"/>
        </w:rPr>
      </w:pPr>
      <w:r w:rsidRPr="00E2561B">
        <w:rPr>
          <w:rFonts w:ascii="Times New Roman" w:hAnsi="Times New Roman" w:cs="Times New Roman"/>
          <w:sz w:val="18"/>
          <w:szCs w:val="18"/>
        </w:rPr>
        <w:t xml:space="preserve">Plagiarism Checked: YES </w:t>
      </w:r>
    </w:p>
    <w:p w:rsidR="00E2561B" w:rsidRPr="00E2561B" w:rsidRDefault="00E2561B" w:rsidP="00E2561B">
      <w:pPr>
        <w:spacing w:after="0"/>
        <w:rPr>
          <w:rFonts w:ascii="Times New Roman" w:hAnsi="Times New Roman" w:cs="Times New Roman"/>
          <w:sz w:val="18"/>
          <w:szCs w:val="18"/>
        </w:rPr>
      </w:pPr>
      <w:r w:rsidRPr="00E2561B">
        <w:rPr>
          <w:rFonts w:ascii="Times New Roman" w:hAnsi="Times New Roman" w:cs="Times New Roman"/>
          <w:sz w:val="18"/>
          <w:szCs w:val="18"/>
        </w:rPr>
        <w:t>Author work published under a Creative Commons Attribution 4.0 International License</w:t>
      </w:r>
    </w:p>
    <w:p w:rsidR="00E2561B" w:rsidRPr="00E2561B" w:rsidRDefault="00E2561B" w:rsidP="00E2561B">
      <w:pPr>
        <w:spacing w:after="0"/>
        <w:rPr>
          <w:rFonts w:ascii="Times New Roman" w:hAnsi="Times New Roman" w:cs="Times New Roman"/>
          <w:sz w:val="18"/>
          <w:szCs w:val="18"/>
        </w:rPr>
      </w:pPr>
      <w:r w:rsidRPr="00E2561B">
        <w:rPr>
          <w:rFonts w:ascii="Times New Roman" w:hAnsi="Times New Roman" w:cs="Times New Roman"/>
          <w:sz w:val="18"/>
          <w:szCs w:val="18"/>
        </w:rPr>
        <w:t xml:space="preserve"> </w:t>
      </w:r>
    </w:p>
    <w:p w:rsidR="00E2561B" w:rsidRPr="00E2561B" w:rsidRDefault="00E2561B" w:rsidP="00E2561B">
      <w:pPr>
        <w:spacing w:after="0"/>
        <w:rPr>
          <w:rFonts w:ascii="Times New Roman" w:hAnsi="Times New Roman" w:cs="Times New Roman"/>
          <w:sz w:val="18"/>
          <w:szCs w:val="18"/>
        </w:rPr>
      </w:pPr>
      <w:r w:rsidRPr="00E2561B">
        <w:rPr>
          <w:rFonts w:ascii="Times New Roman" w:hAnsi="Times New Roman" w:cs="Times New Roman"/>
          <w:sz w:val="18"/>
          <w:szCs w:val="18"/>
        </w:rPr>
        <w:t xml:space="preserve"> </w:t>
      </w:r>
      <w:r w:rsidRPr="00840361">
        <w:rPr>
          <w:rFonts w:ascii="Times New Roman" w:hAnsi="Times New Roman" w:cs="Times New Roman"/>
          <w:noProof/>
          <w:sz w:val="18"/>
          <w:szCs w:val="18"/>
        </w:rPr>
        <w:drawing>
          <wp:inline distT="0" distB="0" distL="0" distR="0" wp14:anchorId="50DB88BD" wp14:editId="11199E05">
            <wp:extent cx="533400" cy="398918"/>
            <wp:effectExtent l="19050" t="0" r="0" b="0"/>
            <wp:docPr id="1" name="Picture 1" descr="C:\Users\tayade\Desktop\Screen-Shot-2018-01-09-at-2.32.41-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yade\Desktop\Screen-Shot-2018-01-09-at-2.32.41-PM.png"/>
                    <pic:cNvPicPr>
                      <a:picLocks noChangeAspect="1" noChangeArrowheads="1"/>
                    </pic:cNvPicPr>
                  </pic:nvPicPr>
                  <pic:blipFill>
                    <a:blip r:embed="rId14" cstate="email"/>
                    <a:srcRect/>
                    <a:stretch>
                      <a:fillRect/>
                    </a:stretch>
                  </pic:blipFill>
                  <pic:spPr bwMode="auto">
                    <a:xfrm>
                      <a:off x="0" y="0"/>
                      <a:ext cx="538045" cy="402392"/>
                    </a:xfrm>
                    <a:prstGeom prst="rect">
                      <a:avLst/>
                    </a:prstGeom>
                    <a:noFill/>
                    <a:ln w="9525">
                      <a:noFill/>
                      <a:miter lim="800000"/>
                      <a:headEnd/>
                      <a:tailEnd/>
                    </a:ln>
                  </pic:spPr>
                </pic:pic>
              </a:graphicData>
            </a:graphic>
          </wp:inline>
        </w:drawing>
      </w:r>
    </w:p>
    <w:p w:rsidR="00E2561B" w:rsidRPr="00E2561B" w:rsidRDefault="00E2561B" w:rsidP="00E2561B">
      <w:pPr>
        <w:spacing w:after="0"/>
        <w:rPr>
          <w:rFonts w:ascii="Times New Roman" w:hAnsi="Times New Roman" w:cs="Times New Roman"/>
          <w:sz w:val="18"/>
          <w:szCs w:val="18"/>
        </w:rPr>
      </w:pPr>
      <w:r w:rsidRPr="00E2561B">
        <w:rPr>
          <w:rFonts w:ascii="Times New Roman" w:hAnsi="Times New Roman" w:cs="Times New Roman"/>
          <w:sz w:val="18"/>
          <w:szCs w:val="18"/>
        </w:rPr>
        <w:t xml:space="preserve"> DOI: </w:t>
      </w:r>
      <w:r>
        <w:rPr>
          <w:rFonts w:ascii="Times New Roman" w:hAnsi="Times New Roman" w:cs="Times New Roman"/>
          <w:sz w:val="18"/>
          <w:szCs w:val="18"/>
        </w:rPr>
        <w:t>10.36848/IJBAMR/2020/18215.56092</w:t>
      </w:r>
    </w:p>
    <w:p w:rsidR="00E2561B" w:rsidRDefault="00E2561B" w:rsidP="00E2561B">
      <w:pPr>
        <w:rPr>
          <w:rFonts w:ascii="Times New Roman" w:hAnsi="Times New Roman" w:cs="Times New Roman"/>
          <w:sz w:val="18"/>
          <w:szCs w:val="18"/>
        </w:rPr>
      </w:pPr>
    </w:p>
    <w:p w:rsidR="00022CDC" w:rsidRPr="00E2561B" w:rsidRDefault="00E2561B" w:rsidP="00E2561B">
      <w:pPr>
        <w:tabs>
          <w:tab w:val="left" w:pos="4620"/>
        </w:tabs>
        <w:rPr>
          <w:rFonts w:ascii="Times New Roman" w:hAnsi="Times New Roman" w:cs="Times New Roman"/>
          <w:sz w:val="18"/>
          <w:szCs w:val="18"/>
        </w:rPr>
      </w:pPr>
      <w:r>
        <w:rPr>
          <w:rFonts w:ascii="Times New Roman" w:hAnsi="Times New Roman" w:cs="Times New Roman"/>
          <w:sz w:val="18"/>
          <w:szCs w:val="18"/>
        </w:rPr>
        <w:tab/>
      </w:r>
    </w:p>
    <w:sectPr w:rsidR="00022CDC" w:rsidRPr="00E2561B" w:rsidSect="002F7AD5">
      <w:type w:val="continuous"/>
      <w:pgSz w:w="11909" w:h="16834" w:code="9"/>
      <w:pgMar w:top="1440" w:right="1800" w:bottom="1440" w:left="1800" w:header="1440" w:footer="720" w:gutter="72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6509" w:rsidRDefault="00C76509" w:rsidP="001B1B84">
      <w:pPr>
        <w:spacing w:after="0" w:line="240" w:lineRule="auto"/>
      </w:pPr>
      <w:r>
        <w:separator/>
      </w:r>
    </w:p>
  </w:endnote>
  <w:endnote w:type="continuationSeparator" w:id="0">
    <w:p w:rsidR="00C76509" w:rsidRDefault="00C76509" w:rsidP="001B1B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ZapfChancery">
    <w:altName w:val="Monotype Corsiva"/>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8064A2" w:themeColor="accent4"/>
      </w:tblBorders>
      <w:tblLook w:val="04A0" w:firstRow="1" w:lastRow="0" w:firstColumn="1" w:lastColumn="0" w:noHBand="0" w:noVBand="1"/>
    </w:tblPr>
    <w:tblGrid>
      <w:gridCol w:w="5967"/>
      <w:gridCol w:w="2558"/>
    </w:tblGrid>
    <w:tr w:rsidR="002F7AD5">
      <w:trPr>
        <w:trHeight w:val="360"/>
      </w:trPr>
      <w:tc>
        <w:tcPr>
          <w:tcW w:w="3500" w:type="pct"/>
        </w:tcPr>
        <w:p w:rsidR="002F7AD5" w:rsidRDefault="002F7AD5">
          <w:pPr>
            <w:pStyle w:val="Footer"/>
            <w:jc w:val="right"/>
          </w:pPr>
          <w:r w:rsidRPr="002F7AD5">
            <w:t>www.ijbamr.com   P ISSN: 2250-284X, E ISSN: 2250-2858</w:t>
          </w:r>
        </w:p>
      </w:tc>
      <w:tc>
        <w:tcPr>
          <w:tcW w:w="1500" w:type="pct"/>
          <w:shd w:val="clear" w:color="auto" w:fill="8064A2" w:themeFill="accent4"/>
        </w:tcPr>
        <w:p w:rsidR="002F7AD5" w:rsidRDefault="002F7AD5">
          <w:pPr>
            <w:pStyle w:val="Footer"/>
            <w:jc w:val="right"/>
            <w:rPr>
              <w:color w:val="FFFFFF" w:themeColor="background1"/>
            </w:rPr>
          </w:pPr>
          <w:r>
            <w:fldChar w:fldCharType="begin"/>
          </w:r>
          <w:r>
            <w:instrText xml:space="preserve"> PAGE    \* MERGEFORMAT </w:instrText>
          </w:r>
          <w:r>
            <w:fldChar w:fldCharType="separate"/>
          </w:r>
          <w:r w:rsidR="00E2561B" w:rsidRPr="00E2561B">
            <w:rPr>
              <w:noProof/>
              <w:color w:val="FFFFFF" w:themeColor="background1"/>
            </w:rPr>
            <w:t>303</w:t>
          </w:r>
          <w:r>
            <w:rPr>
              <w:noProof/>
              <w:color w:val="FFFFFF" w:themeColor="background1"/>
            </w:rPr>
            <w:fldChar w:fldCharType="end"/>
          </w:r>
        </w:p>
      </w:tc>
    </w:tr>
  </w:tbl>
  <w:p w:rsidR="002F7AD5" w:rsidRDefault="002F7A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6509" w:rsidRDefault="00C76509" w:rsidP="001B1B84">
      <w:pPr>
        <w:spacing w:after="0" w:line="240" w:lineRule="auto"/>
      </w:pPr>
      <w:r>
        <w:separator/>
      </w:r>
    </w:p>
  </w:footnote>
  <w:footnote w:type="continuationSeparator" w:id="0">
    <w:p w:rsidR="00C76509" w:rsidRDefault="00C76509" w:rsidP="001B1B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AD5" w:rsidRDefault="002F7AD5" w:rsidP="002F7AD5">
    <w:pPr>
      <w:pStyle w:val="Header"/>
      <w:ind w:left="-170"/>
      <w:rPr>
        <w:rFonts w:ascii="Cambria" w:eastAsia="Cambria" w:hAnsi="Cambria"/>
        <w:sz w:val="20"/>
        <w:szCs w:val="20"/>
      </w:rPr>
    </w:pPr>
    <w:r w:rsidRPr="002F7AD5">
      <w:rPr>
        <w:rFonts w:ascii="Cambria" w:eastAsia="Cambria" w:hAnsi="Cambria"/>
        <w:sz w:val="20"/>
        <w:szCs w:val="20"/>
      </w:rPr>
      <w:t>Indian Journal of Basic and Applied Medical Research; September 20</w:t>
    </w:r>
    <w:r w:rsidR="00E2561B">
      <w:rPr>
        <w:rFonts w:ascii="Cambria" w:eastAsia="Cambria" w:hAnsi="Cambria"/>
        <w:sz w:val="20"/>
        <w:szCs w:val="20"/>
      </w:rPr>
      <w:t>20: Vol.-9, Issue- 4</w:t>
    </w:r>
    <w:proofErr w:type="gramStart"/>
    <w:r w:rsidR="00E2561B">
      <w:rPr>
        <w:rFonts w:ascii="Cambria" w:eastAsia="Cambria" w:hAnsi="Cambria"/>
        <w:sz w:val="20"/>
        <w:szCs w:val="20"/>
      </w:rPr>
      <w:t>,P</w:t>
    </w:r>
    <w:proofErr w:type="gramEnd"/>
    <w:r w:rsidR="00E2561B">
      <w:rPr>
        <w:rFonts w:ascii="Cambria" w:eastAsia="Cambria" w:hAnsi="Cambria"/>
        <w:sz w:val="20"/>
        <w:szCs w:val="20"/>
      </w:rPr>
      <w:t>. 294 - 303</w:t>
    </w:r>
  </w:p>
  <w:p w:rsidR="00C06279" w:rsidRPr="002F7AD5" w:rsidRDefault="002F7AD5" w:rsidP="002F7AD5">
    <w:pPr>
      <w:pStyle w:val="Header"/>
      <w:ind w:left="-170"/>
      <w:rPr>
        <w:rFonts w:ascii="Cambria" w:eastAsia="Cambria" w:hAnsi="Cambria"/>
        <w:sz w:val="20"/>
        <w:szCs w:val="20"/>
      </w:rPr>
    </w:pPr>
    <w:r w:rsidRPr="002F7AD5">
      <w:rPr>
        <w:rFonts w:ascii="Cambria" w:eastAsia="Cambria" w:hAnsi="Cambria"/>
        <w:sz w:val="20"/>
        <w:szCs w:val="20"/>
      </w:rPr>
      <w:t xml:space="preserve">DOI: </w:t>
    </w:r>
    <w:r w:rsidR="00E2561B">
      <w:rPr>
        <w:rFonts w:ascii="Cambria" w:eastAsia="Cambria" w:hAnsi="Cambria"/>
        <w:sz w:val="20"/>
        <w:szCs w:val="20"/>
      </w:rPr>
      <w:t>10.36848/IJBAMR/2020/18215.56092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43853"/>
    <w:multiLevelType w:val="hybridMultilevel"/>
    <w:tmpl w:val="04941F3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692894"/>
    <w:multiLevelType w:val="hybridMultilevel"/>
    <w:tmpl w:val="C240A9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1E1D04"/>
    <w:multiLevelType w:val="hybridMultilevel"/>
    <w:tmpl w:val="D752154C"/>
    <w:lvl w:ilvl="0" w:tplc="4009000F">
      <w:start w:val="1"/>
      <w:numFmt w:val="decimal"/>
      <w:lvlText w:val="%1."/>
      <w:lvlJc w:val="left"/>
      <w:pPr>
        <w:ind w:left="770" w:hanging="360"/>
      </w:pPr>
    </w:lvl>
    <w:lvl w:ilvl="1" w:tplc="40090019" w:tentative="1">
      <w:start w:val="1"/>
      <w:numFmt w:val="lowerLetter"/>
      <w:lvlText w:val="%2."/>
      <w:lvlJc w:val="left"/>
      <w:pPr>
        <w:ind w:left="1490" w:hanging="360"/>
      </w:pPr>
    </w:lvl>
    <w:lvl w:ilvl="2" w:tplc="4009001B" w:tentative="1">
      <w:start w:val="1"/>
      <w:numFmt w:val="lowerRoman"/>
      <w:lvlText w:val="%3."/>
      <w:lvlJc w:val="right"/>
      <w:pPr>
        <w:ind w:left="2210" w:hanging="180"/>
      </w:pPr>
    </w:lvl>
    <w:lvl w:ilvl="3" w:tplc="4009000F" w:tentative="1">
      <w:start w:val="1"/>
      <w:numFmt w:val="decimal"/>
      <w:lvlText w:val="%4."/>
      <w:lvlJc w:val="left"/>
      <w:pPr>
        <w:ind w:left="2930" w:hanging="360"/>
      </w:pPr>
    </w:lvl>
    <w:lvl w:ilvl="4" w:tplc="40090019" w:tentative="1">
      <w:start w:val="1"/>
      <w:numFmt w:val="lowerLetter"/>
      <w:lvlText w:val="%5."/>
      <w:lvlJc w:val="left"/>
      <w:pPr>
        <w:ind w:left="3650" w:hanging="360"/>
      </w:pPr>
    </w:lvl>
    <w:lvl w:ilvl="5" w:tplc="4009001B" w:tentative="1">
      <w:start w:val="1"/>
      <w:numFmt w:val="lowerRoman"/>
      <w:lvlText w:val="%6."/>
      <w:lvlJc w:val="right"/>
      <w:pPr>
        <w:ind w:left="4370" w:hanging="180"/>
      </w:pPr>
    </w:lvl>
    <w:lvl w:ilvl="6" w:tplc="4009000F" w:tentative="1">
      <w:start w:val="1"/>
      <w:numFmt w:val="decimal"/>
      <w:lvlText w:val="%7."/>
      <w:lvlJc w:val="left"/>
      <w:pPr>
        <w:ind w:left="5090" w:hanging="360"/>
      </w:pPr>
    </w:lvl>
    <w:lvl w:ilvl="7" w:tplc="40090019" w:tentative="1">
      <w:start w:val="1"/>
      <w:numFmt w:val="lowerLetter"/>
      <w:lvlText w:val="%8."/>
      <w:lvlJc w:val="left"/>
      <w:pPr>
        <w:ind w:left="5810" w:hanging="360"/>
      </w:pPr>
    </w:lvl>
    <w:lvl w:ilvl="8" w:tplc="4009001B" w:tentative="1">
      <w:start w:val="1"/>
      <w:numFmt w:val="lowerRoman"/>
      <w:lvlText w:val="%9."/>
      <w:lvlJc w:val="right"/>
      <w:pPr>
        <w:ind w:left="6530" w:hanging="180"/>
      </w:pPr>
    </w:lvl>
  </w:abstractNum>
  <w:abstractNum w:abstractNumId="3">
    <w:nsid w:val="5B075CBB"/>
    <w:multiLevelType w:val="hybridMultilevel"/>
    <w:tmpl w:val="7FA2FABE"/>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
    <w:nsid w:val="691A634A"/>
    <w:multiLevelType w:val="hybridMultilevel"/>
    <w:tmpl w:val="035C5C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B59719E"/>
    <w:multiLevelType w:val="hybridMultilevel"/>
    <w:tmpl w:val="7466F86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929"/>
    <w:rsid w:val="00022CDC"/>
    <w:rsid w:val="000244E4"/>
    <w:rsid w:val="00050043"/>
    <w:rsid w:val="00055D5E"/>
    <w:rsid w:val="00057DDB"/>
    <w:rsid w:val="00062068"/>
    <w:rsid w:val="00062650"/>
    <w:rsid w:val="000A76BB"/>
    <w:rsid w:val="000D061D"/>
    <w:rsid w:val="000E479C"/>
    <w:rsid w:val="0011434A"/>
    <w:rsid w:val="00121929"/>
    <w:rsid w:val="001328CB"/>
    <w:rsid w:val="0016677E"/>
    <w:rsid w:val="001669AA"/>
    <w:rsid w:val="0019347E"/>
    <w:rsid w:val="001A59ED"/>
    <w:rsid w:val="001B16E7"/>
    <w:rsid w:val="001B1B84"/>
    <w:rsid w:val="001B5D77"/>
    <w:rsid w:val="001D7FB3"/>
    <w:rsid w:val="00210C13"/>
    <w:rsid w:val="002144AE"/>
    <w:rsid w:val="00247937"/>
    <w:rsid w:val="00256CD2"/>
    <w:rsid w:val="002736F0"/>
    <w:rsid w:val="002869B2"/>
    <w:rsid w:val="002A58DD"/>
    <w:rsid w:val="002A7282"/>
    <w:rsid w:val="002B2C8F"/>
    <w:rsid w:val="002B41D1"/>
    <w:rsid w:val="002F0AF8"/>
    <w:rsid w:val="002F7AD5"/>
    <w:rsid w:val="00354708"/>
    <w:rsid w:val="003A4536"/>
    <w:rsid w:val="003B7F57"/>
    <w:rsid w:val="003F6A35"/>
    <w:rsid w:val="0041415D"/>
    <w:rsid w:val="00455416"/>
    <w:rsid w:val="00496932"/>
    <w:rsid w:val="004B1956"/>
    <w:rsid w:val="004C653B"/>
    <w:rsid w:val="004D7D70"/>
    <w:rsid w:val="004F4F04"/>
    <w:rsid w:val="0050709B"/>
    <w:rsid w:val="00536E7A"/>
    <w:rsid w:val="00572EBB"/>
    <w:rsid w:val="00581280"/>
    <w:rsid w:val="00591C4A"/>
    <w:rsid w:val="005D642C"/>
    <w:rsid w:val="005E4C79"/>
    <w:rsid w:val="005E64BF"/>
    <w:rsid w:val="005F2F01"/>
    <w:rsid w:val="00606864"/>
    <w:rsid w:val="00611263"/>
    <w:rsid w:val="00657C97"/>
    <w:rsid w:val="00662D23"/>
    <w:rsid w:val="006A327F"/>
    <w:rsid w:val="006D73CF"/>
    <w:rsid w:val="00717029"/>
    <w:rsid w:val="00732BF5"/>
    <w:rsid w:val="00736E05"/>
    <w:rsid w:val="00762BB2"/>
    <w:rsid w:val="00776442"/>
    <w:rsid w:val="007B4D5A"/>
    <w:rsid w:val="007E721F"/>
    <w:rsid w:val="00826DE9"/>
    <w:rsid w:val="00831B15"/>
    <w:rsid w:val="0083275A"/>
    <w:rsid w:val="00842128"/>
    <w:rsid w:val="00856ABF"/>
    <w:rsid w:val="008612A1"/>
    <w:rsid w:val="008620B1"/>
    <w:rsid w:val="008B5538"/>
    <w:rsid w:val="008D64EB"/>
    <w:rsid w:val="008E5950"/>
    <w:rsid w:val="00914730"/>
    <w:rsid w:val="00916D57"/>
    <w:rsid w:val="00916D96"/>
    <w:rsid w:val="00921C30"/>
    <w:rsid w:val="00933399"/>
    <w:rsid w:val="00942466"/>
    <w:rsid w:val="00946C5F"/>
    <w:rsid w:val="009606C1"/>
    <w:rsid w:val="00976719"/>
    <w:rsid w:val="00986037"/>
    <w:rsid w:val="0098790E"/>
    <w:rsid w:val="009E2D83"/>
    <w:rsid w:val="009E571E"/>
    <w:rsid w:val="00A16FDF"/>
    <w:rsid w:val="00A2160F"/>
    <w:rsid w:val="00A43CB4"/>
    <w:rsid w:val="00A473E1"/>
    <w:rsid w:val="00A76F50"/>
    <w:rsid w:val="00A77FA9"/>
    <w:rsid w:val="00A8301B"/>
    <w:rsid w:val="00A83FF7"/>
    <w:rsid w:val="00A95569"/>
    <w:rsid w:val="00A969F3"/>
    <w:rsid w:val="00AA2F44"/>
    <w:rsid w:val="00AA5420"/>
    <w:rsid w:val="00B41786"/>
    <w:rsid w:val="00B566A0"/>
    <w:rsid w:val="00B70CD1"/>
    <w:rsid w:val="00B7759C"/>
    <w:rsid w:val="00B802C7"/>
    <w:rsid w:val="00BD7982"/>
    <w:rsid w:val="00BF1D41"/>
    <w:rsid w:val="00BF7F20"/>
    <w:rsid w:val="00C06279"/>
    <w:rsid w:val="00C222E9"/>
    <w:rsid w:val="00C40240"/>
    <w:rsid w:val="00C671E5"/>
    <w:rsid w:val="00C76509"/>
    <w:rsid w:val="00CA618E"/>
    <w:rsid w:val="00CB4FF1"/>
    <w:rsid w:val="00CB6C9E"/>
    <w:rsid w:val="00CE0D91"/>
    <w:rsid w:val="00CE6F97"/>
    <w:rsid w:val="00D0574E"/>
    <w:rsid w:val="00D10F57"/>
    <w:rsid w:val="00D1509F"/>
    <w:rsid w:val="00D5103D"/>
    <w:rsid w:val="00D5628D"/>
    <w:rsid w:val="00DB405F"/>
    <w:rsid w:val="00DD1976"/>
    <w:rsid w:val="00DE74C1"/>
    <w:rsid w:val="00E11B06"/>
    <w:rsid w:val="00E12A3E"/>
    <w:rsid w:val="00E209C5"/>
    <w:rsid w:val="00E2561B"/>
    <w:rsid w:val="00E648E9"/>
    <w:rsid w:val="00E93D73"/>
    <w:rsid w:val="00E93EDE"/>
    <w:rsid w:val="00E95704"/>
    <w:rsid w:val="00E97397"/>
    <w:rsid w:val="00EB579A"/>
    <w:rsid w:val="00EB6313"/>
    <w:rsid w:val="00EC0123"/>
    <w:rsid w:val="00ED0A52"/>
    <w:rsid w:val="00EE52B6"/>
    <w:rsid w:val="00F04985"/>
    <w:rsid w:val="00F04A07"/>
    <w:rsid w:val="00F11255"/>
    <w:rsid w:val="00F12C96"/>
    <w:rsid w:val="00F226BE"/>
    <w:rsid w:val="00F60253"/>
    <w:rsid w:val="00FC39A7"/>
    <w:rsid w:val="00FE2993"/>
    <w:rsid w:val="00FE41E4"/>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1929"/>
    <w:pPr>
      <w:ind w:left="720"/>
      <w:contextualSpacing/>
    </w:pPr>
  </w:style>
  <w:style w:type="character" w:styleId="Hyperlink">
    <w:name w:val="Hyperlink"/>
    <w:basedOn w:val="DefaultParagraphFont"/>
    <w:uiPriority w:val="99"/>
    <w:unhideWhenUsed/>
    <w:rsid w:val="00121929"/>
    <w:rPr>
      <w:color w:val="0000FF" w:themeColor="hyperlink"/>
      <w:u w:val="single"/>
    </w:rPr>
  </w:style>
  <w:style w:type="paragraph" w:styleId="Subtitle">
    <w:name w:val="Subtitle"/>
    <w:basedOn w:val="Normal"/>
    <w:next w:val="Normal"/>
    <w:link w:val="SubtitleChar"/>
    <w:uiPriority w:val="11"/>
    <w:qFormat/>
    <w:rsid w:val="0012192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21929"/>
    <w:rPr>
      <w:rFonts w:asciiTheme="majorHAnsi" w:eastAsiaTheme="majorEastAsia" w:hAnsiTheme="majorHAnsi" w:cstheme="majorBidi"/>
      <w:i/>
      <w:iCs/>
      <w:color w:val="4F81BD" w:themeColor="accent1"/>
      <w:spacing w:val="15"/>
      <w:sz w:val="24"/>
      <w:szCs w:val="24"/>
    </w:rPr>
  </w:style>
  <w:style w:type="paragraph" w:styleId="Header">
    <w:name w:val="header"/>
    <w:basedOn w:val="Normal"/>
    <w:link w:val="HeaderChar"/>
    <w:uiPriority w:val="99"/>
    <w:unhideWhenUsed/>
    <w:rsid w:val="001B1B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1B84"/>
  </w:style>
  <w:style w:type="paragraph" w:styleId="Footer">
    <w:name w:val="footer"/>
    <w:basedOn w:val="Normal"/>
    <w:link w:val="FooterChar"/>
    <w:uiPriority w:val="99"/>
    <w:unhideWhenUsed/>
    <w:rsid w:val="001B1B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1B84"/>
  </w:style>
  <w:style w:type="character" w:customStyle="1" w:styleId="apple-converted-space">
    <w:name w:val="apple-converted-space"/>
    <w:basedOn w:val="DefaultParagraphFont"/>
    <w:rsid w:val="00662D23"/>
  </w:style>
  <w:style w:type="table" w:styleId="TableGrid">
    <w:name w:val="Table Grid"/>
    <w:basedOn w:val="TableNormal"/>
    <w:uiPriority w:val="59"/>
    <w:rsid w:val="00662D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CE0D91"/>
    <w:pPr>
      <w:spacing w:before="100" w:beforeAutospacing="1" w:after="100" w:afterAutospacing="1" w:line="240" w:lineRule="auto"/>
    </w:pPr>
    <w:rPr>
      <w:rFonts w:ascii="Times New Roman" w:eastAsia="Times New Roman" w:hAnsi="Times New Roman" w:cs="Times New Roman"/>
      <w:sz w:val="24"/>
      <w:szCs w:val="24"/>
      <w:lang w:bidi="hi-IN"/>
    </w:rPr>
  </w:style>
  <w:style w:type="character" w:styleId="Strong">
    <w:name w:val="Strong"/>
    <w:basedOn w:val="DefaultParagraphFont"/>
    <w:uiPriority w:val="22"/>
    <w:qFormat/>
    <w:rsid w:val="00CE0D91"/>
    <w:rPr>
      <w:b/>
      <w:bCs/>
    </w:rPr>
  </w:style>
  <w:style w:type="character" w:customStyle="1" w:styleId="wi-fullname">
    <w:name w:val="wi-fullname"/>
    <w:basedOn w:val="DefaultParagraphFont"/>
    <w:rsid w:val="00CE0D91"/>
  </w:style>
  <w:style w:type="character" w:customStyle="1" w:styleId="al-author-delim">
    <w:name w:val="al-author-delim"/>
    <w:basedOn w:val="DefaultParagraphFont"/>
    <w:rsid w:val="00CE0D91"/>
  </w:style>
  <w:style w:type="character" w:customStyle="1" w:styleId="journal-name">
    <w:name w:val="journal-name"/>
    <w:basedOn w:val="DefaultParagraphFont"/>
    <w:rsid w:val="00CE0D91"/>
  </w:style>
  <w:style w:type="paragraph" w:styleId="NoSpacing">
    <w:name w:val="No Spacing"/>
    <w:uiPriority w:val="1"/>
    <w:qFormat/>
    <w:rsid w:val="008612A1"/>
    <w:pPr>
      <w:spacing w:after="0" w:line="240" w:lineRule="auto"/>
      <w:ind w:left="720"/>
      <w:jc w:val="center"/>
    </w:pPr>
    <w:rPr>
      <w:rFonts w:ascii="Times New Roman" w:hAnsi="Times New Roman"/>
      <w:sz w:val="24"/>
    </w:rPr>
  </w:style>
  <w:style w:type="paragraph" w:styleId="BodyText">
    <w:name w:val="Body Text"/>
    <w:basedOn w:val="Normal"/>
    <w:link w:val="BodyTextChar"/>
    <w:rsid w:val="008612A1"/>
    <w:pPr>
      <w:widowControl w:val="0"/>
      <w:autoSpaceDE w:val="0"/>
      <w:autoSpaceDN w:val="0"/>
      <w:adjustRightInd w:val="0"/>
      <w:spacing w:after="0" w:line="360" w:lineRule="auto"/>
      <w:jc w:val="both"/>
    </w:pPr>
    <w:rPr>
      <w:rFonts w:ascii="ZapfChancery" w:eastAsia="Times New Roman" w:hAnsi="ZapfChancery" w:cs="Arial Unicode MS"/>
      <w:i/>
      <w:color w:val="000000"/>
      <w:sz w:val="26"/>
      <w:szCs w:val="20"/>
    </w:rPr>
  </w:style>
  <w:style w:type="character" w:customStyle="1" w:styleId="BodyTextChar">
    <w:name w:val="Body Text Char"/>
    <w:basedOn w:val="DefaultParagraphFont"/>
    <w:link w:val="BodyText"/>
    <w:rsid w:val="008612A1"/>
    <w:rPr>
      <w:rFonts w:ascii="ZapfChancery" w:eastAsia="Times New Roman" w:hAnsi="ZapfChancery" w:cs="Arial Unicode MS"/>
      <w:i/>
      <w:color w:val="000000"/>
      <w:sz w:val="26"/>
      <w:szCs w:val="20"/>
    </w:rPr>
  </w:style>
  <w:style w:type="paragraph" w:styleId="BalloonText">
    <w:name w:val="Balloon Text"/>
    <w:basedOn w:val="Normal"/>
    <w:link w:val="BalloonTextChar"/>
    <w:uiPriority w:val="99"/>
    <w:semiHidden/>
    <w:unhideWhenUsed/>
    <w:rsid w:val="00E256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561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1929"/>
    <w:pPr>
      <w:ind w:left="720"/>
      <w:contextualSpacing/>
    </w:pPr>
  </w:style>
  <w:style w:type="character" w:styleId="Hyperlink">
    <w:name w:val="Hyperlink"/>
    <w:basedOn w:val="DefaultParagraphFont"/>
    <w:uiPriority w:val="99"/>
    <w:unhideWhenUsed/>
    <w:rsid w:val="00121929"/>
    <w:rPr>
      <w:color w:val="0000FF" w:themeColor="hyperlink"/>
      <w:u w:val="single"/>
    </w:rPr>
  </w:style>
  <w:style w:type="paragraph" w:styleId="Subtitle">
    <w:name w:val="Subtitle"/>
    <w:basedOn w:val="Normal"/>
    <w:next w:val="Normal"/>
    <w:link w:val="SubtitleChar"/>
    <w:uiPriority w:val="11"/>
    <w:qFormat/>
    <w:rsid w:val="0012192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21929"/>
    <w:rPr>
      <w:rFonts w:asciiTheme="majorHAnsi" w:eastAsiaTheme="majorEastAsia" w:hAnsiTheme="majorHAnsi" w:cstheme="majorBidi"/>
      <w:i/>
      <w:iCs/>
      <w:color w:val="4F81BD" w:themeColor="accent1"/>
      <w:spacing w:val="15"/>
      <w:sz w:val="24"/>
      <w:szCs w:val="24"/>
    </w:rPr>
  </w:style>
  <w:style w:type="paragraph" w:styleId="Header">
    <w:name w:val="header"/>
    <w:basedOn w:val="Normal"/>
    <w:link w:val="HeaderChar"/>
    <w:uiPriority w:val="99"/>
    <w:unhideWhenUsed/>
    <w:rsid w:val="001B1B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1B84"/>
  </w:style>
  <w:style w:type="paragraph" w:styleId="Footer">
    <w:name w:val="footer"/>
    <w:basedOn w:val="Normal"/>
    <w:link w:val="FooterChar"/>
    <w:uiPriority w:val="99"/>
    <w:unhideWhenUsed/>
    <w:rsid w:val="001B1B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1B84"/>
  </w:style>
  <w:style w:type="character" w:customStyle="1" w:styleId="apple-converted-space">
    <w:name w:val="apple-converted-space"/>
    <w:basedOn w:val="DefaultParagraphFont"/>
    <w:rsid w:val="00662D23"/>
  </w:style>
  <w:style w:type="table" w:styleId="TableGrid">
    <w:name w:val="Table Grid"/>
    <w:basedOn w:val="TableNormal"/>
    <w:uiPriority w:val="59"/>
    <w:rsid w:val="00662D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CE0D91"/>
    <w:pPr>
      <w:spacing w:before="100" w:beforeAutospacing="1" w:after="100" w:afterAutospacing="1" w:line="240" w:lineRule="auto"/>
    </w:pPr>
    <w:rPr>
      <w:rFonts w:ascii="Times New Roman" w:eastAsia="Times New Roman" w:hAnsi="Times New Roman" w:cs="Times New Roman"/>
      <w:sz w:val="24"/>
      <w:szCs w:val="24"/>
      <w:lang w:bidi="hi-IN"/>
    </w:rPr>
  </w:style>
  <w:style w:type="character" w:styleId="Strong">
    <w:name w:val="Strong"/>
    <w:basedOn w:val="DefaultParagraphFont"/>
    <w:uiPriority w:val="22"/>
    <w:qFormat/>
    <w:rsid w:val="00CE0D91"/>
    <w:rPr>
      <w:b/>
      <w:bCs/>
    </w:rPr>
  </w:style>
  <w:style w:type="character" w:customStyle="1" w:styleId="wi-fullname">
    <w:name w:val="wi-fullname"/>
    <w:basedOn w:val="DefaultParagraphFont"/>
    <w:rsid w:val="00CE0D91"/>
  </w:style>
  <w:style w:type="character" w:customStyle="1" w:styleId="al-author-delim">
    <w:name w:val="al-author-delim"/>
    <w:basedOn w:val="DefaultParagraphFont"/>
    <w:rsid w:val="00CE0D91"/>
  </w:style>
  <w:style w:type="character" w:customStyle="1" w:styleId="journal-name">
    <w:name w:val="journal-name"/>
    <w:basedOn w:val="DefaultParagraphFont"/>
    <w:rsid w:val="00CE0D91"/>
  </w:style>
  <w:style w:type="paragraph" w:styleId="NoSpacing">
    <w:name w:val="No Spacing"/>
    <w:uiPriority w:val="1"/>
    <w:qFormat/>
    <w:rsid w:val="008612A1"/>
    <w:pPr>
      <w:spacing w:after="0" w:line="240" w:lineRule="auto"/>
      <w:ind w:left="720"/>
      <w:jc w:val="center"/>
    </w:pPr>
    <w:rPr>
      <w:rFonts w:ascii="Times New Roman" w:hAnsi="Times New Roman"/>
      <w:sz w:val="24"/>
    </w:rPr>
  </w:style>
  <w:style w:type="paragraph" w:styleId="BodyText">
    <w:name w:val="Body Text"/>
    <w:basedOn w:val="Normal"/>
    <w:link w:val="BodyTextChar"/>
    <w:rsid w:val="008612A1"/>
    <w:pPr>
      <w:widowControl w:val="0"/>
      <w:autoSpaceDE w:val="0"/>
      <w:autoSpaceDN w:val="0"/>
      <w:adjustRightInd w:val="0"/>
      <w:spacing w:after="0" w:line="360" w:lineRule="auto"/>
      <w:jc w:val="both"/>
    </w:pPr>
    <w:rPr>
      <w:rFonts w:ascii="ZapfChancery" w:eastAsia="Times New Roman" w:hAnsi="ZapfChancery" w:cs="Arial Unicode MS"/>
      <w:i/>
      <w:color w:val="000000"/>
      <w:sz w:val="26"/>
      <w:szCs w:val="20"/>
    </w:rPr>
  </w:style>
  <w:style w:type="character" w:customStyle="1" w:styleId="BodyTextChar">
    <w:name w:val="Body Text Char"/>
    <w:basedOn w:val="DefaultParagraphFont"/>
    <w:link w:val="BodyText"/>
    <w:rsid w:val="008612A1"/>
    <w:rPr>
      <w:rFonts w:ascii="ZapfChancery" w:eastAsia="Times New Roman" w:hAnsi="ZapfChancery" w:cs="Arial Unicode MS"/>
      <w:i/>
      <w:color w:val="000000"/>
      <w:sz w:val="26"/>
      <w:szCs w:val="20"/>
    </w:rPr>
  </w:style>
  <w:style w:type="paragraph" w:styleId="BalloonText">
    <w:name w:val="Balloon Text"/>
    <w:basedOn w:val="Normal"/>
    <w:link w:val="BalloonTextChar"/>
    <w:uiPriority w:val="99"/>
    <w:semiHidden/>
    <w:unhideWhenUsed/>
    <w:rsid w:val="00E256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56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874122">
      <w:bodyDiv w:val="1"/>
      <w:marLeft w:val="0"/>
      <w:marRight w:val="0"/>
      <w:marTop w:val="0"/>
      <w:marBottom w:val="0"/>
      <w:divBdr>
        <w:top w:val="none" w:sz="0" w:space="0" w:color="auto"/>
        <w:left w:val="none" w:sz="0" w:space="0" w:color="auto"/>
        <w:bottom w:val="none" w:sz="0" w:space="0" w:color="auto"/>
        <w:right w:val="none" w:sz="0" w:space="0" w:color="auto"/>
      </w:divBdr>
    </w:div>
    <w:div w:id="1522664957">
      <w:bodyDiv w:val="1"/>
      <w:marLeft w:val="0"/>
      <w:marRight w:val="0"/>
      <w:marTop w:val="0"/>
      <w:marBottom w:val="0"/>
      <w:divBdr>
        <w:top w:val="none" w:sz="0" w:space="0" w:color="auto"/>
        <w:left w:val="none" w:sz="0" w:space="0" w:color="auto"/>
        <w:bottom w:val="none" w:sz="0" w:space="0" w:color="auto"/>
        <w:right w:val="none" w:sz="0" w:space="0" w:color="auto"/>
      </w:divBdr>
      <w:divsChild>
        <w:div w:id="1434277918">
          <w:marLeft w:val="0"/>
          <w:marRight w:val="0"/>
          <w:marTop w:val="0"/>
          <w:marBottom w:val="0"/>
          <w:divBdr>
            <w:top w:val="none" w:sz="0" w:space="0" w:color="auto"/>
            <w:left w:val="none" w:sz="0" w:space="0" w:color="auto"/>
            <w:bottom w:val="none" w:sz="0" w:space="0" w:color="auto"/>
            <w:right w:val="none" w:sz="0" w:space="0" w:color="auto"/>
          </w:divBdr>
        </w:div>
        <w:div w:id="878586572">
          <w:marLeft w:val="0"/>
          <w:marRight w:val="0"/>
          <w:marTop w:val="0"/>
          <w:marBottom w:val="0"/>
          <w:divBdr>
            <w:top w:val="none" w:sz="0" w:space="0" w:color="auto"/>
            <w:left w:val="none" w:sz="0" w:space="0" w:color="auto"/>
            <w:bottom w:val="none" w:sz="0" w:space="0" w:color="auto"/>
            <w:right w:val="none" w:sz="0" w:space="0" w:color="auto"/>
          </w:divBdr>
          <w:divsChild>
            <w:div w:id="38996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gmch.gov.in"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ho.int/iris/bitstream/10665/246208/1/978924159165v1-eng.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ho.int/iris/%20bitstream/10665/246208"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745946-042E-47E6-841B-5BD55011E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3788</Words>
  <Characters>21594</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25332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RDRL</cp:lastModifiedBy>
  <cp:revision>4</cp:revision>
  <cp:lastPrinted>2020-11-01T03:50:00Z</cp:lastPrinted>
  <dcterms:created xsi:type="dcterms:W3CDTF">2020-11-01T03:35:00Z</dcterms:created>
  <dcterms:modified xsi:type="dcterms:W3CDTF">2020-11-01T03:50:00Z</dcterms:modified>
</cp:coreProperties>
</file>