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56" w:rsidRDefault="00603BFC" w:rsidP="00221D56">
      <w:pPr>
        <w:spacing w:after="0" w:line="360" w:lineRule="auto"/>
        <w:ind w:left="-57" w:right="1928"/>
        <w:rPr>
          <w:rFonts w:asciiTheme="majorHAnsi" w:hAnsiTheme="majorHAnsi" w:cs="Times New Roman"/>
          <w:b/>
          <w:color w:val="0070C0"/>
          <w:sz w:val="28"/>
          <w:szCs w:val="28"/>
        </w:rPr>
      </w:pPr>
      <w:r w:rsidRPr="00DA4BA8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  <w:r w:rsidRPr="00DA4BA8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DA4BA8">
        <w:rPr>
          <w:rFonts w:asciiTheme="majorHAnsi" w:hAnsiTheme="majorHAnsi" w:cs="Times New Roman"/>
          <w:b/>
          <w:sz w:val="20"/>
          <w:szCs w:val="20"/>
        </w:rPr>
        <w:br/>
      </w:r>
      <w:r w:rsidR="000A7527" w:rsidRPr="00DA4BA8">
        <w:rPr>
          <w:rFonts w:asciiTheme="majorHAnsi" w:hAnsiTheme="majorHAnsi" w:cs="Times New Roman"/>
          <w:b/>
          <w:color w:val="0070C0"/>
          <w:sz w:val="28"/>
          <w:szCs w:val="28"/>
        </w:rPr>
        <w:t>Study of thyroid</w:t>
      </w:r>
      <w:r w:rsidR="000A7527" w:rsidRPr="00DA4BA8">
        <w:rPr>
          <w:rFonts w:asciiTheme="majorHAnsi" w:hAnsiTheme="majorHAnsi" w:cs="Times New Roman"/>
          <w:b/>
          <w:color w:val="0070C0"/>
          <w:spacing w:val="-1"/>
          <w:sz w:val="28"/>
          <w:szCs w:val="28"/>
        </w:rPr>
        <w:t xml:space="preserve"> </w:t>
      </w:r>
      <w:r w:rsidR="000A7527" w:rsidRPr="00DA4BA8">
        <w:rPr>
          <w:rFonts w:asciiTheme="majorHAnsi" w:hAnsiTheme="majorHAnsi" w:cs="Times New Roman"/>
          <w:b/>
          <w:color w:val="0070C0"/>
          <w:sz w:val="28"/>
          <w:szCs w:val="28"/>
        </w:rPr>
        <w:t>lesions</w:t>
      </w:r>
      <w:r w:rsidR="000A7527" w:rsidRPr="00DA4BA8">
        <w:rPr>
          <w:rFonts w:asciiTheme="majorHAnsi" w:hAnsiTheme="majorHAnsi" w:cs="Times New Roman"/>
          <w:b/>
          <w:color w:val="0070C0"/>
          <w:spacing w:val="-4"/>
          <w:sz w:val="28"/>
          <w:szCs w:val="28"/>
        </w:rPr>
        <w:t xml:space="preserve"> </w:t>
      </w:r>
      <w:r w:rsidR="000A7527" w:rsidRPr="00DA4BA8">
        <w:rPr>
          <w:rFonts w:asciiTheme="majorHAnsi" w:hAnsiTheme="majorHAnsi" w:cs="Times New Roman"/>
          <w:b/>
          <w:color w:val="0070C0"/>
          <w:sz w:val="28"/>
          <w:szCs w:val="28"/>
        </w:rPr>
        <w:t>using ultrasonography</w:t>
      </w:r>
    </w:p>
    <w:p w:rsidR="00176D1A" w:rsidRPr="00221D56" w:rsidRDefault="00176D1A" w:rsidP="00221D56">
      <w:pPr>
        <w:spacing w:after="0" w:line="360" w:lineRule="auto"/>
        <w:ind w:left="-57" w:right="1928"/>
        <w:rPr>
          <w:rFonts w:asciiTheme="majorHAnsi" w:hAnsiTheme="majorHAnsi" w:cs="Times New Roman"/>
          <w:b/>
          <w:color w:val="0070C0"/>
          <w:sz w:val="28"/>
          <w:szCs w:val="28"/>
        </w:rPr>
      </w:pPr>
      <w:r w:rsidRPr="00221D56">
        <w:rPr>
          <w:rFonts w:asciiTheme="majorHAnsi" w:hAnsiTheme="majorHAnsi"/>
          <w:b/>
          <w:sz w:val="20"/>
          <w:szCs w:val="20"/>
          <w:vertAlign w:val="superscript"/>
        </w:rPr>
        <w:t>1</w:t>
      </w:r>
      <w:r w:rsidRPr="00221D56">
        <w:rPr>
          <w:rFonts w:asciiTheme="majorHAnsi" w:hAnsiTheme="majorHAnsi"/>
          <w:b/>
          <w:sz w:val="20"/>
          <w:szCs w:val="20"/>
        </w:rPr>
        <w:t xml:space="preserve">Dr Kiran Naiknaware , </w:t>
      </w:r>
      <w:r w:rsidRPr="00221D56">
        <w:rPr>
          <w:rFonts w:asciiTheme="majorHAnsi" w:hAnsiTheme="majorHAnsi"/>
          <w:b/>
          <w:sz w:val="20"/>
          <w:szCs w:val="20"/>
          <w:vertAlign w:val="superscript"/>
        </w:rPr>
        <w:t>2</w:t>
      </w:r>
      <w:r w:rsidRPr="00221D56">
        <w:rPr>
          <w:rFonts w:asciiTheme="majorHAnsi" w:hAnsiTheme="majorHAnsi"/>
          <w:b/>
          <w:sz w:val="20"/>
          <w:szCs w:val="20"/>
        </w:rPr>
        <w:t xml:space="preserve">Dr Ibrahim Ansari , </w:t>
      </w:r>
      <w:r w:rsidRPr="00221D56">
        <w:rPr>
          <w:rFonts w:asciiTheme="majorHAnsi" w:hAnsiTheme="majorHAnsi"/>
          <w:b/>
          <w:sz w:val="20"/>
          <w:szCs w:val="20"/>
          <w:vertAlign w:val="superscript"/>
        </w:rPr>
        <w:t>3</w:t>
      </w:r>
      <w:r w:rsidRPr="00221D56">
        <w:rPr>
          <w:rFonts w:asciiTheme="majorHAnsi" w:hAnsiTheme="majorHAnsi"/>
          <w:b/>
          <w:sz w:val="20"/>
          <w:szCs w:val="20"/>
        </w:rPr>
        <w:t>Dr Shweta Shendey*</w:t>
      </w:r>
    </w:p>
    <w:p w:rsidR="00176D1A" w:rsidRDefault="00176D1A" w:rsidP="00221D5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76D1A" w:rsidRPr="00221D56" w:rsidRDefault="00176D1A" w:rsidP="00221D56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221D56">
        <w:rPr>
          <w:rFonts w:asciiTheme="majorHAnsi" w:hAnsiTheme="majorHAnsi"/>
          <w:sz w:val="18"/>
          <w:szCs w:val="18"/>
          <w:vertAlign w:val="superscript"/>
        </w:rPr>
        <w:t>1</w:t>
      </w:r>
      <w:r w:rsidRPr="00221D56">
        <w:rPr>
          <w:rFonts w:asciiTheme="majorHAnsi" w:hAnsiTheme="majorHAnsi"/>
          <w:sz w:val="18"/>
          <w:szCs w:val="18"/>
        </w:rPr>
        <w:t>Associate Professor, DY Patil Medical College, Pune</w:t>
      </w:r>
    </w:p>
    <w:p w:rsidR="00176D1A" w:rsidRPr="00221D56" w:rsidRDefault="00176D1A" w:rsidP="00221D56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221D56">
        <w:rPr>
          <w:rFonts w:asciiTheme="majorHAnsi" w:hAnsiTheme="majorHAnsi"/>
          <w:sz w:val="18"/>
          <w:szCs w:val="18"/>
          <w:vertAlign w:val="superscript"/>
        </w:rPr>
        <w:t>2</w:t>
      </w:r>
      <w:r w:rsidRPr="00221D56">
        <w:rPr>
          <w:rFonts w:asciiTheme="majorHAnsi" w:hAnsiTheme="majorHAnsi"/>
          <w:sz w:val="18"/>
          <w:szCs w:val="18"/>
        </w:rPr>
        <w:t xml:space="preserve">Associate Professor, B.J.Goverment Medical College, Pune </w:t>
      </w:r>
    </w:p>
    <w:p w:rsidR="00176D1A" w:rsidRPr="00221D56" w:rsidRDefault="00176D1A" w:rsidP="00221D56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221D56">
        <w:rPr>
          <w:rFonts w:asciiTheme="majorHAnsi" w:hAnsiTheme="majorHAnsi"/>
          <w:sz w:val="18"/>
          <w:szCs w:val="18"/>
          <w:vertAlign w:val="superscript"/>
        </w:rPr>
        <w:t>3</w:t>
      </w:r>
      <w:r w:rsidRPr="00221D56">
        <w:rPr>
          <w:rFonts w:asciiTheme="majorHAnsi" w:hAnsiTheme="majorHAnsi"/>
          <w:sz w:val="18"/>
          <w:szCs w:val="18"/>
        </w:rPr>
        <w:t>Assistant Professor B.J.Goverment Medical College, Pune</w:t>
      </w:r>
    </w:p>
    <w:p w:rsidR="00176D1A" w:rsidRPr="00221D56" w:rsidRDefault="00176D1A" w:rsidP="00221D56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221D56">
        <w:rPr>
          <w:rFonts w:asciiTheme="majorHAnsi" w:hAnsiTheme="majorHAnsi"/>
          <w:sz w:val="18"/>
          <w:szCs w:val="18"/>
        </w:rPr>
        <w:t>Corresponding author*</w:t>
      </w:r>
      <w:bookmarkStart w:id="0" w:name="_GoBack"/>
      <w:bookmarkEnd w:id="0"/>
    </w:p>
    <w:p w:rsidR="007403E6" w:rsidRDefault="007403E6" w:rsidP="00603BFC">
      <w:pPr>
        <w:spacing w:after="0" w:line="360" w:lineRule="auto"/>
        <w:ind w:left="-57" w:right="1928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403E6" w:rsidRPr="00DA4BA8" w:rsidRDefault="007403E6" w:rsidP="00DA4BA8">
      <w:pPr>
        <w:spacing w:after="0" w:line="360" w:lineRule="auto"/>
        <w:ind w:left="-113" w:right="19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Abstract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br/>
      </w:r>
      <w:r w:rsidRPr="00DA4BA8">
        <w:rPr>
          <w:rFonts w:ascii="Times New Roman" w:hAnsi="Times New Roman" w:cs="Times New Roman"/>
          <w:b/>
          <w:sz w:val="18"/>
          <w:szCs w:val="18"/>
          <w:lang w:val="en-US"/>
        </w:rPr>
        <w:t>Introduction:</w:t>
      </w:r>
      <w:r w:rsidRPr="00DA4BA8">
        <w:rPr>
          <w:rFonts w:ascii="Times New Roman" w:hAnsi="Times New Roman" w:cs="Times New Roman"/>
          <w:sz w:val="18"/>
          <w:szCs w:val="18"/>
          <w:lang w:val="en-US"/>
        </w:rPr>
        <w:t xml:space="preserve"> Thyroid nodularity is very common in clinical practice. In a population study, clinically apparent thyroid nodules were found in 6.4 percent of</w:t>
      </w:r>
      <w:r w:rsidR="00670245" w:rsidRPr="00DA4BA8">
        <w:rPr>
          <w:rFonts w:ascii="Times New Roman" w:hAnsi="Times New Roman" w:cs="Times New Roman"/>
          <w:sz w:val="18"/>
          <w:szCs w:val="18"/>
          <w:lang w:val="en-US"/>
        </w:rPr>
        <w:t xml:space="preserve"> women and 1.5 percent of men </w:t>
      </w:r>
      <w:r w:rsidRPr="00DA4BA8">
        <w:rPr>
          <w:rFonts w:ascii="Times New Roman" w:hAnsi="Times New Roman" w:cs="Times New Roman"/>
          <w:sz w:val="18"/>
          <w:szCs w:val="18"/>
          <w:lang w:val="en-US"/>
        </w:rPr>
        <w:t>.Thyroid nodules occur in up to 50% of the normal adult population and most of them are not detectable by physical examination.</w:t>
      </w:r>
    </w:p>
    <w:p w:rsidR="007403E6" w:rsidRPr="00DA4BA8" w:rsidRDefault="007403E6" w:rsidP="00DA4BA8">
      <w:pPr>
        <w:spacing w:after="0" w:line="360" w:lineRule="auto"/>
        <w:ind w:left="-113" w:right="19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A4BA8">
        <w:rPr>
          <w:rFonts w:ascii="Times New Roman" w:hAnsi="Times New Roman" w:cs="Times New Roman"/>
          <w:b/>
          <w:sz w:val="18"/>
          <w:szCs w:val="18"/>
          <w:lang w:val="en-US"/>
        </w:rPr>
        <w:t xml:space="preserve">Methodology: </w:t>
      </w:r>
      <w:r w:rsidRPr="00DA4BA8">
        <w:rPr>
          <w:rFonts w:ascii="Times New Roman" w:hAnsi="Times New Roman" w:cs="Times New Roman"/>
          <w:sz w:val="18"/>
          <w:szCs w:val="18"/>
        </w:rPr>
        <w:t>This was Prospective</w:t>
      </w:r>
      <w:r w:rsidRPr="00DA4BA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A4BA8">
        <w:rPr>
          <w:rFonts w:ascii="Times New Roman" w:hAnsi="Times New Roman" w:cs="Times New Roman"/>
          <w:sz w:val="18"/>
          <w:szCs w:val="18"/>
        </w:rPr>
        <w:t>observational</w:t>
      </w:r>
      <w:r w:rsidRPr="00DA4BA8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DA4BA8">
        <w:rPr>
          <w:rFonts w:ascii="Times New Roman" w:hAnsi="Times New Roman" w:cs="Times New Roman"/>
          <w:sz w:val="18"/>
          <w:szCs w:val="18"/>
        </w:rPr>
        <w:t>study conducted over two years duration. The</w:t>
      </w:r>
      <w:r w:rsidRPr="00DA4BA8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DA4BA8">
        <w:rPr>
          <w:rFonts w:ascii="Times New Roman" w:hAnsi="Times New Roman" w:cs="Times New Roman"/>
          <w:sz w:val="18"/>
          <w:szCs w:val="18"/>
        </w:rPr>
        <w:t>study</w:t>
      </w:r>
      <w:r w:rsidRPr="00DA4BA8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DA4BA8">
        <w:rPr>
          <w:rFonts w:ascii="Times New Roman" w:hAnsi="Times New Roman" w:cs="Times New Roman"/>
          <w:sz w:val="18"/>
          <w:szCs w:val="18"/>
        </w:rPr>
        <w:t>population</w:t>
      </w:r>
      <w:r w:rsidRPr="00DA4BA8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DA4BA8">
        <w:rPr>
          <w:rFonts w:ascii="Times New Roman" w:hAnsi="Times New Roman" w:cs="Times New Roman"/>
          <w:sz w:val="18"/>
          <w:szCs w:val="18"/>
        </w:rPr>
        <w:t>included</w:t>
      </w:r>
      <w:r w:rsidRPr="00DA4BA8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DA4BA8">
        <w:rPr>
          <w:rFonts w:ascii="Times New Roman" w:hAnsi="Times New Roman" w:cs="Times New Roman"/>
          <w:sz w:val="18"/>
          <w:szCs w:val="18"/>
        </w:rPr>
        <w:t>all</w:t>
      </w:r>
      <w:r w:rsidRPr="00DA4BA8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DA4BA8">
        <w:rPr>
          <w:rFonts w:ascii="Times New Roman" w:hAnsi="Times New Roman" w:cs="Times New Roman"/>
          <w:sz w:val="18"/>
          <w:szCs w:val="18"/>
        </w:rPr>
        <w:t>of</w:t>
      </w:r>
      <w:r w:rsidRPr="00DA4BA8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DA4BA8">
        <w:rPr>
          <w:rFonts w:ascii="Times New Roman" w:hAnsi="Times New Roman" w:cs="Times New Roman"/>
          <w:sz w:val="18"/>
          <w:szCs w:val="18"/>
        </w:rPr>
        <w:t>the</w:t>
      </w:r>
      <w:r w:rsidRPr="00DA4BA8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DA4BA8">
        <w:rPr>
          <w:rFonts w:ascii="Times New Roman" w:hAnsi="Times New Roman" w:cs="Times New Roman"/>
          <w:sz w:val="18"/>
          <w:szCs w:val="18"/>
        </w:rPr>
        <w:t>suspected</w:t>
      </w:r>
      <w:r w:rsidRPr="00DA4BA8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DA4BA8">
        <w:rPr>
          <w:rFonts w:ascii="Times New Roman" w:hAnsi="Times New Roman" w:cs="Times New Roman"/>
          <w:sz w:val="18"/>
          <w:szCs w:val="18"/>
        </w:rPr>
        <w:t>cases</w:t>
      </w:r>
      <w:r w:rsidRPr="00DA4BA8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DA4BA8">
        <w:rPr>
          <w:rFonts w:ascii="Times New Roman" w:hAnsi="Times New Roman" w:cs="Times New Roman"/>
          <w:sz w:val="18"/>
          <w:szCs w:val="18"/>
        </w:rPr>
        <w:t>of</w:t>
      </w:r>
      <w:r w:rsidRPr="00DA4BA8">
        <w:rPr>
          <w:rFonts w:ascii="Times New Roman" w:hAnsi="Times New Roman" w:cs="Times New Roman"/>
          <w:spacing w:val="-64"/>
          <w:sz w:val="18"/>
          <w:szCs w:val="18"/>
        </w:rPr>
        <w:t xml:space="preserve"> </w:t>
      </w:r>
      <w:r w:rsidRPr="00DA4BA8">
        <w:rPr>
          <w:rFonts w:ascii="Times New Roman" w:hAnsi="Times New Roman" w:cs="Times New Roman"/>
          <w:sz w:val="18"/>
          <w:szCs w:val="18"/>
        </w:rPr>
        <w:t>thyroid</w:t>
      </w:r>
      <w:r w:rsidRPr="00DA4BA8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DA4BA8">
        <w:rPr>
          <w:rFonts w:ascii="Times New Roman" w:hAnsi="Times New Roman" w:cs="Times New Roman"/>
          <w:sz w:val="18"/>
          <w:szCs w:val="18"/>
        </w:rPr>
        <w:t>lesions</w:t>
      </w:r>
      <w:r w:rsidRPr="00DA4BA8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DA4BA8">
        <w:rPr>
          <w:rFonts w:ascii="Times New Roman" w:hAnsi="Times New Roman" w:cs="Times New Roman"/>
          <w:sz w:val="18"/>
          <w:szCs w:val="18"/>
        </w:rPr>
        <w:t>admitted</w:t>
      </w:r>
      <w:r w:rsidRPr="00DA4BA8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DA4BA8">
        <w:rPr>
          <w:rFonts w:ascii="Times New Roman" w:hAnsi="Times New Roman" w:cs="Times New Roman"/>
          <w:sz w:val="18"/>
          <w:szCs w:val="18"/>
        </w:rPr>
        <w:t>at</w:t>
      </w:r>
      <w:r w:rsidRPr="00DA4BA8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DA4BA8">
        <w:rPr>
          <w:rFonts w:ascii="Times New Roman" w:hAnsi="Times New Roman" w:cs="Times New Roman"/>
          <w:sz w:val="18"/>
          <w:szCs w:val="18"/>
        </w:rPr>
        <w:t>a</w:t>
      </w:r>
      <w:r w:rsidRPr="00DA4BA8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DA4BA8">
        <w:rPr>
          <w:rFonts w:ascii="Times New Roman" w:hAnsi="Times New Roman" w:cs="Times New Roman"/>
          <w:sz w:val="18"/>
          <w:szCs w:val="18"/>
        </w:rPr>
        <w:t>tertiary</w:t>
      </w:r>
      <w:r w:rsidRPr="00DA4BA8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DA4BA8">
        <w:rPr>
          <w:rFonts w:ascii="Times New Roman" w:hAnsi="Times New Roman" w:cs="Times New Roman"/>
          <w:sz w:val="18"/>
          <w:szCs w:val="18"/>
        </w:rPr>
        <w:t>care</w:t>
      </w:r>
      <w:r w:rsidRPr="00DA4BA8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DA4BA8">
        <w:rPr>
          <w:rFonts w:ascii="Times New Roman" w:hAnsi="Times New Roman" w:cs="Times New Roman"/>
          <w:sz w:val="18"/>
          <w:szCs w:val="18"/>
        </w:rPr>
        <w:t>center</w:t>
      </w:r>
      <w:r w:rsidRPr="00DA4BA8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DA4BA8">
        <w:rPr>
          <w:rFonts w:ascii="Times New Roman" w:hAnsi="Times New Roman" w:cs="Times New Roman"/>
          <w:sz w:val="18"/>
          <w:szCs w:val="18"/>
        </w:rPr>
        <w:t>and</w:t>
      </w:r>
      <w:r w:rsidRPr="00DA4BA8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DA4BA8">
        <w:rPr>
          <w:rFonts w:ascii="Times New Roman" w:hAnsi="Times New Roman" w:cs="Times New Roman"/>
          <w:sz w:val="18"/>
          <w:szCs w:val="18"/>
        </w:rPr>
        <w:t>referred</w:t>
      </w:r>
      <w:r w:rsidRPr="00DA4BA8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DA4BA8">
        <w:rPr>
          <w:rFonts w:ascii="Times New Roman" w:hAnsi="Times New Roman" w:cs="Times New Roman"/>
          <w:sz w:val="18"/>
          <w:szCs w:val="18"/>
        </w:rPr>
        <w:t>to</w:t>
      </w:r>
      <w:r w:rsidRPr="00DA4BA8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DA4BA8">
        <w:rPr>
          <w:rFonts w:ascii="Times New Roman" w:hAnsi="Times New Roman" w:cs="Times New Roman"/>
          <w:sz w:val="18"/>
          <w:szCs w:val="18"/>
        </w:rPr>
        <w:t xml:space="preserve">Radiodiagnosis </w:t>
      </w:r>
      <w:r w:rsidRPr="00DA4BA8">
        <w:rPr>
          <w:rFonts w:ascii="Times New Roman" w:hAnsi="Times New Roman" w:cs="Times New Roman"/>
          <w:spacing w:val="-64"/>
          <w:sz w:val="18"/>
          <w:szCs w:val="18"/>
        </w:rPr>
        <w:t xml:space="preserve"> </w:t>
      </w:r>
      <w:r w:rsidRPr="00DA4BA8">
        <w:rPr>
          <w:rFonts w:ascii="Times New Roman" w:hAnsi="Times New Roman" w:cs="Times New Roman"/>
          <w:sz w:val="18"/>
          <w:szCs w:val="18"/>
        </w:rPr>
        <w:t xml:space="preserve">department  with sample size as 60. </w:t>
      </w:r>
    </w:p>
    <w:p w:rsidR="007403E6" w:rsidRPr="00DA4BA8" w:rsidRDefault="007403E6" w:rsidP="00DA4BA8">
      <w:pPr>
        <w:spacing w:after="0" w:line="360" w:lineRule="auto"/>
        <w:ind w:left="-113" w:right="19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A4BA8">
        <w:rPr>
          <w:rFonts w:ascii="Times New Roman" w:hAnsi="Times New Roman" w:cs="Times New Roman"/>
          <w:b/>
          <w:sz w:val="18"/>
          <w:szCs w:val="18"/>
          <w:lang w:val="en-US"/>
        </w:rPr>
        <w:t>Results :</w:t>
      </w:r>
      <w:r w:rsidRPr="00DA4BA8">
        <w:rPr>
          <w:rFonts w:ascii="Times New Roman" w:hAnsi="Times New Roman" w:cs="Times New Roman"/>
          <w:sz w:val="18"/>
          <w:szCs w:val="18"/>
          <w:lang w:val="en-US"/>
        </w:rPr>
        <w:t xml:space="preserve"> It was observed that among 55 patients of thyroid swelling most of the patients had swelling with soft consistency i.e.23 cases (41.81%), followed by nodular consistency in 13 cases (23.63%), solid in 12 cases (21.81%) Hard consistency in 4 cases and firm in 3 cases (5.45%). In our study, after performing USG, in maximum number of cases lesion was found in both lobes/diffuse i.e., 26 (43.3%) followed by right lobe and left lobe i.e. 17 (28.3%) and 13 (21.66%) respectively. Only 2 (3.33%) lesions were found in isthmus. No sonographically detectable lesion was seen in 2 cases (3.33%)</w:t>
      </w:r>
    </w:p>
    <w:p w:rsidR="007403E6" w:rsidRPr="00DA4BA8" w:rsidRDefault="007403E6" w:rsidP="00DA4BA8">
      <w:pPr>
        <w:spacing w:after="0" w:line="360" w:lineRule="auto"/>
        <w:ind w:left="-113" w:right="1984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DA4BA8">
        <w:rPr>
          <w:rFonts w:ascii="Times New Roman" w:hAnsi="Times New Roman" w:cs="Times New Roman"/>
          <w:b/>
          <w:sz w:val="18"/>
          <w:szCs w:val="18"/>
          <w:lang w:val="en-US"/>
        </w:rPr>
        <w:t xml:space="preserve">Conclusion: </w:t>
      </w:r>
      <w:r w:rsidRPr="00DA4BA8">
        <w:rPr>
          <w:rFonts w:ascii="Times New Roman" w:hAnsi="Times New Roman" w:cs="Times New Roman"/>
          <w:sz w:val="18"/>
          <w:szCs w:val="18"/>
          <w:lang w:val="en-US"/>
        </w:rPr>
        <w:t xml:space="preserve">Ultrasound helps to characterize the lesion morphology, echotexture and extent of the disease. </w:t>
      </w:r>
      <w:r w:rsidRPr="00DA4BA8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It helps to know whether the lesion is solitary or multiple. It helps to differentiate between solid and cystic lesions. </w:t>
      </w:r>
      <w:r w:rsidRPr="00DA4BA8">
        <w:rPr>
          <w:rFonts w:ascii="Times New Roman" w:hAnsi="Times New Roman" w:cs="Times New Roman"/>
          <w:sz w:val="18"/>
          <w:szCs w:val="18"/>
          <w:lang w:val="en-US"/>
        </w:rPr>
        <w:t>In most of the cases ultrasound helps to differentiate benign lesions from malignant thyroid lesions.</w:t>
      </w:r>
    </w:p>
    <w:p w:rsidR="007403E6" w:rsidRPr="00DA4BA8" w:rsidRDefault="007403E6" w:rsidP="00DA4BA8">
      <w:pPr>
        <w:spacing w:after="0" w:line="360" w:lineRule="auto"/>
        <w:ind w:left="-113" w:right="-113"/>
        <w:jc w:val="both"/>
        <w:rPr>
          <w:rFonts w:ascii="Times New Roman" w:hAnsi="Times New Roman" w:cs="Times New Roman"/>
          <w:sz w:val="18"/>
          <w:szCs w:val="18"/>
        </w:rPr>
      </w:pPr>
      <w:r w:rsidRPr="00DA4BA8">
        <w:rPr>
          <w:rFonts w:ascii="Times New Roman" w:hAnsi="Times New Roman" w:cs="Times New Roman"/>
          <w:b/>
          <w:sz w:val="18"/>
          <w:szCs w:val="18"/>
        </w:rPr>
        <w:t>Keywords:</w:t>
      </w:r>
      <w:r w:rsidRPr="00DA4BA8">
        <w:rPr>
          <w:rFonts w:ascii="Times New Roman" w:hAnsi="Times New Roman" w:cs="Times New Roman"/>
          <w:sz w:val="18"/>
          <w:szCs w:val="18"/>
        </w:rPr>
        <w:t xml:space="preserve"> Thyroid lesions , ultrasonography , thyroid nodule </w:t>
      </w:r>
    </w:p>
    <w:p w:rsidR="007403E6" w:rsidRDefault="007403E6" w:rsidP="00DA4BA8">
      <w:pPr>
        <w:spacing w:after="0" w:line="360" w:lineRule="auto"/>
        <w:ind w:left="-57" w:right="1928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403E6" w:rsidRDefault="007403E6" w:rsidP="00DA4BA8">
      <w:pPr>
        <w:spacing w:after="0" w:line="360" w:lineRule="auto"/>
        <w:ind w:right="1928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A7527" w:rsidRPr="00603BFC" w:rsidRDefault="00603BFC" w:rsidP="00DA4BA8">
      <w:pPr>
        <w:spacing w:after="0" w:line="360" w:lineRule="auto"/>
        <w:ind w:left="-57" w:right="192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BFC">
        <w:rPr>
          <w:rFonts w:ascii="Times New Roman" w:hAnsi="Times New Roman" w:cs="Times New Roman"/>
          <w:b/>
          <w:sz w:val="20"/>
          <w:szCs w:val="20"/>
          <w:lang w:val="en-US"/>
        </w:rPr>
        <w:t>Introduction:</w:t>
      </w:r>
      <w:r w:rsidRPr="00603BFC">
        <w:rPr>
          <w:rFonts w:ascii="Times New Roman" w:hAnsi="Times New Roman" w:cs="Times New Roman"/>
          <w:sz w:val="20"/>
          <w:szCs w:val="20"/>
          <w:lang w:val="en-US"/>
        </w:rPr>
        <w:br/>
      </w:r>
      <w:r w:rsidR="000A7527" w:rsidRPr="00603BFC">
        <w:rPr>
          <w:rFonts w:ascii="Times New Roman" w:hAnsi="Times New Roman" w:cs="Times New Roman"/>
          <w:sz w:val="20"/>
          <w:szCs w:val="20"/>
          <w:lang w:val="en-US"/>
        </w:rPr>
        <w:t>Thyroid nodularity is very common in clinical practice. In a population study, clinically apparent thyroid nodules were found in 6.4 percent of women and 1.5 percent of men</w:t>
      </w:r>
      <w:r w:rsidR="0067024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A7527" w:rsidRPr="00603BFC">
        <w:rPr>
          <w:rFonts w:ascii="Times New Roman" w:hAnsi="Times New Roman" w:cs="Times New Roman"/>
          <w:sz w:val="20"/>
          <w:szCs w:val="20"/>
          <w:lang w:val="en-US"/>
        </w:rPr>
        <w:t>[1].Thyroid nodules occur in up to 50% of the normal adult population and most of them are not detectable by physical examination [2].However, only 7% of the thyroid nodules are malignant and it is critical that they are accurately identified [3] Palpable nodules occur only in 4% to 7% of the population. Small nodules of 2 mm size can be detected by high- resolution ultrasonography which can be missed by physical examination [4].Most of these nodules are benign and on further evaluation, approximately 2% to 12% of them were found to represent malignancy [5,6].The prevalence of thyroid enlargement is about 3%-8% in the general population and is greater than 50% after age of 65 years [7,8] The prevalence increases to19– 27% on including enlargements found on ul</w:t>
      </w:r>
      <w:r w:rsidR="00670245">
        <w:rPr>
          <w:rFonts w:ascii="Times New Roman" w:hAnsi="Times New Roman" w:cs="Times New Roman"/>
          <w:sz w:val="20"/>
          <w:szCs w:val="20"/>
          <w:lang w:val="en-US"/>
        </w:rPr>
        <w:t xml:space="preserve">trasonography [9 </w:t>
      </w:r>
      <w:r w:rsidR="000A7527" w:rsidRPr="00603BFC">
        <w:rPr>
          <w:rFonts w:ascii="Times New Roman" w:hAnsi="Times New Roman" w:cs="Times New Roman"/>
          <w:sz w:val="20"/>
          <w:szCs w:val="20"/>
          <w:lang w:val="en-US"/>
        </w:rPr>
        <w:t xml:space="preserve">]. </w:t>
      </w:r>
    </w:p>
    <w:p w:rsidR="00221D56" w:rsidRDefault="00221D56" w:rsidP="00DA4BA8">
      <w:pPr>
        <w:spacing w:after="0" w:line="360" w:lineRule="auto"/>
        <w:ind w:left="-57" w:right="1928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21D56" w:rsidRDefault="00221D56" w:rsidP="00DA4BA8">
      <w:pPr>
        <w:spacing w:after="0" w:line="360" w:lineRule="auto"/>
        <w:ind w:left="-57" w:right="1928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21D56" w:rsidRDefault="00221D56" w:rsidP="00DA4BA8">
      <w:pPr>
        <w:spacing w:after="0" w:line="360" w:lineRule="auto"/>
        <w:ind w:left="-57" w:right="1928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03BFC" w:rsidRPr="00603BFC" w:rsidRDefault="00603BFC" w:rsidP="00DA4BA8">
      <w:pPr>
        <w:spacing w:after="0" w:line="360" w:lineRule="auto"/>
        <w:ind w:left="-57" w:right="192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BFC">
        <w:rPr>
          <w:rFonts w:ascii="Times New Roman" w:hAnsi="Times New Roman" w:cs="Times New Roman"/>
          <w:b/>
          <w:sz w:val="20"/>
          <w:szCs w:val="20"/>
          <w:lang w:val="en-US"/>
        </w:rPr>
        <w:t xml:space="preserve">Methodology: </w:t>
      </w:r>
    </w:p>
    <w:p w:rsidR="000A7527" w:rsidRPr="00603BFC" w:rsidRDefault="000A7527" w:rsidP="00DA4BA8">
      <w:pPr>
        <w:spacing w:after="0" w:line="360" w:lineRule="auto"/>
        <w:ind w:left="-57" w:right="1928"/>
        <w:jc w:val="both"/>
        <w:rPr>
          <w:rFonts w:ascii="Times New Roman" w:hAnsi="Times New Roman" w:cs="Times New Roman"/>
          <w:sz w:val="20"/>
          <w:szCs w:val="20"/>
        </w:rPr>
      </w:pPr>
      <w:r w:rsidRPr="00EF4A1A">
        <w:rPr>
          <w:rFonts w:ascii="Times New Roman" w:hAnsi="Times New Roman" w:cs="Times New Roman"/>
          <w:sz w:val="20"/>
          <w:szCs w:val="20"/>
        </w:rPr>
        <w:t>This was Prospective</w:t>
      </w:r>
      <w:r w:rsidRPr="00EF4A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4A1A">
        <w:rPr>
          <w:rFonts w:ascii="Times New Roman" w:hAnsi="Times New Roman" w:cs="Times New Roman"/>
          <w:sz w:val="20"/>
          <w:szCs w:val="20"/>
        </w:rPr>
        <w:t>observational</w:t>
      </w:r>
      <w:r w:rsidRPr="00EF4A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4A1A">
        <w:rPr>
          <w:rFonts w:ascii="Times New Roman" w:hAnsi="Times New Roman" w:cs="Times New Roman"/>
          <w:sz w:val="20"/>
          <w:szCs w:val="20"/>
        </w:rPr>
        <w:t>study conducted over two years duration. The</w:t>
      </w:r>
      <w:r w:rsidRPr="00EF4A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4A1A">
        <w:rPr>
          <w:rFonts w:ascii="Times New Roman" w:hAnsi="Times New Roman" w:cs="Times New Roman"/>
          <w:sz w:val="20"/>
          <w:szCs w:val="20"/>
        </w:rPr>
        <w:t>study</w:t>
      </w:r>
      <w:r w:rsidRPr="00EF4A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4A1A">
        <w:rPr>
          <w:rFonts w:ascii="Times New Roman" w:hAnsi="Times New Roman" w:cs="Times New Roman"/>
          <w:sz w:val="20"/>
          <w:szCs w:val="20"/>
        </w:rPr>
        <w:t>population</w:t>
      </w:r>
      <w:r w:rsidRPr="00EF4A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4A1A">
        <w:rPr>
          <w:rFonts w:ascii="Times New Roman" w:hAnsi="Times New Roman" w:cs="Times New Roman"/>
          <w:sz w:val="20"/>
          <w:szCs w:val="20"/>
        </w:rPr>
        <w:t>included</w:t>
      </w:r>
      <w:r w:rsidRPr="00EF4A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4A1A">
        <w:rPr>
          <w:rFonts w:ascii="Times New Roman" w:hAnsi="Times New Roman" w:cs="Times New Roman"/>
          <w:sz w:val="20"/>
          <w:szCs w:val="20"/>
        </w:rPr>
        <w:t>all</w:t>
      </w:r>
      <w:r w:rsidRPr="00EF4A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4A1A">
        <w:rPr>
          <w:rFonts w:ascii="Times New Roman" w:hAnsi="Times New Roman" w:cs="Times New Roman"/>
          <w:sz w:val="20"/>
          <w:szCs w:val="20"/>
        </w:rPr>
        <w:t>of</w:t>
      </w:r>
      <w:r w:rsidRPr="00EF4A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4A1A">
        <w:rPr>
          <w:rFonts w:ascii="Times New Roman" w:hAnsi="Times New Roman" w:cs="Times New Roman"/>
          <w:sz w:val="20"/>
          <w:szCs w:val="20"/>
        </w:rPr>
        <w:t>the</w:t>
      </w:r>
      <w:r w:rsidRPr="00EF4A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4A1A">
        <w:rPr>
          <w:rFonts w:ascii="Times New Roman" w:hAnsi="Times New Roman" w:cs="Times New Roman"/>
          <w:sz w:val="20"/>
          <w:szCs w:val="20"/>
        </w:rPr>
        <w:t>suspected</w:t>
      </w:r>
      <w:r w:rsidRPr="00EF4A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4A1A">
        <w:rPr>
          <w:rFonts w:ascii="Times New Roman" w:hAnsi="Times New Roman" w:cs="Times New Roman"/>
          <w:sz w:val="20"/>
          <w:szCs w:val="20"/>
        </w:rPr>
        <w:t>cases</w:t>
      </w:r>
      <w:r w:rsidRPr="00EF4A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F4A1A">
        <w:rPr>
          <w:rFonts w:ascii="Times New Roman" w:hAnsi="Times New Roman" w:cs="Times New Roman"/>
          <w:sz w:val="20"/>
          <w:szCs w:val="20"/>
        </w:rPr>
        <w:t>of</w:t>
      </w:r>
      <w:r w:rsidRPr="00EF4A1A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EF4A1A">
        <w:rPr>
          <w:rFonts w:ascii="Times New Roman" w:hAnsi="Times New Roman" w:cs="Times New Roman"/>
          <w:sz w:val="20"/>
          <w:szCs w:val="20"/>
        </w:rPr>
        <w:t>thyroid</w:t>
      </w:r>
      <w:r w:rsidRPr="00603BF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lesions</w:t>
      </w:r>
      <w:r w:rsidRPr="00603BF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admitted</w:t>
      </w:r>
      <w:r w:rsidRPr="00603BF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at</w:t>
      </w:r>
      <w:r w:rsidRPr="00603BFC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a</w:t>
      </w:r>
      <w:r w:rsidRPr="00603BF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tertiary</w:t>
      </w:r>
      <w:r w:rsidRPr="00603BF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care</w:t>
      </w:r>
      <w:r w:rsidRPr="00603BF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center</w:t>
      </w:r>
      <w:r w:rsidRPr="00603BF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and</w:t>
      </w:r>
      <w:r w:rsidRPr="00603BF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referred</w:t>
      </w:r>
      <w:r w:rsidRPr="00603BF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to</w:t>
      </w:r>
      <w:r w:rsidRPr="00603BF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 xml:space="preserve">Radiodiagnosis </w:t>
      </w:r>
      <w:r w:rsidRPr="00603BFC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 xml:space="preserve">department  with sample size as 60. </w:t>
      </w:r>
    </w:p>
    <w:p w:rsidR="000A7527" w:rsidRPr="00603BFC" w:rsidRDefault="000A7527" w:rsidP="00DA4BA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BFC">
        <w:rPr>
          <w:rFonts w:ascii="Times New Roman" w:hAnsi="Times New Roman" w:cs="Times New Roman"/>
          <w:b/>
          <w:sz w:val="20"/>
          <w:szCs w:val="20"/>
        </w:rPr>
        <w:t xml:space="preserve">Inclusion </w:t>
      </w:r>
      <w:r w:rsidR="00221D56" w:rsidRPr="00603BFC">
        <w:rPr>
          <w:rFonts w:ascii="Times New Roman" w:hAnsi="Times New Roman" w:cs="Times New Roman"/>
          <w:b/>
          <w:sz w:val="20"/>
          <w:szCs w:val="20"/>
        </w:rPr>
        <w:t>criteria:</w:t>
      </w:r>
      <w:r w:rsidRPr="00603BF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A7527" w:rsidRPr="00603BFC" w:rsidRDefault="000A7527" w:rsidP="00DA4BA8">
      <w:pPr>
        <w:pStyle w:val="ListParagraph"/>
        <w:numPr>
          <w:ilvl w:val="0"/>
          <w:numId w:val="2"/>
        </w:numPr>
        <w:tabs>
          <w:tab w:val="left" w:pos="561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ample_size:_60"/>
      <w:bookmarkStart w:id="2" w:name="Inclusion_criteria:"/>
      <w:bookmarkEnd w:id="1"/>
      <w:bookmarkEnd w:id="2"/>
      <w:r w:rsidRPr="00603BFC">
        <w:rPr>
          <w:rFonts w:ascii="Times New Roman" w:hAnsi="Times New Roman" w:cs="Times New Roman"/>
          <w:spacing w:val="-1"/>
          <w:sz w:val="20"/>
          <w:szCs w:val="20"/>
        </w:rPr>
        <w:t>Patients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pacing w:val="-1"/>
          <w:sz w:val="20"/>
          <w:szCs w:val="20"/>
        </w:rPr>
        <w:t>presenting with clinically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pacing w:val="-1"/>
          <w:sz w:val="20"/>
          <w:szCs w:val="20"/>
        </w:rPr>
        <w:t>palpable swelling in the</w:t>
      </w:r>
      <w:r w:rsidRPr="00603BFC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neck</w:t>
      </w:r>
      <w:r w:rsidRPr="00603BFC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region.</w:t>
      </w:r>
    </w:p>
    <w:p w:rsidR="000A7527" w:rsidRPr="00603BFC" w:rsidRDefault="000A7527" w:rsidP="00DA4BA8">
      <w:pPr>
        <w:pStyle w:val="ListParagraph"/>
        <w:numPr>
          <w:ilvl w:val="0"/>
          <w:numId w:val="2"/>
        </w:numPr>
        <w:tabs>
          <w:tab w:val="left" w:pos="561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3BFC">
        <w:rPr>
          <w:rFonts w:ascii="Times New Roman" w:hAnsi="Times New Roman" w:cs="Times New Roman"/>
          <w:sz w:val="20"/>
          <w:szCs w:val="20"/>
        </w:rPr>
        <w:t>Patients</w:t>
      </w:r>
      <w:r w:rsidRPr="00603B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presenting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with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congenital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abnormalities</w:t>
      </w:r>
      <w:r w:rsidRPr="00603B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of</w:t>
      </w:r>
      <w:r w:rsidRPr="00603B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thyroid</w:t>
      </w:r>
      <w:r w:rsidRPr="00603BF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gland.</w:t>
      </w:r>
    </w:p>
    <w:p w:rsidR="000A7527" w:rsidRPr="00603BFC" w:rsidRDefault="000A7527" w:rsidP="00DA4BA8">
      <w:pPr>
        <w:pStyle w:val="ListParagraph"/>
        <w:numPr>
          <w:ilvl w:val="0"/>
          <w:numId w:val="2"/>
        </w:numPr>
        <w:tabs>
          <w:tab w:val="left" w:pos="561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3BFC">
        <w:rPr>
          <w:rFonts w:ascii="Times New Roman" w:hAnsi="Times New Roman" w:cs="Times New Roman"/>
          <w:sz w:val="20"/>
          <w:szCs w:val="20"/>
        </w:rPr>
        <w:t>Patients</w:t>
      </w:r>
      <w:r w:rsidRPr="00603B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with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clinical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suspicion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of</w:t>
      </w:r>
      <w:r w:rsidRPr="00603B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thyroid</w:t>
      </w:r>
      <w:r w:rsidRPr="00603BF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dysfunction.</w:t>
      </w:r>
    </w:p>
    <w:p w:rsidR="000A7527" w:rsidRPr="00603BFC" w:rsidRDefault="000A7527" w:rsidP="00DA4BA8">
      <w:pPr>
        <w:pStyle w:val="ListParagraph"/>
        <w:numPr>
          <w:ilvl w:val="0"/>
          <w:numId w:val="2"/>
        </w:numPr>
        <w:tabs>
          <w:tab w:val="left" w:pos="561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3BFC">
        <w:rPr>
          <w:rFonts w:ascii="Times New Roman" w:hAnsi="Times New Roman" w:cs="Times New Roman"/>
          <w:sz w:val="20"/>
          <w:szCs w:val="20"/>
        </w:rPr>
        <w:t>Patients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complaining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of</w:t>
      </w:r>
      <w:r w:rsidRPr="00603B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pain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in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thyroid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region.</w:t>
      </w:r>
    </w:p>
    <w:p w:rsidR="000A7527" w:rsidRPr="00603BFC" w:rsidRDefault="000A7527" w:rsidP="00DA4BA8">
      <w:pPr>
        <w:pStyle w:val="Heading2"/>
        <w:spacing w:line="360" w:lineRule="auto"/>
        <w:ind w:left="0"/>
        <w:jc w:val="both"/>
        <w:rPr>
          <w:rFonts w:ascii="Times New Roman" w:hAnsi="Times New Roman" w:cs="Times New Roman"/>
          <w:b w:val="0"/>
          <w:sz w:val="20"/>
          <w:szCs w:val="20"/>
        </w:rPr>
      </w:pPr>
      <w:bookmarkStart w:id="3" w:name="Exclusion_criteria:"/>
      <w:bookmarkEnd w:id="3"/>
      <w:r w:rsidRPr="00603BFC">
        <w:rPr>
          <w:rFonts w:ascii="Times New Roman" w:hAnsi="Times New Roman" w:cs="Times New Roman"/>
          <w:sz w:val="20"/>
          <w:szCs w:val="20"/>
        </w:rPr>
        <w:t>Exclusion</w:t>
      </w:r>
      <w:r w:rsidRPr="00603BF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criteria</w:t>
      </w:r>
      <w:r w:rsidRPr="00603BFC">
        <w:rPr>
          <w:rFonts w:ascii="Times New Roman" w:hAnsi="Times New Roman" w:cs="Times New Roman"/>
          <w:b w:val="0"/>
          <w:sz w:val="20"/>
          <w:szCs w:val="20"/>
        </w:rPr>
        <w:t>:</w:t>
      </w:r>
    </w:p>
    <w:p w:rsidR="000A7527" w:rsidRPr="00603BFC" w:rsidRDefault="000A7527" w:rsidP="00DA4BA8">
      <w:pPr>
        <w:pStyle w:val="ListParagraph"/>
        <w:numPr>
          <w:ilvl w:val="0"/>
          <w:numId w:val="1"/>
        </w:numPr>
        <w:tabs>
          <w:tab w:val="left" w:pos="561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3BFC">
        <w:rPr>
          <w:rFonts w:ascii="Times New Roman" w:hAnsi="Times New Roman" w:cs="Times New Roman"/>
          <w:sz w:val="20"/>
          <w:szCs w:val="20"/>
        </w:rPr>
        <w:t>All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patients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not</w:t>
      </w:r>
      <w:r w:rsidRPr="00603B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giving</w:t>
      </w:r>
      <w:r w:rsidRPr="00603BF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consent</w:t>
      </w:r>
      <w:r w:rsidRPr="00603B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for</w:t>
      </w:r>
      <w:r w:rsidRPr="00603BF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histopathological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examinations.</w:t>
      </w:r>
    </w:p>
    <w:p w:rsidR="000A7527" w:rsidRPr="00603BFC" w:rsidRDefault="000A7527" w:rsidP="00DA4BA8">
      <w:pPr>
        <w:pStyle w:val="ListParagraph"/>
        <w:numPr>
          <w:ilvl w:val="0"/>
          <w:numId w:val="1"/>
        </w:numPr>
        <w:tabs>
          <w:tab w:val="left" w:pos="561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3BFC">
        <w:rPr>
          <w:rFonts w:ascii="Times New Roman" w:hAnsi="Times New Roman" w:cs="Times New Roman"/>
          <w:sz w:val="20"/>
          <w:szCs w:val="20"/>
        </w:rPr>
        <w:t>Secondaries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in the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neck.</w:t>
      </w:r>
    </w:p>
    <w:p w:rsidR="000A7527" w:rsidRPr="00603BFC" w:rsidRDefault="000A7527" w:rsidP="00DA4BA8">
      <w:pPr>
        <w:pStyle w:val="ListParagraph"/>
        <w:numPr>
          <w:ilvl w:val="0"/>
          <w:numId w:val="1"/>
        </w:numPr>
        <w:tabs>
          <w:tab w:val="left" w:pos="561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3BFC">
        <w:rPr>
          <w:rFonts w:ascii="Times New Roman" w:hAnsi="Times New Roman" w:cs="Times New Roman"/>
          <w:sz w:val="20"/>
          <w:szCs w:val="20"/>
        </w:rPr>
        <w:t>Swelling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in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the</w:t>
      </w:r>
      <w:r w:rsidRPr="00603BF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neck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other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than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thyroid.</w:t>
      </w:r>
    </w:p>
    <w:p w:rsidR="000A7527" w:rsidRPr="00603BFC" w:rsidRDefault="000A7527" w:rsidP="00DA4BA8">
      <w:pPr>
        <w:pStyle w:val="ListParagraph"/>
        <w:numPr>
          <w:ilvl w:val="0"/>
          <w:numId w:val="1"/>
        </w:numPr>
        <w:tabs>
          <w:tab w:val="left" w:pos="561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3BFC">
        <w:rPr>
          <w:rFonts w:ascii="Times New Roman" w:hAnsi="Times New Roman" w:cs="Times New Roman"/>
          <w:sz w:val="20"/>
          <w:szCs w:val="20"/>
        </w:rPr>
        <w:t>Ectopic thyroid</w:t>
      </w:r>
    </w:p>
    <w:p w:rsidR="000A7527" w:rsidRPr="00603BFC" w:rsidRDefault="000A7527" w:rsidP="00DA4BA8">
      <w:pPr>
        <w:pStyle w:val="ListParagraph"/>
        <w:numPr>
          <w:ilvl w:val="0"/>
          <w:numId w:val="1"/>
        </w:numPr>
        <w:tabs>
          <w:tab w:val="left" w:pos="561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3BFC">
        <w:rPr>
          <w:rFonts w:ascii="Times New Roman" w:hAnsi="Times New Roman" w:cs="Times New Roman"/>
          <w:sz w:val="20"/>
          <w:szCs w:val="20"/>
        </w:rPr>
        <w:t>Post-operative</w:t>
      </w:r>
      <w:r w:rsidRPr="00603B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recurrences.</w:t>
      </w:r>
    </w:p>
    <w:p w:rsidR="000A7527" w:rsidRPr="00603BFC" w:rsidRDefault="000A7527" w:rsidP="00DA4BA8">
      <w:pPr>
        <w:pStyle w:val="ListParagraph"/>
        <w:numPr>
          <w:ilvl w:val="0"/>
          <w:numId w:val="1"/>
        </w:numPr>
        <w:tabs>
          <w:tab w:val="left" w:pos="561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3BFC">
        <w:rPr>
          <w:rFonts w:ascii="Times New Roman" w:hAnsi="Times New Roman" w:cs="Times New Roman"/>
          <w:sz w:val="20"/>
          <w:szCs w:val="20"/>
        </w:rPr>
        <w:t>Post-radiotherapy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and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post</w:t>
      </w:r>
      <w:r w:rsidRPr="00603B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radio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isotopic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therapy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of</w:t>
      </w:r>
      <w:r w:rsidRPr="00603BF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thyroid.</w:t>
      </w:r>
    </w:p>
    <w:p w:rsidR="000A7527" w:rsidRPr="00603BFC" w:rsidRDefault="000A7527" w:rsidP="00DA4BA8">
      <w:pPr>
        <w:pStyle w:val="ListParagraph"/>
        <w:numPr>
          <w:ilvl w:val="0"/>
          <w:numId w:val="1"/>
        </w:numPr>
        <w:tabs>
          <w:tab w:val="left" w:pos="561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3BFC">
        <w:rPr>
          <w:rFonts w:ascii="Times New Roman" w:hAnsi="Times New Roman" w:cs="Times New Roman"/>
          <w:sz w:val="20"/>
          <w:szCs w:val="20"/>
        </w:rPr>
        <w:t>All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patients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with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bleeding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diathesis.</w:t>
      </w:r>
    </w:p>
    <w:p w:rsidR="000A7527" w:rsidRPr="00603BFC" w:rsidRDefault="000A7527" w:rsidP="00DA4BA8">
      <w:pPr>
        <w:pStyle w:val="BodyText"/>
        <w:spacing w:line="360" w:lineRule="auto"/>
        <w:ind w:right="1304"/>
        <w:jc w:val="both"/>
        <w:rPr>
          <w:rFonts w:ascii="Times New Roman" w:hAnsi="Times New Roman" w:cs="Times New Roman"/>
          <w:sz w:val="20"/>
          <w:szCs w:val="20"/>
        </w:rPr>
      </w:pPr>
      <w:r w:rsidRPr="00603BFC">
        <w:rPr>
          <w:rFonts w:ascii="Times New Roman" w:hAnsi="Times New Roman" w:cs="Times New Roman"/>
          <w:sz w:val="20"/>
          <w:szCs w:val="20"/>
        </w:rPr>
        <w:t>The observation findings in 60 patients have been analyzed. These cases</w:t>
      </w:r>
      <w:r w:rsidRPr="00603BFC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were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referred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to</w:t>
      </w:r>
      <w:r w:rsidRPr="00603BF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the</w:t>
      </w:r>
      <w:r w:rsidRPr="00603B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department of</w:t>
      </w:r>
      <w:r w:rsidRPr="00603B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Radiodiagnosis for</w:t>
      </w:r>
      <w:r w:rsidRPr="00603B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3BFC">
        <w:rPr>
          <w:rFonts w:ascii="Times New Roman" w:hAnsi="Times New Roman" w:cs="Times New Roman"/>
          <w:sz w:val="20"/>
          <w:szCs w:val="20"/>
        </w:rPr>
        <w:t>ultrasonography.</w:t>
      </w:r>
    </w:p>
    <w:p w:rsidR="000A7527" w:rsidRPr="00603BFC" w:rsidRDefault="00603BFC" w:rsidP="00DA4BA8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</w:pPr>
      <w:r w:rsidRPr="00603BFC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Results </w:t>
      </w:r>
      <w:r w:rsidRPr="00603BFC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br/>
      </w:r>
      <w:r w:rsidR="000A7527" w:rsidRPr="00603BFC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Table</w:t>
      </w:r>
      <w:r w:rsidR="000A7527" w:rsidRPr="00603BFC">
        <w:rPr>
          <w:rFonts w:ascii="Times New Roman" w:eastAsia="Arial" w:hAnsi="Times New Roman" w:cs="Times New Roman"/>
          <w:b/>
          <w:bCs/>
          <w:spacing w:val="-2"/>
          <w:sz w:val="20"/>
          <w:szCs w:val="20"/>
          <w:lang w:val="en-US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no: 1 </w:t>
      </w:r>
      <w:r w:rsidR="000A7527" w:rsidRPr="00603BFC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Distribution</w:t>
      </w:r>
      <w:r w:rsidR="000A7527" w:rsidRPr="00603BFC">
        <w:rPr>
          <w:rFonts w:ascii="Times New Roman" w:eastAsia="Arial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="000A7527" w:rsidRPr="00603BFC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of</w:t>
      </w:r>
      <w:r w:rsidR="000A7527" w:rsidRPr="00603BFC">
        <w:rPr>
          <w:rFonts w:ascii="Times New Roman" w:eastAsia="Arial" w:hAnsi="Times New Roman" w:cs="Times New Roman"/>
          <w:b/>
          <w:bCs/>
          <w:spacing w:val="2"/>
          <w:sz w:val="20"/>
          <w:szCs w:val="20"/>
          <w:lang w:val="en-US"/>
        </w:rPr>
        <w:t xml:space="preserve"> </w:t>
      </w:r>
      <w:r w:rsidR="000A7527" w:rsidRPr="00603BFC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cases</w:t>
      </w:r>
      <w:r w:rsidR="000A7527" w:rsidRPr="00603BFC">
        <w:rPr>
          <w:rFonts w:ascii="Times New Roman" w:eastAsia="Arial" w:hAnsi="Times New Roman" w:cs="Times New Roman"/>
          <w:b/>
          <w:bCs/>
          <w:spacing w:val="-2"/>
          <w:sz w:val="20"/>
          <w:szCs w:val="20"/>
          <w:lang w:val="en-US"/>
        </w:rPr>
        <w:t xml:space="preserve"> </w:t>
      </w:r>
      <w:r w:rsidR="000A7527" w:rsidRPr="00603BFC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according</w:t>
      </w:r>
      <w:r w:rsidR="000A7527" w:rsidRPr="00603BFC">
        <w:rPr>
          <w:rFonts w:ascii="Times New Roman" w:eastAsia="Arial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="000A7527" w:rsidRPr="00603BFC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to</w:t>
      </w:r>
      <w:r w:rsidR="000A7527" w:rsidRPr="00603BFC">
        <w:rPr>
          <w:rFonts w:ascii="Times New Roman" w:eastAsia="Arial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="000A7527" w:rsidRPr="00603BFC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site</w:t>
      </w:r>
      <w:r w:rsidR="000A7527" w:rsidRPr="00603BFC">
        <w:rPr>
          <w:rFonts w:ascii="Times New Roman" w:eastAsia="Arial" w:hAnsi="Times New Roman" w:cs="Times New Roman"/>
          <w:b/>
          <w:bCs/>
          <w:spacing w:val="-2"/>
          <w:sz w:val="20"/>
          <w:szCs w:val="20"/>
          <w:lang w:val="en-US"/>
        </w:rPr>
        <w:t xml:space="preserve"> </w:t>
      </w:r>
      <w:r w:rsidR="000A7527" w:rsidRPr="00603BFC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of</w:t>
      </w:r>
      <w:r w:rsidR="000A7527" w:rsidRPr="00603BFC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n-US"/>
        </w:rPr>
        <w:t xml:space="preserve"> </w:t>
      </w:r>
      <w:r w:rsidR="000A7527" w:rsidRPr="00603BFC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swelling</w:t>
      </w:r>
    </w:p>
    <w:p w:rsidR="000A7527" w:rsidRPr="00603BFC" w:rsidRDefault="000A7527" w:rsidP="00DA4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1981"/>
        <w:gridCol w:w="1980"/>
      </w:tblGrid>
      <w:tr w:rsidR="000A7527" w:rsidRPr="00603BFC" w:rsidTr="00591525">
        <w:trPr>
          <w:trHeight w:val="495"/>
        </w:trPr>
        <w:tc>
          <w:tcPr>
            <w:tcW w:w="3422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Site</w:t>
            </w:r>
            <w:r w:rsidRPr="00603BFC"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603BFC"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Swelling</w:t>
            </w:r>
          </w:p>
        </w:tc>
        <w:tc>
          <w:tcPr>
            <w:tcW w:w="198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No.</w:t>
            </w:r>
            <w:r w:rsidRPr="00603BFC"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603BFC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Cases</w:t>
            </w:r>
          </w:p>
        </w:tc>
        <w:tc>
          <w:tcPr>
            <w:tcW w:w="1980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Percentage</w:t>
            </w:r>
          </w:p>
        </w:tc>
      </w:tr>
      <w:tr w:rsidR="000A7527" w:rsidRPr="00603BFC" w:rsidTr="00591525">
        <w:trPr>
          <w:trHeight w:val="485"/>
        </w:trPr>
        <w:tc>
          <w:tcPr>
            <w:tcW w:w="3422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Left</w:t>
            </w:r>
            <w:r w:rsidRPr="00603BFC">
              <w:rPr>
                <w:rFonts w:ascii="Times New Roman" w:eastAsia="Arial" w:hAnsi="Times New Roman" w:cs="Times New Roman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Side</w:t>
            </w:r>
          </w:p>
        </w:tc>
        <w:tc>
          <w:tcPr>
            <w:tcW w:w="198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1980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8.33%</w:t>
            </w:r>
          </w:p>
        </w:tc>
      </w:tr>
      <w:tr w:rsidR="000A7527" w:rsidRPr="00603BFC" w:rsidTr="00591525">
        <w:trPr>
          <w:trHeight w:val="490"/>
        </w:trPr>
        <w:tc>
          <w:tcPr>
            <w:tcW w:w="3422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Right</w:t>
            </w:r>
            <w:r w:rsidRPr="00603BFC">
              <w:rPr>
                <w:rFonts w:ascii="Times New Roman" w:eastAsia="Arial" w:hAnsi="Times New Roman" w:cs="Times New Roman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Side</w:t>
            </w:r>
          </w:p>
        </w:tc>
        <w:tc>
          <w:tcPr>
            <w:tcW w:w="198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21.6%</w:t>
            </w:r>
          </w:p>
        </w:tc>
      </w:tr>
      <w:tr w:rsidR="000A7527" w:rsidRPr="00603BFC" w:rsidTr="00591525">
        <w:trPr>
          <w:trHeight w:val="485"/>
        </w:trPr>
        <w:tc>
          <w:tcPr>
            <w:tcW w:w="3422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Mid</w:t>
            </w:r>
            <w:r w:rsidRPr="00603BFC">
              <w:rPr>
                <w:rFonts w:ascii="Times New Roman" w:eastAsia="Arial" w:hAnsi="Times New Roman" w:cs="Times New Roman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Line/Diffuse</w:t>
            </w:r>
          </w:p>
        </w:tc>
        <w:tc>
          <w:tcPr>
            <w:tcW w:w="198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980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25%</w:t>
            </w:r>
          </w:p>
        </w:tc>
      </w:tr>
      <w:tr w:rsidR="000A7527" w:rsidRPr="00603BFC" w:rsidTr="00591525">
        <w:trPr>
          <w:trHeight w:val="490"/>
        </w:trPr>
        <w:tc>
          <w:tcPr>
            <w:tcW w:w="3422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Both</w:t>
            </w:r>
            <w:r w:rsidRPr="00603BFC">
              <w:rPr>
                <w:rFonts w:ascii="Times New Roman" w:eastAsia="Arial" w:hAnsi="Times New Roman" w:cs="Times New Roman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Sides</w:t>
            </w:r>
          </w:p>
        </w:tc>
        <w:tc>
          <w:tcPr>
            <w:tcW w:w="198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980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36.6%</w:t>
            </w:r>
          </w:p>
        </w:tc>
      </w:tr>
      <w:tr w:rsidR="000A7527" w:rsidRPr="00603BFC" w:rsidTr="00591525">
        <w:trPr>
          <w:trHeight w:val="490"/>
        </w:trPr>
        <w:tc>
          <w:tcPr>
            <w:tcW w:w="3422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Total</w:t>
            </w:r>
            <w:r w:rsidRPr="00603BFC">
              <w:rPr>
                <w:rFonts w:ascii="Times New Roman" w:eastAsia="Arial" w:hAnsi="Times New Roman" w:cs="Times New Roman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Swellings</w:t>
            </w:r>
          </w:p>
        </w:tc>
        <w:tc>
          <w:tcPr>
            <w:tcW w:w="198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1980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91.67%</w:t>
            </w:r>
          </w:p>
        </w:tc>
      </w:tr>
      <w:tr w:rsidR="000A7527" w:rsidRPr="00603BFC" w:rsidTr="00591525">
        <w:trPr>
          <w:trHeight w:val="485"/>
        </w:trPr>
        <w:tc>
          <w:tcPr>
            <w:tcW w:w="3422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No</w:t>
            </w:r>
            <w:r w:rsidRPr="00603BFC">
              <w:rPr>
                <w:rFonts w:ascii="Times New Roman" w:eastAsia="Arial" w:hAnsi="Times New Roman" w:cs="Times New Roman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Swelling</w:t>
            </w:r>
          </w:p>
        </w:tc>
        <w:tc>
          <w:tcPr>
            <w:tcW w:w="198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8.33%</w:t>
            </w:r>
          </w:p>
        </w:tc>
      </w:tr>
      <w:tr w:rsidR="000A7527" w:rsidRPr="00603BFC" w:rsidTr="00591525">
        <w:trPr>
          <w:trHeight w:val="490"/>
        </w:trPr>
        <w:tc>
          <w:tcPr>
            <w:tcW w:w="3422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98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980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100%</w:t>
            </w:r>
          </w:p>
        </w:tc>
      </w:tr>
    </w:tbl>
    <w:p w:rsidR="000A7527" w:rsidRPr="00603BFC" w:rsidRDefault="000A7527" w:rsidP="00DA4BA8">
      <w:pPr>
        <w:widowControl w:val="0"/>
        <w:autoSpaceDE w:val="0"/>
        <w:autoSpaceDN w:val="0"/>
        <w:spacing w:after="0" w:line="360" w:lineRule="auto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p w:rsidR="000A7527" w:rsidRPr="00603BFC" w:rsidRDefault="000A7527" w:rsidP="00DA4BA8">
      <w:pPr>
        <w:widowControl w:val="0"/>
        <w:autoSpaceDE w:val="0"/>
        <w:autoSpaceDN w:val="0"/>
        <w:spacing w:after="0" w:line="360" w:lineRule="auto"/>
        <w:ind w:right="1247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The</w:t>
      </w:r>
      <w:r w:rsidRPr="00603BFC">
        <w:rPr>
          <w:rFonts w:ascii="Times New Roman" w:eastAsia="Arial MT" w:hAnsi="Times New Roman" w:cs="Times New Roman"/>
          <w:spacing w:val="26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above</w:t>
      </w:r>
      <w:r w:rsidRPr="00603BFC">
        <w:rPr>
          <w:rFonts w:ascii="Times New Roman" w:eastAsia="Arial MT" w:hAnsi="Times New Roman" w:cs="Times New Roman"/>
          <w:spacing w:val="26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table</w:t>
      </w:r>
      <w:r w:rsidRPr="00603BFC">
        <w:rPr>
          <w:rFonts w:ascii="Times New Roman" w:eastAsia="Arial MT" w:hAnsi="Times New Roman" w:cs="Times New Roman"/>
          <w:spacing w:val="2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shows</w:t>
      </w:r>
      <w:r w:rsidRPr="00603BFC">
        <w:rPr>
          <w:rFonts w:ascii="Times New Roman" w:eastAsia="Arial MT" w:hAnsi="Times New Roman" w:cs="Times New Roman"/>
          <w:spacing w:val="26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maximum</w:t>
      </w:r>
      <w:r w:rsidRPr="00603BFC">
        <w:rPr>
          <w:rFonts w:ascii="Times New Roman" w:eastAsia="Arial MT" w:hAnsi="Times New Roman" w:cs="Times New Roman"/>
          <w:spacing w:val="26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cases</w:t>
      </w:r>
      <w:r w:rsidRPr="00603BFC">
        <w:rPr>
          <w:rFonts w:ascii="Times New Roman" w:eastAsia="Arial MT" w:hAnsi="Times New Roman" w:cs="Times New Roman"/>
          <w:spacing w:val="27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swelling</w:t>
      </w:r>
      <w:r w:rsidRPr="00603BFC">
        <w:rPr>
          <w:rFonts w:ascii="Times New Roman" w:eastAsia="Arial MT" w:hAnsi="Times New Roman" w:cs="Times New Roman"/>
          <w:spacing w:val="23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was</w:t>
      </w:r>
      <w:r w:rsidRPr="00603BFC">
        <w:rPr>
          <w:rFonts w:ascii="Times New Roman" w:eastAsia="Arial MT" w:hAnsi="Times New Roman" w:cs="Times New Roman"/>
          <w:spacing w:val="26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observed</w:t>
      </w:r>
      <w:r w:rsidRPr="00603BFC">
        <w:rPr>
          <w:rFonts w:ascii="Times New Roman" w:eastAsia="Arial MT" w:hAnsi="Times New Roman" w:cs="Times New Roman"/>
          <w:spacing w:val="-64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on both</w:t>
      </w:r>
      <w:r w:rsidRPr="00603BFC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sides/Diffuse</w:t>
      </w:r>
      <w:r w:rsidRPr="00603BFC">
        <w:rPr>
          <w:rFonts w:ascii="Times New Roman" w:eastAsia="Arial MT" w:hAnsi="Times New Roman" w:cs="Times New Roman"/>
          <w:spacing w:val="5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22</w:t>
      </w:r>
      <w:r w:rsidRPr="00603BFC">
        <w:rPr>
          <w:rFonts w:ascii="Times New Roman" w:eastAsia="Arial MT" w:hAnsi="Times New Roman" w:cs="Times New Roman"/>
          <w:spacing w:val="3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(36.6%)</w:t>
      </w:r>
      <w:r w:rsidRPr="00603BFC">
        <w:rPr>
          <w:rFonts w:ascii="Times New Roman" w:eastAsia="Arial MT" w:hAnsi="Times New Roman" w:cs="Times New Roman"/>
          <w:spacing w:val="3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followed</w:t>
      </w:r>
      <w:r w:rsidRPr="00603BFC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by</w:t>
      </w:r>
      <w:r w:rsidRPr="00603BFC">
        <w:rPr>
          <w:rFonts w:ascii="Times New Roman" w:eastAsia="Arial MT" w:hAnsi="Times New Roman" w:cs="Times New Roman"/>
          <w:spacing w:val="3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midline</w:t>
      </w:r>
      <w:r w:rsidRPr="00603BFC">
        <w:rPr>
          <w:rFonts w:ascii="Times New Roman" w:eastAsia="Arial MT" w:hAnsi="Times New Roman" w:cs="Times New Roman"/>
          <w:spacing w:val="4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15</w:t>
      </w:r>
      <w:r w:rsidRPr="00603BFC">
        <w:rPr>
          <w:rFonts w:ascii="Times New Roman" w:eastAsia="Arial MT" w:hAnsi="Times New Roman" w:cs="Times New Roman"/>
          <w:spacing w:val="4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(25%)</w:t>
      </w:r>
      <w:r w:rsidRPr="00603BFC">
        <w:rPr>
          <w:rFonts w:ascii="Times New Roman" w:eastAsia="Arial MT" w:hAnsi="Times New Roman" w:cs="Times New Roman"/>
          <w:spacing w:val="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and</w:t>
      </w:r>
      <w:r w:rsidRPr="00603BFC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right</w:t>
      </w:r>
    </w:p>
    <w:p w:rsidR="000A7527" w:rsidRPr="00603BFC" w:rsidRDefault="000A7527" w:rsidP="00DA4BA8">
      <w:pPr>
        <w:widowControl w:val="0"/>
        <w:autoSpaceDE w:val="0"/>
        <w:autoSpaceDN w:val="0"/>
        <w:spacing w:after="0" w:line="360" w:lineRule="auto"/>
        <w:ind w:right="1247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lang w:val="en-US"/>
        </w:rPr>
      </w:pP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side</w:t>
      </w:r>
      <w:r w:rsidRPr="00603BFC">
        <w:rPr>
          <w:rFonts w:ascii="Times New Roman" w:eastAsia="Arial" w:hAnsi="Times New Roman" w:cs="Times New Roman"/>
          <w:bCs/>
          <w:spacing w:val="-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13 (21.6%).</w:t>
      </w:r>
      <w:r w:rsidRPr="00603BFC">
        <w:rPr>
          <w:rFonts w:ascii="Times New Roman" w:eastAsia="Arial" w:hAnsi="Times New Roman" w:cs="Times New Roman"/>
          <w:bCs/>
          <w:spacing w:val="-5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Lowest</w:t>
      </w:r>
      <w:r w:rsidRPr="00603BFC">
        <w:rPr>
          <w:rFonts w:ascii="Times New Roman" w:eastAsia="Arial" w:hAnsi="Times New Roman" w:cs="Times New Roman"/>
          <w:bCs/>
          <w:spacing w:val="-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swelling</w:t>
      </w:r>
      <w:r w:rsidRPr="00603BFC">
        <w:rPr>
          <w:rFonts w:ascii="Times New Roman" w:eastAsia="Arial" w:hAnsi="Times New Roman" w:cs="Times New Roman"/>
          <w:bCs/>
          <w:spacing w:val="-5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sites</w:t>
      </w:r>
      <w:r w:rsidRPr="00603BFC">
        <w:rPr>
          <w:rFonts w:ascii="Times New Roman" w:eastAsia="Arial" w:hAnsi="Times New Roman" w:cs="Times New Roman"/>
          <w:bCs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observed</w:t>
      </w:r>
      <w:r w:rsidRPr="00603BFC">
        <w:rPr>
          <w:rFonts w:ascii="Times New Roman" w:eastAsia="Arial" w:hAnsi="Times New Roman" w:cs="Times New Roman"/>
          <w:bCs/>
          <w:spacing w:val="-4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on</w:t>
      </w:r>
      <w:r w:rsidRPr="00603BFC">
        <w:rPr>
          <w:rFonts w:ascii="Times New Roman" w:eastAsia="Arial" w:hAnsi="Times New Roman" w:cs="Times New Roman"/>
          <w:bCs/>
          <w:spacing w:val="-5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left</w:t>
      </w:r>
      <w:r w:rsidRPr="00603BFC">
        <w:rPr>
          <w:rFonts w:ascii="Times New Roman" w:eastAsia="Arial" w:hAnsi="Times New Roman" w:cs="Times New Roman"/>
          <w:bCs/>
          <w:spacing w:val="-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side</w:t>
      </w:r>
      <w:r w:rsidRPr="00603BFC">
        <w:rPr>
          <w:rFonts w:ascii="Times New Roman" w:eastAsia="Arial" w:hAnsi="Times New Roman" w:cs="Times New Roman"/>
          <w:bCs/>
          <w:spacing w:val="-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5</w:t>
      </w:r>
      <w:r w:rsidRPr="00603BFC">
        <w:rPr>
          <w:rFonts w:ascii="Times New Roman" w:eastAsia="Arial" w:hAnsi="Times New Roman" w:cs="Times New Roman"/>
          <w:bCs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(8.33%).</w:t>
      </w:r>
    </w:p>
    <w:p w:rsidR="000A7527" w:rsidRPr="00603BFC" w:rsidRDefault="000A7527" w:rsidP="00DA4BA8">
      <w:pPr>
        <w:widowControl w:val="0"/>
        <w:autoSpaceDE w:val="0"/>
        <w:autoSpaceDN w:val="0"/>
        <w:spacing w:after="0" w:line="360" w:lineRule="auto"/>
        <w:ind w:right="1247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</w:pPr>
      <w:r w:rsidRPr="00603BFC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Table</w:t>
      </w:r>
      <w:r w:rsidRPr="00603BFC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no:</w:t>
      </w:r>
      <w:r w:rsidRPr="00603BFC">
        <w:rPr>
          <w:rFonts w:ascii="Times New Roman" w:eastAsia="Arial" w:hAnsi="Times New Roman" w:cs="Times New Roman"/>
          <w:b/>
          <w:bCs/>
          <w:spacing w:val="-2"/>
          <w:sz w:val="20"/>
          <w:szCs w:val="20"/>
          <w:lang w:val="en-US"/>
        </w:rPr>
        <w:t xml:space="preserve"> </w:t>
      </w:r>
      <w:r w:rsidR="00603BFC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2 </w:t>
      </w:r>
      <w:r w:rsidRPr="00603BFC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Distribution of</w:t>
      </w:r>
      <w:r w:rsidRPr="00603BFC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cases</w:t>
      </w:r>
      <w:r w:rsidRPr="00603BFC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according</w:t>
      </w:r>
      <w:r w:rsidRPr="00603BFC">
        <w:rPr>
          <w:rFonts w:ascii="Times New Roman" w:eastAsia="Arial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to</w:t>
      </w:r>
      <w:r w:rsidRPr="00603BFC">
        <w:rPr>
          <w:rFonts w:ascii="Times New Roman" w:eastAsia="Arial" w:hAnsi="Times New Roman" w:cs="Times New Roman"/>
          <w:b/>
          <w:bCs/>
          <w:spacing w:val="-6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duration</w:t>
      </w:r>
      <w:r w:rsidRPr="00603BFC">
        <w:rPr>
          <w:rFonts w:ascii="Times New Roman" w:eastAsia="Arial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of</w:t>
      </w:r>
      <w:r w:rsidRPr="00603BFC">
        <w:rPr>
          <w:rFonts w:ascii="Times New Roman" w:eastAsia="Arial" w:hAnsi="Times New Roman" w:cs="Times New Roman"/>
          <w:b/>
          <w:bCs/>
          <w:spacing w:val="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swelling</w:t>
      </w:r>
    </w:p>
    <w:p w:rsidR="000A7527" w:rsidRPr="00603BFC" w:rsidRDefault="000A7527" w:rsidP="00DA4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Ind w:w="1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1595"/>
        <w:gridCol w:w="3331"/>
      </w:tblGrid>
      <w:tr w:rsidR="000A7527" w:rsidRPr="00603BFC" w:rsidTr="00591525">
        <w:trPr>
          <w:trHeight w:val="485"/>
        </w:trPr>
        <w:tc>
          <w:tcPr>
            <w:tcW w:w="1825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Duration</w:t>
            </w:r>
          </w:p>
        </w:tc>
        <w:tc>
          <w:tcPr>
            <w:tcW w:w="1595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No.</w:t>
            </w:r>
            <w:r w:rsidRPr="00603BFC"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603BFC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Cases</w:t>
            </w:r>
          </w:p>
        </w:tc>
        <w:tc>
          <w:tcPr>
            <w:tcW w:w="333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Percentage</w:t>
            </w:r>
          </w:p>
        </w:tc>
      </w:tr>
      <w:tr w:rsidR="000A7527" w:rsidRPr="00603BFC" w:rsidTr="00591525">
        <w:trPr>
          <w:trHeight w:val="480"/>
        </w:trPr>
        <w:tc>
          <w:tcPr>
            <w:tcW w:w="1825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603BFC"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–</w:t>
            </w:r>
            <w:r w:rsidRPr="00603BFC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603BFC"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Months</w:t>
            </w:r>
          </w:p>
        </w:tc>
        <w:tc>
          <w:tcPr>
            <w:tcW w:w="1595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333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38.18</w:t>
            </w:r>
          </w:p>
        </w:tc>
      </w:tr>
      <w:tr w:rsidR="000A7527" w:rsidRPr="00603BFC" w:rsidTr="00591525">
        <w:trPr>
          <w:trHeight w:val="900"/>
        </w:trPr>
        <w:tc>
          <w:tcPr>
            <w:tcW w:w="1825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603BFC"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months</w:t>
            </w:r>
            <w:r w:rsidRPr="00603BFC">
              <w:rPr>
                <w:rFonts w:ascii="Times New Roman" w:eastAsia="Arial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–</w:t>
            </w:r>
            <w:r w:rsidRPr="00603BFC">
              <w:rPr>
                <w:rFonts w:ascii="Times New Roman" w:eastAsia="Arial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1595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333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41.81</w:t>
            </w:r>
          </w:p>
        </w:tc>
      </w:tr>
      <w:tr w:rsidR="000A7527" w:rsidRPr="00603BFC" w:rsidTr="00591525">
        <w:trPr>
          <w:trHeight w:val="480"/>
        </w:trPr>
        <w:tc>
          <w:tcPr>
            <w:tcW w:w="1825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1.1</w:t>
            </w:r>
            <w:r w:rsidRPr="00603BFC">
              <w:rPr>
                <w:rFonts w:ascii="Times New Roman" w:eastAsia="Arial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–</w:t>
            </w:r>
            <w:r w:rsidRPr="00603BFC">
              <w:rPr>
                <w:rFonts w:ascii="Times New Roman" w:eastAsia="Arial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2 Years</w:t>
            </w:r>
          </w:p>
        </w:tc>
        <w:tc>
          <w:tcPr>
            <w:tcW w:w="1595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33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18.18</w:t>
            </w:r>
          </w:p>
        </w:tc>
      </w:tr>
      <w:tr w:rsidR="000A7527" w:rsidRPr="00603BFC" w:rsidTr="00591525">
        <w:trPr>
          <w:trHeight w:val="485"/>
        </w:trPr>
        <w:tc>
          <w:tcPr>
            <w:tcW w:w="1825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&gt;</w:t>
            </w:r>
            <w:r w:rsidRPr="00603BFC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2 Years</w:t>
            </w:r>
          </w:p>
        </w:tc>
        <w:tc>
          <w:tcPr>
            <w:tcW w:w="1595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333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1.81</w:t>
            </w:r>
          </w:p>
        </w:tc>
      </w:tr>
      <w:tr w:rsidR="000A7527" w:rsidRPr="00603BFC" w:rsidTr="00591525">
        <w:trPr>
          <w:trHeight w:val="485"/>
        </w:trPr>
        <w:tc>
          <w:tcPr>
            <w:tcW w:w="1825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95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333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</w:tr>
    </w:tbl>
    <w:p w:rsidR="000A7527" w:rsidRPr="00603BFC" w:rsidRDefault="000A7527" w:rsidP="00DA4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p w:rsidR="00603BFC" w:rsidRPr="00603BFC" w:rsidRDefault="000A7527" w:rsidP="00DA4BA8">
      <w:pPr>
        <w:widowControl w:val="0"/>
        <w:autoSpaceDE w:val="0"/>
        <w:autoSpaceDN w:val="0"/>
        <w:spacing w:after="0" w:line="360" w:lineRule="auto"/>
        <w:ind w:right="1020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The</w:t>
      </w:r>
      <w:r w:rsidRPr="00603BFC">
        <w:rPr>
          <w:rFonts w:ascii="Times New Roman" w:eastAsia="Arial MT" w:hAnsi="Times New Roman" w:cs="Times New Roman"/>
          <w:spacing w:val="-1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above</w:t>
      </w:r>
      <w:r w:rsidRPr="00603BFC">
        <w:rPr>
          <w:rFonts w:ascii="Times New Roman" w:eastAsia="Arial MT" w:hAnsi="Times New Roman" w:cs="Times New Roman"/>
          <w:spacing w:val="-1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table</w:t>
      </w:r>
      <w:r w:rsidRPr="00603BFC">
        <w:rPr>
          <w:rFonts w:ascii="Times New Roman" w:eastAsia="Arial MT" w:hAnsi="Times New Roman" w:cs="Times New Roman"/>
          <w:spacing w:val="-1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shows</w:t>
      </w:r>
      <w:r w:rsidRPr="00603BFC">
        <w:rPr>
          <w:rFonts w:ascii="Times New Roman" w:eastAsia="Arial MT" w:hAnsi="Times New Roman" w:cs="Times New Roman"/>
          <w:spacing w:val="-1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maximum</w:t>
      </w:r>
      <w:r w:rsidRPr="00603BFC">
        <w:rPr>
          <w:rFonts w:ascii="Times New Roman" w:eastAsia="Arial MT" w:hAnsi="Times New Roman" w:cs="Times New Roman"/>
          <w:spacing w:val="-1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time</w:t>
      </w:r>
      <w:r w:rsidRPr="00603BFC">
        <w:rPr>
          <w:rFonts w:ascii="Times New Roman" w:eastAsia="Arial MT" w:hAnsi="Times New Roman" w:cs="Times New Roman"/>
          <w:spacing w:val="-1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duration</w:t>
      </w:r>
      <w:r w:rsidRPr="00603BFC">
        <w:rPr>
          <w:rFonts w:ascii="Times New Roman" w:eastAsia="Arial MT" w:hAnsi="Times New Roman" w:cs="Times New Roman"/>
          <w:spacing w:val="-9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for</w:t>
      </w:r>
      <w:r w:rsidRPr="00603BFC">
        <w:rPr>
          <w:rFonts w:ascii="Times New Roman" w:eastAsia="Arial MT" w:hAnsi="Times New Roman" w:cs="Times New Roman"/>
          <w:spacing w:val="-6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which</w:t>
      </w:r>
      <w:r w:rsidRPr="00603BFC">
        <w:rPr>
          <w:rFonts w:ascii="Times New Roman" w:eastAsia="Arial MT" w:hAnsi="Times New Roman" w:cs="Times New Roman"/>
          <w:spacing w:val="-15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patients</w:t>
      </w:r>
      <w:r w:rsidRPr="00603BFC">
        <w:rPr>
          <w:rFonts w:ascii="Times New Roman" w:eastAsia="Arial MT" w:hAnsi="Times New Roman" w:cs="Times New Roman"/>
          <w:spacing w:val="-64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had swelling at presentation was 7 months to 1 year duration i.e. 23</w:t>
      </w:r>
      <w:r w:rsidRPr="00603BFC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(41.81%) followed by 21 cases in 0-6 months duration, 10 cases had a</w:t>
      </w:r>
      <w:r w:rsidRPr="00603BFC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history of 1.1-</w:t>
      </w:r>
      <w:r w:rsidRPr="00603BFC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2 years duration and more than 2</w:t>
      </w:r>
      <w:r w:rsidRPr="00603BFC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years duration</w:t>
      </w:r>
      <w:r w:rsidRPr="00603BFC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of</w:t>
      </w:r>
      <w:r w:rsidRPr="00603BFC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swelling</w:t>
      </w:r>
      <w:r w:rsidRPr="00603BFC">
        <w:rPr>
          <w:rFonts w:ascii="Times New Roman" w:eastAsia="Arial MT" w:hAnsi="Times New Roman" w:cs="Times New Roman"/>
          <w:spacing w:val="-4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was found</w:t>
      </w:r>
      <w:r w:rsidRPr="00603BFC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in</w:t>
      </w:r>
      <w:r w:rsidRPr="00603BFC">
        <w:rPr>
          <w:rFonts w:ascii="Times New Roman" w:eastAsia="Arial MT" w:hAnsi="Times New Roman" w:cs="Times New Roman"/>
          <w:spacing w:val="-4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1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case.</w:t>
      </w:r>
      <w:r w:rsidR="00603BFC"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 xml:space="preserve"> </w:t>
      </w:r>
    </w:p>
    <w:p w:rsidR="000A7527" w:rsidRPr="00EF4A1A" w:rsidRDefault="000A7527" w:rsidP="00DA4BA8">
      <w:pPr>
        <w:widowControl w:val="0"/>
        <w:autoSpaceDE w:val="0"/>
        <w:autoSpaceDN w:val="0"/>
        <w:spacing w:after="0" w:line="360" w:lineRule="auto"/>
        <w:ind w:right="1020"/>
        <w:jc w:val="center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Table</w:t>
      </w:r>
      <w:r w:rsidRPr="00EF4A1A">
        <w:rPr>
          <w:rFonts w:ascii="Times New Roman" w:eastAsia="Arial MT" w:hAnsi="Times New Roman" w:cs="Times New Roman"/>
          <w:b/>
          <w:spacing w:val="-3"/>
          <w:sz w:val="20"/>
          <w:szCs w:val="20"/>
          <w:lang w:val="en-US"/>
        </w:rPr>
        <w:t xml:space="preserve"> </w:t>
      </w: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no:</w:t>
      </w:r>
      <w:r w:rsidRPr="00EF4A1A">
        <w:rPr>
          <w:rFonts w:ascii="Times New Roman" w:eastAsia="Arial MT" w:hAnsi="Times New Roman" w:cs="Times New Roman"/>
          <w:b/>
          <w:spacing w:val="-2"/>
          <w:sz w:val="20"/>
          <w:szCs w:val="20"/>
          <w:lang w:val="en-US"/>
        </w:rPr>
        <w:t xml:space="preserve"> </w:t>
      </w:r>
      <w:r w:rsidR="00EF4A1A"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3</w:t>
      </w: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Distribution of</w:t>
      </w:r>
      <w:r w:rsidRPr="00EF4A1A">
        <w:rPr>
          <w:rFonts w:ascii="Times New Roman" w:eastAsia="Arial MT" w:hAnsi="Times New Roman" w:cs="Times New Roman"/>
          <w:b/>
          <w:spacing w:val="-3"/>
          <w:sz w:val="20"/>
          <w:szCs w:val="20"/>
          <w:lang w:val="en-US"/>
        </w:rPr>
        <w:t xml:space="preserve"> </w:t>
      </w: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cases</w:t>
      </w:r>
      <w:r w:rsidRPr="00EF4A1A">
        <w:rPr>
          <w:rFonts w:ascii="Times New Roman" w:eastAsia="Arial MT" w:hAnsi="Times New Roman" w:cs="Times New Roman"/>
          <w:b/>
          <w:spacing w:val="-2"/>
          <w:sz w:val="20"/>
          <w:szCs w:val="20"/>
          <w:lang w:val="en-US"/>
        </w:rPr>
        <w:t xml:space="preserve"> </w:t>
      </w: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according</w:t>
      </w:r>
      <w:r w:rsidRPr="00EF4A1A">
        <w:rPr>
          <w:rFonts w:ascii="Times New Roman" w:eastAsia="Arial MT" w:hAnsi="Times New Roman" w:cs="Times New Roman"/>
          <w:b/>
          <w:spacing w:val="-5"/>
          <w:sz w:val="20"/>
          <w:szCs w:val="20"/>
          <w:lang w:val="en-US"/>
        </w:rPr>
        <w:t xml:space="preserve"> </w:t>
      </w: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to</w:t>
      </w:r>
      <w:r w:rsidRPr="00EF4A1A">
        <w:rPr>
          <w:rFonts w:ascii="Times New Roman" w:eastAsia="Arial MT" w:hAnsi="Times New Roman" w:cs="Times New Roman"/>
          <w:b/>
          <w:spacing w:val="-5"/>
          <w:sz w:val="20"/>
          <w:szCs w:val="20"/>
          <w:lang w:val="en-US"/>
        </w:rPr>
        <w:t xml:space="preserve"> </w:t>
      </w: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clinical</w:t>
      </w:r>
      <w:r w:rsidRPr="00EF4A1A">
        <w:rPr>
          <w:rFonts w:ascii="Times New Roman" w:eastAsia="Arial MT" w:hAnsi="Times New Roman" w:cs="Times New Roman"/>
          <w:b/>
          <w:spacing w:val="-4"/>
          <w:sz w:val="20"/>
          <w:szCs w:val="20"/>
          <w:lang w:val="en-US"/>
        </w:rPr>
        <w:t xml:space="preserve"> </w:t>
      </w: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examination</w:t>
      </w:r>
      <w:r w:rsidRPr="00EF4A1A">
        <w:rPr>
          <w:rFonts w:ascii="Times New Roman" w:eastAsia="Arial MT" w:hAnsi="Times New Roman" w:cs="Times New Roman"/>
          <w:b/>
          <w:spacing w:val="-5"/>
          <w:sz w:val="20"/>
          <w:szCs w:val="20"/>
          <w:lang w:val="en-US"/>
        </w:rPr>
        <w:t xml:space="preserve"> </w:t>
      </w: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of</w:t>
      </w:r>
      <w:r w:rsidRPr="00EF4A1A">
        <w:rPr>
          <w:rFonts w:ascii="Times New Roman" w:eastAsia="Arial MT" w:hAnsi="Times New Roman" w:cs="Times New Roman"/>
          <w:b/>
          <w:spacing w:val="-63"/>
          <w:sz w:val="20"/>
          <w:szCs w:val="20"/>
          <w:lang w:val="en-US"/>
        </w:rPr>
        <w:t xml:space="preserve"> </w:t>
      </w: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Consistency</w:t>
      </w:r>
      <w:r w:rsidRPr="00EF4A1A">
        <w:rPr>
          <w:rFonts w:ascii="Times New Roman" w:eastAsia="Arial MT" w:hAnsi="Times New Roman" w:cs="Times New Roman"/>
          <w:b/>
          <w:spacing w:val="-6"/>
          <w:sz w:val="20"/>
          <w:szCs w:val="20"/>
          <w:lang w:val="en-US"/>
        </w:rPr>
        <w:t xml:space="preserve"> </w:t>
      </w: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of</w:t>
      </w:r>
      <w:r w:rsidRPr="00EF4A1A">
        <w:rPr>
          <w:rFonts w:ascii="Times New Roman" w:eastAsia="Arial MT" w:hAnsi="Times New Roman" w:cs="Times New Roman"/>
          <w:b/>
          <w:spacing w:val="-2"/>
          <w:sz w:val="20"/>
          <w:szCs w:val="20"/>
          <w:lang w:val="en-US"/>
        </w:rPr>
        <w:t xml:space="preserve"> </w:t>
      </w: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Thyroid</w:t>
      </w:r>
      <w:r w:rsidRPr="00EF4A1A">
        <w:rPr>
          <w:rFonts w:ascii="Times New Roman" w:eastAsia="Arial MT" w:hAnsi="Times New Roman" w:cs="Times New Roman"/>
          <w:b/>
          <w:spacing w:val="1"/>
          <w:sz w:val="20"/>
          <w:szCs w:val="20"/>
          <w:lang w:val="en-US"/>
        </w:rPr>
        <w:t xml:space="preserve"> </w:t>
      </w: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Swelling</w:t>
      </w:r>
    </w:p>
    <w:p w:rsidR="000A7527" w:rsidRPr="00603BFC" w:rsidRDefault="000A7527" w:rsidP="00DA4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Ind w:w="1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2070"/>
        <w:gridCol w:w="1801"/>
      </w:tblGrid>
      <w:tr w:rsidR="000A7527" w:rsidRPr="00603BFC" w:rsidTr="00591525">
        <w:trPr>
          <w:trHeight w:val="485"/>
        </w:trPr>
        <w:tc>
          <w:tcPr>
            <w:tcW w:w="234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Consistency</w:t>
            </w:r>
          </w:p>
        </w:tc>
        <w:tc>
          <w:tcPr>
            <w:tcW w:w="2070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No.</w:t>
            </w:r>
            <w:r w:rsidRPr="00603BFC"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603BFC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Cases</w:t>
            </w:r>
          </w:p>
        </w:tc>
        <w:tc>
          <w:tcPr>
            <w:tcW w:w="180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Percentage</w:t>
            </w:r>
          </w:p>
        </w:tc>
      </w:tr>
      <w:tr w:rsidR="000A7527" w:rsidRPr="00603BFC" w:rsidTr="00591525">
        <w:trPr>
          <w:trHeight w:val="480"/>
        </w:trPr>
        <w:tc>
          <w:tcPr>
            <w:tcW w:w="234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Soft</w:t>
            </w:r>
          </w:p>
        </w:tc>
        <w:tc>
          <w:tcPr>
            <w:tcW w:w="2070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80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41.81%</w:t>
            </w:r>
          </w:p>
        </w:tc>
      </w:tr>
      <w:tr w:rsidR="000A7527" w:rsidRPr="00603BFC" w:rsidTr="00591525">
        <w:trPr>
          <w:trHeight w:val="485"/>
        </w:trPr>
        <w:tc>
          <w:tcPr>
            <w:tcW w:w="234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Solid</w:t>
            </w:r>
          </w:p>
        </w:tc>
        <w:tc>
          <w:tcPr>
            <w:tcW w:w="2070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80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21.81%</w:t>
            </w:r>
          </w:p>
        </w:tc>
      </w:tr>
      <w:tr w:rsidR="000A7527" w:rsidRPr="00603BFC" w:rsidTr="00591525">
        <w:trPr>
          <w:trHeight w:val="485"/>
        </w:trPr>
        <w:tc>
          <w:tcPr>
            <w:tcW w:w="234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Nodular</w:t>
            </w:r>
          </w:p>
        </w:tc>
        <w:tc>
          <w:tcPr>
            <w:tcW w:w="2070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80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23.63%</w:t>
            </w:r>
          </w:p>
        </w:tc>
      </w:tr>
      <w:tr w:rsidR="000A7527" w:rsidRPr="00603BFC" w:rsidTr="00591525">
        <w:trPr>
          <w:trHeight w:val="480"/>
        </w:trPr>
        <w:tc>
          <w:tcPr>
            <w:tcW w:w="234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Firm</w:t>
            </w:r>
          </w:p>
        </w:tc>
        <w:tc>
          <w:tcPr>
            <w:tcW w:w="2070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180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5.45%</w:t>
            </w:r>
          </w:p>
        </w:tc>
      </w:tr>
      <w:tr w:rsidR="000A7527" w:rsidRPr="00603BFC" w:rsidTr="00591525">
        <w:trPr>
          <w:trHeight w:val="485"/>
        </w:trPr>
        <w:tc>
          <w:tcPr>
            <w:tcW w:w="234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Hard</w:t>
            </w:r>
          </w:p>
        </w:tc>
        <w:tc>
          <w:tcPr>
            <w:tcW w:w="2070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80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7.27%</w:t>
            </w:r>
          </w:p>
        </w:tc>
      </w:tr>
      <w:tr w:rsidR="000A7527" w:rsidRPr="00603BFC" w:rsidTr="00591525">
        <w:trPr>
          <w:trHeight w:val="480"/>
        </w:trPr>
        <w:tc>
          <w:tcPr>
            <w:tcW w:w="234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070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180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55</w:t>
            </w:r>
            <w:r w:rsidRPr="00603BFC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(100%)</w:t>
            </w:r>
          </w:p>
        </w:tc>
      </w:tr>
    </w:tbl>
    <w:p w:rsidR="00603BFC" w:rsidRDefault="00603BFC" w:rsidP="00DA4BA8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p w:rsidR="000A7527" w:rsidRPr="00603BFC" w:rsidRDefault="000A7527" w:rsidP="00DA4BA8">
      <w:pPr>
        <w:widowControl w:val="0"/>
        <w:autoSpaceDE w:val="0"/>
        <w:autoSpaceDN w:val="0"/>
        <w:spacing w:after="0" w:line="360" w:lineRule="auto"/>
        <w:ind w:left="57" w:right="1304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lang w:val="en-US"/>
        </w:rPr>
      </w:pP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It was observed that among 55 patients of thyroid swelling most</w:t>
      </w:r>
      <w:r w:rsidRPr="00603BFC">
        <w:rPr>
          <w:rFonts w:ascii="Times New Roman" w:eastAsia="Arial" w:hAnsi="Times New Roman" w:cs="Times New Roman"/>
          <w:bCs/>
          <w:spacing w:val="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common consistency was found to be soft i.e., 23 (41.81%), followed by</w:t>
      </w:r>
      <w:r w:rsidRPr="00603BFC">
        <w:rPr>
          <w:rFonts w:ascii="Times New Roman" w:eastAsia="Arial" w:hAnsi="Times New Roman" w:cs="Times New Roman"/>
          <w:bCs/>
          <w:spacing w:val="-65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nodular</w:t>
      </w:r>
      <w:r w:rsidRPr="00603BFC">
        <w:rPr>
          <w:rFonts w:ascii="Times New Roman" w:eastAsia="Arial" w:hAnsi="Times New Roman" w:cs="Times New Roman"/>
          <w:bCs/>
          <w:spacing w:val="-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13</w:t>
      </w:r>
      <w:r w:rsidRPr="00603BFC">
        <w:rPr>
          <w:rFonts w:ascii="Times New Roman" w:eastAsia="Arial" w:hAnsi="Times New Roman" w:cs="Times New Roman"/>
          <w:bCs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(23.63%),</w:t>
      </w:r>
      <w:r w:rsidRPr="00603BFC">
        <w:rPr>
          <w:rFonts w:ascii="Times New Roman" w:eastAsia="Arial" w:hAnsi="Times New Roman" w:cs="Times New Roman"/>
          <w:bCs/>
          <w:spacing w:val="-4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solid</w:t>
      </w:r>
      <w:r w:rsidRPr="00603BFC">
        <w:rPr>
          <w:rFonts w:ascii="Times New Roman" w:eastAsia="Arial" w:hAnsi="Times New Roman" w:cs="Times New Roman"/>
          <w:bCs/>
          <w:spacing w:val="-4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12</w:t>
      </w:r>
      <w:r w:rsidRPr="00603BFC">
        <w:rPr>
          <w:rFonts w:ascii="Times New Roman" w:eastAsia="Arial" w:hAnsi="Times New Roman" w:cs="Times New Roman"/>
          <w:bCs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(21.81%),</w:t>
      </w:r>
      <w:r w:rsidRPr="00603BFC">
        <w:rPr>
          <w:rFonts w:ascii="Times New Roman" w:eastAsia="Arial" w:hAnsi="Times New Roman" w:cs="Times New Roman"/>
          <w:bCs/>
          <w:spacing w:val="-4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hard</w:t>
      </w:r>
      <w:r w:rsidRPr="00603BFC">
        <w:rPr>
          <w:rFonts w:ascii="Times New Roman" w:eastAsia="Arial" w:hAnsi="Times New Roman" w:cs="Times New Roman"/>
          <w:bCs/>
          <w:spacing w:val="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in</w:t>
      </w:r>
      <w:r w:rsidRPr="00603BFC">
        <w:rPr>
          <w:rFonts w:ascii="Times New Roman" w:eastAsia="Arial" w:hAnsi="Times New Roman" w:cs="Times New Roman"/>
          <w:bCs/>
          <w:spacing w:val="-4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4 (7.27%)</w:t>
      </w:r>
      <w:r w:rsidRPr="00603BFC">
        <w:rPr>
          <w:rFonts w:ascii="Times New Roman" w:eastAsia="Arial" w:hAnsi="Times New Roman" w:cs="Times New Roman"/>
          <w:bCs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cases</w:t>
      </w:r>
      <w:r w:rsidRPr="00603BFC">
        <w:rPr>
          <w:rFonts w:ascii="Times New Roman" w:eastAsia="Arial" w:hAnsi="Times New Roman" w:cs="Times New Roman"/>
          <w:bCs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and</w:t>
      </w:r>
      <w:r w:rsidRPr="00603BFC">
        <w:rPr>
          <w:rFonts w:ascii="Times New Roman" w:eastAsia="Arial" w:hAnsi="Times New Roman" w:cs="Times New Roman"/>
          <w:bCs/>
          <w:spacing w:val="-4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firm</w:t>
      </w:r>
    </w:p>
    <w:p w:rsidR="000A7527" w:rsidRDefault="000A7527" w:rsidP="00DA4BA8">
      <w:pPr>
        <w:widowControl w:val="0"/>
        <w:autoSpaceDE w:val="0"/>
        <w:autoSpaceDN w:val="0"/>
        <w:spacing w:after="0" w:line="360" w:lineRule="auto"/>
        <w:ind w:left="57" w:right="1304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in</w:t>
      </w:r>
      <w:r w:rsidRPr="00603BFC">
        <w:rPr>
          <w:rFonts w:ascii="Times New Roman" w:eastAsia="Arial MT" w:hAnsi="Times New Roman" w:cs="Times New Roman"/>
          <w:spacing w:val="-5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3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cases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(5.45%).</w:t>
      </w:r>
    </w:p>
    <w:p w:rsidR="00221D56" w:rsidRDefault="00221D56" w:rsidP="00DA4BA8">
      <w:pPr>
        <w:widowControl w:val="0"/>
        <w:autoSpaceDE w:val="0"/>
        <w:autoSpaceDN w:val="0"/>
        <w:spacing w:after="0" w:line="360" w:lineRule="auto"/>
        <w:ind w:left="57" w:right="1304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</w:p>
    <w:p w:rsidR="00221D56" w:rsidRDefault="00221D56" w:rsidP="00DA4BA8">
      <w:pPr>
        <w:widowControl w:val="0"/>
        <w:autoSpaceDE w:val="0"/>
        <w:autoSpaceDN w:val="0"/>
        <w:spacing w:after="0" w:line="360" w:lineRule="auto"/>
        <w:ind w:left="57" w:right="1304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</w:p>
    <w:p w:rsidR="00221D56" w:rsidRDefault="00221D56" w:rsidP="00DA4BA8">
      <w:pPr>
        <w:widowControl w:val="0"/>
        <w:autoSpaceDE w:val="0"/>
        <w:autoSpaceDN w:val="0"/>
        <w:spacing w:after="0" w:line="360" w:lineRule="auto"/>
        <w:ind w:left="57" w:right="1304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</w:p>
    <w:p w:rsidR="00221D56" w:rsidRDefault="00221D56" w:rsidP="00DA4BA8">
      <w:pPr>
        <w:widowControl w:val="0"/>
        <w:autoSpaceDE w:val="0"/>
        <w:autoSpaceDN w:val="0"/>
        <w:spacing w:after="0" w:line="360" w:lineRule="auto"/>
        <w:ind w:left="57" w:right="1304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</w:p>
    <w:p w:rsidR="00221D56" w:rsidRDefault="00221D56" w:rsidP="00DA4BA8">
      <w:pPr>
        <w:widowControl w:val="0"/>
        <w:autoSpaceDE w:val="0"/>
        <w:autoSpaceDN w:val="0"/>
        <w:spacing w:after="0" w:line="360" w:lineRule="auto"/>
        <w:ind w:left="57" w:right="1304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</w:p>
    <w:p w:rsidR="00221D56" w:rsidRDefault="00221D56" w:rsidP="00DA4BA8">
      <w:pPr>
        <w:widowControl w:val="0"/>
        <w:autoSpaceDE w:val="0"/>
        <w:autoSpaceDN w:val="0"/>
        <w:spacing w:after="0" w:line="360" w:lineRule="auto"/>
        <w:ind w:left="57" w:right="1304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</w:p>
    <w:p w:rsidR="00221D56" w:rsidRDefault="00221D56" w:rsidP="00DA4BA8">
      <w:pPr>
        <w:widowControl w:val="0"/>
        <w:autoSpaceDE w:val="0"/>
        <w:autoSpaceDN w:val="0"/>
        <w:spacing w:after="0" w:line="360" w:lineRule="auto"/>
        <w:ind w:left="57" w:right="1304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</w:p>
    <w:p w:rsidR="00221D56" w:rsidRDefault="00221D56" w:rsidP="00DA4BA8">
      <w:pPr>
        <w:widowControl w:val="0"/>
        <w:autoSpaceDE w:val="0"/>
        <w:autoSpaceDN w:val="0"/>
        <w:spacing w:after="0" w:line="360" w:lineRule="auto"/>
        <w:ind w:left="57" w:right="1304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</w:p>
    <w:p w:rsidR="00221D56" w:rsidRPr="00603BFC" w:rsidRDefault="00221D56" w:rsidP="00DA4BA8">
      <w:pPr>
        <w:widowControl w:val="0"/>
        <w:autoSpaceDE w:val="0"/>
        <w:autoSpaceDN w:val="0"/>
        <w:spacing w:after="0" w:line="360" w:lineRule="auto"/>
        <w:ind w:left="57" w:right="1304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</w:p>
    <w:p w:rsidR="000A7527" w:rsidRPr="00EF4A1A" w:rsidRDefault="000A7527" w:rsidP="00DA4BA8">
      <w:pPr>
        <w:widowControl w:val="0"/>
        <w:autoSpaceDE w:val="0"/>
        <w:autoSpaceDN w:val="0"/>
        <w:spacing w:after="0" w:line="360" w:lineRule="auto"/>
        <w:ind w:left="57" w:right="1304"/>
        <w:jc w:val="center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Table</w:t>
      </w:r>
      <w:r w:rsidRPr="00EF4A1A">
        <w:rPr>
          <w:rFonts w:ascii="Times New Roman" w:eastAsia="Arial MT" w:hAnsi="Times New Roman" w:cs="Times New Roman"/>
          <w:b/>
          <w:spacing w:val="-3"/>
          <w:sz w:val="20"/>
          <w:szCs w:val="20"/>
          <w:lang w:val="en-US"/>
        </w:rPr>
        <w:t xml:space="preserve"> </w:t>
      </w: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no:</w:t>
      </w:r>
      <w:r w:rsidRPr="00EF4A1A">
        <w:rPr>
          <w:rFonts w:ascii="Times New Roman" w:eastAsia="Arial MT" w:hAnsi="Times New Roman" w:cs="Times New Roman"/>
          <w:b/>
          <w:spacing w:val="-3"/>
          <w:sz w:val="20"/>
          <w:szCs w:val="20"/>
          <w:lang w:val="en-US"/>
        </w:rPr>
        <w:t xml:space="preserve"> </w:t>
      </w:r>
      <w:r w:rsid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 xml:space="preserve">4 </w:t>
      </w: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Distribution</w:t>
      </w:r>
      <w:r w:rsidRPr="00EF4A1A">
        <w:rPr>
          <w:rFonts w:ascii="Times New Roman" w:eastAsia="Arial MT" w:hAnsi="Times New Roman" w:cs="Times New Roman"/>
          <w:b/>
          <w:spacing w:val="-1"/>
          <w:sz w:val="20"/>
          <w:szCs w:val="20"/>
          <w:lang w:val="en-US"/>
        </w:rPr>
        <w:t xml:space="preserve"> </w:t>
      </w: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of</w:t>
      </w:r>
      <w:r w:rsidRPr="00EF4A1A">
        <w:rPr>
          <w:rFonts w:ascii="Times New Roman" w:eastAsia="Arial MT" w:hAnsi="Times New Roman" w:cs="Times New Roman"/>
          <w:b/>
          <w:spacing w:val="-4"/>
          <w:sz w:val="20"/>
          <w:szCs w:val="20"/>
          <w:lang w:val="en-US"/>
        </w:rPr>
        <w:t xml:space="preserve"> </w:t>
      </w: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cases</w:t>
      </w:r>
      <w:r w:rsidRPr="00EF4A1A">
        <w:rPr>
          <w:rFonts w:ascii="Times New Roman" w:eastAsia="Arial MT" w:hAnsi="Times New Roman" w:cs="Times New Roman"/>
          <w:b/>
          <w:spacing w:val="-2"/>
          <w:sz w:val="20"/>
          <w:szCs w:val="20"/>
          <w:lang w:val="en-US"/>
        </w:rPr>
        <w:t xml:space="preserve"> </w:t>
      </w: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according</w:t>
      </w:r>
      <w:r w:rsidRPr="00EF4A1A">
        <w:rPr>
          <w:rFonts w:ascii="Times New Roman" w:eastAsia="Arial MT" w:hAnsi="Times New Roman" w:cs="Times New Roman"/>
          <w:b/>
          <w:spacing w:val="-6"/>
          <w:sz w:val="20"/>
          <w:szCs w:val="20"/>
          <w:lang w:val="en-US"/>
        </w:rPr>
        <w:t xml:space="preserve"> </w:t>
      </w: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to</w:t>
      </w:r>
      <w:r w:rsidRPr="00EF4A1A">
        <w:rPr>
          <w:rFonts w:ascii="Times New Roman" w:eastAsia="Arial MT" w:hAnsi="Times New Roman" w:cs="Times New Roman"/>
          <w:b/>
          <w:spacing w:val="-6"/>
          <w:sz w:val="20"/>
          <w:szCs w:val="20"/>
          <w:lang w:val="en-US"/>
        </w:rPr>
        <w:t xml:space="preserve"> </w:t>
      </w: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site</w:t>
      </w:r>
      <w:r w:rsidRPr="00EF4A1A">
        <w:rPr>
          <w:rFonts w:ascii="Times New Roman" w:eastAsia="Arial MT" w:hAnsi="Times New Roman" w:cs="Times New Roman"/>
          <w:b/>
          <w:spacing w:val="-2"/>
          <w:sz w:val="20"/>
          <w:szCs w:val="20"/>
          <w:lang w:val="en-US"/>
        </w:rPr>
        <w:t xml:space="preserve"> </w:t>
      </w: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of</w:t>
      </w:r>
      <w:r w:rsidRPr="00EF4A1A">
        <w:rPr>
          <w:rFonts w:ascii="Times New Roman" w:eastAsia="Arial MT" w:hAnsi="Times New Roman" w:cs="Times New Roman"/>
          <w:b/>
          <w:spacing w:val="1"/>
          <w:sz w:val="20"/>
          <w:szCs w:val="20"/>
          <w:lang w:val="en-US"/>
        </w:rPr>
        <w:t xml:space="preserve"> </w:t>
      </w: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lesion</w:t>
      </w:r>
      <w:r w:rsidRPr="00EF4A1A">
        <w:rPr>
          <w:rFonts w:ascii="Times New Roman" w:eastAsia="Arial MT" w:hAnsi="Times New Roman" w:cs="Times New Roman"/>
          <w:b/>
          <w:spacing w:val="-1"/>
          <w:sz w:val="20"/>
          <w:szCs w:val="20"/>
          <w:lang w:val="en-US"/>
        </w:rPr>
        <w:t xml:space="preserve"> </w:t>
      </w: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on</w:t>
      </w:r>
      <w:r w:rsidRPr="00EF4A1A">
        <w:rPr>
          <w:rFonts w:ascii="Times New Roman" w:eastAsia="Arial MT" w:hAnsi="Times New Roman" w:cs="Times New Roman"/>
          <w:b/>
          <w:spacing w:val="-63"/>
          <w:sz w:val="20"/>
          <w:szCs w:val="20"/>
          <w:lang w:val="en-US"/>
        </w:rPr>
        <w:t xml:space="preserve"> </w:t>
      </w:r>
      <w:r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ultrasound</w:t>
      </w:r>
    </w:p>
    <w:p w:rsidR="000A7527" w:rsidRPr="00603BFC" w:rsidRDefault="000A7527" w:rsidP="00DA4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341"/>
        <w:gridCol w:w="2251"/>
      </w:tblGrid>
      <w:tr w:rsidR="000A7527" w:rsidRPr="00603BFC" w:rsidTr="00591525">
        <w:trPr>
          <w:trHeight w:val="490"/>
        </w:trPr>
        <w:tc>
          <w:tcPr>
            <w:tcW w:w="270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Lesion</w:t>
            </w:r>
          </w:p>
        </w:tc>
        <w:tc>
          <w:tcPr>
            <w:tcW w:w="234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No.</w:t>
            </w:r>
            <w:r w:rsidRPr="00603BFC"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603BFC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Cases</w:t>
            </w:r>
          </w:p>
        </w:tc>
        <w:tc>
          <w:tcPr>
            <w:tcW w:w="225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Percentage</w:t>
            </w:r>
          </w:p>
        </w:tc>
      </w:tr>
      <w:tr w:rsidR="000A7527" w:rsidRPr="00603BFC" w:rsidTr="00591525">
        <w:trPr>
          <w:trHeight w:val="480"/>
        </w:trPr>
        <w:tc>
          <w:tcPr>
            <w:tcW w:w="270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Left</w:t>
            </w:r>
            <w:r w:rsidRPr="00603BFC">
              <w:rPr>
                <w:rFonts w:ascii="Times New Roman" w:eastAsia="Arial" w:hAnsi="Times New Roman" w:cs="Times New Roman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Lobe</w:t>
            </w:r>
          </w:p>
        </w:tc>
        <w:tc>
          <w:tcPr>
            <w:tcW w:w="234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25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21.6%</w:t>
            </w:r>
          </w:p>
        </w:tc>
      </w:tr>
      <w:tr w:rsidR="000A7527" w:rsidRPr="00603BFC" w:rsidTr="00591525">
        <w:trPr>
          <w:trHeight w:val="485"/>
        </w:trPr>
        <w:tc>
          <w:tcPr>
            <w:tcW w:w="270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Right</w:t>
            </w:r>
            <w:r w:rsidRPr="00603BFC">
              <w:rPr>
                <w:rFonts w:ascii="Times New Roman" w:eastAsia="Arial" w:hAnsi="Times New Roman" w:cs="Times New Roman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Lobe</w:t>
            </w:r>
          </w:p>
        </w:tc>
        <w:tc>
          <w:tcPr>
            <w:tcW w:w="234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25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28.3%</w:t>
            </w:r>
          </w:p>
        </w:tc>
      </w:tr>
      <w:tr w:rsidR="000A7527" w:rsidRPr="00603BFC" w:rsidTr="00591525">
        <w:trPr>
          <w:trHeight w:val="480"/>
        </w:trPr>
        <w:tc>
          <w:tcPr>
            <w:tcW w:w="270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Both</w:t>
            </w:r>
            <w:r w:rsidRPr="00603BFC">
              <w:rPr>
                <w:rFonts w:ascii="Times New Roman" w:eastAsia="Arial" w:hAnsi="Times New Roman" w:cs="Times New Roman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Lobe</w:t>
            </w:r>
          </w:p>
        </w:tc>
        <w:tc>
          <w:tcPr>
            <w:tcW w:w="234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225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43.3%</w:t>
            </w:r>
          </w:p>
        </w:tc>
      </w:tr>
      <w:tr w:rsidR="000A7527" w:rsidRPr="00603BFC" w:rsidTr="00591525">
        <w:trPr>
          <w:trHeight w:val="485"/>
        </w:trPr>
        <w:tc>
          <w:tcPr>
            <w:tcW w:w="270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Isthmus</w:t>
            </w:r>
          </w:p>
        </w:tc>
        <w:tc>
          <w:tcPr>
            <w:tcW w:w="234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225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3.33%</w:t>
            </w:r>
          </w:p>
        </w:tc>
      </w:tr>
      <w:tr w:rsidR="000A7527" w:rsidRPr="00603BFC" w:rsidTr="00591525">
        <w:trPr>
          <w:trHeight w:val="485"/>
        </w:trPr>
        <w:tc>
          <w:tcPr>
            <w:tcW w:w="270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No</w:t>
            </w:r>
            <w:r w:rsidRPr="00603BFC"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lesion</w:t>
            </w:r>
            <w:r w:rsidRPr="00603BFC"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found</w:t>
            </w:r>
          </w:p>
        </w:tc>
        <w:tc>
          <w:tcPr>
            <w:tcW w:w="234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225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3.33%</w:t>
            </w:r>
          </w:p>
        </w:tc>
      </w:tr>
      <w:tr w:rsidR="000A7527" w:rsidRPr="00603BFC" w:rsidTr="00591525">
        <w:trPr>
          <w:trHeight w:val="480"/>
        </w:trPr>
        <w:tc>
          <w:tcPr>
            <w:tcW w:w="270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34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2251" w:type="dxa"/>
          </w:tcPr>
          <w:p w:rsidR="000A7527" w:rsidRPr="00603BFC" w:rsidRDefault="000A7527" w:rsidP="00DA4BA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603BFC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</w:tr>
    </w:tbl>
    <w:p w:rsidR="000A7527" w:rsidRPr="00603BFC" w:rsidRDefault="000A7527" w:rsidP="00DA4BA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p w:rsidR="000A7527" w:rsidRPr="00603BFC" w:rsidRDefault="000A7527" w:rsidP="00DA4BA8">
      <w:pPr>
        <w:widowControl w:val="0"/>
        <w:autoSpaceDE w:val="0"/>
        <w:autoSpaceDN w:val="0"/>
        <w:spacing w:after="0" w:line="360" w:lineRule="auto"/>
        <w:ind w:right="1361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lang w:val="en-US"/>
        </w:rPr>
      </w:pP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The above table shows, on ultrasound examination maximum</w:t>
      </w:r>
      <w:r w:rsidRPr="00603BFC">
        <w:rPr>
          <w:rFonts w:ascii="Times New Roman" w:eastAsia="Arial" w:hAnsi="Times New Roman" w:cs="Times New Roman"/>
          <w:bCs/>
          <w:spacing w:val="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number</w:t>
      </w:r>
      <w:r w:rsidRPr="00603BFC">
        <w:rPr>
          <w:rFonts w:ascii="Times New Roman" w:eastAsia="Arial" w:hAnsi="Times New Roman" w:cs="Times New Roman"/>
          <w:bCs/>
          <w:spacing w:val="-8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of</w:t>
      </w:r>
      <w:r w:rsidRPr="00603BFC">
        <w:rPr>
          <w:rFonts w:ascii="Times New Roman" w:eastAsia="Arial" w:hAnsi="Times New Roman" w:cs="Times New Roman"/>
          <w:bCs/>
          <w:spacing w:val="-8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cases</w:t>
      </w:r>
      <w:r w:rsidRPr="00603BFC">
        <w:rPr>
          <w:rFonts w:ascii="Times New Roman" w:eastAsia="Arial" w:hAnsi="Times New Roman" w:cs="Times New Roman"/>
          <w:bCs/>
          <w:spacing w:val="-6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lesion</w:t>
      </w:r>
      <w:r w:rsidRPr="00603BFC">
        <w:rPr>
          <w:rFonts w:ascii="Times New Roman" w:eastAsia="Arial" w:hAnsi="Times New Roman" w:cs="Times New Roman"/>
          <w:bCs/>
          <w:spacing w:val="-10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was</w:t>
      </w:r>
      <w:r w:rsidRPr="00603BFC">
        <w:rPr>
          <w:rFonts w:ascii="Times New Roman" w:eastAsia="Arial" w:hAnsi="Times New Roman" w:cs="Times New Roman"/>
          <w:bCs/>
          <w:spacing w:val="-8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found</w:t>
      </w:r>
      <w:r w:rsidRPr="00603BFC">
        <w:rPr>
          <w:rFonts w:ascii="Times New Roman" w:eastAsia="Arial" w:hAnsi="Times New Roman" w:cs="Times New Roman"/>
          <w:bCs/>
          <w:spacing w:val="-8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in</w:t>
      </w:r>
      <w:r w:rsidRPr="00603BFC">
        <w:rPr>
          <w:rFonts w:ascii="Times New Roman" w:eastAsia="Arial" w:hAnsi="Times New Roman" w:cs="Times New Roman"/>
          <w:bCs/>
          <w:spacing w:val="-6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both</w:t>
      </w:r>
      <w:r w:rsidRPr="00603BFC">
        <w:rPr>
          <w:rFonts w:ascii="Times New Roman" w:eastAsia="Arial" w:hAnsi="Times New Roman" w:cs="Times New Roman"/>
          <w:bCs/>
          <w:spacing w:val="-5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lobes</w:t>
      </w:r>
      <w:r w:rsidRPr="00603BFC">
        <w:rPr>
          <w:rFonts w:ascii="Times New Roman" w:eastAsia="Arial" w:hAnsi="Times New Roman" w:cs="Times New Roman"/>
          <w:bCs/>
          <w:spacing w:val="-6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i.e.,</w:t>
      </w:r>
      <w:r w:rsidRPr="00603BFC">
        <w:rPr>
          <w:rFonts w:ascii="Times New Roman" w:eastAsia="Arial" w:hAnsi="Times New Roman" w:cs="Times New Roman"/>
          <w:bCs/>
          <w:spacing w:val="-10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26</w:t>
      </w:r>
      <w:r w:rsidRPr="00603BFC">
        <w:rPr>
          <w:rFonts w:ascii="Times New Roman" w:eastAsia="Arial" w:hAnsi="Times New Roman" w:cs="Times New Roman"/>
          <w:bCs/>
          <w:spacing w:val="-7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(43.3%)</w:t>
      </w:r>
      <w:r w:rsidRPr="00603BFC">
        <w:rPr>
          <w:rFonts w:ascii="Times New Roman" w:eastAsia="Arial" w:hAnsi="Times New Roman" w:cs="Times New Roman"/>
          <w:bCs/>
          <w:spacing w:val="-8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followed</w:t>
      </w:r>
      <w:r w:rsidRPr="00603BFC">
        <w:rPr>
          <w:rFonts w:ascii="Times New Roman" w:eastAsia="Arial" w:hAnsi="Times New Roman" w:cs="Times New Roman"/>
          <w:bCs/>
          <w:spacing w:val="-65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by right lobe and left lobe 17 (28.3%) and 13 (21.66%) respectively. Only</w:t>
      </w:r>
      <w:r w:rsidRPr="00603BFC">
        <w:rPr>
          <w:rFonts w:ascii="Times New Roman" w:eastAsia="Arial" w:hAnsi="Times New Roman" w:cs="Times New Roman"/>
          <w:bCs/>
          <w:spacing w:val="-64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2 (3.33%) lesions were found in isthmus. No lesion was detected in 2</w:t>
      </w:r>
      <w:r w:rsidRPr="00603BFC">
        <w:rPr>
          <w:rFonts w:ascii="Times New Roman" w:eastAsia="Arial" w:hAnsi="Times New Roman" w:cs="Times New Roman"/>
          <w:bCs/>
          <w:spacing w:val="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cases</w:t>
      </w:r>
      <w:r w:rsidRPr="00603BFC">
        <w:rPr>
          <w:rFonts w:ascii="Times New Roman" w:eastAsia="Arial" w:hAnsi="Times New Roman" w:cs="Times New Roman"/>
          <w:bCs/>
          <w:spacing w:val="-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" w:hAnsi="Times New Roman" w:cs="Times New Roman"/>
          <w:bCs/>
          <w:sz w:val="20"/>
          <w:szCs w:val="20"/>
          <w:lang w:val="en-US"/>
        </w:rPr>
        <w:t>(3.33%).</w:t>
      </w:r>
    </w:p>
    <w:p w:rsidR="000A7527" w:rsidRPr="00603BFC" w:rsidRDefault="000A7527" w:rsidP="00DA4BA8">
      <w:pPr>
        <w:widowControl w:val="0"/>
        <w:autoSpaceDE w:val="0"/>
        <w:autoSpaceDN w:val="0"/>
        <w:spacing w:after="0" w:line="360" w:lineRule="auto"/>
        <w:ind w:right="1361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A total of 60 patients with various thyroid disorders formed the study sample</w:t>
      </w:r>
      <w:r w:rsidRPr="00603BFC">
        <w:rPr>
          <w:rFonts w:ascii="Times New Roman" w:eastAsia="Arial MT" w:hAnsi="Times New Roman" w:cs="Times New Roman"/>
          <w:spacing w:val="-64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investigated</w:t>
      </w:r>
      <w:r w:rsidRPr="00603BFC">
        <w:rPr>
          <w:rFonts w:ascii="Times New Roman" w:eastAsia="Arial MT" w:hAnsi="Times New Roman" w:cs="Times New Roman"/>
          <w:spacing w:val="-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by</w:t>
      </w:r>
      <w:r w:rsidRPr="00603BFC">
        <w:rPr>
          <w:rFonts w:ascii="Times New Roman" w:eastAsia="Arial MT" w:hAnsi="Times New Roman" w:cs="Times New Roman"/>
          <w:spacing w:val="-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ultrasonography.</w:t>
      </w:r>
    </w:p>
    <w:p w:rsidR="00221D56" w:rsidRDefault="00221D56" w:rsidP="00DA4BA8">
      <w:pPr>
        <w:widowControl w:val="0"/>
        <w:autoSpaceDE w:val="0"/>
        <w:autoSpaceDN w:val="0"/>
        <w:spacing w:after="0" w:line="360" w:lineRule="auto"/>
        <w:ind w:right="1361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p w:rsidR="000A7527" w:rsidRDefault="00EF4A1A" w:rsidP="00221D56">
      <w:pPr>
        <w:widowControl w:val="0"/>
        <w:autoSpaceDE w:val="0"/>
        <w:autoSpaceDN w:val="0"/>
        <w:spacing w:after="0" w:line="360" w:lineRule="auto"/>
        <w:ind w:right="1361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Arial MT" w:hAnsi="Times New Roman" w:cs="Times New Roman"/>
          <w:b/>
          <w:sz w:val="20"/>
          <w:szCs w:val="20"/>
          <w:lang w:val="en-US"/>
        </w:rPr>
        <w:t xml:space="preserve">Fig : </w:t>
      </w:r>
      <w:r w:rsidR="000A7527"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A 37 yrs old female with complains of swelling over neck region with increased</w:t>
      </w:r>
      <w:r w:rsidR="000A7527" w:rsidRPr="00EF4A1A">
        <w:rPr>
          <w:rFonts w:ascii="Times New Roman" w:eastAsia="Arial MT" w:hAnsi="Times New Roman" w:cs="Times New Roman"/>
          <w:b/>
          <w:spacing w:val="-59"/>
          <w:sz w:val="20"/>
          <w:szCs w:val="20"/>
          <w:lang w:val="en-US"/>
        </w:rPr>
        <w:t xml:space="preserve"> </w:t>
      </w:r>
      <w:r w:rsidR="000A7527"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sensitivity</w:t>
      </w:r>
      <w:r w:rsidR="000A7527" w:rsidRPr="00EF4A1A">
        <w:rPr>
          <w:rFonts w:ascii="Times New Roman" w:eastAsia="Arial MT" w:hAnsi="Times New Roman" w:cs="Times New Roman"/>
          <w:b/>
          <w:spacing w:val="-5"/>
          <w:sz w:val="20"/>
          <w:szCs w:val="20"/>
          <w:lang w:val="en-US"/>
        </w:rPr>
        <w:t xml:space="preserve"> </w:t>
      </w:r>
      <w:r w:rsidR="000A7527"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to heat,</w:t>
      </w:r>
      <w:r w:rsidR="000A7527" w:rsidRPr="00EF4A1A">
        <w:rPr>
          <w:rFonts w:ascii="Times New Roman" w:eastAsia="Arial MT" w:hAnsi="Times New Roman" w:cs="Times New Roman"/>
          <w:b/>
          <w:spacing w:val="-8"/>
          <w:sz w:val="20"/>
          <w:szCs w:val="20"/>
          <w:lang w:val="en-US"/>
        </w:rPr>
        <w:t xml:space="preserve"> </w:t>
      </w:r>
      <w:r w:rsidR="000A7527"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weight loss</w:t>
      </w:r>
      <w:r w:rsidR="000A7527" w:rsidRPr="00EF4A1A">
        <w:rPr>
          <w:rFonts w:ascii="Times New Roman" w:eastAsia="Arial MT" w:hAnsi="Times New Roman" w:cs="Times New Roman"/>
          <w:b/>
          <w:spacing w:val="-4"/>
          <w:sz w:val="20"/>
          <w:szCs w:val="20"/>
          <w:lang w:val="en-US"/>
        </w:rPr>
        <w:t xml:space="preserve"> </w:t>
      </w:r>
      <w:r w:rsidR="000A7527" w:rsidRPr="00EF4A1A">
        <w:rPr>
          <w:rFonts w:ascii="Times New Roman" w:eastAsia="Arial MT" w:hAnsi="Times New Roman" w:cs="Times New Roman"/>
          <w:b/>
          <w:sz w:val="20"/>
          <w:szCs w:val="20"/>
          <w:lang w:val="en-US"/>
        </w:rPr>
        <w:t>and</w:t>
      </w:r>
      <w:r w:rsidR="000A7527" w:rsidRPr="00EF4A1A">
        <w:rPr>
          <w:rFonts w:ascii="Times New Roman" w:eastAsia="Arial MT" w:hAnsi="Times New Roman" w:cs="Times New Roman"/>
          <w:b/>
          <w:spacing w:val="-1"/>
          <w:sz w:val="20"/>
          <w:szCs w:val="20"/>
          <w:lang w:val="en-US"/>
        </w:rPr>
        <w:t xml:space="preserve"> </w:t>
      </w:r>
      <w:r w:rsidR="00221D56">
        <w:rPr>
          <w:rFonts w:ascii="Times New Roman" w:eastAsia="Arial MT" w:hAnsi="Times New Roman" w:cs="Times New Roman"/>
          <w:b/>
          <w:sz w:val="20"/>
          <w:szCs w:val="20"/>
          <w:lang w:val="en-US"/>
        </w:rPr>
        <w:t>palptations</w:t>
      </w:r>
    </w:p>
    <w:p w:rsidR="00221D56" w:rsidRPr="00EF4A1A" w:rsidRDefault="00221D56" w:rsidP="00221D56">
      <w:pPr>
        <w:widowControl w:val="0"/>
        <w:autoSpaceDE w:val="0"/>
        <w:autoSpaceDN w:val="0"/>
        <w:spacing w:after="0" w:line="360" w:lineRule="auto"/>
        <w:ind w:right="1361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p w:rsidR="000A7527" w:rsidRPr="00603BFC" w:rsidRDefault="000A7527" w:rsidP="00DA4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 w:rsidRPr="00603BFC">
        <w:rPr>
          <w:rFonts w:ascii="Times New Roman" w:eastAsia="Arial MT" w:hAnsi="Times New Roman" w:cs="Times New Roman"/>
          <w:noProof/>
          <w:sz w:val="20"/>
          <w:szCs w:val="20"/>
          <w:lang w:eastAsia="en-IN"/>
        </w:rPr>
        <w:drawing>
          <wp:inline distT="0" distB="0" distL="0" distR="0" wp14:anchorId="4F4977D1" wp14:editId="50866677">
            <wp:extent cx="2870200" cy="1888882"/>
            <wp:effectExtent l="0" t="0" r="6350" b="0"/>
            <wp:docPr id="1" name="image1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941" cy="188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BFC" w:rsidRDefault="00603BFC" w:rsidP="00DA4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</w:p>
    <w:p w:rsidR="000A7527" w:rsidRPr="00603BFC" w:rsidRDefault="00603BFC" w:rsidP="00DA4BA8">
      <w:pPr>
        <w:widowControl w:val="0"/>
        <w:autoSpaceDE w:val="0"/>
        <w:autoSpaceDN w:val="0"/>
        <w:spacing w:after="0" w:line="360" w:lineRule="auto"/>
        <w:ind w:right="1247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 w:rsidRPr="00603BFC">
        <w:rPr>
          <w:rFonts w:ascii="Times New Roman" w:eastAsia="Arial MT" w:hAnsi="Times New Roman" w:cs="Times New Roman"/>
          <w:b/>
          <w:sz w:val="20"/>
          <w:szCs w:val="20"/>
          <w:lang w:val="en-US"/>
        </w:rPr>
        <w:t>Discussion:</w:t>
      </w:r>
      <w:r>
        <w:rPr>
          <w:rFonts w:ascii="Times New Roman" w:eastAsia="Arial MT" w:hAnsi="Times New Roman" w:cs="Times New Roman"/>
          <w:sz w:val="20"/>
          <w:szCs w:val="20"/>
          <w:lang w:val="en-US"/>
        </w:rPr>
        <w:br/>
      </w:r>
      <w:r w:rsidR="000A7527"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In our study majority of cases found in the age group of 40-49 years e.g 16</w:t>
      </w:r>
      <w:r w:rsidR="000A7527" w:rsidRPr="00603BFC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0A7527"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(26.66%) followed by 12(20%) cases in 30-39 yrs age group,11(18.33%) in</w:t>
      </w:r>
      <w:r w:rsidR="000A7527" w:rsidRPr="00603BFC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0A7527"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50-59 yrs age gorup,7cases in 60-69 years age group,6 (10%) cases in 20-29</w:t>
      </w:r>
      <w:r w:rsidR="000A7527" w:rsidRPr="00603BFC">
        <w:rPr>
          <w:rFonts w:ascii="Times New Roman" w:eastAsia="Arial MT" w:hAnsi="Times New Roman" w:cs="Times New Roman"/>
          <w:spacing w:val="-64"/>
          <w:sz w:val="20"/>
          <w:szCs w:val="20"/>
          <w:lang w:val="en-US"/>
        </w:rPr>
        <w:t xml:space="preserve"> </w:t>
      </w:r>
      <w:r w:rsidR="000A7527"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age group, 5(8.33%) cases in 70-79 age group and 3(5%) cases were found</w:t>
      </w:r>
      <w:r w:rsidR="000A7527" w:rsidRPr="00603BFC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0A7527"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in</w:t>
      </w:r>
      <w:r w:rsidR="000A7527" w:rsidRPr="00603BFC">
        <w:rPr>
          <w:rFonts w:ascii="Times New Roman" w:eastAsia="Arial MT" w:hAnsi="Times New Roman" w:cs="Times New Roman"/>
          <w:spacing w:val="-2"/>
          <w:sz w:val="20"/>
          <w:szCs w:val="20"/>
          <w:lang w:val="en-US"/>
        </w:rPr>
        <w:t xml:space="preserve"> </w:t>
      </w:r>
      <w:r w:rsidR="000A7527"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10-19</w:t>
      </w:r>
      <w:r w:rsidR="000A7527"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="000A7527"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group.</w:t>
      </w:r>
      <w:r w:rsidR="000A7527" w:rsidRPr="00603BFC">
        <w:rPr>
          <w:rFonts w:ascii="Times New Roman" w:eastAsia="Arial MT" w:hAnsi="Times New Roman" w:cs="Times New Roman"/>
          <w:spacing w:val="-4"/>
          <w:sz w:val="20"/>
          <w:szCs w:val="20"/>
          <w:lang w:val="en-US"/>
        </w:rPr>
        <w:t xml:space="preserve"> </w:t>
      </w:r>
    </w:p>
    <w:p w:rsidR="00670245" w:rsidRDefault="000A7527" w:rsidP="00DA4BA8">
      <w:pPr>
        <w:widowControl w:val="0"/>
        <w:autoSpaceDE w:val="0"/>
        <w:autoSpaceDN w:val="0"/>
        <w:spacing w:after="0" w:line="360" w:lineRule="auto"/>
        <w:ind w:right="1247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In our study, majority of study participants were females 41 (68.33%) and</w:t>
      </w:r>
      <w:r w:rsidRPr="00603BFC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males were 19 (31.67%). Female to male ratio was 2.2:1 Female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to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male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ratio of</w:t>
      </w:r>
      <w:r w:rsidRPr="00603BFC">
        <w:rPr>
          <w:rFonts w:ascii="Times New Roman" w:eastAsia="Arial MT" w:hAnsi="Times New Roman" w:cs="Times New Roman"/>
          <w:spacing w:val="-4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4.7:1</w:t>
      </w:r>
      <w:r w:rsidRPr="00603BFC">
        <w:rPr>
          <w:rFonts w:ascii="Times New Roman" w:eastAsia="Arial MT" w:hAnsi="Times New Roman" w:cs="Times New Roman"/>
          <w:spacing w:val="3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was</w:t>
      </w:r>
      <w:r w:rsidRPr="00603BFC">
        <w:rPr>
          <w:rFonts w:ascii="Times New Roman" w:eastAsia="Arial MT" w:hAnsi="Times New Roman" w:cs="Times New Roman"/>
          <w:spacing w:val="-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reported.</w:t>
      </w:r>
      <w:r w:rsidRPr="00603BFC">
        <w:rPr>
          <w:rFonts w:ascii="Times New Roman" w:eastAsia="Arial MT" w:hAnsi="Times New Roman" w:cs="Times New Roman"/>
          <w:spacing w:val="-4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Mary</w:t>
      </w:r>
      <w:r w:rsidR="00603BFC">
        <w:rPr>
          <w:rFonts w:ascii="Times New Roman" w:eastAsia="Arial MT" w:hAnsi="Times New Roman" w:cs="Times New Roman"/>
          <w:sz w:val="20"/>
          <w:szCs w:val="20"/>
          <w:lang w:val="en-US"/>
        </w:rPr>
        <w:t xml:space="preserve"> </w:t>
      </w:r>
      <w:r w:rsidR="00670245">
        <w:rPr>
          <w:rFonts w:ascii="Times New Roman" w:eastAsia="Arial MT" w:hAnsi="Times New Roman" w:cs="Times New Roman"/>
          <w:sz w:val="20"/>
          <w:szCs w:val="20"/>
          <w:lang w:val="en-US"/>
        </w:rPr>
        <w:t>C. Frales et al[ 10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] studied 1985 patients of which 1742 occurred in women</w:t>
      </w:r>
      <w:r w:rsidRPr="00603BFC">
        <w:rPr>
          <w:rFonts w:ascii="Times New Roman" w:eastAsia="Arial MT" w:hAnsi="Times New Roman" w:cs="Times New Roman"/>
          <w:spacing w:val="-64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and</w:t>
      </w:r>
      <w:r w:rsidRPr="00603BFC">
        <w:rPr>
          <w:rFonts w:ascii="Times New Roman" w:eastAsia="Arial MT" w:hAnsi="Times New Roman" w:cs="Times New Roman"/>
          <w:spacing w:val="-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203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were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males proving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female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predominance.</w:t>
      </w:r>
      <w:r w:rsidR="00603BFC">
        <w:rPr>
          <w:rFonts w:ascii="Times New Roman" w:eastAsia="Arial MT" w:hAnsi="Times New Roman" w:cs="Times New Roman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Majority of female cases found in the age group of 40-49 yrs e.g 11, followed</w:t>
      </w:r>
      <w:r w:rsidRPr="00603BFC">
        <w:rPr>
          <w:rFonts w:ascii="Times New Roman" w:eastAsia="Arial MT" w:hAnsi="Times New Roman" w:cs="Times New Roman"/>
          <w:spacing w:val="-64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by 8 cases in 50-59 yrs, 7 in 30-39 yrs,6 in 60-69 yrs, 4 in 20-29 yrs and 70-</w:t>
      </w:r>
      <w:r w:rsidRPr="00603BFC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79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yrs</w:t>
      </w:r>
      <w:r w:rsidRPr="00603BFC">
        <w:rPr>
          <w:rFonts w:ascii="Times New Roman" w:eastAsia="Arial MT" w:hAnsi="Times New Roman" w:cs="Times New Roman"/>
          <w:spacing w:val="-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and</w:t>
      </w:r>
      <w:r w:rsidRPr="00603BFC">
        <w:rPr>
          <w:rFonts w:ascii="Times New Roman" w:eastAsia="Arial MT" w:hAnsi="Times New Roman" w:cs="Times New Roman"/>
          <w:spacing w:val="-5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1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case found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in</w:t>
      </w:r>
      <w:r w:rsidRPr="00603BFC">
        <w:rPr>
          <w:rFonts w:ascii="Times New Roman" w:eastAsia="Arial MT" w:hAnsi="Times New Roman" w:cs="Times New Roman"/>
          <w:spacing w:val="-6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10-19 yrs</w:t>
      </w:r>
      <w:r w:rsidRPr="00603BFC">
        <w:rPr>
          <w:rFonts w:ascii="Times New Roman" w:eastAsia="Arial MT" w:hAnsi="Times New Roman" w:cs="Times New Roman"/>
          <w:spacing w:val="-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age group.</w:t>
      </w:r>
      <w:r w:rsidRPr="00603BFC">
        <w:rPr>
          <w:rFonts w:ascii="Times New Roman" w:eastAsia="Arial MT" w:hAnsi="Times New Roman" w:cs="Times New Roman"/>
          <w:spacing w:val="-9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Most</w:t>
      </w:r>
      <w:r w:rsidRPr="00603BFC">
        <w:rPr>
          <w:rFonts w:ascii="Times New Roman" w:eastAsia="Arial MT" w:hAnsi="Times New Roman" w:cs="Times New Roman"/>
          <w:spacing w:val="-4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male cases i.e</w:t>
      </w:r>
      <w:r w:rsidRPr="00603BFC">
        <w:rPr>
          <w:rFonts w:ascii="Times New Roman" w:eastAsia="Arial MT" w:hAnsi="Times New Roman" w:cs="Times New Roman"/>
          <w:spacing w:val="-5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5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cases</w:t>
      </w:r>
      <w:r w:rsidRPr="00603BFC">
        <w:rPr>
          <w:rFonts w:ascii="Times New Roman" w:eastAsia="Arial MT" w:hAnsi="Times New Roman" w:cs="Times New Roman"/>
          <w:spacing w:val="-64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were</w:t>
      </w:r>
      <w:r w:rsidRPr="00603BFC">
        <w:rPr>
          <w:rFonts w:ascii="Times New Roman" w:eastAsia="Arial MT" w:hAnsi="Times New Roman" w:cs="Times New Roman"/>
          <w:spacing w:val="-10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found</w:t>
      </w:r>
      <w:r w:rsidRPr="00603BFC">
        <w:rPr>
          <w:rFonts w:ascii="Times New Roman" w:eastAsia="Arial MT" w:hAnsi="Times New Roman" w:cs="Times New Roman"/>
          <w:spacing w:val="48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in</w:t>
      </w:r>
      <w:r w:rsidRPr="00603BFC">
        <w:rPr>
          <w:rFonts w:ascii="Times New Roman" w:eastAsia="Arial MT" w:hAnsi="Times New Roman" w:cs="Times New Roman"/>
          <w:spacing w:val="-10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30-39</w:t>
      </w:r>
      <w:r w:rsidRPr="00603BFC">
        <w:rPr>
          <w:rFonts w:ascii="Times New Roman" w:eastAsia="Arial MT" w:hAnsi="Times New Roman" w:cs="Times New Roman"/>
          <w:spacing w:val="-9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yrs</w:t>
      </w:r>
      <w:r w:rsidRPr="00603BFC">
        <w:rPr>
          <w:rFonts w:ascii="Times New Roman" w:eastAsia="Arial MT" w:hAnsi="Times New Roman" w:cs="Times New Roman"/>
          <w:spacing w:val="-1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and</w:t>
      </w:r>
      <w:r w:rsidRPr="00603BFC">
        <w:rPr>
          <w:rFonts w:ascii="Times New Roman" w:eastAsia="Arial MT" w:hAnsi="Times New Roman" w:cs="Times New Roman"/>
          <w:spacing w:val="-10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40-49</w:t>
      </w:r>
      <w:r w:rsidRPr="00603BFC">
        <w:rPr>
          <w:rFonts w:ascii="Times New Roman" w:eastAsia="Arial MT" w:hAnsi="Times New Roman" w:cs="Times New Roman"/>
          <w:spacing w:val="-10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yrs</w:t>
      </w:r>
      <w:r w:rsidRPr="00603BFC">
        <w:rPr>
          <w:rFonts w:ascii="Times New Roman" w:eastAsia="Arial MT" w:hAnsi="Times New Roman" w:cs="Times New Roman"/>
          <w:spacing w:val="-1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age</w:t>
      </w:r>
      <w:r w:rsidRPr="00603BFC">
        <w:rPr>
          <w:rFonts w:ascii="Times New Roman" w:eastAsia="Arial MT" w:hAnsi="Times New Roman" w:cs="Times New Roman"/>
          <w:spacing w:val="-9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group,</w:t>
      </w:r>
      <w:r w:rsidRPr="00603BFC">
        <w:rPr>
          <w:rFonts w:ascii="Times New Roman" w:eastAsia="Arial MT" w:hAnsi="Times New Roman" w:cs="Times New Roman"/>
          <w:spacing w:val="-1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3</w:t>
      </w:r>
      <w:r w:rsidRPr="00603BFC">
        <w:rPr>
          <w:rFonts w:ascii="Times New Roman" w:eastAsia="Arial MT" w:hAnsi="Times New Roman" w:cs="Times New Roman"/>
          <w:spacing w:val="-10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in</w:t>
      </w:r>
      <w:r w:rsidRPr="00603BFC">
        <w:rPr>
          <w:rFonts w:ascii="Times New Roman" w:eastAsia="Arial MT" w:hAnsi="Times New Roman" w:cs="Times New Roman"/>
          <w:spacing w:val="-10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50-59yrs</w:t>
      </w:r>
      <w:r w:rsidRPr="00603BFC">
        <w:rPr>
          <w:rFonts w:ascii="Times New Roman" w:eastAsia="Arial MT" w:hAnsi="Times New Roman" w:cs="Times New Roman"/>
          <w:spacing w:val="-1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,2</w:t>
      </w:r>
      <w:r w:rsidRPr="00603BFC">
        <w:rPr>
          <w:rFonts w:ascii="Times New Roman" w:eastAsia="Arial MT" w:hAnsi="Times New Roman" w:cs="Times New Roman"/>
          <w:spacing w:val="-10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in</w:t>
      </w:r>
      <w:r w:rsidRPr="00603BFC">
        <w:rPr>
          <w:rFonts w:ascii="Times New Roman" w:eastAsia="Arial MT" w:hAnsi="Times New Roman" w:cs="Times New Roman"/>
          <w:spacing w:val="-10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20-29yrs</w:t>
      </w:r>
      <w:r w:rsidR="00603BFC">
        <w:rPr>
          <w:rFonts w:ascii="Times New Roman" w:eastAsia="Arial MT" w:hAnsi="Times New Roman" w:cs="Times New Roman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, 1 in 10-19 yrs ,60-69 yrs and 70-79 yrs</w:t>
      </w:r>
      <w:r w:rsidRPr="00603BFC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 xml:space="preserve">each. </w:t>
      </w:r>
    </w:p>
    <w:p w:rsidR="00603BFC" w:rsidRPr="00603BFC" w:rsidRDefault="000A7527" w:rsidP="00DA4BA8">
      <w:pPr>
        <w:widowControl w:val="0"/>
        <w:autoSpaceDE w:val="0"/>
        <w:autoSpaceDN w:val="0"/>
        <w:spacing w:after="0" w:line="360" w:lineRule="auto"/>
        <w:ind w:right="1247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Similar results reported by</w:t>
      </w:r>
      <w:r w:rsidRPr="00603BFC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="00670245">
        <w:rPr>
          <w:rFonts w:ascii="Times New Roman" w:eastAsia="Arial MT" w:hAnsi="Times New Roman" w:cs="Times New Roman"/>
          <w:sz w:val="20"/>
          <w:szCs w:val="20"/>
          <w:lang w:val="en-US"/>
        </w:rPr>
        <w:t>Jeffery R. Wienke et al [11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] with an age range of 20 – 60 years, in patients</w:t>
      </w:r>
      <w:r w:rsidRPr="00603BFC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with thyroid nodules – most of the patients were in the age group of 3</w:t>
      </w:r>
      <w:r w:rsidRPr="00603BFC">
        <w:rPr>
          <w:rFonts w:ascii="Times New Roman" w:eastAsia="Arial MT" w:hAnsi="Times New Roman" w:cs="Times New Roman"/>
          <w:sz w:val="20"/>
          <w:szCs w:val="20"/>
          <w:vertAlign w:val="superscript"/>
          <w:lang w:val="en-US"/>
        </w:rPr>
        <w:t>rd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 xml:space="preserve"> to 5</w:t>
      </w:r>
      <w:r w:rsidRPr="00603BFC">
        <w:rPr>
          <w:rFonts w:ascii="Times New Roman" w:eastAsia="Arial MT" w:hAnsi="Times New Roman" w:cs="Times New Roman"/>
          <w:sz w:val="20"/>
          <w:szCs w:val="20"/>
          <w:vertAlign w:val="superscript"/>
          <w:lang w:val="en-US"/>
        </w:rPr>
        <w:t>th</w:t>
      </w:r>
      <w:r w:rsidRPr="00603BFC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decade</w:t>
      </w:r>
      <w:r w:rsidRPr="00603BFC">
        <w:rPr>
          <w:rFonts w:ascii="Times New Roman" w:eastAsia="Arial MT" w:hAnsi="Times New Roman" w:cs="Times New Roman"/>
          <w:spacing w:val="-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and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out</w:t>
      </w:r>
      <w:r w:rsidRPr="00603BFC">
        <w:rPr>
          <w:rFonts w:ascii="Times New Roman" w:eastAsia="Arial MT" w:hAnsi="Times New Roman" w:cs="Times New Roman"/>
          <w:spacing w:val="-4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of</w:t>
      </w:r>
      <w:r w:rsidRPr="00603BFC">
        <w:rPr>
          <w:rFonts w:ascii="Times New Roman" w:eastAsia="Arial MT" w:hAnsi="Times New Roman" w:cs="Times New Roman"/>
          <w:spacing w:val="-4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68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cases</w:t>
      </w:r>
      <w:r w:rsidRPr="00603BFC">
        <w:rPr>
          <w:rFonts w:ascii="Times New Roman" w:eastAsia="Arial MT" w:hAnsi="Times New Roman" w:cs="Times New Roman"/>
          <w:spacing w:val="-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63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were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females</w:t>
      </w:r>
      <w:r w:rsidRPr="00603BFC">
        <w:rPr>
          <w:rFonts w:ascii="Times New Roman" w:eastAsia="Arial MT" w:hAnsi="Times New Roman" w:cs="Times New Roman"/>
          <w:spacing w:val="-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and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7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were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 xml:space="preserve"> </w:t>
      </w:r>
      <w:r w:rsidR="00603BFC"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males</w:t>
      </w:r>
      <w:r w:rsidR="00603BFC">
        <w:rPr>
          <w:rFonts w:ascii="Times New Roman" w:eastAsia="Arial MT" w:hAnsi="Times New Roman" w:cs="Times New Roman"/>
          <w:sz w:val="20"/>
          <w:szCs w:val="20"/>
          <w:lang w:val="en-US"/>
        </w:rPr>
        <w:t xml:space="preserve">. 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>In</w:t>
      </w:r>
      <w:r w:rsidRPr="00603BFC">
        <w:rPr>
          <w:rFonts w:ascii="Times New Roman" w:eastAsia="Arial MT" w:hAnsi="Times New Roman" w:cs="Times New Roman"/>
          <w:spacing w:val="-1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>our</w:t>
      </w:r>
      <w:r w:rsidRPr="00603BFC">
        <w:rPr>
          <w:rFonts w:ascii="Times New Roman" w:eastAsia="Arial MT" w:hAnsi="Times New Roman" w:cs="Times New Roman"/>
          <w:spacing w:val="-1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>study,</w:t>
      </w:r>
      <w:r w:rsidRPr="00603BFC">
        <w:rPr>
          <w:rFonts w:ascii="Times New Roman" w:eastAsia="Arial MT" w:hAnsi="Times New Roman" w:cs="Times New Roman"/>
          <w:spacing w:val="-13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pacing w:val="-1"/>
          <w:sz w:val="20"/>
          <w:szCs w:val="20"/>
          <w:lang w:val="en-US"/>
        </w:rPr>
        <w:t>clinically</w:t>
      </w:r>
      <w:r w:rsidRPr="00603BFC">
        <w:rPr>
          <w:rFonts w:ascii="Times New Roman" w:eastAsia="Arial MT" w:hAnsi="Times New Roman" w:cs="Times New Roman"/>
          <w:spacing w:val="-13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in</w:t>
      </w:r>
      <w:r w:rsidRPr="00603BFC">
        <w:rPr>
          <w:rFonts w:ascii="Times New Roman" w:eastAsia="Arial MT" w:hAnsi="Times New Roman" w:cs="Times New Roman"/>
          <w:spacing w:val="-9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maximum</w:t>
      </w:r>
      <w:r w:rsidRPr="00603BFC">
        <w:rPr>
          <w:rFonts w:ascii="Times New Roman" w:eastAsia="Arial MT" w:hAnsi="Times New Roman" w:cs="Times New Roman"/>
          <w:spacing w:val="-1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cases</w:t>
      </w:r>
      <w:r w:rsidRPr="00603BFC">
        <w:rPr>
          <w:rFonts w:ascii="Times New Roman" w:eastAsia="Arial MT" w:hAnsi="Times New Roman" w:cs="Times New Roman"/>
          <w:spacing w:val="-1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swelling</w:t>
      </w:r>
      <w:r w:rsidRPr="00603BFC">
        <w:rPr>
          <w:rFonts w:ascii="Times New Roman" w:eastAsia="Arial MT" w:hAnsi="Times New Roman" w:cs="Times New Roman"/>
          <w:spacing w:val="-1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was</w:t>
      </w:r>
      <w:r w:rsidRPr="00603BFC">
        <w:rPr>
          <w:rFonts w:ascii="Times New Roman" w:eastAsia="Arial MT" w:hAnsi="Times New Roman" w:cs="Times New Roman"/>
          <w:spacing w:val="-1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observed</w:t>
      </w:r>
      <w:r w:rsidRPr="00603BFC">
        <w:rPr>
          <w:rFonts w:ascii="Times New Roman" w:eastAsia="Arial MT" w:hAnsi="Times New Roman" w:cs="Times New Roman"/>
          <w:spacing w:val="-16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on</w:t>
      </w:r>
      <w:r w:rsidRPr="00603BFC">
        <w:rPr>
          <w:rFonts w:ascii="Times New Roman" w:eastAsia="Arial MT" w:hAnsi="Times New Roman" w:cs="Times New Roman"/>
          <w:spacing w:val="-12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both</w:t>
      </w:r>
      <w:r w:rsidRPr="00603BFC">
        <w:rPr>
          <w:rFonts w:ascii="Times New Roman" w:eastAsia="Arial MT" w:hAnsi="Times New Roman" w:cs="Times New Roman"/>
          <w:spacing w:val="-1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sides</w:t>
      </w:r>
      <w:r w:rsidR="00603BFC">
        <w:rPr>
          <w:rFonts w:ascii="Times New Roman" w:eastAsia="Arial MT" w:hAnsi="Times New Roman" w:cs="Times New Roman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i.e. 22 (36.6%) followed by midline in 15 cases (25%) and right side in 13</w:t>
      </w:r>
      <w:r w:rsidRPr="00603BFC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cases</w:t>
      </w:r>
      <w:r w:rsidRPr="00603BFC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(2%). Lowest no of swelling were observed on left side in 5 cases</w:t>
      </w:r>
      <w:r w:rsidRPr="00603BFC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(8.33%). No swelling was found in 5 patients clinically. Similar results were</w:t>
      </w:r>
      <w:r w:rsidRPr="00603BFC">
        <w:rPr>
          <w:rFonts w:ascii="Times New Roman" w:eastAsia="Arial MT" w:hAnsi="Times New Roman" w:cs="Times New Roman"/>
          <w:spacing w:val="1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reported</w:t>
      </w:r>
      <w:r w:rsidRPr="00603BFC">
        <w:rPr>
          <w:rFonts w:ascii="Times New Roman" w:eastAsia="Arial MT" w:hAnsi="Times New Roman" w:cs="Times New Roman"/>
          <w:spacing w:val="-6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by</w:t>
      </w:r>
      <w:r w:rsidRPr="00603BFC">
        <w:rPr>
          <w:rFonts w:ascii="Times New Roman" w:eastAsia="Arial MT" w:hAnsi="Times New Roman" w:cs="Times New Roman"/>
          <w:spacing w:val="-6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Monika</w:t>
      </w:r>
      <w:r w:rsidRPr="00603BFC">
        <w:rPr>
          <w:rFonts w:ascii="Times New Roman" w:eastAsia="Arial MT" w:hAnsi="Times New Roman" w:cs="Times New Roman"/>
          <w:spacing w:val="-5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Chaudhary</w:t>
      </w:r>
      <w:r w:rsidRPr="00603BFC">
        <w:rPr>
          <w:rFonts w:ascii="Times New Roman" w:eastAsia="Arial MT" w:hAnsi="Times New Roman" w:cs="Times New Roman"/>
          <w:spacing w:val="-6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et</w:t>
      </w:r>
      <w:r w:rsidRPr="00603BFC">
        <w:rPr>
          <w:rFonts w:ascii="Times New Roman" w:eastAsia="Arial MT" w:hAnsi="Times New Roman" w:cs="Times New Roman"/>
          <w:spacing w:val="-8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al,</w:t>
      </w:r>
      <w:r w:rsidRPr="00603BFC">
        <w:rPr>
          <w:rFonts w:ascii="Times New Roman" w:eastAsia="Arial MT" w:hAnsi="Times New Roman" w:cs="Times New Roman"/>
          <w:spacing w:val="-8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who found</w:t>
      </w:r>
      <w:r w:rsidRPr="00603BFC">
        <w:rPr>
          <w:rFonts w:ascii="Times New Roman" w:eastAsia="Arial MT" w:hAnsi="Times New Roman" w:cs="Times New Roman"/>
          <w:spacing w:val="-5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out</w:t>
      </w:r>
      <w:r w:rsidRPr="00603BFC">
        <w:rPr>
          <w:rFonts w:ascii="Times New Roman" w:eastAsia="Arial MT" w:hAnsi="Times New Roman" w:cs="Times New Roman"/>
          <w:spacing w:val="-8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that</w:t>
      </w:r>
      <w:r w:rsidRPr="00603BFC">
        <w:rPr>
          <w:rFonts w:ascii="Times New Roman" w:eastAsia="Arial MT" w:hAnsi="Times New Roman" w:cs="Times New Roman"/>
          <w:spacing w:val="-8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diffuse neck</w:t>
      </w:r>
      <w:r w:rsidRPr="00603BFC">
        <w:rPr>
          <w:rFonts w:ascii="Times New Roman" w:eastAsia="Arial MT" w:hAnsi="Times New Roman" w:cs="Times New Roman"/>
          <w:spacing w:val="-6"/>
          <w:sz w:val="20"/>
          <w:szCs w:val="20"/>
          <w:lang w:val="en-US"/>
        </w:rPr>
        <w:t xml:space="preserve">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swelling</w:t>
      </w:r>
      <w:r w:rsidR="00603BFC">
        <w:rPr>
          <w:rFonts w:ascii="Times New Roman" w:eastAsia="Arial MT" w:hAnsi="Times New Roman" w:cs="Times New Roman"/>
          <w:sz w:val="20"/>
          <w:szCs w:val="20"/>
          <w:lang w:val="en-US"/>
        </w:rPr>
        <w:t xml:space="preserve"> </w:t>
      </w:r>
      <w:r w:rsidR="00603BFC"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was present in majority of cases i.e 36% of patients, followed by 17% on rig</w:t>
      </w:r>
      <w:r w:rsidR="00670245">
        <w:rPr>
          <w:rFonts w:ascii="Times New Roman" w:eastAsia="Arial MT" w:hAnsi="Times New Roman" w:cs="Times New Roman"/>
          <w:sz w:val="20"/>
          <w:szCs w:val="20"/>
          <w:lang w:val="en-US"/>
        </w:rPr>
        <w:t xml:space="preserve">ht side and 30 % on left side[12 </w:t>
      </w:r>
      <w:r w:rsidR="00603BFC"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].</w:t>
      </w:r>
    </w:p>
    <w:p w:rsidR="00603BFC" w:rsidRPr="00603BFC" w:rsidRDefault="00603BFC" w:rsidP="00DA4BA8">
      <w:pPr>
        <w:spacing w:after="0" w:line="360" w:lineRule="auto"/>
        <w:ind w:right="1247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In our study, maximum time duration for which patient had history of swelling was 7 months to 1 year duration i.e., 23 cases (41.81%) followed by 21 cases (38.8%) in 0-6 months duration, 10 cases (18.18%) had a history of 1.1- 2 years duration and more than 2 years duration history was found in 1 case(1.8). Similar result reported by Monika Chaudhary et al [94] who found out that most of the patients (60%) had swelling for duration of less than 1 year, 26 % patients had swelling for 1-3 yrs and 14% patients had swelling for 5-10 yrs.</w:t>
      </w:r>
    </w:p>
    <w:p w:rsidR="00603BFC" w:rsidRPr="00603BFC" w:rsidRDefault="00603BFC" w:rsidP="00DA4BA8">
      <w:pPr>
        <w:spacing w:after="0" w:line="360" w:lineRule="auto"/>
        <w:ind w:right="1247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It was observed that among 55 patients of thyroid swelling most of the patients had swelling with soft consistency i.e.23 cases (41.81%), followed by nodular consistency in 13 cases (23.63%), solid in 12 cases (21.81%) Hard consistency in 4 cases and firm in 3 cases (5.45%). In our study, after performing USG, in maximum number of cases lesion was found in both lobes/diffuse i.e., 26 (43.3%) followed by right lobe and left lobe i.e. 17 (28.3%) and 13 (21.66%) respectively. Only 2 (3.33%) lesions were found in isthmus. No sonographically detectable lesion was seen in 2 cases (3.33%)</w:t>
      </w:r>
    </w:p>
    <w:p w:rsidR="00603BFC" w:rsidRPr="00603BFC" w:rsidRDefault="00603BFC" w:rsidP="00DA4BA8">
      <w:pPr>
        <w:spacing w:after="0" w:line="360" w:lineRule="auto"/>
        <w:ind w:right="1247"/>
        <w:jc w:val="both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  <w:r w:rsidRPr="00603BFC">
        <w:rPr>
          <w:rFonts w:ascii="Times New Roman" w:eastAsia="Arial MT" w:hAnsi="Times New Roman" w:cs="Times New Roman"/>
          <w:b/>
          <w:sz w:val="20"/>
          <w:szCs w:val="20"/>
          <w:lang w:val="en-US"/>
        </w:rPr>
        <w:t>Conclusion:</w:t>
      </w:r>
    </w:p>
    <w:p w:rsidR="00603BFC" w:rsidRPr="00603BFC" w:rsidRDefault="00603BFC" w:rsidP="00DA4BA8">
      <w:pPr>
        <w:spacing w:after="0" w:line="360" w:lineRule="auto"/>
        <w:ind w:right="1247"/>
        <w:jc w:val="both"/>
        <w:rPr>
          <w:rFonts w:ascii="Times New Roman" w:eastAsia="Arial MT" w:hAnsi="Times New Roman" w:cs="Times New Roman"/>
          <w:sz w:val="20"/>
          <w:szCs w:val="20"/>
          <w:lang w:val="en-US"/>
        </w:rPr>
      </w:pP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 xml:space="preserve">Ultrasound helps to characterize the lesion morphology, echotexture and extent of the disease. </w:t>
      </w:r>
      <w:r w:rsidRPr="00603BFC">
        <w:rPr>
          <w:rFonts w:ascii="Times New Roman" w:eastAsia="Arial MT" w:hAnsi="Times New Roman" w:cs="Times New Roman"/>
          <w:bCs/>
          <w:sz w:val="20"/>
          <w:szCs w:val="20"/>
          <w:lang w:val="en-US"/>
        </w:rPr>
        <w:t xml:space="preserve">It helps to know whether the lesion is solitary or multiple. It helps to differentiate between solid and cystic lesions. </w:t>
      </w:r>
      <w:r w:rsidRPr="00603BFC">
        <w:rPr>
          <w:rFonts w:ascii="Times New Roman" w:eastAsia="Arial MT" w:hAnsi="Times New Roman" w:cs="Times New Roman"/>
          <w:sz w:val="20"/>
          <w:szCs w:val="20"/>
          <w:lang w:val="en-US"/>
        </w:rPr>
        <w:t>In most of the cases ultrasound helps to differentiate benign lesions from malignant thyroid lesions.</w:t>
      </w:r>
    </w:p>
    <w:p w:rsidR="00670245" w:rsidRDefault="00670245" w:rsidP="00DA4BA8">
      <w:pPr>
        <w:spacing w:after="0" w:line="360" w:lineRule="auto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</w:p>
    <w:p w:rsidR="00603BFC" w:rsidRPr="00670245" w:rsidRDefault="00670245" w:rsidP="00DA4BA8">
      <w:pPr>
        <w:spacing w:after="0" w:line="360" w:lineRule="auto"/>
        <w:rPr>
          <w:rFonts w:ascii="Times New Roman" w:eastAsia="Arial MT" w:hAnsi="Times New Roman" w:cs="Times New Roman"/>
          <w:b/>
          <w:sz w:val="20"/>
          <w:szCs w:val="20"/>
          <w:lang w:val="en-US"/>
        </w:rPr>
      </w:pPr>
      <w:r w:rsidRPr="00670245">
        <w:rPr>
          <w:rFonts w:ascii="Times New Roman" w:eastAsia="Arial MT" w:hAnsi="Times New Roman" w:cs="Times New Roman"/>
          <w:b/>
          <w:sz w:val="20"/>
          <w:szCs w:val="20"/>
          <w:lang w:val="en-US"/>
        </w:rPr>
        <w:t xml:space="preserve">References: </w:t>
      </w:r>
    </w:p>
    <w:p w:rsidR="00670245" w:rsidRPr="00670245" w:rsidRDefault="00670245" w:rsidP="00DA4BA8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360" w:lineRule="auto"/>
        <w:ind w:left="283" w:right="2268"/>
        <w:jc w:val="both"/>
        <w:rPr>
          <w:rFonts w:ascii="Times New Roman" w:eastAsia="Arial MT" w:hAnsi="Times New Roman" w:cs="Times New Roman"/>
          <w:sz w:val="18"/>
          <w:szCs w:val="18"/>
          <w:lang w:val="en-US"/>
        </w:rPr>
      </w:pP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J.</w:t>
      </w:r>
      <w:r w:rsidRPr="00670245">
        <w:rPr>
          <w:rFonts w:ascii="Times New Roman" w:eastAsia="Arial MT" w:hAnsi="Times New Roman" w:cs="Times New Roman"/>
          <w:spacing w:val="35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B.</w:t>
      </w:r>
      <w:r w:rsidRPr="00670245">
        <w:rPr>
          <w:rFonts w:ascii="Times New Roman" w:eastAsia="Arial MT" w:hAnsi="Times New Roman" w:cs="Times New Roman"/>
          <w:spacing w:val="36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Vander,</w:t>
      </w:r>
      <w:r w:rsidRPr="00670245">
        <w:rPr>
          <w:rFonts w:ascii="Times New Roman" w:eastAsia="Arial MT" w:hAnsi="Times New Roman" w:cs="Times New Roman"/>
          <w:spacing w:val="35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E.</w:t>
      </w:r>
      <w:r w:rsidRPr="00670245">
        <w:rPr>
          <w:rFonts w:ascii="Times New Roman" w:eastAsia="Arial MT" w:hAnsi="Times New Roman" w:cs="Times New Roman"/>
          <w:spacing w:val="4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A.</w:t>
      </w:r>
      <w:r w:rsidRPr="00670245">
        <w:rPr>
          <w:rFonts w:ascii="Times New Roman" w:eastAsia="Arial MT" w:hAnsi="Times New Roman" w:cs="Times New Roman"/>
          <w:spacing w:val="4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Gaston,</w:t>
      </w:r>
      <w:r w:rsidRPr="00670245">
        <w:rPr>
          <w:rFonts w:ascii="Times New Roman" w:eastAsia="Arial MT" w:hAnsi="Times New Roman" w:cs="Times New Roman"/>
          <w:spacing w:val="36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>and</w:t>
      </w:r>
      <w:r w:rsidRPr="00670245">
        <w:rPr>
          <w:rFonts w:ascii="Times New Roman" w:eastAsia="Arial MT" w:hAnsi="Times New Roman" w:cs="Times New Roman"/>
          <w:spacing w:val="38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T.</w:t>
      </w:r>
      <w:r w:rsidRPr="00670245">
        <w:rPr>
          <w:rFonts w:ascii="Times New Roman" w:eastAsia="Arial MT" w:hAnsi="Times New Roman" w:cs="Times New Roman"/>
          <w:spacing w:val="36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R.</w:t>
      </w:r>
      <w:r w:rsidRPr="00670245">
        <w:rPr>
          <w:rFonts w:ascii="Times New Roman" w:eastAsia="Arial MT" w:hAnsi="Times New Roman" w:cs="Times New Roman"/>
          <w:spacing w:val="36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Dawber,</w:t>
      </w:r>
      <w:r w:rsidRPr="00670245">
        <w:rPr>
          <w:rFonts w:ascii="Times New Roman" w:eastAsia="Arial MT" w:hAnsi="Times New Roman" w:cs="Times New Roman"/>
          <w:spacing w:val="35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>“The</w:t>
      </w:r>
      <w:r w:rsidRPr="00670245">
        <w:rPr>
          <w:rFonts w:ascii="Times New Roman" w:eastAsia="Arial MT" w:hAnsi="Times New Roman" w:cs="Times New Roman"/>
          <w:spacing w:val="3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significance</w:t>
      </w:r>
      <w:r w:rsidRPr="00670245">
        <w:rPr>
          <w:rFonts w:ascii="Times New Roman" w:eastAsia="Arial MT" w:hAnsi="Times New Roman" w:cs="Times New Roman"/>
          <w:spacing w:val="3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of</w:t>
      </w:r>
      <w:r w:rsidRPr="00670245">
        <w:rPr>
          <w:rFonts w:ascii="Times New Roman" w:eastAsia="Arial MT" w:hAnsi="Times New Roman" w:cs="Times New Roman"/>
          <w:spacing w:val="-6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 xml:space="preserve">nontoxic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 xml:space="preserve">thyroid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 xml:space="preserve">nodules: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 xml:space="preserve">final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 xml:space="preserve">report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of</w:t>
      </w:r>
      <w:r w:rsidRPr="00670245">
        <w:rPr>
          <w:rFonts w:ascii="Times New Roman" w:eastAsia="Arial MT" w:hAnsi="Times New Roman" w:cs="Times New Roman"/>
          <w:spacing w:val="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a</w:t>
      </w:r>
      <w:r w:rsidRPr="00670245">
        <w:rPr>
          <w:rFonts w:ascii="Times New Roman" w:eastAsia="Arial MT" w:hAnsi="Times New Roman" w:cs="Times New Roman"/>
          <w:spacing w:val="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 xml:space="preserve">15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 xml:space="preserve">-year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 xml:space="preserve">study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of</w:t>
      </w:r>
      <w:r w:rsidRPr="00670245">
        <w:rPr>
          <w:rFonts w:ascii="Times New Roman" w:eastAsia="Arial MT" w:hAnsi="Times New Roman" w:cs="Times New Roman"/>
          <w:spacing w:val="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9"/>
          <w:sz w:val="18"/>
          <w:szCs w:val="18"/>
          <w:lang w:val="en-US"/>
        </w:rPr>
        <w:t>the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incidence</w:t>
      </w:r>
      <w:r w:rsidRPr="00670245">
        <w:rPr>
          <w:rFonts w:ascii="Times New Roman" w:eastAsia="Arial MT" w:hAnsi="Times New Roman" w:cs="Times New Roman"/>
          <w:spacing w:val="3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of</w:t>
      </w:r>
      <w:r w:rsidRPr="00670245">
        <w:rPr>
          <w:rFonts w:ascii="Times New Roman" w:eastAsia="Arial MT" w:hAnsi="Times New Roman" w:cs="Times New Roman"/>
          <w:spacing w:val="3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thyroid</w:t>
      </w:r>
      <w:r w:rsidRPr="00670245">
        <w:rPr>
          <w:rFonts w:ascii="Times New Roman" w:eastAsia="Arial MT" w:hAnsi="Times New Roman" w:cs="Times New Roman"/>
          <w:spacing w:val="35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malignancy,”</w:t>
      </w:r>
      <w:r w:rsidRPr="00670245">
        <w:rPr>
          <w:rFonts w:ascii="Times New Roman" w:eastAsia="Arial MT" w:hAnsi="Times New Roman" w:cs="Times New Roman"/>
          <w:spacing w:val="3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Annals</w:t>
      </w:r>
      <w:r w:rsidRPr="00670245">
        <w:rPr>
          <w:rFonts w:ascii="Times New Roman" w:eastAsia="Arial MT" w:hAnsi="Times New Roman" w:cs="Times New Roman"/>
          <w:spacing w:val="2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of</w:t>
      </w:r>
      <w:r w:rsidRPr="00670245">
        <w:rPr>
          <w:rFonts w:ascii="Times New Roman" w:eastAsia="Arial MT" w:hAnsi="Times New Roman" w:cs="Times New Roman"/>
          <w:spacing w:val="3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Internal</w:t>
      </w:r>
      <w:r w:rsidRPr="00670245">
        <w:rPr>
          <w:rFonts w:ascii="Times New Roman" w:eastAsia="Arial MT" w:hAnsi="Times New Roman" w:cs="Times New Roman"/>
          <w:spacing w:val="35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Medicine,vol.</w:t>
      </w:r>
      <w:r w:rsidRPr="00670245">
        <w:rPr>
          <w:rFonts w:ascii="Times New Roman" w:eastAsia="Arial MT" w:hAnsi="Times New Roman" w:cs="Times New Roman"/>
          <w:spacing w:val="1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>69,</w:t>
      </w:r>
      <w:r w:rsidRPr="00670245">
        <w:rPr>
          <w:rFonts w:ascii="Times New Roman" w:eastAsia="Arial MT" w:hAnsi="Times New Roman" w:cs="Times New Roman"/>
          <w:spacing w:val="25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>no.</w:t>
      </w:r>
      <w:r w:rsidRPr="00670245">
        <w:rPr>
          <w:rFonts w:ascii="Times New Roman" w:eastAsia="Arial MT" w:hAnsi="Times New Roman" w:cs="Times New Roman"/>
          <w:spacing w:val="26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3,</w:t>
      </w:r>
      <w:r w:rsidRPr="00670245">
        <w:rPr>
          <w:rFonts w:ascii="Times New Roman" w:eastAsia="Arial MT" w:hAnsi="Times New Roman" w:cs="Times New Roman"/>
          <w:spacing w:val="25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>pp.</w:t>
      </w:r>
      <w:r w:rsidRPr="00670245">
        <w:rPr>
          <w:rFonts w:ascii="Times New Roman" w:eastAsia="Arial MT" w:hAnsi="Times New Roman" w:cs="Times New Roman"/>
          <w:spacing w:val="26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>537</w:t>
      </w:r>
      <w:r w:rsidRPr="00670245">
        <w:rPr>
          <w:rFonts w:ascii="Times New Roman" w:eastAsia="Arial MT" w:hAnsi="Times New Roman" w:cs="Times New Roman"/>
          <w:spacing w:val="-45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>–540,</w:t>
      </w:r>
      <w:r w:rsidRPr="00670245">
        <w:rPr>
          <w:rFonts w:ascii="Times New Roman" w:eastAsia="Arial MT" w:hAnsi="Times New Roman" w:cs="Times New Roman"/>
          <w:spacing w:val="-1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6"/>
          <w:sz w:val="18"/>
          <w:szCs w:val="18"/>
          <w:lang w:val="en-US"/>
        </w:rPr>
        <w:t>1968.</w:t>
      </w:r>
    </w:p>
    <w:p w:rsidR="00670245" w:rsidRPr="00670245" w:rsidRDefault="00670245" w:rsidP="00DA4BA8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360" w:lineRule="auto"/>
        <w:ind w:left="283" w:right="2268"/>
        <w:jc w:val="both"/>
        <w:rPr>
          <w:rFonts w:ascii="Times New Roman" w:eastAsia="Arial MT" w:hAnsi="Times New Roman" w:cs="Times New Roman"/>
          <w:sz w:val="18"/>
          <w:szCs w:val="18"/>
          <w:lang w:val="en-US"/>
        </w:rPr>
      </w:pP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 xml:space="preserve">Popli </w:t>
      </w:r>
      <w:r w:rsidRPr="00670245">
        <w:rPr>
          <w:rFonts w:ascii="Times New Roman" w:eastAsia="Arial MT" w:hAnsi="Times New Roman" w:cs="Times New Roman"/>
          <w:spacing w:val="9"/>
          <w:sz w:val="18"/>
          <w:szCs w:val="18"/>
          <w:lang w:val="en-US"/>
        </w:rPr>
        <w:t xml:space="preserve">MB,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 xml:space="preserve">Rastogi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A,</w:t>
      </w:r>
      <w:r w:rsidRPr="00670245">
        <w:rPr>
          <w:rFonts w:ascii="Times New Roman" w:eastAsia="Arial MT" w:hAnsi="Times New Roman" w:cs="Times New Roman"/>
          <w:spacing w:val="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 xml:space="preserve">Bhalla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P,</w:t>
      </w:r>
      <w:r w:rsidRPr="00670245">
        <w:rPr>
          <w:rFonts w:ascii="Times New Roman" w:eastAsia="Arial MT" w:hAnsi="Times New Roman" w:cs="Times New Roman"/>
          <w:spacing w:val="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 xml:space="preserve">Solanki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Y.</w:t>
      </w:r>
      <w:r w:rsidRPr="00670245">
        <w:rPr>
          <w:rFonts w:ascii="Times New Roman" w:eastAsia="Arial MT" w:hAnsi="Times New Roman" w:cs="Times New Roman"/>
          <w:spacing w:val="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 xml:space="preserve">Utility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of</w:t>
      </w:r>
      <w:r w:rsidRPr="00670245">
        <w:rPr>
          <w:rFonts w:ascii="Times New Roman" w:eastAsia="Arial MT" w:hAnsi="Times New Roman" w:cs="Times New Roman"/>
          <w:spacing w:val="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>gray -scale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ultrasound</w:t>
      </w:r>
      <w:r w:rsidRPr="00670245">
        <w:rPr>
          <w:rFonts w:ascii="Times New Roman" w:eastAsia="Arial MT" w:hAnsi="Times New Roman" w:cs="Times New Roman"/>
          <w:spacing w:val="3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to</w:t>
      </w:r>
      <w:r w:rsidRPr="00670245">
        <w:rPr>
          <w:rFonts w:ascii="Times New Roman" w:eastAsia="Arial MT" w:hAnsi="Times New Roman" w:cs="Times New Roman"/>
          <w:spacing w:val="3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[1]differentiate</w:t>
      </w:r>
      <w:r w:rsidRPr="00670245">
        <w:rPr>
          <w:rFonts w:ascii="Times New Roman" w:eastAsia="Arial MT" w:hAnsi="Times New Roman" w:cs="Times New Roman"/>
          <w:spacing w:val="4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benign</w:t>
      </w:r>
      <w:r w:rsidRPr="00670245">
        <w:rPr>
          <w:rFonts w:ascii="Times New Roman" w:eastAsia="Arial MT" w:hAnsi="Times New Roman" w:cs="Times New Roman"/>
          <w:spacing w:val="3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>from</w:t>
      </w:r>
      <w:r w:rsidRPr="00670245">
        <w:rPr>
          <w:rFonts w:ascii="Times New Roman" w:eastAsia="Arial MT" w:hAnsi="Times New Roman" w:cs="Times New Roman"/>
          <w:spacing w:val="27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malignant</w:t>
      </w:r>
      <w:r w:rsidRPr="00670245">
        <w:rPr>
          <w:rFonts w:ascii="Times New Roman" w:eastAsia="Arial MT" w:hAnsi="Times New Roman" w:cs="Times New Roman"/>
          <w:spacing w:val="30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thyroid</w:t>
      </w:r>
      <w:r w:rsidRPr="00670245">
        <w:rPr>
          <w:rFonts w:ascii="Times New Roman" w:eastAsia="Arial MT" w:hAnsi="Times New Roman" w:cs="Times New Roman"/>
          <w:spacing w:val="3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nodules.</w:t>
      </w:r>
      <w:r w:rsidRPr="00670245">
        <w:rPr>
          <w:rFonts w:ascii="Times New Roman" w:eastAsia="Arial MT" w:hAnsi="Times New Roman" w:cs="Times New Roman"/>
          <w:spacing w:val="-6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Indian</w:t>
      </w:r>
      <w:r w:rsidRPr="00670245">
        <w:rPr>
          <w:rFonts w:ascii="Times New Roman" w:eastAsia="Arial MT" w:hAnsi="Times New Roman" w:cs="Times New Roman"/>
          <w:spacing w:val="2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J</w:t>
      </w:r>
      <w:r w:rsidRPr="00670245">
        <w:rPr>
          <w:rFonts w:ascii="Times New Roman" w:eastAsia="Arial MT" w:hAnsi="Times New Roman" w:cs="Times New Roman"/>
          <w:spacing w:val="27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Radiol</w:t>
      </w:r>
      <w:r w:rsidRPr="00670245">
        <w:rPr>
          <w:rFonts w:ascii="Times New Roman" w:eastAsia="Arial MT" w:hAnsi="Times New Roman" w:cs="Times New Roman"/>
          <w:spacing w:val="30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Imaging.</w:t>
      </w:r>
      <w:r w:rsidRPr="00670245">
        <w:rPr>
          <w:rFonts w:ascii="Times New Roman" w:eastAsia="Arial MT" w:hAnsi="Times New Roman" w:cs="Times New Roman"/>
          <w:spacing w:val="25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2012;22(1):63</w:t>
      </w:r>
      <w:r w:rsidRPr="00670245">
        <w:rPr>
          <w:rFonts w:ascii="Times New Roman" w:eastAsia="Arial MT" w:hAnsi="Times New Roman" w:cs="Times New Roman"/>
          <w:spacing w:val="-3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>-68.</w:t>
      </w:r>
    </w:p>
    <w:p w:rsidR="00670245" w:rsidRPr="00670245" w:rsidRDefault="00670245" w:rsidP="00DA4BA8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360" w:lineRule="auto"/>
        <w:ind w:left="283" w:right="2268"/>
        <w:jc w:val="both"/>
        <w:rPr>
          <w:rFonts w:ascii="Times New Roman" w:eastAsia="Arial MT" w:hAnsi="Times New Roman" w:cs="Times New Roman"/>
          <w:sz w:val="18"/>
          <w:szCs w:val="18"/>
          <w:lang w:val="en-US"/>
        </w:rPr>
      </w:pP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Papini</w:t>
      </w:r>
      <w:r w:rsidRPr="00670245">
        <w:rPr>
          <w:rFonts w:ascii="Times New Roman" w:eastAsia="Arial MT" w:hAnsi="Times New Roman" w:cs="Times New Roman"/>
          <w:spacing w:val="38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E,</w:t>
      </w:r>
      <w:r w:rsidRPr="00670245">
        <w:rPr>
          <w:rFonts w:ascii="Times New Roman" w:eastAsia="Arial MT" w:hAnsi="Times New Roman" w:cs="Times New Roman"/>
          <w:spacing w:val="3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Guglielmi</w:t>
      </w:r>
      <w:r w:rsidRPr="00670245">
        <w:rPr>
          <w:rFonts w:ascii="Times New Roman" w:eastAsia="Arial MT" w:hAnsi="Times New Roman" w:cs="Times New Roman"/>
          <w:spacing w:val="3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R,</w:t>
      </w:r>
      <w:r w:rsidRPr="00670245">
        <w:rPr>
          <w:rFonts w:ascii="Times New Roman" w:eastAsia="Arial MT" w:hAnsi="Times New Roman" w:cs="Times New Roman"/>
          <w:spacing w:val="3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Bianchini</w:t>
      </w:r>
      <w:r w:rsidRPr="00670245">
        <w:rPr>
          <w:rFonts w:ascii="Times New Roman" w:eastAsia="Arial MT" w:hAnsi="Times New Roman" w:cs="Times New Roman"/>
          <w:spacing w:val="3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A,</w:t>
      </w:r>
      <w:r w:rsidRPr="00670245">
        <w:rPr>
          <w:rFonts w:ascii="Times New Roman" w:eastAsia="Arial MT" w:hAnsi="Times New Roman" w:cs="Times New Roman"/>
          <w:spacing w:val="3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Crescenzi</w:t>
      </w:r>
      <w:r w:rsidRPr="00670245">
        <w:rPr>
          <w:rFonts w:ascii="Times New Roman" w:eastAsia="Arial MT" w:hAnsi="Times New Roman" w:cs="Times New Roman"/>
          <w:spacing w:val="3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A,</w:t>
      </w:r>
      <w:r w:rsidRPr="00670245">
        <w:rPr>
          <w:rFonts w:ascii="Times New Roman" w:eastAsia="Arial MT" w:hAnsi="Times New Roman" w:cs="Times New Roman"/>
          <w:spacing w:val="3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Taccogna</w:t>
      </w:r>
      <w:r w:rsidRPr="00670245">
        <w:rPr>
          <w:rFonts w:ascii="Times New Roman" w:eastAsia="Arial MT" w:hAnsi="Times New Roman" w:cs="Times New Roman"/>
          <w:spacing w:val="3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S,</w:t>
      </w:r>
      <w:r w:rsidRPr="00670245">
        <w:rPr>
          <w:rFonts w:ascii="Times New Roman" w:eastAsia="Arial MT" w:hAnsi="Times New Roman" w:cs="Times New Roman"/>
          <w:spacing w:val="3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Nardi</w:t>
      </w:r>
      <w:r w:rsidRPr="00670245">
        <w:rPr>
          <w:rFonts w:ascii="Times New Roman" w:eastAsia="Arial MT" w:hAnsi="Times New Roman" w:cs="Times New Roman"/>
          <w:spacing w:val="-6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F,</w:t>
      </w:r>
      <w:r w:rsidRPr="00670245">
        <w:rPr>
          <w:rFonts w:ascii="Times New Roman" w:eastAsia="Arial MT" w:hAnsi="Times New Roman" w:cs="Times New Roman"/>
          <w:spacing w:val="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et</w:t>
      </w:r>
      <w:r w:rsidRPr="00670245">
        <w:rPr>
          <w:rFonts w:ascii="Times New Roman" w:eastAsia="Arial MT" w:hAnsi="Times New Roman" w:cs="Times New Roman"/>
          <w:spacing w:val="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 xml:space="preserve">al.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>Risk [2]of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4"/>
          <w:sz w:val="18"/>
          <w:szCs w:val="18"/>
          <w:lang w:val="en-US"/>
        </w:rPr>
        <w:t xml:space="preserve">malignancy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in</w:t>
      </w:r>
      <w:r w:rsidRPr="00670245">
        <w:rPr>
          <w:rFonts w:ascii="Times New Roman" w:eastAsia="Arial MT" w:hAnsi="Times New Roman" w:cs="Times New Roman"/>
          <w:spacing w:val="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 xml:space="preserve">nonpalpable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 xml:space="preserve">thyroid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nodules:</w:t>
      </w:r>
      <w:r w:rsidRPr="00670245">
        <w:rPr>
          <w:rFonts w:ascii="Times New Roman" w:eastAsia="Arial MT" w:hAnsi="Times New Roman" w:cs="Times New Roman"/>
          <w:spacing w:val="1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predictive</w:t>
      </w:r>
      <w:r w:rsidRPr="00670245">
        <w:rPr>
          <w:rFonts w:ascii="Times New Roman" w:eastAsia="Arial MT" w:hAnsi="Times New Roman" w:cs="Times New Roman"/>
          <w:spacing w:val="3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value</w:t>
      </w:r>
      <w:r w:rsidRPr="00670245">
        <w:rPr>
          <w:rFonts w:ascii="Times New Roman" w:eastAsia="Arial MT" w:hAnsi="Times New Roman" w:cs="Times New Roman"/>
          <w:spacing w:val="3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of</w:t>
      </w:r>
      <w:r w:rsidRPr="00670245">
        <w:rPr>
          <w:rFonts w:ascii="Times New Roman" w:eastAsia="Arial MT" w:hAnsi="Times New Roman" w:cs="Times New Roman"/>
          <w:spacing w:val="28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ultrasound</w:t>
      </w:r>
      <w:r w:rsidRPr="00670245">
        <w:rPr>
          <w:rFonts w:ascii="Times New Roman" w:eastAsia="Arial MT" w:hAnsi="Times New Roman" w:cs="Times New Roman"/>
          <w:spacing w:val="3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>and</w:t>
      </w:r>
      <w:r w:rsidRPr="00670245">
        <w:rPr>
          <w:rFonts w:ascii="Times New Roman" w:eastAsia="Arial MT" w:hAnsi="Times New Roman" w:cs="Times New Roman"/>
          <w:spacing w:val="3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4"/>
          <w:sz w:val="18"/>
          <w:szCs w:val="18"/>
          <w:lang w:val="en-US"/>
        </w:rPr>
        <w:t>color-Doppler</w:t>
      </w:r>
      <w:r w:rsidRPr="00670245">
        <w:rPr>
          <w:rFonts w:ascii="Times New Roman" w:eastAsia="Arial MT" w:hAnsi="Times New Roman" w:cs="Times New Roman"/>
          <w:spacing w:val="3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features.</w:t>
      </w:r>
      <w:r w:rsidRPr="00670245">
        <w:rPr>
          <w:rFonts w:ascii="Times New Roman" w:eastAsia="Arial MT" w:hAnsi="Times New Roman" w:cs="Times New Roman"/>
          <w:spacing w:val="28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J</w:t>
      </w:r>
      <w:r w:rsidRPr="00670245">
        <w:rPr>
          <w:rFonts w:ascii="Times New Roman" w:eastAsia="Arial MT" w:hAnsi="Times New Roman" w:cs="Times New Roman"/>
          <w:spacing w:val="3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Clin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 xml:space="preserve"> Endocrinol</w:t>
      </w:r>
      <w:r w:rsidRPr="00670245">
        <w:rPr>
          <w:rFonts w:ascii="Times New Roman" w:eastAsia="Arial MT" w:hAnsi="Times New Roman" w:cs="Times New Roman"/>
          <w:spacing w:val="2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Metab.</w:t>
      </w:r>
      <w:r w:rsidRPr="00670245">
        <w:rPr>
          <w:rFonts w:ascii="Times New Roman" w:eastAsia="Arial MT" w:hAnsi="Times New Roman" w:cs="Times New Roman"/>
          <w:spacing w:val="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2002;87(5):1941-46.</w:t>
      </w:r>
    </w:p>
    <w:p w:rsidR="00670245" w:rsidRPr="00670245" w:rsidRDefault="00670245" w:rsidP="00DA4BA8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360" w:lineRule="auto"/>
        <w:ind w:left="283" w:right="2268"/>
        <w:jc w:val="both"/>
        <w:rPr>
          <w:rFonts w:ascii="Times New Roman" w:eastAsia="Arial MT" w:hAnsi="Times New Roman" w:cs="Times New Roman"/>
          <w:sz w:val="18"/>
          <w:szCs w:val="18"/>
          <w:lang w:val="en-US"/>
        </w:rPr>
      </w:pP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Bruneton</w:t>
      </w:r>
      <w:r w:rsidRPr="00670245">
        <w:rPr>
          <w:rFonts w:ascii="Times New Roman" w:eastAsia="Arial MT" w:hAnsi="Times New Roman" w:cs="Times New Roman"/>
          <w:spacing w:val="3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>JN,</w:t>
      </w:r>
      <w:r w:rsidRPr="00670245">
        <w:rPr>
          <w:rFonts w:ascii="Times New Roman" w:eastAsia="Arial MT" w:hAnsi="Times New Roman" w:cs="Times New Roman"/>
          <w:spacing w:val="30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Balu-Maestro</w:t>
      </w:r>
      <w:r w:rsidRPr="00670245">
        <w:rPr>
          <w:rFonts w:ascii="Times New Roman" w:eastAsia="Arial MT" w:hAnsi="Times New Roman" w:cs="Times New Roman"/>
          <w:spacing w:val="3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C,</w:t>
      </w:r>
      <w:r w:rsidRPr="00670245">
        <w:rPr>
          <w:rFonts w:ascii="Times New Roman" w:eastAsia="Arial MT" w:hAnsi="Times New Roman" w:cs="Times New Roman"/>
          <w:spacing w:val="2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>Marcy</w:t>
      </w:r>
      <w:r w:rsidRPr="00670245">
        <w:rPr>
          <w:rFonts w:ascii="Times New Roman" w:eastAsia="Arial MT" w:hAnsi="Times New Roman" w:cs="Times New Roman"/>
          <w:spacing w:val="3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9"/>
          <w:sz w:val="18"/>
          <w:szCs w:val="18"/>
          <w:lang w:val="en-US"/>
        </w:rPr>
        <w:t>PY,</w:t>
      </w:r>
      <w:r w:rsidRPr="00670245">
        <w:rPr>
          <w:rFonts w:ascii="Times New Roman" w:eastAsia="Arial MT" w:hAnsi="Times New Roman" w:cs="Times New Roman"/>
          <w:spacing w:val="2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Melia</w:t>
      </w:r>
      <w:r w:rsidRPr="00670245">
        <w:rPr>
          <w:rFonts w:ascii="Times New Roman" w:eastAsia="Arial MT" w:hAnsi="Times New Roman" w:cs="Times New Roman"/>
          <w:spacing w:val="3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P,</w:t>
      </w:r>
      <w:r w:rsidRPr="00670245">
        <w:rPr>
          <w:rFonts w:ascii="Times New Roman" w:eastAsia="Arial MT" w:hAnsi="Times New Roman" w:cs="Times New Roman"/>
          <w:spacing w:val="30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>Mourou</w:t>
      </w:r>
      <w:r w:rsidRPr="00670245">
        <w:rPr>
          <w:rFonts w:ascii="Times New Roman" w:eastAsia="Arial MT" w:hAnsi="Times New Roman" w:cs="Times New Roman"/>
          <w:spacing w:val="3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9"/>
          <w:sz w:val="18"/>
          <w:szCs w:val="18"/>
          <w:lang w:val="en-US"/>
        </w:rPr>
        <w:t>MY.</w:t>
      </w:r>
      <w:r w:rsidRPr="00670245">
        <w:rPr>
          <w:rFonts w:ascii="Times New Roman" w:eastAsia="Arial MT" w:hAnsi="Times New Roman" w:cs="Times New Roman"/>
          <w:spacing w:val="2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>Very</w:t>
      </w:r>
      <w:r w:rsidRPr="00670245">
        <w:rPr>
          <w:rFonts w:ascii="Times New Roman" w:eastAsia="Arial MT" w:hAnsi="Times New Roman" w:cs="Times New Roman"/>
          <w:spacing w:val="-6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high</w:t>
      </w:r>
      <w:r w:rsidRPr="00670245">
        <w:rPr>
          <w:rFonts w:ascii="Times New Roman" w:eastAsia="Arial MT" w:hAnsi="Times New Roman" w:cs="Times New Roman"/>
          <w:spacing w:val="3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frequency</w:t>
      </w:r>
      <w:r w:rsidRPr="00670245">
        <w:rPr>
          <w:rFonts w:ascii="Times New Roman" w:eastAsia="Arial MT" w:hAnsi="Times New Roman" w:cs="Times New Roman"/>
          <w:spacing w:val="30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>[3](13</w:t>
      </w:r>
      <w:r w:rsidRPr="00670245">
        <w:rPr>
          <w:rFonts w:ascii="Times New Roman" w:eastAsia="Arial MT" w:hAnsi="Times New Roman" w:cs="Times New Roman"/>
          <w:spacing w:val="3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>MHz)</w:t>
      </w:r>
      <w:r w:rsidRPr="00670245">
        <w:rPr>
          <w:rFonts w:ascii="Times New Roman" w:eastAsia="Arial MT" w:hAnsi="Times New Roman" w:cs="Times New Roman"/>
          <w:spacing w:val="30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ultrasonographic</w:t>
      </w:r>
      <w:r w:rsidRPr="00670245">
        <w:rPr>
          <w:rFonts w:ascii="Times New Roman" w:eastAsia="Arial MT" w:hAnsi="Times New Roman" w:cs="Times New Roman"/>
          <w:spacing w:val="30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examination</w:t>
      </w:r>
      <w:r w:rsidRPr="00670245">
        <w:rPr>
          <w:rFonts w:ascii="Times New Roman" w:eastAsia="Arial MT" w:hAnsi="Times New Roman" w:cs="Times New Roman"/>
          <w:spacing w:val="3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of</w:t>
      </w:r>
      <w:r w:rsidRPr="00670245">
        <w:rPr>
          <w:rFonts w:ascii="Times New Roman" w:eastAsia="Arial MT" w:hAnsi="Times New Roman" w:cs="Times New Roman"/>
          <w:spacing w:val="28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9"/>
          <w:sz w:val="18"/>
          <w:szCs w:val="18"/>
          <w:lang w:val="en-US"/>
        </w:rPr>
        <w:t>the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normal</w:t>
      </w:r>
      <w:r w:rsidRPr="00670245">
        <w:rPr>
          <w:rFonts w:ascii="Times New Roman" w:eastAsia="Arial MT" w:hAnsi="Times New Roman" w:cs="Times New Roman"/>
          <w:spacing w:val="3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>neck:</w:t>
      </w:r>
      <w:r w:rsidRPr="00670245">
        <w:rPr>
          <w:rFonts w:ascii="Times New Roman" w:eastAsia="Arial MT" w:hAnsi="Times New Roman" w:cs="Times New Roman"/>
          <w:spacing w:val="2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detection</w:t>
      </w:r>
      <w:r w:rsidRPr="00670245">
        <w:rPr>
          <w:rFonts w:ascii="Times New Roman" w:eastAsia="Arial MT" w:hAnsi="Times New Roman" w:cs="Times New Roman"/>
          <w:spacing w:val="3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of</w:t>
      </w:r>
      <w:r w:rsidRPr="00670245">
        <w:rPr>
          <w:rFonts w:ascii="Times New Roman" w:eastAsia="Arial MT" w:hAnsi="Times New Roman" w:cs="Times New Roman"/>
          <w:spacing w:val="2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>normal</w:t>
      </w:r>
      <w:r w:rsidRPr="00670245">
        <w:rPr>
          <w:rFonts w:ascii="Times New Roman" w:eastAsia="Arial MT" w:hAnsi="Times New Roman" w:cs="Times New Roman"/>
          <w:spacing w:val="3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lymph</w:t>
      </w:r>
      <w:r w:rsidRPr="00670245">
        <w:rPr>
          <w:rFonts w:ascii="Times New Roman" w:eastAsia="Arial MT" w:hAnsi="Times New Roman" w:cs="Times New Roman"/>
          <w:spacing w:val="3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>nodes</w:t>
      </w:r>
      <w:r w:rsidRPr="00670245">
        <w:rPr>
          <w:rFonts w:ascii="Times New Roman" w:eastAsia="Arial MT" w:hAnsi="Times New Roman" w:cs="Times New Roman"/>
          <w:spacing w:val="3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>and</w:t>
      </w:r>
      <w:r w:rsidRPr="00670245">
        <w:rPr>
          <w:rFonts w:ascii="Times New Roman" w:eastAsia="Arial MT" w:hAnsi="Times New Roman" w:cs="Times New Roman"/>
          <w:spacing w:val="3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>thyroid</w:t>
      </w:r>
      <w:r w:rsidRPr="00670245">
        <w:rPr>
          <w:rFonts w:ascii="Times New Roman" w:eastAsia="Arial MT" w:hAnsi="Times New Roman" w:cs="Times New Roman"/>
          <w:spacing w:val="3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nodules.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J</w:t>
      </w:r>
      <w:r w:rsidRPr="00670245">
        <w:rPr>
          <w:rFonts w:ascii="Times New Roman" w:eastAsia="Arial MT" w:hAnsi="Times New Roman" w:cs="Times New Roman"/>
          <w:spacing w:val="28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Ultrasound</w:t>
      </w:r>
      <w:r w:rsidRPr="00670245">
        <w:rPr>
          <w:rFonts w:ascii="Times New Roman" w:eastAsia="Arial MT" w:hAnsi="Times New Roman" w:cs="Times New Roman"/>
          <w:spacing w:val="2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>Med.</w:t>
      </w:r>
      <w:r w:rsidRPr="00670245">
        <w:rPr>
          <w:rFonts w:ascii="Times New Roman" w:eastAsia="Arial MT" w:hAnsi="Times New Roman" w:cs="Times New Roman"/>
          <w:spacing w:val="25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1994;13(2):87</w:t>
      </w:r>
      <w:r w:rsidRPr="00670245">
        <w:rPr>
          <w:rFonts w:ascii="Times New Roman" w:eastAsia="Arial MT" w:hAnsi="Times New Roman" w:cs="Times New Roman"/>
          <w:spacing w:val="-4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4"/>
          <w:sz w:val="18"/>
          <w:szCs w:val="18"/>
          <w:lang w:val="en-US"/>
        </w:rPr>
        <w:t>-90.</w:t>
      </w:r>
    </w:p>
    <w:p w:rsidR="00670245" w:rsidRPr="00670245" w:rsidRDefault="00670245" w:rsidP="00DA4BA8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360" w:lineRule="auto"/>
        <w:ind w:left="283" w:right="2268"/>
        <w:jc w:val="both"/>
        <w:rPr>
          <w:rFonts w:ascii="Times New Roman" w:eastAsia="Arial MT" w:hAnsi="Times New Roman" w:cs="Times New Roman"/>
          <w:sz w:val="18"/>
          <w:szCs w:val="18"/>
          <w:lang w:val="en-US"/>
        </w:rPr>
      </w:pP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 xml:space="preserve">Brander </w:t>
      </w:r>
      <w:r w:rsidRPr="00670245">
        <w:rPr>
          <w:rFonts w:ascii="Times New Roman" w:eastAsia="Arial MT" w:hAnsi="Times New Roman" w:cs="Times New Roman"/>
          <w:spacing w:val="9"/>
          <w:sz w:val="18"/>
          <w:szCs w:val="18"/>
          <w:lang w:val="en-US"/>
        </w:rPr>
        <w:t xml:space="preserve">AE,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 xml:space="preserve">Viikinkoski </w:t>
      </w:r>
      <w:r w:rsidRPr="00670245">
        <w:rPr>
          <w:rFonts w:ascii="Times New Roman" w:eastAsia="Arial MT" w:hAnsi="Times New Roman" w:cs="Times New Roman"/>
          <w:spacing w:val="9"/>
          <w:sz w:val="18"/>
          <w:szCs w:val="18"/>
          <w:lang w:val="en-US"/>
        </w:rPr>
        <w:t xml:space="preserve">VP,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 xml:space="preserve">Nickels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 xml:space="preserve">JI,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 xml:space="preserve">Kivisaari 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 xml:space="preserve">LM.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 xml:space="preserve">Importance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of</w:t>
      </w:r>
      <w:r w:rsidRPr="00670245">
        <w:rPr>
          <w:rFonts w:ascii="Times New Roman" w:eastAsia="Arial MT" w:hAnsi="Times New Roman" w:cs="Times New Roman"/>
          <w:spacing w:val="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 xml:space="preserve">thyroid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 xml:space="preserve">abnormalities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 xml:space="preserve">detected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 xml:space="preserve">at US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 xml:space="preserve">screening: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 xml:space="preserve">a 5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 xml:space="preserve">-year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follow-up.</w:t>
      </w:r>
      <w:r w:rsidRPr="00670245">
        <w:rPr>
          <w:rFonts w:ascii="Times New Roman" w:eastAsia="Arial MT" w:hAnsi="Times New Roman" w:cs="Times New Roman"/>
          <w:spacing w:val="1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Radiology.2000;215(3):801</w:t>
      </w:r>
      <w:r w:rsidRPr="00670245">
        <w:rPr>
          <w:rFonts w:ascii="Times New Roman" w:eastAsia="Arial MT" w:hAnsi="Times New Roman" w:cs="Times New Roman"/>
          <w:spacing w:val="-4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>-06.</w:t>
      </w:r>
    </w:p>
    <w:p w:rsidR="00670245" w:rsidRPr="00670245" w:rsidRDefault="00670245" w:rsidP="00DA4BA8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360" w:lineRule="auto"/>
        <w:ind w:left="283" w:right="2268"/>
        <w:jc w:val="both"/>
        <w:rPr>
          <w:rFonts w:ascii="Times New Roman" w:eastAsia="Arial MT" w:hAnsi="Times New Roman" w:cs="Times New Roman"/>
          <w:color w:val="5A5A5A"/>
          <w:sz w:val="18"/>
          <w:szCs w:val="18"/>
          <w:lang w:val="en-US"/>
        </w:rPr>
      </w:pP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Palaniappan</w:t>
      </w:r>
      <w:r w:rsidRPr="00670245">
        <w:rPr>
          <w:rFonts w:ascii="Times New Roman" w:eastAsia="Arial MT" w:hAnsi="Times New Roman" w:cs="Times New Roman"/>
          <w:spacing w:val="3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9"/>
          <w:sz w:val="18"/>
          <w:szCs w:val="18"/>
          <w:lang w:val="en-US"/>
        </w:rPr>
        <w:t>MK,</w:t>
      </w:r>
      <w:r w:rsidRPr="00670245">
        <w:rPr>
          <w:rFonts w:ascii="Times New Roman" w:eastAsia="Arial MT" w:hAnsi="Times New Roman" w:cs="Times New Roman"/>
          <w:spacing w:val="30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Aiyappan</w:t>
      </w:r>
      <w:r w:rsidRPr="00670245">
        <w:rPr>
          <w:rFonts w:ascii="Times New Roman" w:eastAsia="Arial MT" w:hAnsi="Times New Roman" w:cs="Times New Roman"/>
          <w:spacing w:val="35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9"/>
          <w:sz w:val="18"/>
          <w:szCs w:val="18"/>
          <w:lang w:val="en-US"/>
        </w:rPr>
        <w:t>SK,</w:t>
      </w:r>
      <w:r w:rsidRPr="00670245">
        <w:rPr>
          <w:rFonts w:ascii="Times New Roman" w:eastAsia="Arial MT" w:hAnsi="Times New Roman" w:cs="Times New Roman"/>
          <w:spacing w:val="30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Ranga</w:t>
      </w:r>
      <w:r w:rsidRPr="00670245">
        <w:rPr>
          <w:rFonts w:ascii="Times New Roman" w:eastAsia="Arial MT" w:hAnsi="Times New Roman" w:cs="Times New Roman"/>
          <w:spacing w:val="35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U.</w:t>
      </w:r>
      <w:r w:rsidRPr="00670245">
        <w:rPr>
          <w:rFonts w:ascii="Times New Roman" w:eastAsia="Arial MT" w:hAnsi="Times New Roman" w:cs="Times New Roman"/>
          <w:spacing w:val="26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Role</w:t>
      </w:r>
      <w:r w:rsidRPr="00670245">
        <w:rPr>
          <w:rFonts w:ascii="Times New Roman" w:eastAsia="Arial MT" w:hAnsi="Times New Roman" w:cs="Times New Roman"/>
          <w:spacing w:val="35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of</w:t>
      </w:r>
      <w:r w:rsidRPr="00670245">
        <w:rPr>
          <w:rFonts w:ascii="Times New Roman" w:eastAsia="Arial MT" w:hAnsi="Times New Roman" w:cs="Times New Roman"/>
          <w:spacing w:val="30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>gray</w:t>
      </w:r>
      <w:r w:rsidRPr="00670245">
        <w:rPr>
          <w:rFonts w:ascii="Times New Roman" w:eastAsia="Arial MT" w:hAnsi="Times New Roman" w:cs="Times New Roman"/>
          <w:spacing w:val="3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4"/>
          <w:sz w:val="18"/>
          <w:szCs w:val="18"/>
          <w:lang w:val="en-US"/>
        </w:rPr>
        <w:t>scale,</w:t>
      </w:r>
      <w:r w:rsidRPr="00670245">
        <w:rPr>
          <w:rFonts w:ascii="Times New Roman" w:eastAsia="Arial MT" w:hAnsi="Times New Roman" w:cs="Times New Roman"/>
          <w:spacing w:val="3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color</w:t>
      </w:r>
      <w:r w:rsidRPr="00670245">
        <w:rPr>
          <w:rFonts w:ascii="Times New Roman" w:eastAsia="Arial MT" w:hAnsi="Times New Roman" w:cs="Times New Roman"/>
          <w:spacing w:val="-6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Doppler</w:t>
      </w:r>
      <w:r w:rsidRPr="00670245">
        <w:rPr>
          <w:rFonts w:ascii="Times New Roman" w:eastAsia="Arial MT" w:hAnsi="Times New Roman" w:cs="Times New Roman"/>
          <w:spacing w:val="30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>and</w:t>
      </w:r>
      <w:r w:rsidRPr="00670245">
        <w:rPr>
          <w:rFonts w:ascii="Times New Roman" w:eastAsia="Arial MT" w:hAnsi="Times New Roman" w:cs="Times New Roman"/>
          <w:spacing w:val="3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spectral</w:t>
      </w:r>
      <w:r w:rsidRPr="00670245">
        <w:rPr>
          <w:rFonts w:ascii="Times New Roman" w:eastAsia="Arial MT" w:hAnsi="Times New Roman" w:cs="Times New Roman"/>
          <w:spacing w:val="3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Doppler</w:t>
      </w:r>
      <w:r w:rsidRPr="00670245">
        <w:rPr>
          <w:rFonts w:ascii="Times New Roman" w:eastAsia="Arial MT" w:hAnsi="Times New Roman" w:cs="Times New Roman"/>
          <w:spacing w:val="3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in</w:t>
      </w:r>
      <w:r w:rsidRPr="00670245">
        <w:rPr>
          <w:rFonts w:ascii="Times New Roman" w:eastAsia="Arial MT" w:hAnsi="Times New Roman" w:cs="Times New Roman"/>
          <w:spacing w:val="3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differentiation</w:t>
      </w:r>
      <w:r w:rsidRPr="00670245">
        <w:rPr>
          <w:rFonts w:ascii="Times New Roman" w:eastAsia="Arial MT" w:hAnsi="Times New Roman" w:cs="Times New Roman"/>
          <w:spacing w:val="3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between</w:t>
      </w:r>
      <w:r w:rsidRPr="00670245">
        <w:rPr>
          <w:rFonts w:ascii="Times New Roman" w:eastAsia="Arial MT" w:hAnsi="Times New Roman" w:cs="Times New Roman"/>
          <w:spacing w:val="3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malignant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>and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 xml:space="preserve">benign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 xml:space="preserve">thyroid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 xml:space="preserve">nodules.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 xml:space="preserve">Journal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of</w:t>
      </w:r>
      <w:r w:rsidRPr="00670245">
        <w:rPr>
          <w:rFonts w:ascii="Times New Roman" w:eastAsia="Arial MT" w:hAnsi="Times New Roman" w:cs="Times New Roman"/>
          <w:spacing w:val="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 xml:space="preserve">clinical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and</w:t>
      </w:r>
      <w:r w:rsidRPr="00670245">
        <w:rPr>
          <w:rFonts w:ascii="Times New Roman" w:eastAsia="Arial MT" w:hAnsi="Times New Roman" w:cs="Times New Roman"/>
          <w:spacing w:val="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diagnostic</w:t>
      </w:r>
      <w:r w:rsidRPr="00670245">
        <w:rPr>
          <w:rFonts w:ascii="Times New Roman" w:eastAsia="Arial MT" w:hAnsi="Times New Roman" w:cs="Times New Roman"/>
          <w:spacing w:val="1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research:</w:t>
      </w:r>
      <w:r w:rsidRPr="00670245">
        <w:rPr>
          <w:rFonts w:ascii="Times New Roman" w:eastAsia="Arial MT" w:hAnsi="Times New Roman" w:cs="Times New Roman"/>
          <w:spacing w:val="25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>JCDR.</w:t>
      </w:r>
      <w:r w:rsidRPr="00670245">
        <w:rPr>
          <w:rFonts w:ascii="Times New Roman" w:eastAsia="Arial MT" w:hAnsi="Times New Roman" w:cs="Times New Roman"/>
          <w:spacing w:val="25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2016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Aug;10(8):TC01.</w:t>
      </w:r>
    </w:p>
    <w:p w:rsidR="00670245" w:rsidRPr="00670245" w:rsidRDefault="00670245" w:rsidP="00DA4BA8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360" w:lineRule="auto"/>
        <w:ind w:left="283" w:right="2268"/>
        <w:jc w:val="both"/>
        <w:rPr>
          <w:rFonts w:ascii="Times New Roman" w:eastAsia="Arial MT" w:hAnsi="Times New Roman" w:cs="Times New Roman"/>
          <w:sz w:val="18"/>
          <w:szCs w:val="18"/>
          <w:lang w:val="en-US"/>
        </w:rPr>
      </w:pP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>Wiest</w:t>
      </w:r>
      <w:r w:rsidRPr="00670245">
        <w:rPr>
          <w:rFonts w:ascii="Times New Roman" w:eastAsia="Arial MT" w:hAnsi="Times New Roman" w:cs="Times New Roman"/>
          <w:spacing w:val="3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PW,</w:t>
      </w:r>
      <w:r w:rsidRPr="00670245">
        <w:rPr>
          <w:rFonts w:ascii="Times New Roman" w:eastAsia="Arial MT" w:hAnsi="Times New Roman" w:cs="Times New Roman"/>
          <w:spacing w:val="3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Hartshorne</w:t>
      </w:r>
      <w:r w:rsidRPr="00670245">
        <w:rPr>
          <w:rFonts w:ascii="Times New Roman" w:eastAsia="Arial MT" w:hAnsi="Times New Roman" w:cs="Times New Roman"/>
          <w:spacing w:val="36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MF</w:t>
      </w:r>
      <w:r w:rsidRPr="00670245">
        <w:rPr>
          <w:rFonts w:ascii="Times New Roman" w:eastAsia="Arial MT" w:hAnsi="Times New Roman" w:cs="Times New Roman"/>
          <w:spacing w:val="3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,</w:t>
      </w:r>
      <w:r w:rsidRPr="00670245">
        <w:rPr>
          <w:rFonts w:ascii="Times New Roman" w:eastAsia="Arial MT" w:hAnsi="Times New Roman" w:cs="Times New Roman"/>
          <w:spacing w:val="3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Inskip</w:t>
      </w:r>
      <w:r w:rsidRPr="00670245">
        <w:rPr>
          <w:rFonts w:ascii="Times New Roman" w:eastAsia="Arial MT" w:hAnsi="Times New Roman" w:cs="Times New Roman"/>
          <w:spacing w:val="36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>PD,</w:t>
      </w:r>
      <w:r w:rsidRPr="00670245">
        <w:rPr>
          <w:rFonts w:ascii="Times New Roman" w:eastAsia="Arial MT" w:hAnsi="Times New Roman" w:cs="Times New Roman"/>
          <w:spacing w:val="3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Linda</w:t>
      </w:r>
      <w:r w:rsidRPr="00670245">
        <w:rPr>
          <w:rFonts w:ascii="Times New Roman" w:eastAsia="Arial MT" w:hAnsi="Times New Roman" w:cs="Times New Roman"/>
          <w:spacing w:val="36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A,Crooks.</w:t>
      </w:r>
      <w:r w:rsidRPr="00670245">
        <w:rPr>
          <w:rFonts w:ascii="Times New Roman" w:eastAsia="Arial MT" w:hAnsi="Times New Roman" w:cs="Times New Roman"/>
          <w:spacing w:val="3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Thyroid</w:t>
      </w:r>
      <w:r w:rsidRPr="00670245">
        <w:rPr>
          <w:rFonts w:ascii="Times New Roman" w:eastAsia="Arial MT" w:hAnsi="Times New Roman" w:cs="Times New Roman"/>
          <w:spacing w:val="-6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palpation</w:t>
      </w:r>
      <w:r w:rsidRPr="00670245">
        <w:rPr>
          <w:rFonts w:ascii="Times New Roman" w:eastAsia="Arial MT" w:hAnsi="Times New Roman" w:cs="Times New Roman"/>
          <w:spacing w:val="3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verus</w:t>
      </w:r>
      <w:r w:rsidRPr="00670245">
        <w:rPr>
          <w:rFonts w:ascii="Times New Roman" w:eastAsia="Arial MT" w:hAnsi="Times New Roman" w:cs="Times New Roman"/>
          <w:spacing w:val="3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high-</w:t>
      </w:r>
      <w:r w:rsidRPr="00670245">
        <w:rPr>
          <w:rFonts w:ascii="Times New Roman" w:eastAsia="Arial MT" w:hAnsi="Times New Roman" w:cs="Times New Roman"/>
          <w:spacing w:val="3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resolution</w:t>
      </w:r>
      <w:r w:rsidRPr="00670245">
        <w:rPr>
          <w:rFonts w:ascii="Times New Roman" w:eastAsia="Arial MT" w:hAnsi="Times New Roman" w:cs="Times New Roman"/>
          <w:spacing w:val="3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>thyroid</w:t>
      </w:r>
      <w:r w:rsidRPr="00670245">
        <w:rPr>
          <w:rFonts w:ascii="Times New Roman" w:eastAsia="Arial MT" w:hAnsi="Times New Roman" w:cs="Times New Roman"/>
          <w:spacing w:val="3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ultrasonography</w:t>
      </w:r>
      <w:r w:rsidRPr="00670245">
        <w:rPr>
          <w:rFonts w:ascii="Times New Roman" w:eastAsia="Arial MT" w:hAnsi="Times New Roman" w:cs="Times New Roman"/>
          <w:spacing w:val="3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in</w:t>
      </w:r>
      <w:r w:rsidRPr="00670245">
        <w:rPr>
          <w:rFonts w:ascii="Times New Roman" w:eastAsia="Arial MT" w:hAnsi="Times New Roman" w:cs="Times New Roman"/>
          <w:spacing w:val="3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9"/>
          <w:sz w:val="18"/>
          <w:szCs w:val="18"/>
          <w:lang w:val="en-US"/>
        </w:rPr>
        <w:t>the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detection</w:t>
      </w:r>
      <w:r w:rsidRPr="00670245">
        <w:rPr>
          <w:rFonts w:ascii="Times New Roman" w:eastAsia="Arial MT" w:hAnsi="Times New Roman" w:cs="Times New Roman"/>
          <w:spacing w:val="3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 xml:space="preserve">of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nodules.J</w:t>
      </w:r>
      <w:r w:rsidRPr="00670245">
        <w:rPr>
          <w:rFonts w:ascii="Times New Roman" w:eastAsia="Arial MT" w:hAnsi="Times New Roman" w:cs="Times New Roman"/>
          <w:spacing w:val="2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Ultrasound</w:t>
      </w:r>
      <w:r w:rsidRPr="00670245">
        <w:rPr>
          <w:rFonts w:ascii="Times New Roman" w:eastAsia="Arial MT" w:hAnsi="Times New Roman" w:cs="Times New Roman"/>
          <w:spacing w:val="3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>Med.</w:t>
      </w:r>
      <w:r w:rsidRPr="00670245">
        <w:rPr>
          <w:rFonts w:ascii="Times New Roman" w:eastAsia="Arial MT" w:hAnsi="Times New Roman" w:cs="Times New Roman"/>
          <w:spacing w:val="27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1998;17:487</w:t>
      </w:r>
      <w:r w:rsidRPr="00670245">
        <w:rPr>
          <w:rFonts w:ascii="Times New Roman" w:eastAsia="Arial MT" w:hAnsi="Times New Roman" w:cs="Times New Roman"/>
          <w:spacing w:val="-3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4"/>
          <w:sz w:val="18"/>
          <w:szCs w:val="18"/>
          <w:lang w:val="en-US"/>
        </w:rPr>
        <w:t>-96.</w:t>
      </w:r>
    </w:p>
    <w:p w:rsidR="00670245" w:rsidRPr="00670245" w:rsidRDefault="00670245" w:rsidP="00DA4BA8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360" w:lineRule="auto"/>
        <w:ind w:left="283" w:right="2268"/>
        <w:jc w:val="both"/>
        <w:rPr>
          <w:rFonts w:ascii="Times New Roman" w:eastAsia="Arial MT" w:hAnsi="Times New Roman" w:cs="Times New Roman"/>
          <w:sz w:val="18"/>
          <w:szCs w:val="18"/>
          <w:lang w:val="en-US"/>
        </w:rPr>
      </w:pP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Morstensen</w:t>
      </w:r>
      <w:r w:rsidRPr="00670245">
        <w:rPr>
          <w:rFonts w:ascii="Times New Roman" w:eastAsia="Arial MT" w:hAnsi="Times New Roman" w:cs="Times New Roman"/>
          <w:spacing w:val="3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>JD,</w:t>
      </w:r>
      <w:r w:rsidRPr="00670245">
        <w:rPr>
          <w:rFonts w:ascii="Times New Roman" w:eastAsia="Arial MT" w:hAnsi="Times New Roman" w:cs="Times New Roman"/>
          <w:spacing w:val="30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Woolner</w:t>
      </w:r>
      <w:r w:rsidRPr="00670245">
        <w:rPr>
          <w:rFonts w:ascii="Times New Roman" w:eastAsia="Arial MT" w:hAnsi="Times New Roman" w:cs="Times New Roman"/>
          <w:spacing w:val="3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>LB,</w:t>
      </w:r>
      <w:r w:rsidRPr="00670245">
        <w:rPr>
          <w:rFonts w:ascii="Times New Roman" w:eastAsia="Arial MT" w:hAnsi="Times New Roman" w:cs="Times New Roman"/>
          <w:spacing w:val="30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Bennett</w:t>
      </w:r>
      <w:r w:rsidRPr="00670245">
        <w:rPr>
          <w:rFonts w:ascii="Times New Roman" w:eastAsia="Arial MT" w:hAnsi="Times New Roman" w:cs="Times New Roman"/>
          <w:spacing w:val="30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WA.</w:t>
      </w:r>
      <w:r w:rsidRPr="00670245">
        <w:rPr>
          <w:rFonts w:ascii="Times New Roman" w:eastAsia="Arial MT" w:hAnsi="Times New Roman" w:cs="Times New Roman"/>
          <w:spacing w:val="3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>Gross</w:t>
      </w:r>
      <w:r w:rsidRPr="00670245">
        <w:rPr>
          <w:rFonts w:ascii="Times New Roman" w:eastAsia="Arial MT" w:hAnsi="Times New Roman" w:cs="Times New Roman"/>
          <w:spacing w:val="3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>and</w:t>
      </w:r>
      <w:r w:rsidRPr="00670245">
        <w:rPr>
          <w:rFonts w:ascii="Times New Roman" w:eastAsia="Arial MT" w:hAnsi="Times New Roman" w:cs="Times New Roman"/>
          <w:spacing w:val="3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microscopic</w:t>
      </w:r>
      <w:r w:rsidRPr="00670245">
        <w:rPr>
          <w:rFonts w:ascii="Times New Roman" w:eastAsia="Arial MT" w:hAnsi="Times New Roman" w:cs="Times New Roman"/>
          <w:spacing w:val="-6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findings</w:t>
      </w:r>
      <w:r w:rsidRPr="00670245">
        <w:rPr>
          <w:rFonts w:ascii="Times New Roman" w:eastAsia="Arial MT" w:hAnsi="Times New Roman" w:cs="Times New Roman"/>
          <w:spacing w:val="2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in</w:t>
      </w:r>
      <w:r w:rsidRPr="00670245">
        <w:rPr>
          <w:rFonts w:ascii="Times New Roman" w:eastAsia="Arial MT" w:hAnsi="Times New Roman" w:cs="Times New Roman"/>
          <w:spacing w:val="3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clinically</w:t>
      </w:r>
      <w:r w:rsidRPr="00670245">
        <w:rPr>
          <w:rFonts w:ascii="Times New Roman" w:eastAsia="Arial MT" w:hAnsi="Times New Roman" w:cs="Times New Roman"/>
          <w:spacing w:val="30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>normal</w:t>
      </w:r>
      <w:r w:rsidRPr="00670245">
        <w:rPr>
          <w:rFonts w:ascii="Times New Roman" w:eastAsia="Arial MT" w:hAnsi="Times New Roman" w:cs="Times New Roman"/>
          <w:spacing w:val="3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thyroid</w:t>
      </w:r>
      <w:r w:rsidRPr="00670245">
        <w:rPr>
          <w:rFonts w:ascii="Times New Roman" w:eastAsia="Arial MT" w:hAnsi="Times New Roman" w:cs="Times New Roman"/>
          <w:spacing w:val="3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>glands.</w:t>
      </w:r>
      <w:r w:rsidRPr="00670245">
        <w:rPr>
          <w:rFonts w:ascii="Times New Roman" w:eastAsia="Arial MT" w:hAnsi="Times New Roman" w:cs="Times New Roman"/>
          <w:spacing w:val="27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J</w:t>
      </w:r>
      <w:r w:rsidRPr="00670245">
        <w:rPr>
          <w:rFonts w:ascii="Times New Roman" w:eastAsia="Arial MT" w:hAnsi="Times New Roman" w:cs="Times New Roman"/>
          <w:spacing w:val="2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Clin</w:t>
      </w:r>
      <w:r w:rsidRPr="00670245">
        <w:rPr>
          <w:rFonts w:ascii="Times New Roman" w:eastAsia="Arial MT" w:hAnsi="Times New Roman" w:cs="Times New Roman"/>
          <w:spacing w:val="3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Endocrinal</w:t>
      </w:r>
      <w:r w:rsidRPr="00670245">
        <w:rPr>
          <w:rFonts w:ascii="Times New Roman" w:eastAsia="Arial MT" w:hAnsi="Times New Roman" w:cs="Times New Roman"/>
          <w:spacing w:val="1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Metab.1955;15:1270</w:t>
      </w:r>
      <w:r w:rsidRPr="00670245">
        <w:rPr>
          <w:rFonts w:ascii="Times New Roman" w:eastAsia="Arial MT" w:hAnsi="Times New Roman" w:cs="Times New Roman"/>
          <w:spacing w:val="-45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5"/>
          <w:sz w:val="18"/>
          <w:szCs w:val="18"/>
          <w:lang w:val="en-US"/>
        </w:rPr>
        <w:t>-80.</w:t>
      </w:r>
    </w:p>
    <w:p w:rsidR="00670245" w:rsidRPr="00670245" w:rsidRDefault="00670245" w:rsidP="00DA4BA8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360" w:lineRule="auto"/>
        <w:ind w:left="283" w:right="2268" w:hanging="361"/>
        <w:jc w:val="both"/>
        <w:rPr>
          <w:rFonts w:ascii="Times New Roman" w:eastAsia="Arial MT" w:hAnsi="Times New Roman" w:cs="Times New Roman"/>
          <w:sz w:val="18"/>
          <w:szCs w:val="18"/>
          <w:lang w:val="en-US"/>
        </w:rPr>
      </w:pP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Carroll</w:t>
      </w:r>
      <w:r w:rsidRPr="00670245">
        <w:rPr>
          <w:rFonts w:ascii="Times New Roman" w:eastAsia="Arial MT" w:hAnsi="Times New Roman" w:cs="Times New Roman"/>
          <w:spacing w:val="3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9"/>
          <w:sz w:val="18"/>
          <w:szCs w:val="18"/>
          <w:lang w:val="en-US"/>
        </w:rPr>
        <w:t>BA.</w:t>
      </w:r>
      <w:r w:rsidRPr="00670245">
        <w:rPr>
          <w:rFonts w:ascii="Times New Roman" w:eastAsia="Arial MT" w:hAnsi="Times New Roman" w:cs="Times New Roman"/>
          <w:spacing w:val="27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Asymptomatic</w:t>
      </w:r>
      <w:r w:rsidRPr="00670245">
        <w:rPr>
          <w:rFonts w:ascii="Times New Roman" w:eastAsia="Arial MT" w:hAnsi="Times New Roman" w:cs="Times New Roman"/>
          <w:spacing w:val="30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thyroid</w:t>
      </w:r>
      <w:r w:rsidRPr="00670245">
        <w:rPr>
          <w:rFonts w:ascii="Times New Roman" w:eastAsia="Arial MT" w:hAnsi="Times New Roman" w:cs="Times New Roman"/>
          <w:spacing w:val="3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nodules:</w:t>
      </w:r>
      <w:r w:rsidRPr="00670245">
        <w:rPr>
          <w:rFonts w:ascii="Times New Roman" w:eastAsia="Arial MT" w:hAnsi="Times New Roman" w:cs="Times New Roman"/>
          <w:spacing w:val="2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incidental</w:t>
      </w:r>
      <w:r w:rsidRPr="00670245">
        <w:rPr>
          <w:rFonts w:ascii="Times New Roman" w:eastAsia="Arial MT" w:hAnsi="Times New Roman" w:cs="Times New Roman"/>
          <w:spacing w:val="3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sonographic</w:t>
      </w:r>
      <w:r>
        <w:rPr>
          <w:rFonts w:ascii="Times New Roman" w:eastAsia="Arial MT" w:hAnsi="Times New Roman" w:cs="Times New Roman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detection.</w:t>
      </w:r>
      <w:r w:rsidRPr="00670245">
        <w:rPr>
          <w:rFonts w:ascii="Times New Roman" w:eastAsia="Arial MT" w:hAnsi="Times New Roman" w:cs="Times New Roman"/>
          <w:spacing w:val="2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Am</w:t>
      </w:r>
      <w:r w:rsidRPr="00670245">
        <w:rPr>
          <w:rFonts w:ascii="Times New Roman" w:eastAsia="Arial MT" w:hAnsi="Times New Roman" w:cs="Times New Roman"/>
          <w:spacing w:val="50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J</w:t>
      </w:r>
      <w:r w:rsidRPr="00670245">
        <w:rPr>
          <w:rFonts w:ascii="Times New Roman" w:eastAsia="Arial MT" w:hAnsi="Times New Roman" w:cs="Times New Roman"/>
          <w:spacing w:val="17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4"/>
          <w:sz w:val="18"/>
          <w:szCs w:val="18"/>
          <w:lang w:val="en-US"/>
        </w:rPr>
        <w:t>Roentgenol.1982;138(3):499</w:t>
      </w:r>
      <w:r w:rsidRPr="00670245">
        <w:rPr>
          <w:rFonts w:ascii="Times New Roman" w:eastAsia="Arial MT" w:hAnsi="Times New Roman" w:cs="Times New Roman"/>
          <w:spacing w:val="-43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>-501</w:t>
      </w:r>
    </w:p>
    <w:p w:rsidR="00670245" w:rsidRPr="00670245" w:rsidRDefault="00670245" w:rsidP="00DA4BA8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247" w:right="2268"/>
        <w:jc w:val="both"/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</w:pP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>Mary</w:t>
      </w:r>
      <w:r w:rsidRPr="00670245">
        <w:rPr>
          <w:rFonts w:ascii="Times New Roman" w:eastAsia="Arial MT" w:hAnsi="Times New Roman" w:cs="Times New Roman"/>
          <w:spacing w:val="3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C.</w:t>
      </w:r>
      <w:r w:rsidRPr="00670245">
        <w:rPr>
          <w:rFonts w:ascii="Times New Roman" w:eastAsia="Arial MT" w:hAnsi="Times New Roman" w:cs="Times New Roman"/>
          <w:spacing w:val="3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Frates,</w:t>
      </w:r>
      <w:r w:rsidRPr="00670245">
        <w:rPr>
          <w:rFonts w:ascii="Times New Roman" w:eastAsia="Arial MT" w:hAnsi="Times New Roman" w:cs="Times New Roman"/>
          <w:spacing w:val="30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Carol</w:t>
      </w:r>
      <w:r w:rsidRPr="00670245">
        <w:rPr>
          <w:rFonts w:ascii="Times New Roman" w:eastAsia="Arial MT" w:hAnsi="Times New Roman" w:cs="Times New Roman"/>
          <w:spacing w:val="35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B.</w:t>
      </w:r>
      <w:r w:rsidRPr="00670245">
        <w:rPr>
          <w:rFonts w:ascii="Times New Roman" w:eastAsia="Arial MT" w:hAnsi="Times New Roman" w:cs="Times New Roman"/>
          <w:spacing w:val="30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Benson</w:t>
      </w:r>
      <w:r w:rsidRPr="00670245">
        <w:rPr>
          <w:rFonts w:ascii="Times New Roman" w:eastAsia="Arial MT" w:hAnsi="Times New Roman" w:cs="Times New Roman"/>
          <w:spacing w:val="35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et</w:t>
      </w:r>
      <w:r w:rsidRPr="00670245">
        <w:rPr>
          <w:rFonts w:ascii="Times New Roman" w:eastAsia="Arial MT" w:hAnsi="Times New Roman" w:cs="Times New Roman"/>
          <w:spacing w:val="30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>al.</w:t>
      </w:r>
      <w:r w:rsidRPr="00670245">
        <w:rPr>
          <w:rFonts w:ascii="Times New Roman" w:eastAsia="Arial MT" w:hAnsi="Times New Roman" w:cs="Times New Roman"/>
          <w:spacing w:val="3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Prevalence</w:t>
      </w:r>
      <w:r w:rsidRPr="00670245">
        <w:rPr>
          <w:rFonts w:ascii="Times New Roman" w:eastAsia="Arial MT" w:hAnsi="Times New Roman" w:cs="Times New Roman"/>
          <w:spacing w:val="35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>and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distribution</w:t>
      </w:r>
      <w:r w:rsidRPr="00670245">
        <w:rPr>
          <w:rFonts w:ascii="Times New Roman" w:eastAsia="Arial MT" w:hAnsi="Times New Roman" w:cs="Times New Roman"/>
          <w:spacing w:val="38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of</w:t>
      </w:r>
      <w:r w:rsidRPr="00670245">
        <w:rPr>
          <w:rFonts w:ascii="Times New Roman" w:eastAsia="Arial MT" w:hAnsi="Times New Roman" w:cs="Times New Roman"/>
          <w:spacing w:val="3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carcinoma</w:t>
      </w:r>
      <w:r w:rsidRPr="00670245">
        <w:rPr>
          <w:rFonts w:ascii="Times New Roman" w:eastAsia="Arial MT" w:hAnsi="Times New Roman" w:cs="Times New Roman"/>
          <w:spacing w:val="3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in</w:t>
      </w:r>
      <w:r w:rsidRPr="00670245">
        <w:rPr>
          <w:rFonts w:ascii="Times New Roman" w:eastAsia="Arial MT" w:hAnsi="Times New Roman" w:cs="Times New Roman"/>
          <w:spacing w:val="38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patients</w:t>
      </w:r>
      <w:r w:rsidRPr="00670245">
        <w:rPr>
          <w:rFonts w:ascii="Times New Roman" w:eastAsia="Arial MT" w:hAnsi="Times New Roman" w:cs="Times New Roman"/>
          <w:spacing w:val="37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1"/>
          <w:sz w:val="18"/>
          <w:szCs w:val="18"/>
          <w:lang w:val="en-US"/>
        </w:rPr>
        <w:t>with</w:t>
      </w:r>
      <w:r w:rsidRPr="00670245">
        <w:rPr>
          <w:rFonts w:ascii="Times New Roman" w:eastAsia="Arial MT" w:hAnsi="Times New Roman" w:cs="Times New Roman"/>
          <w:spacing w:val="38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solitary</w:t>
      </w:r>
      <w:r w:rsidRPr="00670245">
        <w:rPr>
          <w:rFonts w:ascii="Times New Roman" w:eastAsia="Arial MT" w:hAnsi="Times New Roman" w:cs="Times New Roman"/>
          <w:spacing w:val="36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and</w:t>
      </w:r>
      <w:r w:rsidRPr="00670245">
        <w:rPr>
          <w:rFonts w:ascii="Times New Roman" w:eastAsia="Arial MT" w:hAnsi="Times New Roman" w:cs="Times New Roman"/>
          <w:spacing w:val="3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multiple</w:t>
      </w:r>
      <w:r w:rsidRPr="00670245">
        <w:rPr>
          <w:rFonts w:ascii="Times New Roman" w:eastAsia="Arial MT" w:hAnsi="Times New Roman" w:cs="Times New Roman"/>
          <w:spacing w:val="-6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thyroid</w:t>
      </w:r>
      <w:r w:rsidRPr="00670245">
        <w:rPr>
          <w:rFonts w:ascii="Times New Roman" w:eastAsia="Arial MT" w:hAnsi="Times New Roman" w:cs="Times New Roman"/>
          <w:spacing w:val="3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nodules</w:t>
      </w:r>
      <w:r w:rsidRPr="00670245">
        <w:rPr>
          <w:rFonts w:ascii="Times New Roman" w:eastAsia="Arial MT" w:hAnsi="Times New Roman" w:cs="Times New Roman"/>
          <w:spacing w:val="2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on</w:t>
      </w:r>
      <w:r w:rsidRPr="00670245">
        <w:rPr>
          <w:rFonts w:ascii="Times New Roman" w:eastAsia="Arial MT" w:hAnsi="Times New Roman" w:cs="Times New Roman"/>
          <w:spacing w:val="3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sonography.</w:t>
      </w:r>
      <w:r w:rsidRPr="00670245">
        <w:rPr>
          <w:rFonts w:ascii="Times New Roman" w:eastAsia="Arial MT" w:hAnsi="Times New Roman" w:cs="Times New Roman"/>
          <w:spacing w:val="27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9"/>
          <w:sz w:val="18"/>
          <w:szCs w:val="18"/>
          <w:lang w:val="en-US"/>
        </w:rPr>
        <w:t>The</w:t>
      </w:r>
      <w:r w:rsidRPr="00670245">
        <w:rPr>
          <w:rFonts w:ascii="Times New Roman" w:eastAsia="Arial MT" w:hAnsi="Times New Roman" w:cs="Times New Roman"/>
          <w:spacing w:val="31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Journal</w:t>
      </w:r>
      <w:r w:rsidRPr="00670245">
        <w:rPr>
          <w:rFonts w:ascii="Times New Roman" w:eastAsia="Arial MT" w:hAnsi="Times New Roman" w:cs="Times New Roman"/>
          <w:spacing w:val="3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of</w:t>
      </w:r>
      <w:r w:rsidRPr="00670245">
        <w:rPr>
          <w:rFonts w:ascii="Times New Roman" w:eastAsia="Arial MT" w:hAnsi="Times New Roman" w:cs="Times New Roman"/>
          <w:spacing w:val="27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Clinical</w:t>
      </w:r>
      <w:r w:rsidRPr="00670245">
        <w:rPr>
          <w:rFonts w:ascii="Times New Roman" w:eastAsia="Arial MT" w:hAnsi="Times New Roman" w:cs="Times New Roman"/>
          <w:spacing w:val="14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3"/>
          <w:sz w:val="18"/>
          <w:szCs w:val="18"/>
          <w:lang w:val="en-US"/>
        </w:rPr>
        <w:t>Endocrinology</w:t>
      </w:r>
      <w:r w:rsidRPr="00670245">
        <w:rPr>
          <w:rFonts w:ascii="Times New Roman" w:eastAsia="Arial MT" w:hAnsi="Times New Roman" w:cs="Times New Roman"/>
          <w:spacing w:val="30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0"/>
          <w:sz w:val="18"/>
          <w:szCs w:val="18"/>
          <w:lang w:val="en-US"/>
        </w:rPr>
        <w:t>and</w:t>
      </w:r>
      <w:r w:rsidRPr="00670245">
        <w:rPr>
          <w:rFonts w:ascii="Times New Roman" w:eastAsia="Arial MT" w:hAnsi="Times New Roman" w:cs="Times New Roman"/>
          <w:spacing w:val="3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Metabolism.</w:t>
      </w:r>
      <w:r w:rsidRPr="00670245">
        <w:rPr>
          <w:rFonts w:ascii="Times New Roman" w:eastAsia="Arial MT" w:hAnsi="Times New Roman" w:cs="Times New Roman"/>
          <w:spacing w:val="2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2006;</w:t>
      </w:r>
      <w:r w:rsidRPr="00670245">
        <w:rPr>
          <w:rFonts w:ascii="Times New Roman" w:eastAsia="Arial MT" w:hAnsi="Times New Roman" w:cs="Times New Roman"/>
          <w:spacing w:val="28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91</w:t>
      </w:r>
      <w:r w:rsidRPr="00670245">
        <w:rPr>
          <w:rFonts w:ascii="Times New Roman" w:eastAsia="Arial MT" w:hAnsi="Times New Roman" w:cs="Times New Roman"/>
          <w:spacing w:val="32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9"/>
          <w:sz w:val="18"/>
          <w:szCs w:val="18"/>
          <w:lang w:val="en-US"/>
        </w:rPr>
        <w:t>(9):</w:t>
      </w:r>
      <w:r w:rsidRPr="00670245">
        <w:rPr>
          <w:rFonts w:ascii="Times New Roman" w:eastAsia="Arial MT" w:hAnsi="Times New Roman" w:cs="Times New Roman"/>
          <w:spacing w:val="29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3411</w:t>
      </w:r>
      <w:r w:rsidRPr="00670245">
        <w:rPr>
          <w:rFonts w:ascii="Times New Roman" w:eastAsia="Arial MT" w:hAnsi="Times New Roman" w:cs="Times New Roman"/>
          <w:spacing w:val="-36"/>
          <w:sz w:val="18"/>
          <w:szCs w:val="18"/>
          <w:lang w:val="en-US"/>
        </w:rPr>
        <w:t xml:space="preserve"> </w:t>
      </w: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-3417.</w:t>
      </w: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 xml:space="preserve"> </w:t>
      </w:r>
    </w:p>
    <w:p w:rsidR="00670245" w:rsidRPr="00670245" w:rsidRDefault="00670245" w:rsidP="00DA4BA8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247" w:right="2268"/>
        <w:jc w:val="both"/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</w:pPr>
      <w:r w:rsidRPr="00670245">
        <w:rPr>
          <w:rFonts w:ascii="Times New Roman" w:eastAsia="Arial MT" w:hAnsi="Times New Roman" w:cs="Times New Roman"/>
          <w:spacing w:val="12"/>
          <w:sz w:val="18"/>
          <w:szCs w:val="18"/>
          <w:lang w:val="en-US"/>
        </w:rPr>
        <w:t>Jeffery R Wienke MD., Wuikchong MD., et al. Sonographic features of benign thyroid nodules. In observer reliability and overlap well malignancy.</w:t>
      </w:r>
    </w:p>
    <w:p w:rsidR="00670245" w:rsidRPr="00670245" w:rsidRDefault="00670245" w:rsidP="00DA4BA8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247" w:right="2268"/>
        <w:jc w:val="both"/>
        <w:rPr>
          <w:rFonts w:ascii="Times New Roman" w:eastAsia="Arial MT" w:hAnsi="Times New Roman" w:cs="Times New Roman"/>
          <w:sz w:val="18"/>
          <w:szCs w:val="18"/>
          <w:lang w:val="en-US"/>
        </w:rPr>
      </w:pPr>
      <w:r w:rsidRPr="00670245">
        <w:rPr>
          <w:rFonts w:ascii="Times New Roman" w:eastAsia="Arial MT" w:hAnsi="Times New Roman" w:cs="Times New Roman"/>
          <w:sz w:val="18"/>
          <w:szCs w:val="18"/>
          <w:lang w:val="en-US"/>
        </w:rPr>
        <w:t>Monika Chaudhary, Nitish Baisakhiya, Gurchand Singh Indian J Otolaryngol Head Neck Surg. 2019 Oct; 71(Suppl 1): 893– 904. Published online 2019 Feb 8. doi: 10.1007/s12070-019-01616</w:t>
      </w:r>
    </w:p>
    <w:p w:rsidR="000A7527" w:rsidRPr="00603BFC" w:rsidRDefault="00603BFC" w:rsidP="00DA4BA8">
      <w:pPr>
        <w:tabs>
          <w:tab w:val="left" w:pos="3340"/>
        </w:tabs>
        <w:spacing w:after="0" w:line="360" w:lineRule="auto"/>
        <w:ind w:right="2268"/>
        <w:rPr>
          <w:rFonts w:ascii="Times New Roman" w:eastAsia="Arial MT" w:hAnsi="Times New Roman" w:cs="Times New Roman"/>
          <w:sz w:val="20"/>
          <w:szCs w:val="20"/>
          <w:lang w:val="en-US"/>
        </w:rPr>
        <w:sectPr w:rsidR="000A7527" w:rsidRPr="00603BFC" w:rsidSect="00221D56">
          <w:headerReference w:type="default" r:id="rId9"/>
          <w:footerReference w:type="default" r:id="rId10"/>
          <w:pgSz w:w="11910" w:h="16840"/>
          <w:pgMar w:top="1380" w:right="0" w:bottom="1380" w:left="1340" w:header="0" w:footer="0" w:gutter="0"/>
          <w:pgNumType w:start="442"/>
          <w:cols w:space="720"/>
        </w:sectPr>
      </w:pPr>
      <w:r>
        <w:rPr>
          <w:rFonts w:ascii="Times New Roman" w:eastAsia="Arial MT" w:hAnsi="Times New Roman" w:cs="Times New Roman"/>
          <w:sz w:val="20"/>
          <w:szCs w:val="20"/>
          <w:lang w:val="en-US"/>
        </w:rPr>
        <w:tab/>
      </w:r>
    </w:p>
    <w:p w:rsidR="000A7527" w:rsidRPr="00603BFC" w:rsidRDefault="000A7527" w:rsidP="00603BF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A7527" w:rsidRPr="00603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15" w:rsidRDefault="00315515" w:rsidP="00221D56">
      <w:pPr>
        <w:spacing w:after="0" w:line="240" w:lineRule="auto"/>
      </w:pPr>
      <w:r>
        <w:separator/>
      </w:r>
    </w:p>
  </w:endnote>
  <w:endnote w:type="continuationSeparator" w:id="0">
    <w:p w:rsidR="00315515" w:rsidRDefault="00315515" w:rsidP="0022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002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D56" w:rsidRDefault="00221D56" w:rsidP="00221D56">
        <w:pPr>
          <w:pStyle w:val="Footer"/>
          <w:ind w:right="192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515">
          <w:rPr>
            <w:noProof/>
          </w:rPr>
          <w:t>442</w:t>
        </w:r>
        <w:r>
          <w:rPr>
            <w:noProof/>
          </w:rPr>
          <w:fldChar w:fldCharType="end"/>
        </w:r>
      </w:p>
    </w:sdtContent>
  </w:sdt>
  <w:p w:rsidR="00221D56" w:rsidRPr="00221D56" w:rsidRDefault="00221D56" w:rsidP="00221D56">
    <w:pPr>
      <w:tabs>
        <w:tab w:val="center" w:pos="4513"/>
        <w:tab w:val="right" w:pos="9026"/>
      </w:tabs>
      <w:rPr>
        <w:rFonts w:ascii="Calibri" w:eastAsia="Calibri" w:hAnsi="Calibri" w:cs="Times New Roman"/>
      </w:rPr>
    </w:pPr>
    <w:r w:rsidRPr="00221D56">
      <w:rPr>
        <w:rFonts w:ascii="Calibri" w:eastAsia="Calibri" w:hAnsi="Calibri" w:cs="Times New Roman"/>
        <w:lang w:val="en-US"/>
      </w:rPr>
      <w:t>www.ijbamr.com   P ISSN: 2250-284X, E ISSN: 2250-2858</w:t>
    </w:r>
  </w:p>
  <w:p w:rsidR="00221D56" w:rsidRDefault="00221D56" w:rsidP="00221D56">
    <w:pPr>
      <w:pStyle w:val="Footer"/>
      <w:spacing w:after="100" w:afterAutospacing="1"/>
      <w:ind w:right="-2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15" w:rsidRDefault="00315515" w:rsidP="00221D56">
      <w:pPr>
        <w:spacing w:after="0" w:line="240" w:lineRule="auto"/>
      </w:pPr>
      <w:r>
        <w:separator/>
      </w:r>
    </w:p>
  </w:footnote>
  <w:footnote w:type="continuationSeparator" w:id="0">
    <w:p w:rsidR="00315515" w:rsidRDefault="00315515" w:rsidP="0022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56" w:rsidRDefault="00221D56" w:rsidP="00221D56">
    <w:pPr>
      <w:widowControl w:val="0"/>
      <w:tabs>
        <w:tab w:val="center" w:pos="4513"/>
        <w:tab w:val="right" w:pos="9026"/>
      </w:tabs>
      <w:autoSpaceDE w:val="0"/>
      <w:autoSpaceDN w:val="0"/>
      <w:spacing w:after="0"/>
      <w:rPr>
        <w:rFonts w:ascii="Times New Roman" w:eastAsia="Calibri" w:hAnsi="Times New Roman" w:cs="Times New Roman"/>
        <w:sz w:val="20"/>
        <w:szCs w:val="20"/>
        <w:lang w:eastAsia="en-IN"/>
      </w:rPr>
    </w:pPr>
  </w:p>
  <w:p w:rsidR="00221D56" w:rsidRDefault="00221D56" w:rsidP="00221D56">
    <w:pPr>
      <w:widowControl w:val="0"/>
      <w:tabs>
        <w:tab w:val="center" w:pos="4513"/>
        <w:tab w:val="right" w:pos="9026"/>
      </w:tabs>
      <w:autoSpaceDE w:val="0"/>
      <w:autoSpaceDN w:val="0"/>
      <w:spacing w:after="0"/>
      <w:rPr>
        <w:rFonts w:ascii="Times New Roman" w:eastAsia="Calibri" w:hAnsi="Times New Roman" w:cs="Times New Roman"/>
        <w:sz w:val="20"/>
        <w:szCs w:val="20"/>
        <w:lang w:eastAsia="en-IN"/>
      </w:rPr>
    </w:pPr>
  </w:p>
  <w:p w:rsidR="00221D56" w:rsidRDefault="00221D56" w:rsidP="00221D56">
    <w:pPr>
      <w:widowControl w:val="0"/>
      <w:tabs>
        <w:tab w:val="center" w:pos="4513"/>
        <w:tab w:val="right" w:pos="9026"/>
      </w:tabs>
      <w:autoSpaceDE w:val="0"/>
      <w:autoSpaceDN w:val="0"/>
      <w:spacing w:after="0"/>
      <w:rPr>
        <w:rFonts w:ascii="Times New Roman" w:eastAsia="Calibri" w:hAnsi="Times New Roman" w:cs="Times New Roman"/>
        <w:sz w:val="20"/>
        <w:szCs w:val="20"/>
        <w:lang w:eastAsia="en-IN"/>
      </w:rPr>
    </w:pPr>
  </w:p>
  <w:p w:rsidR="00221D56" w:rsidRPr="00221D56" w:rsidRDefault="00221D56" w:rsidP="00221D56">
    <w:pPr>
      <w:widowControl w:val="0"/>
      <w:tabs>
        <w:tab w:val="center" w:pos="4513"/>
        <w:tab w:val="right" w:pos="9026"/>
      </w:tabs>
      <w:autoSpaceDE w:val="0"/>
      <w:autoSpaceDN w:val="0"/>
      <w:spacing w:after="0"/>
      <w:rPr>
        <w:rFonts w:ascii="Times New Roman" w:eastAsia="Calibri" w:hAnsi="Times New Roman" w:cs="Times New Roman"/>
        <w:sz w:val="20"/>
        <w:szCs w:val="20"/>
        <w:lang w:eastAsia="en-IN"/>
      </w:rPr>
    </w:pPr>
    <w:r w:rsidRPr="00221D56">
      <w:rPr>
        <w:rFonts w:ascii="Times New Roman" w:eastAsia="Calibri" w:hAnsi="Times New Roman" w:cs="Times New Roman"/>
        <w:sz w:val="20"/>
        <w:szCs w:val="20"/>
        <w:lang w:eastAsia="en-IN"/>
      </w:rPr>
      <w:t>Indian Journal of Basic and Applied Medical Research; December 2020: Vol.-10, Issue- 1, P</w:t>
    </w:r>
    <w:r>
      <w:rPr>
        <w:rFonts w:ascii="Times New Roman" w:eastAsia="Calibri" w:hAnsi="Times New Roman" w:cs="Times New Roman"/>
        <w:sz w:val="20"/>
        <w:szCs w:val="20"/>
        <w:lang w:eastAsia="en-IN"/>
      </w:rPr>
      <w:t>. 442-447</w:t>
    </w:r>
    <w:r w:rsidRPr="00221D56">
      <w:rPr>
        <w:rFonts w:ascii="Times New Roman" w:eastAsia="Calibri" w:hAnsi="Times New Roman" w:cs="Times New Roman"/>
        <w:sz w:val="20"/>
        <w:szCs w:val="20"/>
        <w:lang w:eastAsia="en-IN"/>
      </w:rPr>
      <w:t xml:space="preserve"> </w:t>
    </w:r>
  </w:p>
  <w:p w:rsidR="00221D56" w:rsidRPr="00221D56" w:rsidRDefault="00221D56" w:rsidP="00221D56">
    <w:pPr>
      <w:widowControl w:val="0"/>
      <w:tabs>
        <w:tab w:val="center" w:pos="4513"/>
        <w:tab w:val="right" w:pos="9026"/>
      </w:tabs>
      <w:autoSpaceDE w:val="0"/>
      <w:autoSpaceDN w:val="0"/>
      <w:spacing w:after="0"/>
      <w:rPr>
        <w:rFonts w:ascii="Times New Roman" w:eastAsia="Calibri" w:hAnsi="Times New Roman" w:cs="Times New Roman"/>
        <w:sz w:val="20"/>
        <w:szCs w:val="20"/>
        <w:lang w:eastAsia="en-IN"/>
      </w:rPr>
    </w:pPr>
    <w:r w:rsidRPr="00221D56">
      <w:rPr>
        <w:rFonts w:ascii="Times New Roman" w:eastAsia="Calibri" w:hAnsi="Times New Roman" w:cs="Times New Roman"/>
        <w:sz w:val="20"/>
        <w:szCs w:val="20"/>
        <w:lang w:eastAsia="en-IN"/>
      </w:rPr>
      <w:t xml:space="preserve">DOI: </w:t>
    </w:r>
    <w:r>
      <w:rPr>
        <w:rFonts w:ascii="Times New Roman" w:eastAsia="Calibri" w:hAnsi="Times New Roman" w:cs="Times New Roman"/>
        <w:sz w:val="20"/>
        <w:szCs w:val="20"/>
        <w:lang w:eastAsia="en-IN"/>
      </w:rPr>
      <w:t>10.36848/IJBAMR/2020/89215.55857</w:t>
    </w:r>
  </w:p>
  <w:p w:rsidR="00221D56" w:rsidRDefault="00221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E7F"/>
    <w:multiLevelType w:val="hybridMultilevel"/>
    <w:tmpl w:val="9E54A53C"/>
    <w:lvl w:ilvl="0" w:tplc="5AD03F9A">
      <w:start w:val="1"/>
      <w:numFmt w:val="decimal"/>
      <w:lvlText w:val="%1."/>
      <w:lvlJc w:val="left"/>
      <w:pPr>
        <w:ind w:left="821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4C2CB046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2" w:tplc="06C4FFCC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3" w:tplc="BA92F1B2">
      <w:numFmt w:val="bullet"/>
      <w:lvlText w:val="•"/>
      <w:lvlJc w:val="left"/>
      <w:pPr>
        <w:ind w:left="3745" w:hanging="360"/>
      </w:pPr>
      <w:rPr>
        <w:rFonts w:hint="default"/>
        <w:lang w:val="en-US" w:eastAsia="en-US" w:bidi="ar-SA"/>
      </w:rPr>
    </w:lvl>
    <w:lvl w:ilvl="4" w:tplc="DEAC2CA0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718C8642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ar-SA"/>
      </w:rPr>
    </w:lvl>
    <w:lvl w:ilvl="6" w:tplc="267006AC"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ar-SA"/>
      </w:rPr>
    </w:lvl>
    <w:lvl w:ilvl="7" w:tplc="501E2474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  <w:lvl w:ilvl="8" w:tplc="C208328E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1">
    <w:nsid w:val="38332CA9"/>
    <w:multiLevelType w:val="hybridMultilevel"/>
    <w:tmpl w:val="11FC3D08"/>
    <w:lvl w:ilvl="0" w:tplc="C7C69A7A">
      <w:start w:val="1"/>
      <w:numFmt w:val="decimalZero"/>
      <w:lvlText w:val="%1)"/>
      <w:lvlJc w:val="left"/>
      <w:pPr>
        <w:ind w:left="561" w:hanging="421"/>
        <w:jc w:val="left"/>
      </w:pPr>
      <w:rPr>
        <w:rFonts w:ascii="Times New Roman" w:eastAsia="Times New Roman" w:hAnsi="Times New Roman" w:cs="Times New Roman" w:hint="default"/>
        <w:spacing w:val="-19"/>
        <w:w w:val="94"/>
        <w:sz w:val="24"/>
        <w:szCs w:val="24"/>
        <w:lang w:val="en-US" w:eastAsia="en-US" w:bidi="ar-SA"/>
      </w:rPr>
    </w:lvl>
    <w:lvl w:ilvl="1" w:tplc="E1A63AC4">
      <w:numFmt w:val="bullet"/>
      <w:lvlText w:val="•"/>
      <w:lvlJc w:val="left"/>
      <w:pPr>
        <w:ind w:left="1491" w:hanging="421"/>
      </w:pPr>
      <w:rPr>
        <w:rFonts w:hint="default"/>
        <w:lang w:val="en-US" w:eastAsia="en-US" w:bidi="ar-SA"/>
      </w:rPr>
    </w:lvl>
    <w:lvl w:ilvl="2" w:tplc="E5A23780">
      <w:numFmt w:val="bullet"/>
      <w:lvlText w:val="•"/>
      <w:lvlJc w:val="left"/>
      <w:pPr>
        <w:ind w:left="2422" w:hanging="421"/>
      </w:pPr>
      <w:rPr>
        <w:rFonts w:hint="default"/>
        <w:lang w:val="en-US" w:eastAsia="en-US" w:bidi="ar-SA"/>
      </w:rPr>
    </w:lvl>
    <w:lvl w:ilvl="3" w:tplc="881AF312">
      <w:numFmt w:val="bullet"/>
      <w:lvlText w:val="•"/>
      <w:lvlJc w:val="left"/>
      <w:pPr>
        <w:ind w:left="3353" w:hanging="421"/>
      </w:pPr>
      <w:rPr>
        <w:rFonts w:hint="default"/>
        <w:lang w:val="en-US" w:eastAsia="en-US" w:bidi="ar-SA"/>
      </w:rPr>
    </w:lvl>
    <w:lvl w:ilvl="4" w:tplc="7FC0869C">
      <w:numFmt w:val="bullet"/>
      <w:lvlText w:val="•"/>
      <w:lvlJc w:val="left"/>
      <w:pPr>
        <w:ind w:left="4284" w:hanging="421"/>
      </w:pPr>
      <w:rPr>
        <w:rFonts w:hint="default"/>
        <w:lang w:val="en-US" w:eastAsia="en-US" w:bidi="ar-SA"/>
      </w:rPr>
    </w:lvl>
    <w:lvl w:ilvl="5" w:tplc="9EC21994">
      <w:numFmt w:val="bullet"/>
      <w:lvlText w:val="•"/>
      <w:lvlJc w:val="left"/>
      <w:pPr>
        <w:ind w:left="5215" w:hanging="421"/>
      </w:pPr>
      <w:rPr>
        <w:rFonts w:hint="default"/>
        <w:lang w:val="en-US" w:eastAsia="en-US" w:bidi="ar-SA"/>
      </w:rPr>
    </w:lvl>
    <w:lvl w:ilvl="6" w:tplc="A4583F56">
      <w:numFmt w:val="bullet"/>
      <w:lvlText w:val="•"/>
      <w:lvlJc w:val="left"/>
      <w:pPr>
        <w:ind w:left="6146" w:hanging="421"/>
      </w:pPr>
      <w:rPr>
        <w:rFonts w:hint="default"/>
        <w:lang w:val="en-US" w:eastAsia="en-US" w:bidi="ar-SA"/>
      </w:rPr>
    </w:lvl>
    <w:lvl w:ilvl="7" w:tplc="4A446A36">
      <w:numFmt w:val="bullet"/>
      <w:lvlText w:val="•"/>
      <w:lvlJc w:val="left"/>
      <w:pPr>
        <w:ind w:left="7077" w:hanging="421"/>
      </w:pPr>
      <w:rPr>
        <w:rFonts w:hint="default"/>
        <w:lang w:val="en-US" w:eastAsia="en-US" w:bidi="ar-SA"/>
      </w:rPr>
    </w:lvl>
    <w:lvl w:ilvl="8" w:tplc="0248C36A">
      <w:numFmt w:val="bullet"/>
      <w:lvlText w:val="•"/>
      <w:lvlJc w:val="left"/>
      <w:pPr>
        <w:ind w:left="8008" w:hanging="421"/>
      </w:pPr>
      <w:rPr>
        <w:rFonts w:hint="default"/>
        <w:lang w:val="en-US" w:eastAsia="en-US" w:bidi="ar-SA"/>
      </w:rPr>
    </w:lvl>
  </w:abstractNum>
  <w:abstractNum w:abstractNumId="2">
    <w:nsid w:val="5E4B2219"/>
    <w:multiLevelType w:val="hybridMultilevel"/>
    <w:tmpl w:val="B244502C"/>
    <w:lvl w:ilvl="0" w:tplc="428ED22E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D28BE2A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2" w:tplc="E81AB604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3" w:tplc="27AE8D30">
      <w:numFmt w:val="bullet"/>
      <w:lvlText w:val="•"/>
      <w:lvlJc w:val="left"/>
      <w:pPr>
        <w:ind w:left="3745" w:hanging="360"/>
      </w:pPr>
      <w:rPr>
        <w:rFonts w:hint="default"/>
        <w:lang w:val="en-US" w:eastAsia="en-US" w:bidi="ar-SA"/>
      </w:rPr>
    </w:lvl>
    <w:lvl w:ilvl="4" w:tplc="F89C09E0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3FBEB8BA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ar-SA"/>
      </w:rPr>
    </w:lvl>
    <w:lvl w:ilvl="6" w:tplc="28385E20"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ar-SA"/>
      </w:rPr>
    </w:lvl>
    <w:lvl w:ilvl="7" w:tplc="474A36A4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  <w:lvl w:ilvl="8" w:tplc="868657C8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3">
    <w:nsid w:val="77E97B52"/>
    <w:multiLevelType w:val="hybridMultilevel"/>
    <w:tmpl w:val="BB6EFB5A"/>
    <w:lvl w:ilvl="0" w:tplc="33022CF8">
      <w:start w:val="1"/>
      <w:numFmt w:val="decimalZero"/>
      <w:lvlText w:val="%1)"/>
      <w:lvlJc w:val="left"/>
      <w:pPr>
        <w:ind w:left="561" w:hanging="421"/>
        <w:jc w:val="left"/>
      </w:pPr>
      <w:rPr>
        <w:rFonts w:ascii="Times New Roman" w:eastAsia="Times New Roman" w:hAnsi="Times New Roman" w:cs="Times New Roman" w:hint="default"/>
        <w:spacing w:val="-19"/>
        <w:w w:val="94"/>
        <w:sz w:val="24"/>
        <w:szCs w:val="24"/>
        <w:lang w:val="en-US" w:eastAsia="en-US" w:bidi="ar-SA"/>
      </w:rPr>
    </w:lvl>
    <w:lvl w:ilvl="1" w:tplc="93EEADC0">
      <w:start w:val="1"/>
      <w:numFmt w:val="decimal"/>
      <w:lvlText w:val="%2."/>
      <w:lvlJc w:val="left"/>
      <w:pPr>
        <w:ind w:left="1281" w:hanging="360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n-US" w:eastAsia="en-US" w:bidi="ar-SA"/>
      </w:rPr>
    </w:lvl>
    <w:lvl w:ilvl="2" w:tplc="3006C91E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3" w:tplc="408ED1AA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4" w:tplc="E75A02D6">
      <w:numFmt w:val="bullet"/>
      <w:lvlText w:val="•"/>
      <w:lvlJc w:val="left"/>
      <w:pPr>
        <w:ind w:left="4143" w:hanging="360"/>
      </w:pPr>
      <w:rPr>
        <w:rFonts w:hint="default"/>
        <w:lang w:val="en-US" w:eastAsia="en-US" w:bidi="ar-SA"/>
      </w:rPr>
    </w:lvl>
    <w:lvl w:ilvl="5" w:tplc="1CAAEC24">
      <w:numFmt w:val="bullet"/>
      <w:lvlText w:val="•"/>
      <w:lvlJc w:val="left"/>
      <w:pPr>
        <w:ind w:left="5097" w:hanging="360"/>
      </w:pPr>
      <w:rPr>
        <w:rFonts w:hint="default"/>
        <w:lang w:val="en-US" w:eastAsia="en-US" w:bidi="ar-SA"/>
      </w:rPr>
    </w:lvl>
    <w:lvl w:ilvl="6" w:tplc="E94A405E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A6F4560E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D56AEFEA">
      <w:numFmt w:val="bullet"/>
      <w:lvlText w:val="•"/>
      <w:lvlJc w:val="left"/>
      <w:pPr>
        <w:ind w:left="7961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27"/>
    <w:rsid w:val="000A7527"/>
    <w:rsid w:val="00176D1A"/>
    <w:rsid w:val="00221D56"/>
    <w:rsid w:val="00315515"/>
    <w:rsid w:val="00603BFC"/>
    <w:rsid w:val="00670245"/>
    <w:rsid w:val="007403E6"/>
    <w:rsid w:val="00DA4BA8"/>
    <w:rsid w:val="00EF4A1A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A7527"/>
    <w:pPr>
      <w:widowControl w:val="0"/>
      <w:autoSpaceDE w:val="0"/>
      <w:autoSpaceDN w:val="0"/>
      <w:spacing w:after="0" w:line="240" w:lineRule="auto"/>
      <w:ind w:left="821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A7527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A752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7527"/>
    <w:rPr>
      <w:rFonts w:ascii="Arial MT" w:eastAsia="Arial MT" w:hAnsi="Arial MT" w:cs="Arial MT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A7527"/>
    <w:pPr>
      <w:widowControl w:val="0"/>
      <w:autoSpaceDE w:val="0"/>
      <w:autoSpaceDN w:val="0"/>
      <w:spacing w:after="0" w:line="240" w:lineRule="auto"/>
      <w:ind w:left="821" w:hanging="360"/>
    </w:pPr>
    <w:rPr>
      <w:rFonts w:ascii="Arial MT" w:eastAsia="Arial MT" w:hAnsi="Arial MT" w:cs="Arial M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56"/>
  </w:style>
  <w:style w:type="paragraph" w:styleId="Footer">
    <w:name w:val="footer"/>
    <w:basedOn w:val="Normal"/>
    <w:link w:val="FooterChar"/>
    <w:uiPriority w:val="99"/>
    <w:unhideWhenUsed/>
    <w:rsid w:val="002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A7527"/>
    <w:pPr>
      <w:widowControl w:val="0"/>
      <w:autoSpaceDE w:val="0"/>
      <w:autoSpaceDN w:val="0"/>
      <w:spacing w:after="0" w:line="240" w:lineRule="auto"/>
      <w:ind w:left="821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A7527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A752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7527"/>
    <w:rPr>
      <w:rFonts w:ascii="Arial MT" w:eastAsia="Arial MT" w:hAnsi="Arial MT" w:cs="Arial MT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A7527"/>
    <w:pPr>
      <w:widowControl w:val="0"/>
      <w:autoSpaceDE w:val="0"/>
      <w:autoSpaceDN w:val="0"/>
      <w:spacing w:after="0" w:line="240" w:lineRule="auto"/>
      <w:ind w:left="821" w:hanging="360"/>
    </w:pPr>
    <w:rPr>
      <w:rFonts w:ascii="Arial MT" w:eastAsia="Arial MT" w:hAnsi="Arial MT" w:cs="Arial M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56"/>
  </w:style>
  <w:style w:type="paragraph" w:styleId="Footer">
    <w:name w:val="footer"/>
    <w:basedOn w:val="Normal"/>
    <w:link w:val="FooterChar"/>
    <w:uiPriority w:val="99"/>
    <w:unhideWhenUsed/>
    <w:rsid w:val="002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1726</Words>
  <Characters>9843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Exclusion criteria:</vt:lpstr>
      <vt:lpstr>    Results  Table no: 1 Distribution of cases according to site of swelling</vt:lpstr>
      <vt:lpstr>    side 13 (21.6%). Lowest swelling sites observed on left side 5 (8.33%).</vt:lpstr>
      <vt:lpstr>    Table no: 2  Distribution of cases according to duration of swelling</vt:lpstr>
      <vt:lpstr>    </vt:lpstr>
      <vt:lpstr>    It was observed that among 55 patients of thyroid swelling most common consisten</vt:lpstr>
      <vt:lpstr>    The above table shows, on ultrasound examination maximum number of cases lesion </vt:lpstr>
    </vt:vector>
  </TitlesOfParts>
  <Company>HP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10</cp:revision>
  <cp:lastPrinted>2023-01-27T05:36:00Z</cp:lastPrinted>
  <dcterms:created xsi:type="dcterms:W3CDTF">2023-01-21T15:04:00Z</dcterms:created>
  <dcterms:modified xsi:type="dcterms:W3CDTF">2023-01-27T05:36:00Z</dcterms:modified>
</cp:coreProperties>
</file>