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92E3" w14:textId="793DDAF5" w:rsidR="001E36E1" w:rsidRPr="0003181D" w:rsidRDefault="0003181D" w:rsidP="00822263">
      <w:pPr>
        <w:spacing w:after="0" w:line="276" w:lineRule="auto"/>
        <w:rPr>
          <w:rFonts w:ascii="Cambria" w:hAnsi="Cambria" w:cs="Times New Roman"/>
          <w:b/>
          <w:sz w:val="20"/>
          <w:szCs w:val="20"/>
        </w:rPr>
      </w:pPr>
      <w:r w:rsidRPr="0003181D">
        <w:rPr>
          <w:rFonts w:ascii="Cambria" w:hAnsi="Cambria" w:cs="Times New Roman"/>
          <w:b/>
          <w:sz w:val="24"/>
          <w:szCs w:val="24"/>
          <w:highlight w:val="lightGray"/>
        </w:rPr>
        <w:t>Original article:</w:t>
      </w:r>
      <w:r w:rsidRPr="0003181D">
        <w:rPr>
          <w:rFonts w:ascii="Cambria" w:hAnsi="Cambria" w:cs="Times New Roman"/>
          <w:b/>
          <w:sz w:val="20"/>
          <w:szCs w:val="20"/>
        </w:rPr>
        <w:t xml:space="preserve"> </w:t>
      </w:r>
      <w:r w:rsidRPr="0003181D">
        <w:rPr>
          <w:rFonts w:ascii="Cambria" w:hAnsi="Cambria" w:cs="Times New Roman"/>
          <w:b/>
          <w:sz w:val="20"/>
          <w:szCs w:val="20"/>
        </w:rPr>
        <w:br/>
      </w:r>
      <w:r w:rsidR="003467D7" w:rsidRPr="0003181D">
        <w:rPr>
          <w:rFonts w:ascii="Cambria" w:hAnsi="Cambria" w:cs="Times New Roman"/>
          <w:b/>
          <w:color w:val="0070C0"/>
          <w:sz w:val="28"/>
          <w:szCs w:val="28"/>
        </w:rPr>
        <w:t>U</w:t>
      </w:r>
      <w:r w:rsidR="009C3197" w:rsidRPr="0003181D">
        <w:rPr>
          <w:rFonts w:ascii="Cambria" w:hAnsi="Cambria" w:cs="Times New Roman"/>
          <w:b/>
          <w:color w:val="0070C0"/>
          <w:sz w:val="28"/>
          <w:szCs w:val="28"/>
        </w:rPr>
        <w:t xml:space="preserve">linastatin </w:t>
      </w:r>
      <w:r w:rsidR="008E4C39" w:rsidRPr="0003181D">
        <w:rPr>
          <w:rFonts w:ascii="Cambria" w:hAnsi="Cambria" w:cs="Times New Roman"/>
          <w:b/>
          <w:color w:val="0070C0"/>
          <w:sz w:val="28"/>
          <w:szCs w:val="28"/>
        </w:rPr>
        <w:t xml:space="preserve">compared with </w:t>
      </w:r>
      <w:r w:rsidR="00394688" w:rsidRPr="0003181D">
        <w:rPr>
          <w:rFonts w:ascii="Cambria" w:hAnsi="Cambria" w:cs="Times New Roman"/>
          <w:b/>
          <w:color w:val="0070C0"/>
          <w:sz w:val="28"/>
          <w:szCs w:val="28"/>
        </w:rPr>
        <w:t>O</w:t>
      </w:r>
      <w:r w:rsidR="003467D7" w:rsidRPr="0003181D">
        <w:rPr>
          <w:rFonts w:ascii="Cambria" w:hAnsi="Cambria" w:cs="Times New Roman"/>
          <w:b/>
          <w:color w:val="0070C0"/>
          <w:sz w:val="28"/>
          <w:szCs w:val="28"/>
        </w:rPr>
        <w:t xml:space="preserve">ctreotide in </w:t>
      </w:r>
      <w:r w:rsidR="009C3197" w:rsidRPr="0003181D">
        <w:rPr>
          <w:rFonts w:ascii="Cambria" w:hAnsi="Cambria" w:cs="Times New Roman"/>
          <w:b/>
          <w:color w:val="0070C0"/>
          <w:sz w:val="28"/>
          <w:szCs w:val="28"/>
        </w:rPr>
        <w:t>s</w:t>
      </w:r>
      <w:r w:rsidR="00F14F66" w:rsidRPr="0003181D">
        <w:rPr>
          <w:rFonts w:ascii="Cambria" w:hAnsi="Cambria" w:cs="Times New Roman"/>
          <w:b/>
          <w:color w:val="0070C0"/>
          <w:sz w:val="28"/>
          <w:szCs w:val="28"/>
        </w:rPr>
        <w:t xml:space="preserve">evere </w:t>
      </w:r>
      <w:r w:rsidR="003C5570" w:rsidRPr="0003181D">
        <w:rPr>
          <w:rFonts w:ascii="Cambria" w:hAnsi="Cambria" w:cs="Times New Roman"/>
          <w:b/>
          <w:color w:val="0070C0"/>
          <w:sz w:val="28"/>
          <w:szCs w:val="28"/>
        </w:rPr>
        <w:t xml:space="preserve">acute pancreatitis: A </w:t>
      </w:r>
      <w:r w:rsidR="002627F5" w:rsidRPr="0003181D">
        <w:rPr>
          <w:rFonts w:ascii="Cambria" w:hAnsi="Cambria" w:cs="Times New Roman"/>
          <w:b/>
          <w:color w:val="0070C0"/>
          <w:sz w:val="28"/>
          <w:szCs w:val="28"/>
        </w:rPr>
        <w:t xml:space="preserve">Prospective observational </w:t>
      </w:r>
      <w:r w:rsidR="003C5570" w:rsidRPr="0003181D">
        <w:rPr>
          <w:rFonts w:ascii="Cambria" w:hAnsi="Cambria" w:cs="Times New Roman"/>
          <w:b/>
          <w:color w:val="0070C0"/>
          <w:sz w:val="28"/>
          <w:szCs w:val="28"/>
        </w:rPr>
        <w:t>study</w:t>
      </w:r>
    </w:p>
    <w:p w14:paraId="49C36B25" w14:textId="2A98EC32" w:rsidR="0003181D" w:rsidRPr="0003181D" w:rsidRDefault="0003181D" w:rsidP="00822263">
      <w:pPr>
        <w:spacing w:after="0" w:line="276" w:lineRule="auto"/>
        <w:rPr>
          <w:rFonts w:ascii="Cambria" w:hAnsi="Cambria" w:cs="Times New Roman"/>
          <w:b/>
          <w:sz w:val="20"/>
          <w:szCs w:val="20"/>
          <w:lang w:val="en-US"/>
        </w:rPr>
      </w:pPr>
      <w:r w:rsidRPr="0003181D">
        <w:rPr>
          <w:rFonts w:ascii="Cambria" w:hAnsi="Cambria" w:cs="Times New Roman"/>
          <w:b/>
          <w:sz w:val="20"/>
          <w:szCs w:val="20"/>
          <w:vertAlign w:val="superscript"/>
        </w:rPr>
        <w:t>1</w:t>
      </w:r>
      <w:r w:rsidRPr="0003181D">
        <w:rPr>
          <w:rFonts w:ascii="Cambria" w:hAnsi="Cambria" w:cs="Times New Roman"/>
          <w:b/>
          <w:sz w:val="20"/>
          <w:szCs w:val="20"/>
          <w:lang w:val="en-US"/>
        </w:rPr>
        <w:t xml:space="preserve">Dr Jude Rodrigues, </w:t>
      </w:r>
      <w:r w:rsidRPr="0003181D">
        <w:rPr>
          <w:rFonts w:ascii="Cambria" w:hAnsi="Cambria" w:cs="Times New Roman"/>
          <w:b/>
          <w:sz w:val="20"/>
          <w:szCs w:val="20"/>
          <w:vertAlign w:val="superscript"/>
          <w:lang w:val="en-US"/>
        </w:rPr>
        <w:t>2</w:t>
      </w:r>
      <w:r w:rsidRPr="0003181D">
        <w:rPr>
          <w:rFonts w:ascii="Cambria" w:hAnsi="Cambria" w:cs="Times New Roman"/>
          <w:b/>
          <w:sz w:val="20"/>
          <w:szCs w:val="20"/>
          <w:lang w:val="en-US"/>
        </w:rPr>
        <w:t xml:space="preserve">Dr. Frazer Rodrigues, </w:t>
      </w:r>
      <w:r w:rsidRPr="0003181D">
        <w:rPr>
          <w:rFonts w:ascii="Cambria" w:hAnsi="Cambria" w:cs="Times New Roman"/>
          <w:b/>
          <w:sz w:val="20"/>
          <w:szCs w:val="20"/>
          <w:vertAlign w:val="superscript"/>
          <w:lang w:val="en-US"/>
        </w:rPr>
        <w:t>3</w:t>
      </w:r>
      <w:r w:rsidRPr="0003181D">
        <w:rPr>
          <w:rFonts w:ascii="Cambria" w:hAnsi="Cambria" w:cs="Times New Roman"/>
          <w:b/>
          <w:sz w:val="20"/>
          <w:szCs w:val="20"/>
          <w:lang w:val="en-US"/>
        </w:rPr>
        <w:t>Dr.Gautam Cormoli ,</w:t>
      </w:r>
      <w:r>
        <w:rPr>
          <w:rFonts w:ascii="Cambria" w:hAnsi="Cambria" w:cs="Times New Roman"/>
          <w:b/>
          <w:sz w:val="20"/>
          <w:szCs w:val="20"/>
          <w:lang w:val="en-US"/>
        </w:rPr>
        <w:t xml:space="preserve">                                                    </w:t>
      </w:r>
      <w:r w:rsidRPr="0003181D">
        <w:rPr>
          <w:rFonts w:ascii="Cambria" w:hAnsi="Cambria" w:cs="Times New Roman"/>
          <w:b/>
          <w:sz w:val="20"/>
          <w:szCs w:val="20"/>
          <w:lang w:val="en-US"/>
        </w:rPr>
        <w:t xml:space="preserve"> </w:t>
      </w:r>
      <w:r w:rsidRPr="0003181D">
        <w:rPr>
          <w:rFonts w:ascii="Cambria" w:hAnsi="Cambria" w:cs="Times New Roman"/>
          <w:b/>
          <w:sz w:val="20"/>
          <w:szCs w:val="20"/>
          <w:vertAlign w:val="superscript"/>
          <w:lang w:val="en-US"/>
        </w:rPr>
        <w:t>4</w:t>
      </w:r>
      <w:r w:rsidRPr="0003181D">
        <w:rPr>
          <w:rFonts w:ascii="Cambria" w:hAnsi="Cambria" w:cs="Times New Roman"/>
          <w:b/>
          <w:sz w:val="20"/>
          <w:szCs w:val="20"/>
          <w:lang w:val="en-US"/>
        </w:rPr>
        <w:t xml:space="preserve">Dr.Samiksha Shyam Naik Talaulikar* , </w:t>
      </w:r>
      <w:r w:rsidRPr="0003181D">
        <w:rPr>
          <w:rFonts w:ascii="Cambria" w:hAnsi="Cambria" w:cs="Times New Roman"/>
          <w:b/>
          <w:sz w:val="20"/>
          <w:szCs w:val="20"/>
          <w:vertAlign w:val="superscript"/>
          <w:lang w:val="en-US"/>
        </w:rPr>
        <w:t>5</w:t>
      </w:r>
      <w:r w:rsidRPr="0003181D">
        <w:rPr>
          <w:rFonts w:ascii="Cambria" w:hAnsi="Cambria" w:cs="Times New Roman"/>
          <w:b/>
          <w:sz w:val="20"/>
          <w:szCs w:val="20"/>
          <w:lang w:val="en-US"/>
        </w:rPr>
        <w:t>Dr. Saurav Kumar</w:t>
      </w:r>
    </w:p>
    <w:p w14:paraId="68F2366B" w14:textId="77777777" w:rsidR="0003181D" w:rsidRPr="0003181D" w:rsidRDefault="0003181D" w:rsidP="00822263">
      <w:pPr>
        <w:spacing w:after="0" w:line="276" w:lineRule="auto"/>
        <w:rPr>
          <w:rFonts w:ascii="Cambria" w:hAnsi="Cambria" w:cs="Times New Roman"/>
          <w:b/>
          <w:sz w:val="20"/>
          <w:szCs w:val="20"/>
          <w:lang w:val="en-US"/>
        </w:rPr>
      </w:pPr>
    </w:p>
    <w:p w14:paraId="2F1E87C1" w14:textId="77777777" w:rsidR="0003181D" w:rsidRPr="0003181D" w:rsidRDefault="0003181D" w:rsidP="00822263">
      <w:pPr>
        <w:spacing w:after="0" w:line="276" w:lineRule="auto"/>
        <w:rPr>
          <w:rFonts w:ascii="Cambria" w:hAnsi="Cambria" w:cs="Times New Roman"/>
          <w:sz w:val="18"/>
          <w:szCs w:val="18"/>
          <w:lang w:val="en-US"/>
        </w:rPr>
      </w:pPr>
      <w:r w:rsidRPr="0003181D">
        <w:rPr>
          <w:rFonts w:ascii="Cambria" w:hAnsi="Cambria" w:cs="Times New Roman"/>
          <w:sz w:val="18"/>
          <w:szCs w:val="18"/>
          <w:vertAlign w:val="superscript"/>
          <w:lang w:val="en-US"/>
        </w:rPr>
        <w:t>1</w:t>
      </w:r>
      <w:r w:rsidRPr="0003181D">
        <w:rPr>
          <w:rFonts w:ascii="Cambria" w:hAnsi="Cambria" w:cs="Times New Roman"/>
          <w:sz w:val="18"/>
          <w:szCs w:val="18"/>
          <w:lang w:val="en-US"/>
        </w:rPr>
        <w:t>Professor and Head,Department of General Surgery,Goa Medical College, Bambolim</w:t>
      </w:r>
    </w:p>
    <w:p w14:paraId="414ACBA2" w14:textId="77777777" w:rsidR="0003181D" w:rsidRPr="0003181D" w:rsidRDefault="0003181D" w:rsidP="00822263">
      <w:pPr>
        <w:spacing w:after="0" w:line="276" w:lineRule="auto"/>
        <w:rPr>
          <w:rFonts w:ascii="Cambria" w:hAnsi="Cambria" w:cs="Times New Roman"/>
          <w:sz w:val="18"/>
          <w:szCs w:val="18"/>
          <w:lang w:val="en-US"/>
        </w:rPr>
      </w:pPr>
      <w:r w:rsidRPr="0003181D">
        <w:rPr>
          <w:rFonts w:ascii="Cambria" w:hAnsi="Cambria" w:cs="Times New Roman"/>
          <w:sz w:val="18"/>
          <w:szCs w:val="18"/>
          <w:vertAlign w:val="superscript"/>
          <w:lang w:val="en-US"/>
        </w:rPr>
        <w:t>2</w:t>
      </w:r>
      <w:r w:rsidRPr="0003181D">
        <w:rPr>
          <w:rFonts w:ascii="Cambria" w:hAnsi="Cambria" w:cs="Times New Roman"/>
          <w:sz w:val="18"/>
          <w:szCs w:val="18"/>
          <w:lang w:val="en-US"/>
        </w:rPr>
        <w:t>Junior Resident,Department of General Surgery,Goa Medical College Bambolim</w:t>
      </w:r>
    </w:p>
    <w:p w14:paraId="6D72DB7E" w14:textId="77777777" w:rsidR="0003181D" w:rsidRPr="0003181D" w:rsidRDefault="0003181D" w:rsidP="00822263">
      <w:pPr>
        <w:spacing w:after="0" w:line="276" w:lineRule="auto"/>
        <w:rPr>
          <w:rFonts w:ascii="Cambria" w:hAnsi="Cambria" w:cs="Times New Roman"/>
          <w:sz w:val="18"/>
          <w:szCs w:val="18"/>
          <w:lang w:val="en-US"/>
        </w:rPr>
      </w:pPr>
      <w:r w:rsidRPr="0003181D">
        <w:rPr>
          <w:rFonts w:ascii="Cambria" w:hAnsi="Cambria" w:cs="Times New Roman"/>
          <w:sz w:val="18"/>
          <w:szCs w:val="18"/>
          <w:vertAlign w:val="superscript"/>
          <w:lang w:val="en-US"/>
        </w:rPr>
        <w:t>3</w:t>
      </w:r>
      <w:r w:rsidRPr="0003181D">
        <w:rPr>
          <w:rFonts w:ascii="Cambria" w:hAnsi="Cambria" w:cs="Times New Roman"/>
          <w:sz w:val="18"/>
          <w:szCs w:val="18"/>
          <w:lang w:val="en-US"/>
        </w:rPr>
        <w:t>Associate Professor,Department of General Surgery,Goa Medical College Bambolim</w:t>
      </w:r>
    </w:p>
    <w:p w14:paraId="6A5B6236" w14:textId="77777777" w:rsidR="0003181D" w:rsidRPr="0003181D" w:rsidRDefault="0003181D" w:rsidP="00822263">
      <w:pPr>
        <w:spacing w:after="0" w:line="276" w:lineRule="auto"/>
        <w:rPr>
          <w:rFonts w:ascii="Cambria" w:hAnsi="Cambria" w:cs="Times New Roman"/>
          <w:sz w:val="18"/>
          <w:szCs w:val="18"/>
          <w:lang w:val="en-US"/>
        </w:rPr>
      </w:pPr>
      <w:r w:rsidRPr="0003181D">
        <w:rPr>
          <w:rFonts w:ascii="Cambria" w:hAnsi="Cambria" w:cs="Times New Roman"/>
          <w:sz w:val="18"/>
          <w:szCs w:val="18"/>
          <w:vertAlign w:val="superscript"/>
          <w:lang w:val="en-US"/>
        </w:rPr>
        <w:t>4</w:t>
      </w:r>
      <w:r w:rsidRPr="0003181D">
        <w:rPr>
          <w:rFonts w:ascii="Cambria" w:hAnsi="Cambria" w:cs="Times New Roman"/>
          <w:sz w:val="18"/>
          <w:szCs w:val="18"/>
          <w:lang w:val="en-US"/>
        </w:rPr>
        <w:t>Junior Resident,Department of General Surgery, Goa Medical College Bambolim</w:t>
      </w:r>
    </w:p>
    <w:p w14:paraId="4ED3B21E" w14:textId="77777777" w:rsidR="0003181D" w:rsidRPr="00822263" w:rsidRDefault="0003181D" w:rsidP="00822263">
      <w:pPr>
        <w:spacing w:after="0" w:line="276" w:lineRule="auto"/>
        <w:rPr>
          <w:rFonts w:ascii="Cambria" w:hAnsi="Cambria" w:cs="Times New Roman"/>
          <w:sz w:val="18"/>
          <w:szCs w:val="18"/>
          <w:lang w:val="en-US"/>
        </w:rPr>
      </w:pPr>
      <w:r w:rsidRPr="0003181D">
        <w:rPr>
          <w:rFonts w:ascii="Cambria" w:hAnsi="Cambria" w:cs="Times New Roman"/>
          <w:sz w:val="18"/>
          <w:szCs w:val="18"/>
          <w:vertAlign w:val="superscript"/>
          <w:lang w:val="en-US"/>
        </w:rPr>
        <w:t>5</w:t>
      </w:r>
      <w:r w:rsidRPr="0003181D">
        <w:rPr>
          <w:rFonts w:ascii="Cambria" w:hAnsi="Cambria" w:cs="Times New Roman"/>
          <w:sz w:val="18"/>
          <w:szCs w:val="18"/>
          <w:lang w:val="en-US"/>
        </w:rPr>
        <w:t>Lecturer,</w:t>
      </w:r>
      <w:r w:rsidRPr="00822263">
        <w:rPr>
          <w:rFonts w:ascii="Cambria" w:hAnsi="Cambria" w:cs="Times New Roman"/>
          <w:sz w:val="18"/>
          <w:szCs w:val="18"/>
          <w:lang w:val="en-US"/>
        </w:rPr>
        <w:t>Department of General Surgery,Goa Medical College Bambolim</w:t>
      </w:r>
    </w:p>
    <w:p w14:paraId="670EB270" w14:textId="023AB41E" w:rsidR="00822263" w:rsidRPr="00822263" w:rsidRDefault="00822263" w:rsidP="00822263">
      <w:pPr>
        <w:spacing w:after="0" w:line="276" w:lineRule="auto"/>
        <w:jc w:val="both"/>
        <w:rPr>
          <w:rFonts w:ascii="Cambria" w:eastAsia="Times New Roman" w:hAnsi="Cambria" w:cs="Times New Roman"/>
          <w:sz w:val="18"/>
          <w:szCs w:val="18"/>
          <w:lang w:val="en-US" w:eastAsia="en-IN"/>
        </w:rPr>
      </w:pPr>
      <w:r w:rsidRPr="00822263">
        <w:rPr>
          <w:rFonts w:ascii="Cambria" w:eastAsia="Times New Roman" w:hAnsi="Cambria" w:cs="Times New Roman"/>
          <w:sz w:val="18"/>
          <w:szCs w:val="18"/>
          <w:lang w:val="en-US" w:eastAsia="en-IN"/>
        </w:rPr>
        <w:t>Corresponding author: Dr.Samiksha Shyam Naik Talaulikar</w:t>
      </w:r>
    </w:p>
    <w:p w14:paraId="39E04F26" w14:textId="77777777" w:rsidR="00822263" w:rsidRPr="00822263" w:rsidRDefault="00822263" w:rsidP="00822263">
      <w:pPr>
        <w:spacing w:after="0" w:line="276" w:lineRule="auto"/>
        <w:jc w:val="both"/>
        <w:rPr>
          <w:rFonts w:ascii="Cambria" w:eastAsia="Times New Roman" w:hAnsi="Cambria" w:cs="Times New Roman"/>
          <w:sz w:val="18"/>
          <w:szCs w:val="18"/>
          <w:lang w:eastAsia="en-IN"/>
        </w:rPr>
      </w:pPr>
    </w:p>
    <w:p w14:paraId="6D494430" w14:textId="77777777" w:rsidR="00822263" w:rsidRPr="00822263" w:rsidRDefault="00822263" w:rsidP="00822263">
      <w:pPr>
        <w:spacing w:after="0" w:line="276" w:lineRule="auto"/>
        <w:jc w:val="both"/>
        <w:rPr>
          <w:rFonts w:ascii="Cambria" w:eastAsia="Times New Roman" w:hAnsi="Cambria" w:cs="Times New Roman"/>
          <w:b/>
          <w:sz w:val="20"/>
          <w:szCs w:val="20"/>
          <w:lang w:eastAsia="en-IN"/>
        </w:rPr>
      </w:pPr>
      <w:r w:rsidRPr="00822263">
        <w:rPr>
          <w:rFonts w:ascii="Times New Roman" w:eastAsia="Times New Roman" w:hAnsi="Times New Roman" w:cs="Times New Roman"/>
          <w:noProof/>
          <w:sz w:val="20"/>
          <w:szCs w:val="20"/>
          <w:lang w:eastAsia="en-IN"/>
        </w:rPr>
        <w:t xml:space="preserve">       </w:t>
      </w:r>
      <w:r w:rsidRPr="00822263">
        <w:rPr>
          <w:rFonts w:ascii="Times New Roman" w:eastAsia="Times New Roman" w:hAnsi="Times New Roman" w:cs="Times New Roman"/>
          <w:noProof/>
          <w:sz w:val="20"/>
          <w:szCs w:val="20"/>
          <w:lang w:eastAsia="en-IN"/>
        </w:rPr>
        <w:drawing>
          <wp:inline distT="0" distB="0" distL="0" distR="0" wp14:anchorId="5D4F3840" wp14:editId="432DCF62">
            <wp:extent cx="708207" cy="283335"/>
            <wp:effectExtent l="19050" t="19050" r="15875" b="21590"/>
            <wp:docPr id="4" name="Picture 4"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bookmarkStart w:id="0" w:name="_GoBack"/>
      <w:bookmarkEnd w:id="0"/>
      <w:r w:rsidRPr="00822263">
        <w:rPr>
          <w:rFonts w:ascii="Cambria" w:eastAsia="Times New Roman" w:hAnsi="Cambria" w:cs="Times New Roman"/>
          <w:b/>
          <w:noProof/>
          <w:sz w:val="20"/>
          <w:szCs w:val="20"/>
          <w:lang w:eastAsia="en-IN"/>
        </w:rPr>
        <w:drawing>
          <wp:anchor distT="0" distB="0" distL="114300" distR="114300" simplePos="0" relativeHeight="251659264" behindDoc="0" locked="0" layoutInCell="1" allowOverlap="1" wp14:anchorId="4F79BE2A" wp14:editId="0C8129C0">
            <wp:simplePos x="0" y="0"/>
            <wp:positionH relativeFrom="column">
              <wp:align>left</wp:align>
            </wp:positionH>
            <wp:positionV relativeFrom="paragraph">
              <wp:align>top</wp:align>
            </wp:positionV>
            <wp:extent cx="835660" cy="296545"/>
            <wp:effectExtent l="0" t="0" r="2540" b="8255"/>
            <wp:wrapSquare wrapText="bothSides"/>
            <wp:docPr id="5" name="Picture 5"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822263">
        <w:rPr>
          <w:rFonts w:ascii="Cambria" w:eastAsia="Times New Roman" w:hAnsi="Cambria" w:cs="Times New Roman"/>
          <w:b/>
          <w:sz w:val="20"/>
          <w:szCs w:val="20"/>
          <w:lang w:eastAsia="en-IN"/>
        </w:rPr>
        <w:br/>
      </w:r>
      <w:r w:rsidRPr="00822263">
        <w:rPr>
          <w:rFonts w:ascii="Cambria" w:eastAsia="Times New Roman" w:hAnsi="Cambria" w:cs="Times New Roman"/>
          <w:sz w:val="18"/>
          <w:szCs w:val="18"/>
          <w:lang w:eastAsia="en-IN"/>
        </w:rPr>
        <w:t>This work is licensed under a Creative Commons Attribution-NonCommercial 4.0 International License</w:t>
      </w:r>
    </w:p>
    <w:p w14:paraId="2EC9C80B" w14:textId="77777777" w:rsidR="00822263" w:rsidRPr="00822263" w:rsidRDefault="00822263" w:rsidP="00822263">
      <w:pPr>
        <w:spacing w:after="0" w:line="276" w:lineRule="auto"/>
        <w:jc w:val="both"/>
        <w:rPr>
          <w:rFonts w:ascii="Cambria" w:eastAsia="Times New Roman" w:hAnsi="Cambria" w:cs="Times New Roman"/>
          <w:sz w:val="18"/>
          <w:szCs w:val="18"/>
          <w:lang w:eastAsia="en-IN"/>
        </w:rPr>
      </w:pPr>
    </w:p>
    <w:p w14:paraId="6A737E6E" w14:textId="2DFEAFDF" w:rsidR="0005596E" w:rsidRPr="0005596E" w:rsidRDefault="0005596E" w:rsidP="0005596E">
      <w:pPr>
        <w:spacing w:after="0" w:line="360" w:lineRule="auto"/>
        <w:jc w:val="both"/>
        <w:rPr>
          <w:rFonts w:ascii="Cambria" w:eastAsia="Times New Roman" w:hAnsi="Cambria" w:cs="Times New Roman"/>
          <w:sz w:val="18"/>
          <w:szCs w:val="18"/>
          <w:lang w:eastAsia="en-IN"/>
        </w:rPr>
      </w:pPr>
      <w:r>
        <w:rPr>
          <w:rFonts w:ascii="Cambria" w:eastAsia="Times New Roman" w:hAnsi="Cambria" w:cs="Times New Roman"/>
          <w:sz w:val="18"/>
          <w:szCs w:val="18"/>
          <w:lang w:eastAsia="en-IN"/>
        </w:rPr>
        <w:t>Date of submission: 10</w:t>
      </w:r>
      <w:r w:rsidRPr="0005596E">
        <w:rPr>
          <w:rFonts w:ascii="Cambria" w:eastAsia="Times New Roman" w:hAnsi="Cambria" w:cs="Times New Roman"/>
          <w:sz w:val="18"/>
          <w:szCs w:val="18"/>
          <w:lang w:eastAsia="en-IN"/>
        </w:rPr>
        <w:t xml:space="preserve"> January 2023   </w:t>
      </w:r>
    </w:p>
    <w:p w14:paraId="6BC631FA" w14:textId="0A7BA332" w:rsidR="0005596E" w:rsidRPr="0005596E" w:rsidRDefault="0005596E" w:rsidP="0005596E">
      <w:pPr>
        <w:spacing w:after="0" w:line="360" w:lineRule="auto"/>
        <w:jc w:val="both"/>
        <w:rPr>
          <w:rFonts w:ascii="Cambria" w:eastAsia="Times New Roman" w:hAnsi="Cambria" w:cs="Times New Roman"/>
          <w:sz w:val="18"/>
          <w:szCs w:val="18"/>
          <w:lang w:eastAsia="en-IN"/>
        </w:rPr>
      </w:pPr>
      <w:r>
        <w:rPr>
          <w:rFonts w:ascii="Cambria" w:eastAsia="Times New Roman" w:hAnsi="Cambria" w:cs="Times New Roman"/>
          <w:sz w:val="18"/>
          <w:szCs w:val="18"/>
          <w:lang w:eastAsia="en-IN"/>
        </w:rPr>
        <w:t>Date of Final acceptance: 2</w:t>
      </w:r>
      <w:r w:rsidRPr="0005596E">
        <w:rPr>
          <w:rFonts w:ascii="Cambria" w:eastAsia="Times New Roman" w:hAnsi="Cambria" w:cs="Times New Roman"/>
          <w:sz w:val="18"/>
          <w:szCs w:val="18"/>
          <w:lang w:eastAsia="en-IN"/>
        </w:rPr>
        <w:t xml:space="preserve"> February 2023  </w:t>
      </w:r>
    </w:p>
    <w:p w14:paraId="2D7832DE" w14:textId="77777777" w:rsidR="0005596E" w:rsidRPr="0005596E" w:rsidRDefault="0005596E" w:rsidP="0005596E">
      <w:pPr>
        <w:spacing w:after="0" w:line="360" w:lineRule="auto"/>
        <w:jc w:val="both"/>
        <w:rPr>
          <w:rFonts w:ascii="Cambria" w:eastAsia="Times New Roman" w:hAnsi="Cambria" w:cs="Times New Roman"/>
          <w:sz w:val="18"/>
          <w:szCs w:val="18"/>
          <w:lang w:eastAsia="en-IN"/>
        </w:rPr>
      </w:pPr>
      <w:r w:rsidRPr="0005596E">
        <w:rPr>
          <w:rFonts w:ascii="Cambria" w:eastAsia="Times New Roman" w:hAnsi="Cambria" w:cs="Times New Roman"/>
          <w:sz w:val="18"/>
          <w:szCs w:val="18"/>
          <w:lang w:eastAsia="en-IN"/>
        </w:rPr>
        <w:t>Date of Publication: 15 March 2023</w:t>
      </w:r>
    </w:p>
    <w:p w14:paraId="7744299D" w14:textId="77777777" w:rsidR="0005596E" w:rsidRPr="0005596E" w:rsidRDefault="0005596E" w:rsidP="0005596E">
      <w:pPr>
        <w:spacing w:after="0" w:line="360" w:lineRule="auto"/>
        <w:jc w:val="both"/>
        <w:rPr>
          <w:rFonts w:ascii="Cambria" w:eastAsia="Times New Roman" w:hAnsi="Cambria" w:cs="Times New Roman"/>
          <w:sz w:val="18"/>
          <w:szCs w:val="18"/>
          <w:lang w:eastAsia="en-IN"/>
        </w:rPr>
      </w:pPr>
      <w:r w:rsidRPr="0005596E">
        <w:rPr>
          <w:rFonts w:ascii="Cambria" w:eastAsia="Times New Roman" w:hAnsi="Cambria" w:cs="Times New Roman"/>
          <w:sz w:val="18"/>
          <w:szCs w:val="18"/>
          <w:lang w:eastAsia="en-IN"/>
        </w:rPr>
        <w:t xml:space="preserve">Source of support: Nil </w:t>
      </w:r>
      <w:r w:rsidRPr="0005596E">
        <w:rPr>
          <w:rFonts w:ascii="Cambria" w:eastAsia="Times New Roman" w:hAnsi="Cambria" w:cs="Times New Roman"/>
          <w:sz w:val="18"/>
          <w:szCs w:val="18"/>
          <w:lang w:eastAsia="en-IN"/>
        </w:rPr>
        <w:tab/>
      </w:r>
    </w:p>
    <w:p w14:paraId="0CFD6A5E" w14:textId="77777777" w:rsidR="0005596E" w:rsidRPr="0005596E" w:rsidRDefault="0005596E" w:rsidP="0005596E">
      <w:pPr>
        <w:spacing w:after="0" w:line="360" w:lineRule="auto"/>
        <w:jc w:val="both"/>
        <w:rPr>
          <w:rFonts w:ascii="Cambria" w:eastAsia="Times New Roman" w:hAnsi="Cambria" w:cs="Times New Roman"/>
          <w:sz w:val="18"/>
          <w:szCs w:val="18"/>
          <w:lang w:eastAsia="en-IN"/>
        </w:rPr>
      </w:pPr>
      <w:r w:rsidRPr="0005596E">
        <w:rPr>
          <w:rFonts w:ascii="Cambria" w:eastAsia="Times New Roman" w:hAnsi="Cambria" w:cs="Times New Roman"/>
          <w:sz w:val="18"/>
          <w:szCs w:val="18"/>
          <w:lang w:eastAsia="en-IN"/>
        </w:rPr>
        <w:t xml:space="preserve">Conflict of interest: Nil </w:t>
      </w:r>
    </w:p>
    <w:p w14:paraId="522B7215" w14:textId="77777777" w:rsidR="00822263" w:rsidRDefault="00822263" w:rsidP="0003181D">
      <w:pPr>
        <w:spacing w:after="0" w:line="360" w:lineRule="auto"/>
        <w:jc w:val="both"/>
        <w:rPr>
          <w:rFonts w:ascii="Times New Roman" w:hAnsi="Times New Roman" w:cs="Times New Roman"/>
          <w:b/>
          <w:sz w:val="20"/>
          <w:szCs w:val="20"/>
        </w:rPr>
      </w:pPr>
    </w:p>
    <w:p w14:paraId="087C7437" w14:textId="0E76542D" w:rsidR="00A33D40" w:rsidRPr="0003181D" w:rsidRDefault="00E20112"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 xml:space="preserve">Abstract </w:t>
      </w:r>
    </w:p>
    <w:p w14:paraId="23F225A7" w14:textId="5A4AD09C" w:rsidR="00A33D40" w:rsidRPr="0003181D" w:rsidRDefault="00E20112" w:rsidP="0003181D">
      <w:pPr>
        <w:spacing w:after="0" w:line="360" w:lineRule="auto"/>
        <w:jc w:val="both"/>
        <w:rPr>
          <w:rFonts w:ascii="Times New Roman" w:hAnsi="Times New Roman" w:cs="Times New Roman"/>
          <w:b/>
          <w:sz w:val="18"/>
          <w:szCs w:val="18"/>
        </w:rPr>
      </w:pPr>
      <w:r w:rsidRPr="0003181D">
        <w:rPr>
          <w:rFonts w:ascii="Times New Roman" w:hAnsi="Times New Roman" w:cs="Times New Roman"/>
          <w:b/>
          <w:sz w:val="18"/>
          <w:szCs w:val="18"/>
        </w:rPr>
        <w:t>Background:</w:t>
      </w:r>
      <w:r w:rsidR="00354CC8" w:rsidRPr="0003181D">
        <w:rPr>
          <w:rFonts w:ascii="Times New Roman" w:hAnsi="Times New Roman" w:cs="Times New Roman"/>
          <w:b/>
          <w:sz w:val="18"/>
          <w:szCs w:val="18"/>
        </w:rPr>
        <w:t xml:space="preserve"> </w:t>
      </w:r>
      <w:r w:rsidR="00F14F66" w:rsidRPr="0003181D">
        <w:rPr>
          <w:rFonts w:ascii="Times New Roman" w:hAnsi="Times New Roman" w:cs="Times New Roman"/>
          <w:sz w:val="18"/>
          <w:szCs w:val="18"/>
        </w:rPr>
        <w:t xml:space="preserve">Severe </w:t>
      </w:r>
      <w:r w:rsidR="00FF7956" w:rsidRPr="0003181D">
        <w:rPr>
          <w:rFonts w:ascii="Times New Roman" w:hAnsi="Times New Roman" w:cs="Times New Roman"/>
          <w:sz w:val="18"/>
          <w:szCs w:val="18"/>
        </w:rPr>
        <w:t>Acute pancreatitis (</w:t>
      </w:r>
      <w:r w:rsidR="00F14F66" w:rsidRPr="0003181D">
        <w:rPr>
          <w:rFonts w:ascii="Times New Roman" w:hAnsi="Times New Roman" w:cs="Times New Roman"/>
          <w:sz w:val="18"/>
          <w:szCs w:val="18"/>
        </w:rPr>
        <w:t>S</w:t>
      </w:r>
      <w:r w:rsidR="002429F0" w:rsidRPr="0003181D">
        <w:rPr>
          <w:rFonts w:ascii="Times New Roman" w:hAnsi="Times New Roman" w:cs="Times New Roman"/>
          <w:sz w:val="18"/>
          <w:szCs w:val="18"/>
        </w:rPr>
        <w:t xml:space="preserve">AP) is </w:t>
      </w:r>
      <w:r w:rsidR="00394688" w:rsidRPr="0003181D">
        <w:rPr>
          <w:rFonts w:ascii="Times New Roman" w:hAnsi="Times New Roman" w:cs="Times New Roman"/>
          <w:sz w:val="18"/>
          <w:szCs w:val="18"/>
        </w:rPr>
        <w:t xml:space="preserve">a </w:t>
      </w:r>
      <w:r w:rsidR="005A1C02" w:rsidRPr="0003181D">
        <w:rPr>
          <w:rFonts w:ascii="Times New Roman" w:hAnsi="Times New Roman" w:cs="Times New Roman"/>
          <w:sz w:val="18"/>
          <w:szCs w:val="18"/>
        </w:rPr>
        <w:t xml:space="preserve">pancreatic inflammatory disease </w:t>
      </w:r>
      <w:r w:rsidR="00D31ECB" w:rsidRPr="0003181D">
        <w:rPr>
          <w:rFonts w:ascii="Times New Roman" w:hAnsi="Times New Roman" w:cs="Times New Roman"/>
          <w:sz w:val="18"/>
          <w:szCs w:val="18"/>
        </w:rPr>
        <w:t>that has</w:t>
      </w:r>
      <w:r w:rsidR="005A1C02" w:rsidRPr="0003181D">
        <w:rPr>
          <w:rFonts w:ascii="Times New Roman" w:hAnsi="Times New Roman" w:cs="Times New Roman"/>
          <w:sz w:val="18"/>
          <w:szCs w:val="18"/>
        </w:rPr>
        <w:t xml:space="preserve"> </w:t>
      </w:r>
      <w:r w:rsidR="00394688" w:rsidRPr="0003181D">
        <w:rPr>
          <w:rFonts w:ascii="Times New Roman" w:hAnsi="Times New Roman" w:cs="Times New Roman"/>
          <w:sz w:val="18"/>
          <w:szCs w:val="18"/>
        </w:rPr>
        <w:t xml:space="preserve">a </w:t>
      </w:r>
      <w:r w:rsidR="005A1C02" w:rsidRPr="0003181D">
        <w:rPr>
          <w:rFonts w:ascii="Times New Roman" w:hAnsi="Times New Roman" w:cs="Times New Roman"/>
          <w:sz w:val="18"/>
          <w:szCs w:val="18"/>
        </w:rPr>
        <w:t>high mortality</w:t>
      </w:r>
      <w:r w:rsidR="002429F0" w:rsidRPr="0003181D">
        <w:rPr>
          <w:rFonts w:ascii="Times New Roman" w:hAnsi="Times New Roman" w:cs="Times New Roman"/>
          <w:sz w:val="18"/>
          <w:szCs w:val="18"/>
        </w:rPr>
        <w:t xml:space="preserve">. Ulinastatin, </w:t>
      </w:r>
      <w:r w:rsidR="00D31ECB" w:rsidRPr="0003181D">
        <w:rPr>
          <w:rFonts w:ascii="Times New Roman" w:hAnsi="Times New Roman" w:cs="Times New Roman"/>
          <w:sz w:val="18"/>
          <w:szCs w:val="18"/>
        </w:rPr>
        <w:t>a</w:t>
      </w:r>
      <w:r w:rsidR="005A1C02" w:rsidRPr="0003181D">
        <w:rPr>
          <w:rFonts w:ascii="Times New Roman" w:hAnsi="Times New Roman" w:cs="Times New Roman"/>
          <w:sz w:val="18"/>
          <w:szCs w:val="18"/>
        </w:rPr>
        <w:t xml:space="preserve"> urinary trypsin inhibitor </w:t>
      </w:r>
      <w:r w:rsidR="00394688" w:rsidRPr="0003181D">
        <w:rPr>
          <w:rFonts w:ascii="Times New Roman" w:hAnsi="Times New Roman" w:cs="Times New Roman"/>
          <w:sz w:val="18"/>
          <w:szCs w:val="18"/>
        </w:rPr>
        <w:t>that</w:t>
      </w:r>
      <w:r w:rsidR="00D31ECB" w:rsidRPr="0003181D">
        <w:rPr>
          <w:rFonts w:ascii="Times New Roman" w:hAnsi="Times New Roman" w:cs="Times New Roman"/>
          <w:sz w:val="18"/>
          <w:szCs w:val="18"/>
        </w:rPr>
        <w:t xml:space="preserve"> can be used in</w:t>
      </w:r>
      <w:r w:rsidR="007B39BE" w:rsidRPr="0003181D">
        <w:rPr>
          <w:rFonts w:ascii="Times New Roman" w:hAnsi="Times New Roman" w:cs="Times New Roman"/>
          <w:sz w:val="18"/>
          <w:szCs w:val="18"/>
        </w:rPr>
        <w:t xml:space="preserve"> </w:t>
      </w:r>
      <w:r w:rsidR="00F14F66" w:rsidRPr="0003181D">
        <w:rPr>
          <w:rFonts w:ascii="Times New Roman" w:hAnsi="Times New Roman" w:cs="Times New Roman"/>
          <w:sz w:val="18"/>
          <w:szCs w:val="18"/>
        </w:rPr>
        <w:t>S</w:t>
      </w:r>
      <w:r w:rsidR="002429F0" w:rsidRPr="0003181D">
        <w:rPr>
          <w:rFonts w:ascii="Times New Roman" w:hAnsi="Times New Roman" w:cs="Times New Roman"/>
          <w:sz w:val="18"/>
          <w:szCs w:val="18"/>
        </w:rPr>
        <w:t xml:space="preserve">AP. </w:t>
      </w:r>
      <w:r w:rsidR="005A1C02" w:rsidRPr="0003181D">
        <w:rPr>
          <w:rFonts w:ascii="Times New Roman" w:hAnsi="Times New Roman" w:cs="Times New Roman"/>
          <w:sz w:val="18"/>
          <w:szCs w:val="18"/>
        </w:rPr>
        <w:t>However</w:t>
      </w:r>
      <w:r w:rsidR="002429F0" w:rsidRPr="0003181D">
        <w:rPr>
          <w:rFonts w:ascii="Times New Roman" w:hAnsi="Times New Roman" w:cs="Times New Roman"/>
          <w:sz w:val="18"/>
          <w:szCs w:val="18"/>
        </w:rPr>
        <w:t xml:space="preserve">, </w:t>
      </w:r>
      <w:r w:rsidR="005A1C02" w:rsidRPr="0003181D">
        <w:rPr>
          <w:rFonts w:ascii="Times New Roman" w:hAnsi="Times New Roman" w:cs="Times New Roman"/>
          <w:sz w:val="18"/>
          <w:szCs w:val="18"/>
        </w:rPr>
        <w:t>t</w:t>
      </w:r>
      <w:r w:rsidR="008E0649" w:rsidRPr="0003181D">
        <w:rPr>
          <w:rFonts w:ascii="Times New Roman" w:hAnsi="Times New Roman" w:cs="Times New Roman"/>
          <w:sz w:val="18"/>
          <w:szCs w:val="18"/>
        </w:rPr>
        <w:t xml:space="preserve">here are limited studies </w:t>
      </w:r>
      <w:r w:rsidR="00394688" w:rsidRPr="0003181D">
        <w:rPr>
          <w:rFonts w:ascii="Times New Roman" w:hAnsi="Times New Roman" w:cs="Times New Roman"/>
          <w:sz w:val="18"/>
          <w:szCs w:val="18"/>
        </w:rPr>
        <w:t>comparing</w:t>
      </w:r>
      <w:r w:rsidR="007B39BE" w:rsidRPr="0003181D">
        <w:rPr>
          <w:rFonts w:ascii="Times New Roman" w:hAnsi="Times New Roman" w:cs="Times New Roman"/>
          <w:sz w:val="18"/>
          <w:szCs w:val="18"/>
        </w:rPr>
        <w:t xml:space="preserve"> </w:t>
      </w:r>
      <w:r w:rsidR="0097352E" w:rsidRPr="0003181D">
        <w:rPr>
          <w:rFonts w:ascii="Times New Roman" w:hAnsi="Times New Roman" w:cs="Times New Roman"/>
          <w:sz w:val="18"/>
          <w:szCs w:val="18"/>
        </w:rPr>
        <w:t>U</w:t>
      </w:r>
      <w:r w:rsidR="007B39BE" w:rsidRPr="0003181D">
        <w:rPr>
          <w:rFonts w:ascii="Times New Roman" w:hAnsi="Times New Roman" w:cs="Times New Roman"/>
          <w:sz w:val="18"/>
          <w:szCs w:val="18"/>
        </w:rPr>
        <w:t>linastatin</w:t>
      </w:r>
      <w:r w:rsidR="00394688" w:rsidRPr="0003181D">
        <w:rPr>
          <w:rFonts w:ascii="Times New Roman" w:hAnsi="Times New Roman" w:cs="Times New Roman"/>
          <w:sz w:val="18"/>
          <w:szCs w:val="18"/>
        </w:rPr>
        <w:t xml:space="preserve"> and octreotide</w:t>
      </w:r>
      <w:r w:rsidR="007B39BE" w:rsidRPr="0003181D">
        <w:rPr>
          <w:rFonts w:ascii="Times New Roman" w:hAnsi="Times New Roman" w:cs="Times New Roman"/>
          <w:sz w:val="18"/>
          <w:szCs w:val="18"/>
        </w:rPr>
        <w:t xml:space="preserve"> </w:t>
      </w:r>
      <w:r w:rsidR="005A1C02" w:rsidRPr="0003181D">
        <w:rPr>
          <w:rFonts w:ascii="Times New Roman" w:hAnsi="Times New Roman" w:cs="Times New Roman"/>
          <w:sz w:val="18"/>
          <w:szCs w:val="18"/>
        </w:rPr>
        <w:t>in</w:t>
      </w:r>
      <w:r w:rsidR="007B39BE" w:rsidRPr="0003181D">
        <w:rPr>
          <w:rFonts w:ascii="Times New Roman" w:hAnsi="Times New Roman" w:cs="Times New Roman"/>
          <w:sz w:val="18"/>
          <w:szCs w:val="18"/>
        </w:rPr>
        <w:t xml:space="preserve"> </w:t>
      </w:r>
      <w:r w:rsidR="00F14F66" w:rsidRPr="0003181D">
        <w:rPr>
          <w:rFonts w:ascii="Times New Roman" w:hAnsi="Times New Roman" w:cs="Times New Roman"/>
          <w:sz w:val="18"/>
          <w:szCs w:val="18"/>
        </w:rPr>
        <w:t>S</w:t>
      </w:r>
      <w:r w:rsidR="002429F0" w:rsidRPr="0003181D">
        <w:rPr>
          <w:rFonts w:ascii="Times New Roman" w:hAnsi="Times New Roman" w:cs="Times New Roman"/>
          <w:sz w:val="18"/>
          <w:szCs w:val="18"/>
        </w:rPr>
        <w:t xml:space="preserve">AP. </w:t>
      </w:r>
      <w:r w:rsidR="005A1C02" w:rsidRPr="0003181D">
        <w:rPr>
          <w:rFonts w:ascii="Times New Roman" w:hAnsi="Times New Roman" w:cs="Times New Roman"/>
          <w:sz w:val="18"/>
          <w:szCs w:val="18"/>
        </w:rPr>
        <w:t xml:space="preserve">This study was done to study the efficacy of </w:t>
      </w:r>
      <w:r w:rsidR="0097352E" w:rsidRPr="0003181D">
        <w:rPr>
          <w:rFonts w:ascii="Times New Roman" w:hAnsi="Times New Roman" w:cs="Times New Roman"/>
          <w:sz w:val="18"/>
          <w:szCs w:val="18"/>
        </w:rPr>
        <w:t>U</w:t>
      </w:r>
      <w:r w:rsidR="005A1C02" w:rsidRPr="0003181D">
        <w:rPr>
          <w:rFonts w:ascii="Times New Roman" w:hAnsi="Times New Roman" w:cs="Times New Roman"/>
          <w:sz w:val="18"/>
          <w:szCs w:val="18"/>
        </w:rPr>
        <w:t xml:space="preserve">linastatin in SAP patients in comparison with </w:t>
      </w:r>
      <w:r w:rsidR="0097352E" w:rsidRPr="0003181D">
        <w:rPr>
          <w:rFonts w:ascii="Times New Roman" w:hAnsi="Times New Roman" w:cs="Times New Roman"/>
          <w:sz w:val="18"/>
          <w:szCs w:val="18"/>
        </w:rPr>
        <w:t>O</w:t>
      </w:r>
      <w:r w:rsidR="005A1C02" w:rsidRPr="0003181D">
        <w:rPr>
          <w:rFonts w:ascii="Times New Roman" w:hAnsi="Times New Roman" w:cs="Times New Roman"/>
          <w:sz w:val="18"/>
          <w:szCs w:val="18"/>
        </w:rPr>
        <w:t xml:space="preserve">ctreotide. </w:t>
      </w:r>
    </w:p>
    <w:p w14:paraId="2EC9AE76" w14:textId="7B590EFB" w:rsidR="007B39BE" w:rsidRPr="0003181D" w:rsidRDefault="00E20112" w:rsidP="0003181D">
      <w:pPr>
        <w:spacing w:after="0" w:line="360" w:lineRule="auto"/>
        <w:jc w:val="both"/>
        <w:rPr>
          <w:rFonts w:ascii="Times New Roman" w:hAnsi="Times New Roman" w:cs="Times New Roman"/>
          <w:b/>
          <w:sz w:val="18"/>
          <w:szCs w:val="18"/>
        </w:rPr>
      </w:pPr>
      <w:r w:rsidRPr="0003181D">
        <w:rPr>
          <w:rFonts w:ascii="Times New Roman" w:hAnsi="Times New Roman" w:cs="Times New Roman"/>
          <w:b/>
          <w:sz w:val="18"/>
          <w:szCs w:val="18"/>
        </w:rPr>
        <w:t>Methods:</w:t>
      </w:r>
      <w:r w:rsidR="00354CC8" w:rsidRPr="0003181D">
        <w:rPr>
          <w:rFonts w:ascii="Times New Roman" w:hAnsi="Times New Roman" w:cs="Times New Roman"/>
          <w:b/>
          <w:sz w:val="18"/>
          <w:szCs w:val="18"/>
        </w:rPr>
        <w:t xml:space="preserve"> </w:t>
      </w:r>
      <w:r w:rsidR="007B39BE" w:rsidRPr="0003181D">
        <w:rPr>
          <w:rFonts w:ascii="Times New Roman" w:hAnsi="Times New Roman" w:cs="Times New Roman"/>
          <w:sz w:val="18"/>
          <w:szCs w:val="18"/>
        </w:rPr>
        <w:t xml:space="preserve">A </w:t>
      </w:r>
      <w:r w:rsidR="002627F5" w:rsidRPr="0003181D">
        <w:rPr>
          <w:rFonts w:ascii="Times New Roman" w:hAnsi="Times New Roman" w:cs="Times New Roman"/>
          <w:sz w:val="18"/>
          <w:szCs w:val="18"/>
        </w:rPr>
        <w:t>prospective</w:t>
      </w:r>
      <w:r w:rsidR="007925EC" w:rsidRPr="0003181D">
        <w:rPr>
          <w:rFonts w:ascii="Times New Roman" w:hAnsi="Times New Roman" w:cs="Times New Roman"/>
          <w:sz w:val="18"/>
          <w:szCs w:val="18"/>
        </w:rPr>
        <w:t xml:space="preserve"> observational</w:t>
      </w:r>
      <w:r w:rsidR="007B39BE" w:rsidRPr="0003181D">
        <w:rPr>
          <w:rFonts w:ascii="Times New Roman" w:hAnsi="Times New Roman" w:cs="Times New Roman"/>
          <w:sz w:val="18"/>
          <w:szCs w:val="18"/>
        </w:rPr>
        <w:t xml:space="preserve"> study was conducted </w:t>
      </w:r>
      <w:r w:rsidR="00B20A12" w:rsidRPr="0003181D">
        <w:rPr>
          <w:rFonts w:ascii="Times New Roman" w:hAnsi="Times New Roman" w:cs="Times New Roman"/>
          <w:sz w:val="18"/>
          <w:szCs w:val="18"/>
        </w:rPr>
        <w:t>among 49</w:t>
      </w:r>
      <w:r w:rsidR="007B39BE" w:rsidRPr="0003181D">
        <w:rPr>
          <w:rFonts w:ascii="Times New Roman" w:hAnsi="Times New Roman" w:cs="Times New Roman"/>
          <w:sz w:val="18"/>
          <w:szCs w:val="18"/>
        </w:rPr>
        <w:t xml:space="preserve"> </w:t>
      </w:r>
      <w:r w:rsidR="009A697F" w:rsidRPr="0003181D">
        <w:rPr>
          <w:rFonts w:ascii="Times New Roman" w:hAnsi="Times New Roman" w:cs="Times New Roman"/>
          <w:sz w:val="18"/>
          <w:szCs w:val="18"/>
        </w:rPr>
        <w:t xml:space="preserve">SAP </w:t>
      </w:r>
      <w:r w:rsidR="007B39BE" w:rsidRPr="0003181D">
        <w:rPr>
          <w:rFonts w:ascii="Times New Roman" w:hAnsi="Times New Roman" w:cs="Times New Roman"/>
          <w:sz w:val="18"/>
          <w:szCs w:val="18"/>
        </w:rPr>
        <w:t>patients</w:t>
      </w:r>
      <w:r w:rsidR="00720A58" w:rsidRPr="0003181D">
        <w:rPr>
          <w:rFonts w:ascii="Times New Roman" w:hAnsi="Times New Roman" w:cs="Times New Roman"/>
          <w:sz w:val="18"/>
          <w:szCs w:val="18"/>
        </w:rPr>
        <w:t xml:space="preserve"> </w:t>
      </w:r>
      <w:r w:rsidR="009A697F" w:rsidRPr="0003181D">
        <w:rPr>
          <w:rFonts w:ascii="Times New Roman" w:hAnsi="Times New Roman" w:cs="Times New Roman"/>
          <w:sz w:val="18"/>
          <w:szCs w:val="18"/>
        </w:rPr>
        <w:t xml:space="preserve">in </w:t>
      </w:r>
      <w:r w:rsidR="00394688" w:rsidRPr="0003181D">
        <w:rPr>
          <w:rFonts w:ascii="Times New Roman" w:hAnsi="Times New Roman" w:cs="Times New Roman"/>
          <w:sz w:val="18"/>
          <w:szCs w:val="18"/>
        </w:rPr>
        <w:t xml:space="preserve">the </w:t>
      </w:r>
      <w:r w:rsidR="009A697F" w:rsidRPr="0003181D">
        <w:rPr>
          <w:rFonts w:ascii="Times New Roman" w:hAnsi="Times New Roman" w:cs="Times New Roman"/>
          <w:sz w:val="18"/>
          <w:szCs w:val="18"/>
        </w:rPr>
        <w:t>s</w:t>
      </w:r>
      <w:r w:rsidR="00720A58" w:rsidRPr="0003181D">
        <w:rPr>
          <w:rFonts w:ascii="Times New Roman" w:hAnsi="Times New Roman" w:cs="Times New Roman"/>
          <w:sz w:val="18"/>
          <w:szCs w:val="18"/>
        </w:rPr>
        <w:t>urgical</w:t>
      </w:r>
      <w:r w:rsidR="009A697F" w:rsidRPr="0003181D">
        <w:rPr>
          <w:rFonts w:ascii="Times New Roman" w:hAnsi="Times New Roman" w:cs="Times New Roman"/>
          <w:sz w:val="18"/>
          <w:szCs w:val="18"/>
        </w:rPr>
        <w:t xml:space="preserve"> in-patient unit</w:t>
      </w:r>
      <w:r w:rsidR="00720A58" w:rsidRPr="0003181D">
        <w:rPr>
          <w:rFonts w:ascii="Times New Roman" w:hAnsi="Times New Roman" w:cs="Times New Roman"/>
          <w:sz w:val="18"/>
          <w:szCs w:val="18"/>
        </w:rPr>
        <w:t xml:space="preserve"> at Goa </w:t>
      </w:r>
      <w:r w:rsidR="009A697F" w:rsidRPr="0003181D">
        <w:rPr>
          <w:rFonts w:ascii="Times New Roman" w:hAnsi="Times New Roman" w:cs="Times New Roman"/>
          <w:sz w:val="18"/>
          <w:szCs w:val="18"/>
        </w:rPr>
        <w:t>m</w:t>
      </w:r>
      <w:r w:rsidR="00720A58" w:rsidRPr="0003181D">
        <w:rPr>
          <w:rFonts w:ascii="Times New Roman" w:hAnsi="Times New Roman" w:cs="Times New Roman"/>
          <w:sz w:val="18"/>
          <w:szCs w:val="18"/>
        </w:rPr>
        <w:t xml:space="preserve">edical </w:t>
      </w:r>
      <w:r w:rsidR="009A697F" w:rsidRPr="0003181D">
        <w:rPr>
          <w:rFonts w:ascii="Times New Roman" w:hAnsi="Times New Roman" w:cs="Times New Roman"/>
          <w:sz w:val="18"/>
          <w:szCs w:val="18"/>
        </w:rPr>
        <w:t>c</w:t>
      </w:r>
      <w:r w:rsidR="00720A58" w:rsidRPr="0003181D">
        <w:rPr>
          <w:rFonts w:ascii="Times New Roman" w:hAnsi="Times New Roman" w:cs="Times New Roman"/>
          <w:sz w:val="18"/>
          <w:szCs w:val="18"/>
        </w:rPr>
        <w:t xml:space="preserve">ollege </w:t>
      </w:r>
      <w:r w:rsidR="008E462C" w:rsidRPr="0003181D">
        <w:rPr>
          <w:rFonts w:ascii="Times New Roman" w:hAnsi="Times New Roman" w:cs="Times New Roman"/>
          <w:sz w:val="18"/>
          <w:szCs w:val="18"/>
        </w:rPr>
        <w:t>from</w:t>
      </w:r>
      <w:r w:rsidR="00720A58" w:rsidRPr="0003181D">
        <w:rPr>
          <w:rFonts w:ascii="Times New Roman" w:hAnsi="Times New Roman" w:cs="Times New Roman"/>
          <w:sz w:val="18"/>
          <w:szCs w:val="18"/>
        </w:rPr>
        <w:t xml:space="preserve"> Jan</w:t>
      </w:r>
      <w:r w:rsidR="009A697F" w:rsidRPr="0003181D">
        <w:rPr>
          <w:rFonts w:ascii="Times New Roman" w:hAnsi="Times New Roman" w:cs="Times New Roman"/>
          <w:sz w:val="18"/>
          <w:szCs w:val="18"/>
        </w:rPr>
        <w:t>uary</w:t>
      </w:r>
      <w:r w:rsidR="00720A58" w:rsidRPr="0003181D">
        <w:rPr>
          <w:rFonts w:ascii="Times New Roman" w:hAnsi="Times New Roman" w:cs="Times New Roman"/>
          <w:sz w:val="18"/>
          <w:szCs w:val="18"/>
        </w:rPr>
        <w:t xml:space="preserve"> </w:t>
      </w:r>
      <w:r w:rsidR="000B7B73" w:rsidRPr="0003181D">
        <w:rPr>
          <w:rFonts w:ascii="Times New Roman" w:hAnsi="Times New Roman" w:cs="Times New Roman"/>
          <w:sz w:val="18"/>
          <w:szCs w:val="18"/>
        </w:rPr>
        <w:t xml:space="preserve">to </w:t>
      </w:r>
      <w:r w:rsidR="00720A58" w:rsidRPr="0003181D">
        <w:rPr>
          <w:rFonts w:ascii="Times New Roman" w:hAnsi="Times New Roman" w:cs="Times New Roman"/>
          <w:sz w:val="18"/>
          <w:szCs w:val="18"/>
        </w:rPr>
        <w:t>March 2021</w:t>
      </w:r>
      <w:r w:rsidR="007B39BE" w:rsidRPr="0003181D">
        <w:rPr>
          <w:rFonts w:ascii="Times New Roman" w:hAnsi="Times New Roman" w:cs="Times New Roman"/>
          <w:sz w:val="18"/>
          <w:szCs w:val="18"/>
        </w:rPr>
        <w:t xml:space="preserve">. Patients </w:t>
      </w:r>
      <w:r w:rsidR="009A697F" w:rsidRPr="0003181D">
        <w:rPr>
          <w:rFonts w:ascii="Times New Roman" w:hAnsi="Times New Roman" w:cs="Times New Roman"/>
          <w:sz w:val="18"/>
          <w:szCs w:val="18"/>
        </w:rPr>
        <w:t xml:space="preserve">either </w:t>
      </w:r>
      <w:r w:rsidR="00273BA3" w:rsidRPr="0003181D">
        <w:rPr>
          <w:rFonts w:ascii="Times New Roman" w:hAnsi="Times New Roman" w:cs="Times New Roman"/>
          <w:sz w:val="18"/>
          <w:szCs w:val="18"/>
        </w:rPr>
        <w:t xml:space="preserve">received </w:t>
      </w:r>
      <w:r w:rsidR="0097352E" w:rsidRPr="0003181D">
        <w:rPr>
          <w:rFonts w:ascii="Times New Roman" w:hAnsi="Times New Roman" w:cs="Times New Roman"/>
          <w:sz w:val="18"/>
          <w:szCs w:val="18"/>
        </w:rPr>
        <w:t>U</w:t>
      </w:r>
      <w:r w:rsidR="007B39BE" w:rsidRPr="0003181D">
        <w:rPr>
          <w:rFonts w:ascii="Times New Roman" w:hAnsi="Times New Roman" w:cs="Times New Roman"/>
          <w:sz w:val="18"/>
          <w:szCs w:val="18"/>
        </w:rPr>
        <w:t xml:space="preserve">linastatin </w:t>
      </w:r>
      <w:r w:rsidR="009A697F" w:rsidRPr="0003181D">
        <w:rPr>
          <w:rFonts w:ascii="Times New Roman" w:hAnsi="Times New Roman" w:cs="Times New Roman"/>
          <w:sz w:val="18"/>
          <w:szCs w:val="18"/>
        </w:rPr>
        <w:t xml:space="preserve">or </w:t>
      </w:r>
      <w:r w:rsidR="007B39BE" w:rsidRPr="0003181D">
        <w:rPr>
          <w:rFonts w:ascii="Times New Roman" w:hAnsi="Times New Roman" w:cs="Times New Roman"/>
          <w:sz w:val="18"/>
          <w:szCs w:val="18"/>
        </w:rPr>
        <w:t>Octreotide</w:t>
      </w:r>
      <w:r w:rsidR="009A697F" w:rsidRPr="0003181D">
        <w:rPr>
          <w:rFonts w:ascii="Times New Roman" w:hAnsi="Times New Roman" w:cs="Times New Roman"/>
          <w:sz w:val="18"/>
          <w:szCs w:val="18"/>
        </w:rPr>
        <w:t xml:space="preserve"> as part of their routine care </w:t>
      </w:r>
      <w:r w:rsidR="002627F5" w:rsidRPr="0003181D">
        <w:rPr>
          <w:rFonts w:ascii="Times New Roman" w:hAnsi="Times New Roman" w:cs="Times New Roman"/>
          <w:sz w:val="18"/>
          <w:szCs w:val="18"/>
        </w:rPr>
        <w:t>and</w:t>
      </w:r>
      <w:r w:rsidR="009A697F" w:rsidRPr="0003181D">
        <w:rPr>
          <w:rFonts w:ascii="Times New Roman" w:hAnsi="Times New Roman" w:cs="Times New Roman"/>
          <w:sz w:val="18"/>
          <w:szCs w:val="18"/>
        </w:rPr>
        <w:t xml:space="preserve"> the institutional protocol</w:t>
      </w:r>
      <w:r w:rsidR="007B39BE" w:rsidRPr="0003181D">
        <w:rPr>
          <w:rFonts w:ascii="Times New Roman" w:hAnsi="Times New Roman" w:cs="Times New Roman"/>
          <w:sz w:val="18"/>
          <w:szCs w:val="18"/>
        </w:rPr>
        <w:t xml:space="preserve">. </w:t>
      </w:r>
      <w:r w:rsidR="009A697F" w:rsidRPr="0003181D">
        <w:rPr>
          <w:rFonts w:ascii="Times New Roman" w:hAnsi="Times New Roman" w:cs="Times New Roman"/>
          <w:sz w:val="18"/>
          <w:szCs w:val="18"/>
        </w:rPr>
        <w:t xml:space="preserve">Various clinical </w:t>
      </w:r>
      <w:r w:rsidR="007E6AE0" w:rsidRPr="0003181D">
        <w:rPr>
          <w:rFonts w:ascii="Times New Roman" w:hAnsi="Times New Roman" w:cs="Times New Roman"/>
          <w:sz w:val="18"/>
          <w:szCs w:val="18"/>
        </w:rPr>
        <w:t>outcomes,</w:t>
      </w:r>
      <w:r w:rsidR="007B39BE" w:rsidRPr="0003181D">
        <w:rPr>
          <w:rFonts w:ascii="Times New Roman" w:hAnsi="Times New Roman" w:cs="Times New Roman"/>
          <w:sz w:val="18"/>
          <w:szCs w:val="18"/>
        </w:rPr>
        <w:t xml:space="preserve"> </w:t>
      </w:r>
      <w:r w:rsidR="007E6AE0" w:rsidRPr="0003181D">
        <w:rPr>
          <w:rFonts w:ascii="Times New Roman" w:hAnsi="Times New Roman" w:cs="Times New Roman"/>
          <w:sz w:val="18"/>
          <w:szCs w:val="18"/>
        </w:rPr>
        <w:t>blood</w:t>
      </w:r>
      <w:r w:rsidR="00394688" w:rsidRPr="0003181D">
        <w:rPr>
          <w:rFonts w:ascii="Times New Roman" w:hAnsi="Times New Roman" w:cs="Times New Roman"/>
          <w:sz w:val="18"/>
          <w:szCs w:val="18"/>
        </w:rPr>
        <w:t>,</w:t>
      </w:r>
      <w:r w:rsidR="007E6AE0" w:rsidRPr="0003181D">
        <w:rPr>
          <w:rFonts w:ascii="Times New Roman" w:hAnsi="Times New Roman" w:cs="Times New Roman"/>
          <w:sz w:val="18"/>
          <w:szCs w:val="18"/>
        </w:rPr>
        <w:t xml:space="preserve"> and urine amylase levels </w:t>
      </w:r>
      <w:r w:rsidR="009A697F" w:rsidRPr="0003181D">
        <w:rPr>
          <w:rFonts w:ascii="Times New Roman" w:hAnsi="Times New Roman" w:cs="Times New Roman"/>
          <w:sz w:val="18"/>
          <w:szCs w:val="18"/>
        </w:rPr>
        <w:t xml:space="preserve">were compared between two treatment groups. </w:t>
      </w:r>
      <w:r w:rsidR="00642146" w:rsidRPr="0003181D">
        <w:rPr>
          <w:rFonts w:ascii="Times New Roman" w:hAnsi="Times New Roman" w:cs="Times New Roman"/>
          <w:sz w:val="18"/>
          <w:szCs w:val="18"/>
        </w:rPr>
        <w:t xml:space="preserve">For statistical analysis </w:t>
      </w:r>
      <w:r w:rsidR="009B3BFF" w:rsidRPr="0003181D">
        <w:rPr>
          <w:rFonts w:ascii="Times New Roman" w:hAnsi="Times New Roman" w:cs="Times New Roman"/>
          <w:sz w:val="18"/>
          <w:szCs w:val="18"/>
        </w:rPr>
        <w:t>SPSS version 20 was used.</w:t>
      </w:r>
    </w:p>
    <w:p w14:paraId="4BC24D65" w14:textId="618E7779" w:rsidR="005B78CC" w:rsidRPr="0003181D" w:rsidRDefault="00E20112" w:rsidP="0003181D">
      <w:pPr>
        <w:spacing w:after="0" w:line="360" w:lineRule="auto"/>
        <w:jc w:val="both"/>
        <w:rPr>
          <w:rFonts w:ascii="Times New Roman" w:hAnsi="Times New Roman" w:cs="Times New Roman"/>
          <w:b/>
          <w:sz w:val="18"/>
          <w:szCs w:val="18"/>
        </w:rPr>
      </w:pPr>
      <w:r w:rsidRPr="0003181D">
        <w:rPr>
          <w:rFonts w:ascii="Times New Roman" w:hAnsi="Times New Roman" w:cs="Times New Roman"/>
          <w:b/>
          <w:sz w:val="18"/>
          <w:szCs w:val="18"/>
        </w:rPr>
        <w:t>Results:</w:t>
      </w:r>
      <w:r w:rsidR="00354CC8" w:rsidRPr="0003181D">
        <w:rPr>
          <w:rFonts w:ascii="Times New Roman" w:hAnsi="Times New Roman" w:cs="Times New Roman"/>
          <w:b/>
          <w:sz w:val="18"/>
          <w:szCs w:val="18"/>
        </w:rPr>
        <w:t xml:space="preserve"> </w:t>
      </w:r>
      <w:r w:rsidR="005B78CC" w:rsidRPr="0003181D">
        <w:rPr>
          <w:rFonts w:ascii="Times New Roman" w:hAnsi="Times New Roman" w:cs="Times New Roman"/>
          <w:sz w:val="18"/>
          <w:szCs w:val="18"/>
        </w:rPr>
        <w:t xml:space="preserve">The mean age of the patients was </w:t>
      </w:r>
      <w:r w:rsidR="005B78CC" w:rsidRPr="0003181D">
        <w:rPr>
          <w:rFonts w:ascii="Times New Roman" w:eastAsia="Times New Roman" w:hAnsi="Times New Roman" w:cs="Times New Roman"/>
          <w:sz w:val="18"/>
          <w:szCs w:val="18"/>
          <w:lang w:eastAsia="en-IN"/>
        </w:rPr>
        <w:t>40.31 ± 9.45 years. The cause of pancreatitis was alcohol usage in 42(85.71%), gallstones in 4 (8.16%)</w:t>
      </w:r>
      <w:r w:rsidR="008E462C" w:rsidRPr="0003181D">
        <w:rPr>
          <w:rFonts w:ascii="Times New Roman" w:eastAsia="Times New Roman" w:hAnsi="Times New Roman" w:cs="Times New Roman"/>
          <w:sz w:val="18"/>
          <w:szCs w:val="18"/>
          <w:lang w:eastAsia="en-IN"/>
        </w:rPr>
        <w:t>,</w:t>
      </w:r>
      <w:r w:rsidR="005B78CC" w:rsidRPr="0003181D">
        <w:rPr>
          <w:rFonts w:ascii="Times New Roman" w:eastAsia="Times New Roman" w:hAnsi="Times New Roman" w:cs="Times New Roman"/>
          <w:sz w:val="18"/>
          <w:szCs w:val="18"/>
          <w:lang w:eastAsia="en-IN"/>
        </w:rPr>
        <w:t xml:space="preserve"> and pseudocyst in 3 (6.12%).</w:t>
      </w:r>
      <w:r w:rsidR="005B78CC" w:rsidRPr="0003181D">
        <w:rPr>
          <w:rFonts w:ascii="Times New Roman" w:hAnsi="Times New Roman" w:cs="Times New Roman"/>
          <w:sz w:val="18"/>
          <w:szCs w:val="18"/>
        </w:rPr>
        <w:t xml:space="preserve"> Among the study population</w:t>
      </w:r>
      <w:r w:rsidR="005B78CC" w:rsidRPr="0003181D">
        <w:rPr>
          <w:rFonts w:ascii="Times New Roman" w:hAnsi="Times New Roman" w:cs="Times New Roman"/>
          <w:b/>
          <w:bCs/>
          <w:sz w:val="18"/>
          <w:szCs w:val="18"/>
        </w:rPr>
        <w:t xml:space="preserve">, </w:t>
      </w:r>
      <w:r w:rsidR="005B78CC" w:rsidRPr="0003181D">
        <w:rPr>
          <w:rFonts w:ascii="Times New Roman" w:eastAsia="Times New Roman" w:hAnsi="Times New Roman" w:cs="Times New Roman"/>
          <w:sz w:val="18"/>
          <w:szCs w:val="18"/>
          <w:lang w:eastAsia="en-IN"/>
        </w:rPr>
        <w:t>29 (59.18%) patients received Ulinastatin</w:t>
      </w:r>
      <w:r w:rsidR="00394688" w:rsidRPr="0003181D">
        <w:rPr>
          <w:rFonts w:ascii="Times New Roman" w:eastAsia="Times New Roman" w:hAnsi="Times New Roman" w:cs="Times New Roman"/>
          <w:sz w:val="18"/>
          <w:szCs w:val="18"/>
          <w:lang w:eastAsia="en-IN"/>
        </w:rPr>
        <w:t>,</w:t>
      </w:r>
      <w:r w:rsidR="005B78CC" w:rsidRPr="0003181D">
        <w:rPr>
          <w:rFonts w:ascii="Times New Roman" w:eastAsia="Times New Roman" w:hAnsi="Times New Roman" w:cs="Times New Roman"/>
          <w:sz w:val="18"/>
          <w:szCs w:val="18"/>
          <w:lang w:eastAsia="en-IN"/>
        </w:rPr>
        <w:t xml:space="preserve"> and 20 (40.82%) received </w:t>
      </w:r>
      <w:r w:rsidR="0097352E" w:rsidRPr="0003181D">
        <w:rPr>
          <w:rFonts w:ascii="Times New Roman" w:eastAsia="Times New Roman" w:hAnsi="Times New Roman" w:cs="Times New Roman"/>
          <w:sz w:val="18"/>
          <w:szCs w:val="18"/>
          <w:lang w:eastAsia="en-IN"/>
        </w:rPr>
        <w:t>O</w:t>
      </w:r>
      <w:r w:rsidR="00E034B9" w:rsidRPr="0003181D">
        <w:rPr>
          <w:rFonts w:ascii="Times New Roman" w:eastAsia="Times New Roman" w:hAnsi="Times New Roman" w:cs="Times New Roman"/>
          <w:sz w:val="18"/>
          <w:szCs w:val="18"/>
          <w:lang w:eastAsia="en-IN"/>
        </w:rPr>
        <w:t>ctreotide</w:t>
      </w:r>
      <w:r w:rsidR="005B78CC" w:rsidRPr="0003181D">
        <w:rPr>
          <w:rFonts w:ascii="Times New Roman" w:eastAsia="Times New Roman" w:hAnsi="Times New Roman" w:cs="Times New Roman"/>
          <w:sz w:val="18"/>
          <w:szCs w:val="18"/>
          <w:lang w:eastAsia="en-IN"/>
        </w:rPr>
        <w:t xml:space="preserve">. </w:t>
      </w:r>
      <w:r w:rsidR="005B78CC" w:rsidRPr="0003181D">
        <w:rPr>
          <w:rFonts w:ascii="Times New Roman" w:hAnsi="Times New Roman" w:cs="Times New Roman"/>
          <w:sz w:val="18"/>
          <w:szCs w:val="18"/>
        </w:rPr>
        <w:t xml:space="preserve">The mean blood amylase was </w:t>
      </w:r>
      <w:r w:rsidR="005B78CC" w:rsidRPr="0003181D">
        <w:rPr>
          <w:rFonts w:ascii="Times New Roman" w:eastAsia="Times New Roman" w:hAnsi="Times New Roman" w:cs="Times New Roman"/>
          <w:sz w:val="18"/>
          <w:szCs w:val="18"/>
          <w:lang w:eastAsia="en-IN"/>
        </w:rPr>
        <w:t xml:space="preserve">1452.11 ± 716.54 units per liter before treatment and 945.15 ± 397.03 after treatment. </w:t>
      </w:r>
      <w:r w:rsidR="005B78CC" w:rsidRPr="0003181D">
        <w:rPr>
          <w:rFonts w:ascii="Times New Roman" w:hAnsi="Times New Roman" w:cs="Times New Roman"/>
          <w:sz w:val="18"/>
          <w:szCs w:val="18"/>
        </w:rPr>
        <w:t xml:space="preserve">The mean urine amylase was </w:t>
      </w:r>
      <w:r w:rsidR="005B78CC" w:rsidRPr="0003181D">
        <w:rPr>
          <w:rFonts w:ascii="Times New Roman" w:eastAsia="Times New Roman" w:hAnsi="Times New Roman" w:cs="Times New Roman"/>
          <w:sz w:val="18"/>
          <w:szCs w:val="18"/>
          <w:lang w:eastAsia="en-IN"/>
        </w:rPr>
        <w:t>2432.37 ± 765.22 units per liter before treatment and 1064.7 ± 495.12 after treatment. The differences in the blood and urine amylase levels before and after treatment was statistically significant (P</w:t>
      </w:r>
      <w:r w:rsidR="00394688" w:rsidRPr="0003181D">
        <w:rPr>
          <w:rFonts w:ascii="Times New Roman" w:eastAsia="Times New Roman" w:hAnsi="Times New Roman" w:cs="Times New Roman"/>
          <w:sz w:val="18"/>
          <w:szCs w:val="18"/>
          <w:lang w:eastAsia="en-IN"/>
        </w:rPr>
        <w:t>-</w:t>
      </w:r>
      <w:r w:rsidR="005B78CC" w:rsidRPr="0003181D">
        <w:rPr>
          <w:rFonts w:ascii="Times New Roman" w:eastAsia="Times New Roman" w:hAnsi="Times New Roman" w:cs="Times New Roman"/>
          <w:sz w:val="18"/>
          <w:szCs w:val="18"/>
          <w:lang w:eastAsia="en-IN"/>
        </w:rPr>
        <w:t>value &lt;0.001)</w:t>
      </w:r>
      <w:r w:rsidR="005B78CC" w:rsidRPr="0003181D">
        <w:rPr>
          <w:rFonts w:ascii="Times New Roman" w:eastAsia="Times New Roman" w:hAnsi="Times New Roman" w:cs="Times New Roman"/>
          <w:bCs/>
          <w:sz w:val="18"/>
          <w:szCs w:val="18"/>
          <w:lang w:eastAsia="en-IN"/>
        </w:rPr>
        <w:t>.</w:t>
      </w:r>
    </w:p>
    <w:p w14:paraId="3A90CD00" w14:textId="220857E2" w:rsidR="00CF5EE7" w:rsidRPr="0003181D" w:rsidRDefault="00E20112" w:rsidP="0003181D">
      <w:pPr>
        <w:spacing w:after="0" w:line="360" w:lineRule="auto"/>
        <w:jc w:val="both"/>
        <w:rPr>
          <w:rFonts w:ascii="Times New Roman" w:hAnsi="Times New Roman" w:cs="Times New Roman"/>
          <w:b/>
          <w:sz w:val="18"/>
          <w:szCs w:val="18"/>
        </w:rPr>
      </w:pPr>
      <w:r w:rsidRPr="0003181D">
        <w:rPr>
          <w:rFonts w:ascii="Times New Roman" w:hAnsi="Times New Roman" w:cs="Times New Roman"/>
          <w:b/>
          <w:sz w:val="18"/>
          <w:szCs w:val="18"/>
        </w:rPr>
        <w:t>Conclusion:</w:t>
      </w:r>
      <w:r w:rsidR="00354CC8" w:rsidRPr="0003181D">
        <w:rPr>
          <w:rFonts w:ascii="Times New Roman" w:hAnsi="Times New Roman" w:cs="Times New Roman"/>
          <w:b/>
          <w:sz w:val="18"/>
          <w:szCs w:val="18"/>
        </w:rPr>
        <w:t xml:space="preserve"> </w:t>
      </w:r>
      <w:r w:rsidR="00CB2194" w:rsidRPr="0003181D">
        <w:rPr>
          <w:rFonts w:ascii="Times New Roman" w:hAnsi="Times New Roman" w:cs="Times New Roman"/>
          <w:sz w:val="18"/>
          <w:szCs w:val="18"/>
        </w:rPr>
        <w:t>This study has shown that</w:t>
      </w:r>
      <w:r w:rsidR="00CF5EE7" w:rsidRPr="0003181D">
        <w:rPr>
          <w:rFonts w:ascii="Times New Roman" w:hAnsi="Times New Roman" w:cs="Times New Roman"/>
          <w:sz w:val="18"/>
          <w:szCs w:val="18"/>
        </w:rPr>
        <w:t xml:space="preserve"> Ulinastatin </w:t>
      </w:r>
      <w:r w:rsidR="00CB2194" w:rsidRPr="0003181D">
        <w:rPr>
          <w:rFonts w:ascii="Times New Roman" w:hAnsi="Times New Roman" w:cs="Times New Roman"/>
          <w:sz w:val="18"/>
          <w:szCs w:val="18"/>
        </w:rPr>
        <w:t xml:space="preserve">has </w:t>
      </w:r>
      <w:r w:rsidR="00653442" w:rsidRPr="0003181D">
        <w:rPr>
          <w:rFonts w:ascii="Times New Roman" w:hAnsi="Times New Roman" w:cs="Times New Roman"/>
          <w:sz w:val="18"/>
          <w:szCs w:val="18"/>
        </w:rPr>
        <w:t>better</w:t>
      </w:r>
      <w:r w:rsidR="00CB2194" w:rsidRPr="0003181D">
        <w:rPr>
          <w:rFonts w:ascii="Times New Roman" w:hAnsi="Times New Roman" w:cs="Times New Roman"/>
          <w:sz w:val="18"/>
          <w:szCs w:val="18"/>
        </w:rPr>
        <w:t xml:space="preserve"> outcome </w:t>
      </w:r>
      <w:r w:rsidR="00944BE9" w:rsidRPr="0003181D">
        <w:rPr>
          <w:rFonts w:ascii="Times New Roman" w:hAnsi="Times New Roman" w:cs="Times New Roman"/>
          <w:sz w:val="18"/>
          <w:szCs w:val="18"/>
        </w:rPr>
        <w:t>than</w:t>
      </w:r>
      <w:r w:rsidR="00CF5EE7" w:rsidRPr="0003181D">
        <w:rPr>
          <w:rFonts w:ascii="Times New Roman" w:hAnsi="Times New Roman" w:cs="Times New Roman"/>
          <w:sz w:val="18"/>
          <w:szCs w:val="18"/>
        </w:rPr>
        <w:t xml:space="preserve"> </w:t>
      </w:r>
      <w:r w:rsidR="00394688" w:rsidRPr="0003181D">
        <w:rPr>
          <w:rFonts w:ascii="Times New Roman" w:hAnsi="Times New Roman" w:cs="Times New Roman"/>
          <w:sz w:val="18"/>
          <w:szCs w:val="18"/>
        </w:rPr>
        <w:t>O</w:t>
      </w:r>
      <w:r w:rsidR="00CF5EE7" w:rsidRPr="0003181D">
        <w:rPr>
          <w:rFonts w:ascii="Times New Roman" w:hAnsi="Times New Roman" w:cs="Times New Roman"/>
          <w:sz w:val="18"/>
          <w:szCs w:val="18"/>
        </w:rPr>
        <w:t>ctre</w:t>
      </w:r>
      <w:r w:rsidR="00394688" w:rsidRPr="0003181D">
        <w:rPr>
          <w:rFonts w:ascii="Times New Roman" w:hAnsi="Times New Roman" w:cs="Times New Roman"/>
          <w:sz w:val="18"/>
          <w:szCs w:val="18"/>
        </w:rPr>
        <w:t>o</w:t>
      </w:r>
      <w:r w:rsidR="00CF5EE7" w:rsidRPr="0003181D">
        <w:rPr>
          <w:rFonts w:ascii="Times New Roman" w:hAnsi="Times New Roman" w:cs="Times New Roman"/>
          <w:sz w:val="18"/>
          <w:szCs w:val="18"/>
        </w:rPr>
        <w:t>tide</w:t>
      </w:r>
      <w:r w:rsidR="00CB2194" w:rsidRPr="0003181D">
        <w:rPr>
          <w:rFonts w:ascii="Times New Roman" w:hAnsi="Times New Roman" w:cs="Times New Roman"/>
          <w:sz w:val="18"/>
          <w:szCs w:val="18"/>
        </w:rPr>
        <w:t xml:space="preserve"> in treatment of patients with severe acute pancreatitis</w:t>
      </w:r>
      <w:r w:rsidR="00CF5EE7" w:rsidRPr="0003181D">
        <w:rPr>
          <w:rFonts w:ascii="Times New Roman" w:hAnsi="Times New Roman" w:cs="Times New Roman"/>
          <w:sz w:val="18"/>
          <w:szCs w:val="18"/>
        </w:rPr>
        <w:t xml:space="preserve">. </w:t>
      </w:r>
    </w:p>
    <w:p w14:paraId="3B6B7C39" w14:textId="77777777" w:rsidR="0003181D" w:rsidRDefault="00354CC8" w:rsidP="0003181D">
      <w:pPr>
        <w:spacing w:after="0" w:line="360" w:lineRule="auto"/>
        <w:jc w:val="both"/>
        <w:rPr>
          <w:rFonts w:ascii="Times New Roman" w:hAnsi="Times New Roman" w:cs="Times New Roman"/>
          <w:bCs/>
          <w:sz w:val="18"/>
          <w:szCs w:val="18"/>
        </w:rPr>
      </w:pPr>
      <w:r w:rsidRPr="0003181D">
        <w:rPr>
          <w:rFonts w:ascii="Times New Roman" w:hAnsi="Times New Roman" w:cs="Times New Roman"/>
          <w:b/>
          <w:sz w:val="18"/>
          <w:szCs w:val="18"/>
        </w:rPr>
        <w:t>Keywords</w:t>
      </w:r>
      <w:r w:rsidR="00F24753" w:rsidRPr="0003181D">
        <w:rPr>
          <w:rFonts w:ascii="Times New Roman" w:hAnsi="Times New Roman" w:cs="Times New Roman"/>
          <w:b/>
          <w:sz w:val="18"/>
          <w:szCs w:val="18"/>
        </w:rPr>
        <w:t xml:space="preserve">: </w:t>
      </w:r>
      <w:r w:rsidR="00F66312" w:rsidRPr="0003181D">
        <w:rPr>
          <w:rFonts w:ascii="Times New Roman" w:hAnsi="Times New Roman" w:cs="Times New Roman"/>
          <w:bCs/>
          <w:sz w:val="18"/>
          <w:szCs w:val="18"/>
        </w:rPr>
        <w:t xml:space="preserve">Severe </w:t>
      </w:r>
      <w:r w:rsidR="00F24753" w:rsidRPr="0003181D">
        <w:rPr>
          <w:rFonts w:ascii="Times New Roman" w:hAnsi="Times New Roman" w:cs="Times New Roman"/>
          <w:bCs/>
          <w:sz w:val="18"/>
          <w:szCs w:val="18"/>
        </w:rPr>
        <w:t xml:space="preserve">Acute pancreatitis; ulinastatin; multiple organ </w:t>
      </w:r>
      <w:r w:rsidR="00C16DF0" w:rsidRPr="0003181D">
        <w:rPr>
          <w:rFonts w:ascii="Times New Roman" w:hAnsi="Times New Roman" w:cs="Times New Roman"/>
          <w:bCs/>
          <w:sz w:val="18"/>
          <w:szCs w:val="18"/>
        </w:rPr>
        <w:t>dysfunction</w:t>
      </w:r>
      <w:r w:rsidR="00F24753" w:rsidRPr="0003181D">
        <w:rPr>
          <w:rFonts w:ascii="Times New Roman" w:hAnsi="Times New Roman" w:cs="Times New Roman"/>
          <w:bCs/>
          <w:sz w:val="18"/>
          <w:szCs w:val="18"/>
        </w:rPr>
        <w:t xml:space="preserve"> syndrome</w:t>
      </w:r>
      <w:r w:rsidR="008E462C" w:rsidRPr="0003181D">
        <w:rPr>
          <w:rFonts w:ascii="Times New Roman" w:hAnsi="Times New Roman" w:cs="Times New Roman"/>
          <w:bCs/>
          <w:sz w:val="18"/>
          <w:szCs w:val="18"/>
        </w:rPr>
        <w:t>s</w:t>
      </w:r>
      <w:r w:rsidR="00461972" w:rsidRPr="0003181D">
        <w:rPr>
          <w:rFonts w:ascii="Times New Roman" w:hAnsi="Times New Roman" w:cs="Times New Roman"/>
          <w:bCs/>
          <w:sz w:val="18"/>
          <w:szCs w:val="18"/>
        </w:rPr>
        <w:t xml:space="preserve">; </w:t>
      </w:r>
      <w:r w:rsidR="00394688" w:rsidRPr="0003181D">
        <w:rPr>
          <w:rFonts w:ascii="Times New Roman" w:hAnsi="Times New Roman" w:cs="Times New Roman"/>
          <w:bCs/>
          <w:sz w:val="18"/>
          <w:szCs w:val="18"/>
        </w:rPr>
        <w:t>O</w:t>
      </w:r>
      <w:r w:rsidR="00461972" w:rsidRPr="0003181D">
        <w:rPr>
          <w:rFonts w:ascii="Times New Roman" w:hAnsi="Times New Roman" w:cs="Times New Roman"/>
          <w:bCs/>
          <w:sz w:val="18"/>
          <w:szCs w:val="18"/>
        </w:rPr>
        <w:t>ctreotide</w:t>
      </w:r>
      <w:r w:rsidR="007C5B0C" w:rsidRPr="0003181D">
        <w:rPr>
          <w:rFonts w:ascii="Times New Roman" w:hAnsi="Times New Roman" w:cs="Times New Roman"/>
          <w:bCs/>
          <w:sz w:val="18"/>
          <w:szCs w:val="18"/>
        </w:rPr>
        <w:t>.</w:t>
      </w:r>
    </w:p>
    <w:p w14:paraId="2350CC50" w14:textId="77777777" w:rsidR="0003181D" w:rsidRDefault="0003181D" w:rsidP="0003181D">
      <w:pPr>
        <w:spacing w:after="0" w:line="360" w:lineRule="auto"/>
        <w:jc w:val="both"/>
        <w:rPr>
          <w:rFonts w:ascii="Times New Roman" w:hAnsi="Times New Roman" w:cs="Times New Roman"/>
          <w:bCs/>
          <w:sz w:val="18"/>
          <w:szCs w:val="18"/>
        </w:rPr>
      </w:pPr>
    </w:p>
    <w:p w14:paraId="28F5B6E6" w14:textId="39C757BA" w:rsidR="00454BE9" w:rsidRPr="0003181D" w:rsidRDefault="00E20112"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Introduction:</w:t>
      </w:r>
    </w:p>
    <w:p w14:paraId="75764B33" w14:textId="74E5CBFC" w:rsidR="00EB3170" w:rsidRPr="0003181D" w:rsidRDefault="00BD277F"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Severe </w:t>
      </w:r>
      <w:r w:rsidR="00A87A95" w:rsidRPr="0003181D">
        <w:rPr>
          <w:rFonts w:ascii="Times New Roman" w:hAnsi="Times New Roman" w:cs="Times New Roman"/>
          <w:sz w:val="20"/>
          <w:szCs w:val="20"/>
        </w:rPr>
        <w:t xml:space="preserve">Acute </w:t>
      </w:r>
      <w:r w:rsidR="0097352E" w:rsidRPr="0003181D">
        <w:rPr>
          <w:rFonts w:ascii="Times New Roman" w:hAnsi="Times New Roman" w:cs="Times New Roman"/>
          <w:sz w:val="20"/>
          <w:szCs w:val="20"/>
        </w:rPr>
        <w:t>P</w:t>
      </w:r>
      <w:r w:rsidR="00A87A95" w:rsidRPr="0003181D">
        <w:rPr>
          <w:rFonts w:ascii="Times New Roman" w:hAnsi="Times New Roman" w:cs="Times New Roman"/>
          <w:sz w:val="20"/>
          <w:szCs w:val="20"/>
        </w:rPr>
        <w:t>ancreatitis (</w:t>
      </w:r>
      <w:r w:rsidRPr="0003181D">
        <w:rPr>
          <w:rFonts w:ascii="Times New Roman" w:hAnsi="Times New Roman" w:cs="Times New Roman"/>
          <w:sz w:val="20"/>
          <w:szCs w:val="20"/>
        </w:rPr>
        <w:t>S</w:t>
      </w:r>
      <w:r w:rsidR="00A87A95" w:rsidRPr="0003181D">
        <w:rPr>
          <w:rFonts w:ascii="Times New Roman" w:hAnsi="Times New Roman" w:cs="Times New Roman"/>
          <w:sz w:val="20"/>
          <w:szCs w:val="20"/>
        </w:rPr>
        <w:t xml:space="preserve">AP) </w:t>
      </w:r>
      <w:r w:rsidR="007D50B2" w:rsidRPr="0003181D">
        <w:rPr>
          <w:rFonts w:ascii="Times New Roman" w:hAnsi="Times New Roman" w:cs="Times New Roman"/>
          <w:sz w:val="20"/>
          <w:szCs w:val="20"/>
        </w:rPr>
        <w:t xml:space="preserve">is a common condition </w:t>
      </w:r>
      <w:r w:rsidR="003C1877" w:rsidRPr="0003181D">
        <w:rPr>
          <w:rFonts w:ascii="Times New Roman" w:hAnsi="Times New Roman" w:cs="Times New Roman"/>
          <w:sz w:val="20"/>
          <w:szCs w:val="20"/>
        </w:rPr>
        <w:t xml:space="preserve">of </w:t>
      </w:r>
      <w:r w:rsidR="006279CF" w:rsidRPr="0003181D">
        <w:rPr>
          <w:rFonts w:ascii="Times New Roman" w:hAnsi="Times New Roman" w:cs="Times New Roman"/>
          <w:sz w:val="20"/>
          <w:szCs w:val="20"/>
        </w:rPr>
        <w:t xml:space="preserve">the </w:t>
      </w:r>
      <w:r w:rsidR="003C1877" w:rsidRPr="0003181D">
        <w:rPr>
          <w:rFonts w:ascii="Times New Roman" w:hAnsi="Times New Roman" w:cs="Times New Roman"/>
          <w:sz w:val="20"/>
          <w:szCs w:val="20"/>
        </w:rPr>
        <w:t>gastrointestinal tract</w:t>
      </w:r>
      <w:r w:rsidR="006279CF" w:rsidRPr="0003181D">
        <w:rPr>
          <w:rFonts w:ascii="Times New Roman" w:hAnsi="Times New Roman" w:cs="Times New Roman"/>
          <w:sz w:val="20"/>
          <w:szCs w:val="20"/>
        </w:rPr>
        <w:t xml:space="preserve"> </w:t>
      </w:r>
      <w:r w:rsidR="00903673"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{"citationItems":[{"id":"ITEM-1","itemData":{"DOI":"10.1053/j.gastro.2018.08.063","ISSN":"15280012","PMID":"30315778","abstract":"Background &amp; Aims: Estimates of disease burden can inform national health priorities for research, clinical care, and policy. We aimed to estimate health care use and spending among gastrointestinal (GI) (including luminal, liver, and pancreatic) diseases in the United States. Methods: We estimated health care use and spending based on the most currently available administrative claims from commercial and Medicare Supplemental plans, data from the GI Quality Improvement Consortium Registry, and national databases. Results: In 2015, annual health care expenditures for gastrointestinal diseases totaled $135.9 billion. Hepatitis ($23.3 billion), esophageal disorders ($18.1 billion), biliary tract disease ($10.3 billion), abdominal pain ($10.2 billion), and inflammatory bowel disease ($7.2 billion) were the most expensive. Yearly, there were more than 54.4 million ambulatory visits with a primary diagnosis for a GI disease, 3.0 million hospital admissions, and 540,500 all-cause 30-day readmissions. There were 266,600 new cases of GI cancers diagnosed and 144,300 cancer deaths. Each year, there were 97,700 deaths from non-malignant GI diseases. An estimated 11.0 million colonoscopies, 6.1 million upper endoscopies, 313,000 flexible sigmoidoscopies, 178,400 upper endoscopic ultrasound examinations, and 169,500 endoscopic retrograde cholangiopancreatography procedures were performed annually. Among average-risk persons aged 50–75 years who underwent colonoscopy, 34.6% had 1 or more adenomatous polyps, 4.7% had 1 or more advanced adenomatous polyps, and 5.7% had 1 or more serrated polyps removed. Conclusions: GI diseases contribute substantially to health care use in the United States. Total expenditures for GI diseases are $135.9 billion annually—greater than for other common diseases. Expenditures are likely to continue increasing.","author":[{"dropping-particle":"","family":"Peery","given":"Anne F.","non-dropping-particle":"","parse-names":false,"suffix":""},{"dropping-particle":"","family":"Crockett","given":"Seth D.","non-dropping-particle":"","parse-names":false,"suffix":""},{"dropping-particle":"","family":"Murphy","given":"Caitlin C.","non-dropping-particle":"","parse-names":false,"suffix":""},{"dropping-particle":"","family":"Lund","given":"Jennifer L.","non-dropping-particle":"","parse-names":false,"suffix":""},{"dropping-particle":"","family":"Dellon","given":"Evan S.","non-dropping-particle":"","parse-names":false,"suffix":""},{"dropping-particle":"","family":"Williams","given":"J. Lucas","non-dropping-particle":"","parse-names":false,"suffix":""},{"dropping-particle":"","family":"Jensen","given":"Elizabeth T.","non-dropping-particle":"","parse-names":false,"suffix":""},{"dropping-particle":"","family":"Shaheen","given":"Nicholas J.","non-dropping-particle":"","parse-names":false,"suffix":""},{"dropping-particle":"","family":"Barritt","given":"Alfred S.","non-dropping-particle":"","parse-names":false,"suffix":""},{"dropping-particle":"","family":"Lieber","given":"Sarah R.","non-dropping-particle":"","parse-names":false,"suffix":""},{"dropping-particle":"","family":"Kochar","given":"Bharati","non-dropping-particle":"","parse-names":false,"suffix":""},{"dropping-particle":"","family":"Barnes","given":"Edward L.","non-dropping-particle":"","parse-names":false,"suffix":""},{"dropping-particle":"","family":"Fan","given":"Y. Claire","non-dropping-particle":"","parse-names":false,"suffix":""},{"dropping-particle":"","family":"Pate","given":"Virginia","non-dropping-particle":"","parse-names":false,"suffix":""},{"dropping-particle":"","family":"Galanko","given":"Joseph","non-dropping-particle":"","parse-names":false,"suffix":""},{"dropping-particle":"","family":"Baron","given":"Todd H.","non-dropping-particle":"","parse-names":false,"suffix":""},{"dropping-particle":"","family":"Sandler","given":"Robert S.","non-dropping-particle":"","parse-names":false,"suffix":""}],"container-title":"Gastroenterology","id":"ITEM-1","issued":{"date-parts":[["2019"]]},"page":"254-272.e11","title":"Burden and Cost of Gastrointestinal, Liver, and Pancreatic Diseases in the United States: Update 2018","type":"article-journal","volume":"156"},"uris":["http://www.mendeley.com/documents/?uuid=b0bf7a02-c01c-46c8-8bab-d5509651b2ee"]},{"id":"ITEM-2","itemData":{"DOI":"10.1097/MPA.0b013e3180cac24b","ISSN":"08853177","PMID":"18090234","abstract":"OBJECTIVES: To determine the direct medical costs of hospitalizations for acute pancreatitis in the United States and analyze the demographic characteristics of hospitalized patients. METHODS: We searched the 2003 Healthcare Cost and Utilization Project-National Inpatient Sample for hospitalizations with a primary discharge diagnosis of acute pancreatitis. These were analyzed with respect to patient demographics, hospitalization rates, and total hospital charges and costs. RESULTS: The estimated total cost for acute pancreatitis admissions was $2.2 billion (95% confidence interval [CI], 2.0 billion-2.3 billion) at a mean cost per hospitalization of $9870 (95% CI, 9300-10,400), and a mean cost per hospital day of $1670 (95% CI, 1620-1720). Costs per hospitalization were higher in urban hospitals, teaching hospitals, and for patients older than 65 years, based on a longer length of stay (LOS). The hospitalization rate was 0.52 per 1000 US population (95% CI, 0.48-0.56) for whites versus 0.76 per 1000 (95% CI, 0.65-0.87) for blacks. CONCLUSIONS: Acute pancreatitis hospitalizations cost more than $2 billion annually, and certain population groups (blacks and older patients) have disproportionately high hospitalization rates. This study highlights the need for prevention efforts, particularly targeting high-risk groups, and for further studies to identify cost effective treatment strategies for acute pancreatitis. © 2007 Lippincott Williams &amp; Wilkins, Inc.","author":[{"dropping-particle":"","family":"Fagenholz","given":"Peter J.","non-dropping-particle":"","parse-names":false,"suffix":""},{"dropping-particle":"","family":"Fernández-Del Castillo","given":"Carlos","non-dropping-particle":"","parse-names":false,"suffix":""},{"dropping-particle":"","family":"Harris","given":"N. Stuart","non-dropping-particle":"","parse-names":false,"suffix":""},{"dropping-particle":"","family":"Pelletier","given":"Andrea J.","non-dropping-particle":"","parse-names":false,"suffix":""},{"dropping-particle":"","family":"Camargo","given":"Carlos A.","non-dropping-particle":"","parse-names":false,"suffix":""}],"container-title":"Pancreas","id":"ITEM-2","issued":{"date-parts":[["2007"]]},"page":"302-307","title":"Direct medical costs of acute pancreatitis hospitalizations in the United States","type":"article-journal","volume":"35"},"uris":["http://www.mendeley.com/documents/?uuid=afe7177e-a94e-4aea-a015-79e0b918c4ea"]}],"mendeley":{"formattedCitation":"&lt;span style=\"baseline\"&gt;[&lt;span style=\"baseline\"&gt;1&lt;/span&gt;,&lt;span style=\"baseline\"&gt;2&lt;/span&gt;]&lt;/span&gt;","plainTextFormattedCitation":"[1,2]","previouslyFormattedCitation":"&lt;span style=\"baseline\"&gt;[&lt;span style=\"baseline\"&gt;1&lt;/span&gt;,&lt;span style=\"baseline\"&gt;2&lt;/span&gt;]&lt;/span&gt;"},"properties":{"noteIndex":0},"schema":"https://github.com/citation-style-language/schema/raw/master/csl-citation.json"}</w:instrText>
      </w:r>
      <w:r w:rsidR="00903673"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[1,2]</w:t>
      </w:r>
      <w:r w:rsidR="00903673" w:rsidRPr="0003181D">
        <w:rPr>
          <w:rFonts w:ascii="Times New Roman" w:hAnsi="Times New Roman" w:cs="Times New Roman"/>
          <w:sz w:val="20"/>
          <w:szCs w:val="20"/>
        </w:rPr>
        <w:fldChar w:fldCharType="end"/>
      </w:r>
      <w:r w:rsidR="00A87A95" w:rsidRPr="0003181D">
        <w:rPr>
          <w:rFonts w:ascii="Times New Roman" w:hAnsi="Times New Roman" w:cs="Times New Roman"/>
          <w:sz w:val="20"/>
          <w:szCs w:val="20"/>
        </w:rPr>
        <w:t xml:space="preserve">. </w:t>
      </w:r>
      <w:r w:rsidR="00A57E79" w:rsidRPr="0003181D">
        <w:rPr>
          <w:rFonts w:ascii="Times New Roman" w:hAnsi="Times New Roman" w:cs="Times New Roman"/>
          <w:sz w:val="20"/>
          <w:szCs w:val="20"/>
        </w:rPr>
        <w:t xml:space="preserve">In </w:t>
      </w:r>
      <w:r w:rsidR="00946306" w:rsidRPr="0003181D">
        <w:rPr>
          <w:rFonts w:ascii="Times New Roman" w:hAnsi="Times New Roman" w:cs="Times New Roman"/>
          <w:sz w:val="20"/>
          <w:szCs w:val="20"/>
        </w:rPr>
        <w:t>this condition</w:t>
      </w:r>
      <w:r w:rsidR="0097352E" w:rsidRPr="0003181D">
        <w:rPr>
          <w:rFonts w:ascii="Times New Roman" w:hAnsi="Times New Roman" w:cs="Times New Roman"/>
          <w:sz w:val="20"/>
          <w:szCs w:val="20"/>
        </w:rPr>
        <w:t xml:space="preserve">, </w:t>
      </w:r>
      <w:r w:rsidR="00946306" w:rsidRPr="0003181D">
        <w:rPr>
          <w:rFonts w:ascii="Times New Roman" w:hAnsi="Times New Roman" w:cs="Times New Roman"/>
          <w:sz w:val="20"/>
          <w:szCs w:val="20"/>
        </w:rPr>
        <w:t xml:space="preserve">autodigestion of </w:t>
      </w:r>
      <w:r w:rsidR="006279CF" w:rsidRPr="0003181D">
        <w:rPr>
          <w:rFonts w:ascii="Times New Roman" w:hAnsi="Times New Roman" w:cs="Times New Roman"/>
          <w:sz w:val="20"/>
          <w:szCs w:val="20"/>
        </w:rPr>
        <w:t xml:space="preserve">the </w:t>
      </w:r>
      <w:r w:rsidR="00946306" w:rsidRPr="0003181D">
        <w:rPr>
          <w:rFonts w:ascii="Times New Roman" w:hAnsi="Times New Roman" w:cs="Times New Roman"/>
          <w:sz w:val="20"/>
          <w:szCs w:val="20"/>
        </w:rPr>
        <w:t>pancreas occurs which</w:t>
      </w:r>
      <w:r w:rsidR="00A57E79" w:rsidRPr="0003181D">
        <w:rPr>
          <w:rFonts w:ascii="Times New Roman" w:hAnsi="Times New Roman" w:cs="Times New Roman"/>
          <w:sz w:val="20"/>
          <w:szCs w:val="20"/>
        </w:rPr>
        <w:t xml:space="preserve"> </w:t>
      </w:r>
      <w:r w:rsidR="00946306" w:rsidRPr="0003181D">
        <w:rPr>
          <w:rFonts w:ascii="Times New Roman" w:hAnsi="Times New Roman" w:cs="Times New Roman"/>
          <w:sz w:val="20"/>
          <w:szCs w:val="20"/>
        </w:rPr>
        <w:t>causes</w:t>
      </w:r>
      <w:r w:rsidR="0097352E" w:rsidRPr="0003181D">
        <w:rPr>
          <w:rFonts w:ascii="Times New Roman" w:hAnsi="Times New Roman" w:cs="Times New Roman"/>
          <w:sz w:val="20"/>
          <w:szCs w:val="20"/>
        </w:rPr>
        <w:t xml:space="preserve"> </w:t>
      </w:r>
      <w:r w:rsidR="00C456EC" w:rsidRPr="0003181D">
        <w:rPr>
          <w:rFonts w:ascii="Times New Roman" w:hAnsi="Times New Roman" w:cs="Times New Roman"/>
          <w:sz w:val="20"/>
          <w:szCs w:val="20"/>
        </w:rPr>
        <w:t xml:space="preserve">injury to </w:t>
      </w:r>
      <w:r w:rsidR="00394688" w:rsidRPr="0003181D">
        <w:rPr>
          <w:rFonts w:ascii="Times New Roman" w:hAnsi="Times New Roman" w:cs="Times New Roman"/>
          <w:sz w:val="20"/>
          <w:szCs w:val="20"/>
        </w:rPr>
        <w:t xml:space="preserve">the </w:t>
      </w:r>
      <w:r w:rsidR="00C456EC" w:rsidRPr="0003181D">
        <w:rPr>
          <w:rFonts w:ascii="Times New Roman" w:hAnsi="Times New Roman" w:cs="Times New Roman"/>
          <w:sz w:val="20"/>
          <w:szCs w:val="20"/>
        </w:rPr>
        <w:t>pancreas</w:t>
      </w:r>
      <w:r w:rsidR="0097352E" w:rsidRPr="0003181D">
        <w:rPr>
          <w:rFonts w:ascii="Times New Roman" w:hAnsi="Times New Roman" w:cs="Times New Roman"/>
          <w:sz w:val="20"/>
          <w:szCs w:val="20"/>
        </w:rPr>
        <w:t xml:space="preserve">. This </w:t>
      </w:r>
      <w:r w:rsidR="00463396" w:rsidRPr="0003181D">
        <w:rPr>
          <w:rFonts w:ascii="Times New Roman" w:hAnsi="Times New Roman" w:cs="Times New Roman"/>
          <w:sz w:val="20"/>
          <w:szCs w:val="20"/>
        </w:rPr>
        <w:t>pancreatic autodigestion lead</w:t>
      </w:r>
      <w:r w:rsidR="006279CF" w:rsidRPr="0003181D">
        <w:rPr>
          <w:rFonts w:ascii="Times New Roman" w:hAnsi="Times New Roman" w:cs="Times New Roman"/>
          <w:sz w:val="20"/>
          <w:szCs w:val="20"/>
        </w:rPr>
        <w:t>s</w:t>
      </w:r>
      <w:r w:rsidR="00463396" w:rsidRPr="0003181D">
        <w:rPr>
          <w:rFonts w:ascii="Times New Roman" w:hAnsi="Times New Roman" w:cs="Times New Roman"/>
          <w:sz w:val="20"/>
          <w:szCs w:val="20"/>
        </w:rPr>
        <w:t xml:space="preserve"> to</w:t>
      </w:r>
      <w:r w:rsidR="0097352E" w:rsidRPr="0003181D">
        <w:rPr>
          <w:rFonts w:ascii="Times New Roman" w:hAnsi="Times New Roman" w:cs="Times New Roman"/>
          <w:sz w:val="20"/>
          <w:szCs w:val="20"/>
        </w:rPr>
        <w:t xml:space="preserve"> </w:t>
      </w:r>
      <w:r w:rsidR="00A87A95" w:rsidRPr="0003181D">
        <w:rPr>
          <w:rFonts w:ascii="Times New Roman" w:hAnsi="Times New Roman" w:cs="Times New Roman"/>
          <w:sz w:val="20"/>
          <w:szCs w:val="20"/>
        </w:rPr>
        <w:t>glandular dysfunction</w:t>
      </w:r>
      <w:r w:rsidR="0097352E" w:rsidRPr="0003181D">
        <w:rPr>
          <w:rFonts w:ascii="Times New Roman" w:hAnsi="Times New Roman" w:cs="Times New Roman"/>
          <w:sz w:val="20"/>
          <w:szCs w:val="20"/>
        </w:rPr>
        <w:t xml:space="preserve"> </w:t>
      </w:r>
      <w:r w:rsidR="004C5E39" w:rsidRPr="0003181D">
        <w:rPr>
          <w:rFonts w:ascii="Times New Roman" w:hAnsi="Times New Roman" w:cs="Times New Roman"/>
          <w:sz w:val="20"/>
          <w:szCs w:val="20"/>
        </w:rPr>
        <w:t xml:space="preserve">and systemic consequences </w:t>
      </w:r>
      <w:r w:rsidR="00903673"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{"citationItems":[{"id":"ITEM-1","itemData":{"DOI":"10.1038/s41575-018-0087-5","ISSN":"17595053","PMID":"30482911","abstract":"Knowledge of pancreatitis in the 20th century was shaped predominantly by animal data and clinical trials. Several large general population-based cohort studies and comprehensive systematic literature reviews in the 21st century have had a major effect on our understanding of pancreatitis and its sequelae. This Review provides precise and up-to-date data on the burden of acute pancreatitis, chronic pancreatitis and post-pancreatitis diabetes mellitus. Exocrine pancreatic insufficiency and altered bone metabolism following pancreatitis are also discussed. Furthermore, the article introduces a framework for the holistic prevention of pancreatitis with a view to providing guidance on strategies and intervention objectives at primary, secondary and tertiary levels. Concerted efforts by not only gastroenterologists and surgeons but also primary care physicians, endocrinologists, radiologists, pain specialists, dietitians, epidemiologists and public health specialists will be required to reduce meaningfully the burden of pancreatitis and its sequelae over the ensuing decades.","author":[{"dropping-particle":"","family":"Petrov","given":"Maxim S.","non-dropping-particle":"","parse-names":false,"suffix":""},{"dropping-particle":"","family":"Yadav","given":"Dhiraj","non-dropping-particle":"","parse-names":false,"suffix":""}],"container-title":"Nature Reviews Gastroenterology and Hepatology","id":"ITEM-1","issued":{"date-parts":[["2019"]]},"page":"175-184","title":"Global epidemiology and holistic prevention of pancreatitis","type":"article-journal","volume":"16"},"uris":["http://www.mendeley.com/documents/?uuid=e77e3610-6314-4e58-a7b1-3ffee280005f"]}],"mendeley":{"formattedCitation":"&lt;span style=\"baseline\"&gt;[&lt;span style=\"baseline\"&gt;3&lt;/span&gt;]&lt;/span&gt;","plainTextFormattedCitation":"[3]","previouslyFormattedCitation":"&lt;span style=\"baseline\"&gt;[&lt;span style=\"baseline\"&gt;3&lt;/span&gt;]&lt;/span&gt;"},"properties":{"noteIndex":0},"schema":"https://github.com/citation-style-language/schema/raw/master/csl-citation.json"}</w:instrText>
      </w:r>
      <w:r w:rsidR="00903673"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[3]</w:t>
      </w:r>
      <w:r w:rsidR="00903673" w:rsidRPr="0003181D">
        <w:rPr>
          <w:rFonts w:ascii="Times New Roman" w:hAnsi="Times New Roman" w:cs="Times New Roman"/>
          <w:sz w:val="20"/>
          <w:szCs w:val="20"/>
        </w:rPr>
        <w:fldChar w:fldCharType="end"/>
      </w:r>
      <w:r w:rsidR="00A87A95" w:rsidRPr="0003181D">
        <w:rPr>
          <w:rFonts w:ascii="Times New Roman" w:hAnsi="Times New Roman" w:cs="Times New Roman"/>
          <w:sz w:val="20"/>
          <w:szCs w:val="20"/>
        </w:rPr>
        <w:t xml:space="preserve">. </w:t>
      </w:r>
      <w:r w:rsidR="00E33980" w:rsidRPr="0003181D">
        <w:rPr>
          <w:rFonts w:ascii="Times New Roman" w:hAnsi="Times New Roman" w:cs="Times New Roman"/>
          <w:sz w:val="20"/>
          <w:szCs w:val="20"/>
        </w:rPr>
        <w:t>Globally, the</w:t>
      </w:r>
      <w:r w:rsidR="00A87A95" w:rsidRPr="0003181D">
        <w:rPr>
          <w:rFonts w:ascii="Times New Roman" w:hAnsi="Times New Roman" w:cs="Times New Roman"/>
          <w:sz w:val="20"/>
          <w:szCs w:val="20"/>
        </w:rPr>
        <w:t xml:space="preserve"> pooled incidence of </w:t>
      </w:r>
      <w:r w:rsidRPr="0003181D">
        <w:rPr>
          <w:rFonts w:ascii="Times New Roman" w:hAnsi="Times New Roman" w:cs="Times New Roman"/>
          <w:sz w:val="20"/>
          <w:szCs w:val="20"/>
        </w:rPr>
        <w:t>S</w:t>
      </w:r>
      <w:r w:rsidR="00A87A95" w:rsidRPr="0003181D">
        <w:rPr>
          <w:rFonts w:ascii="Times New Roman" w:hAnsi="Times New Roman" w:cs="Times New Roman"/>
          <w:sz w:val="20"/>
          <w:szCs w:val="20"/>
        </w:rPr>
        <w:t xml:space="preserve">AP is 34 cases per </w:t>
      </w:r>
      <w:r w:rsidR="00A87A95" w:rsidRPr="0003181D">
        <w:rPr>
          <w:rFonts w:ascii="Times New Roman" w:hAnsi="Times New Roman" w:cs="Times New Roman"/>
          <w:sz w:val="20"/>
          <w:szCs w:val="20"/>
        </w:rPr>
        <w:lastRenderedPageBreak/>
        <w:t xml:space="preserve">100,000 people per year, equally affecting </w:t>
      </w:r>
      <w:r w:rsidR="00E33980" w:rsidRPr="0003181D">
        <w:rPr>
          <w:rFonts w:ascii="Times New Roman" w:hAnsi="Times New Roman" w:cs="Times New Roman"/>
          <w:sz w:val="20"/>
          <w:szCs w:val="20"/>
        </w:rPr>
        <w:t>both gender</w:t>
      </w:r>
      <w:r w:rsidR="0097352E" w:rsidRPr="0003181D">
        <w:rPr>
          <w:rFonts w:ascii="Times New Roman" w:hAnsi="Times New Roman" w:cs="Times New Roman"/>
          <w:sz w:val="20"/>
          <w:szCs w:val="20"/>
        </w:rPr>
        <w:t xml:space="preserve">s. It is </w:t>
      </w:r>
      <w:r w:rsidR="00E33980" w:rsidRPr="0003181D">
        <w:rPr>
          <w:rFonts w:ascii="Times New Roman" w:hAnsi="Times New Roman" w:cs="Times New Roman"/>
          <w:sz w:val="20"/>
          <w:szCs w:val="20"/>
        </w:rPr>
        <w:t>common in</w:t>
      </w:r>
      <w:r w:rsidR="00A87A95" w:rsidRPr="0003181D">
        <w:rPr>
          <w:rFonts w:ascii="Times New Roman" w:hAnsi="Times New Roman" w:cs="Times New Roman"/>
          <w:sz w:val="20"/>
          <w:szCs w:val="20"/>
        </w:rPr>
        <w:t xml:space="preserve"> middle-aged or</w:t>
      </w:r>
      <w:r w:rsidR="00903673" w:rsidRPr="0003181D">
        <w:rPr>
          <w:rFonts w:ascii="Times New Roman" w:hAnsi="Times New Roman" w:cs="Times New Roman"/>
          <w:sz w:val="20"/>
          <w:szCs w:val="20"/>
        </w:rPr>
        <w:t xml:space="preserve"> older </w:t>
      </w:r>
      <w:r w:rsidR="00E33980" w:rsidRPr="0003181D">
        <w:rPr>
          <w:rFonts w:ascii="Times New Roman" w:hAnsi="Times New Roman" w:cs="Times New Roman"/>
          <w:sz w:val="20"/>
          <w:szCs w:val="20"/>
        </w:rPr>
        <w:t>aged people</w:t>
      </w:r>
      <w:r w:rsidR="006279CF" w:rsidRPr="0003181D">
        <w:rPr>
          <w:rFonts w:ascii="Times New Roman" w:hAnsi="Times New Roman" w:cs="Times New Roman"/>
          <w:sz w:val="20"/>
          <w:szCs w:val="20"/>
        </w:rPr>
        <w:t xml:space="preserve"> </w:t>
      </w:r>
      <w:r w:rsidR="00903673"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{"citationItems":[{"id":"ITEM-1","itemData":{"DOI":"10.1016/S2468-1253(16)30004-8","ISSN":"24681253","PMID":"28404111","abstract":"Background There is a lack of robust estimates of the worldwide incidence and mortality of acute pancreatitis, chronic pancreatitis, pancreatic cysts, and pancreatic cancer in the general population. Our aim was to quantitate and compare the incidence and mortality of major pancreatic diseases in high-quality population-based cohort studies. Methods Three databases (PubMed, Embase, and Scopus) were searched independently by two reviewers. Data from eligible studies were subject to meta-analysis to obtain global estimates. A number of prespecified subgroup analyses and meta-regression analyses were also done. Findings 48 population-based cohort studies (35 on pancreatic cancer, ten on acute pancreatitis, three on chronic pancreatitis, and none on pancreatic cysts) were identified, with a total study population of 296 million individuals and 119 000 patients with pancreatic diseases. Global estimates of incidence and mortality were 8·14 cases (95% CI 6·63–9·98) per 100 000 person-years and 6·92 deaths (95% CI 3·72–12·89) per 100 000 person-years for pancreatic cancer, 33·74 cases (95% CI 23·33–48·81) per 100 000 person-years and 1·60 deaths (95% CI 0·85–1·58) per 100 000 person-years for acute pancreatitis, and 9·62 cases (95% CI 7·86–11·78) per 100 000 person-years and 0·09 deaths (95% CI 0·02–0·47) per 100 000 person-years for chronic pancreatitis. Subgroup analysis based on the WHO regions showed that the incidences of both pancreatic cancer and acute pancreatitis, and mortality from pancreatic cancer, were significantly higher in the American region than in the European and Western Pacific regions, while the incidence of chronic pancreatitis was significantly higher in the European region than in the American region. Mortality from pancreatic cancer was lowest in the Southeast Asian region. The incidence of chronic pancreatitis was twice as high in men as in women, although there was no difference between sexes for pancreatic cancer or acute pancreatitis. Interpretation Globally, acute pancreatitis is the most common pancreatic disease whilst pancreatic cancer is the most lethal. However, their burden is not equal across the globe. The epidemiological estimates reported in this study could inform future high-quality studies. Funding None.","author":[{"dropping-particle":"","family":"Xiao","given":"Amy Y.","non-dropping-particle":"","parse-names":false,"suffix":""},{"dropping-particle":"","family":"Tan","given":"Marianne L.Y.","non-dropping-particle":"","parse-names":false,"suffix":""},{"dropping-particle":"","family":"Wu","given":"Landy M.","non-dropping-particle":"","parse-names":false,"suffix":""},{"dropping-particle":"","family":"Asrani","given":"Varsha M.","non-dropping-particle":"","parse-names":false,"suffix":""},{"dropping-particle":"","family":"Windsor","given":"John A.","non-dropping-particle":"","parse-names":false,"suffix":""},{"dropping-particle":"","family":"Yadav","given":"Dhiraj","non-dropping-particle":"","parse-names":false,"suffix":""},{"dropping-particle":"","family":"Petrov","given":"Maxim S.","non-dropping-particle":"","parse-names":false,"suffix":""}],"container-title":"The Lancet Gastroenterology and Hepatology","id":"ITEM-1","issued":{"date-parts":[["2016"]]},"page":"45-55","title":"Global incidence and mortality of pancreatic diseases: a systematic review, meta-analysis, and meta-regression of population-based cohort studies","type":"article-journal","volume":"1"},"uris":["http://www.mendeley.com/documents/?uuid=974ef03f-991b-4651-88f4-ae8298fbbc02"]}],"mendeley":{"formattedCitation":"&lt;span style=\"baseline\"&gt;[&lt;span style=\"baseline\"&gt;4&lt;/span&gt;]&lt;/span&gt;","plainTextFormattedCitation":"[4]","previouslyFormattedCitation":"&lt;span style=\"baseline\"&gt;[&lt;span style=\"baseline\"&gt;4&lt;/span&gt;]&lt;/span&gt;"},"properties":{"noteIndex":0},"schema":"https://github.com/citation-style-language/schema/raw/master/csl-citation.json"}</w:instrText>
      </w:r>
      <w:r w:rsidR="00903673"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[4]</w:t>
      </w:r>
      <w:r w:rsidR="00903673" w:rsidRPr="0003181D">
        <w:rPr>
          <w:rFonts w:ascii="Times New Roman" w:hAnsi="Times New Roman" w:cs="Times New Roman"/>
          <w:sz w:val="20"/>
          <w:szCs w:val="20"/>
        </w:rPr>
        <w:fldChar w:fldCharType="end"/>
      </w:r>
      <w:r w:rsidR="00A87A95" w:rsidRPr="0003181D">
        <w:rPr>
          <w:rFonts w:ascii="Times New Roman" w:hAnsi="Times New Roman" w:cs="Times New Roman"/>
          <w:sz w:val="20"/>
          <w:szCs w:val="20"/>
        </w:rPr>
        <w:t>.</w:t>
      </w:r>
      <w:r w:rsidR="00C85DAA" w:rsidRPr="0003181D">
        <w:rPr>
          <w:rFonts w:ascii="Times New Roman" w:hAnsi="Times New Roman" w:cs="Times New Roman"/>
          <w:sz w:val="20"/>
          <w:szCs w:val="20"/>
        </w:rPr>
        <w:t xml:space="preserve"> </w:t>
      </w:r>
      <w:r w:rsidR="00394688" w:rsidRPr="0003181D">
        <w:rPr>
          <w:rFonts w:ascii="Times New Roman" w:hAnsi="Times New Roman" w:cs="Times New Roman"/>
          <w:sz w:val="20"/>
          <w:szCs w:val="20"/>
        </w:rPr>
        <w:t>The d</w:t>
      </w:r>
      <w:r w:rsidR="0097352E" w:rsidRPr="0003181D">
        <w:rPr>
          <w:rFonts w:ascii="Times New Roman" w:hAnsi="Times New Roman" w:cs="Times New Roman"/>
          <w:sz w:val="20"/>
          <w:szCs w:val="20"/>
        </w:rPr>
        <w:t xml:space="preserve">efinitive cause can be </w:t>
      </w:r>
      <w:r w:rsidR="00884E0F" w:rsidRPr="0003181D">
        <w:rPr>
          <w:rFonts w:ascii="Times New Roman" w:hAnsi="Times New Roman" w:cs="Times New Roman"/>
          <w:sz w:val="20"/>
          <w:szCs w:val="20"/>
        </w:rPr>
        <w:t xml:space="preserve">detected </w:t>
      </w:r>
      <w:r w:rsidR="0097352E" w:rsidRPr="0003181D">
        <w:rPr>
          <w:rFonts w:ascii="Times New Roman" w:hAnsi="Times New Roman" w:cs="Times New Roman"/>
          <w:sz w:val="20"/>
          <w:szCs w:val="20"/>
        </w:rPr>
        <w:t xml:space="preserve">among </w:t>
      </w:r>
      <w:r w:rsidR="00C85DAA" w:rsidRPr="0003181D">
        <w:rPr>
          <w:rFonts w:ascii="Times New Roman" w:hAnsi="Times New Roman" w:cs="Times New Roman"/>
          <w:sz w:val="20"/>
          <w:szCs w:val="20"/>
        </w:rPr>
        <w:t xml:space="preserve">75%-85% of </w:t>
      </w:r>
      <w:r w:rsidR="0097352E" w:rsidRPr="0003181D">
        <w:rPr>
          <w:rFonts w:ascii="Times New Roman" w:hAnsi="Times New Roman" w:cs="Times New Roman"/>
          <w:sz w:val="20"/>
          <w:szCs w:val="20"/>
        </w:rPr>
        <w:t xml:space="preserve">affected </w:t>
      </w:r>
      <w:r w:rsidR="00C85DAA" w:rsidRPr="0003181D">
        <w:rPr>
          <w:rFonts w:ascii="Times New Roman" w:hAnsi="Times New Roman" w:cs="Times New Roman"/>
          <w:sz w:val="20"/>
          <w:szCs w:val="20"/>
        </w:rPr>
        <w:t xml:space="preserve">patients. In developed countries, </w:t>
      </w:r>
      <w:r w:rsidR="00D822F4" w:rsidRPr="0003181D">
        <w:rPr>
          <w:rFonts w:ascii="Times New Roman" w:hAnsi="Times New Roman" w:cs="Times New Roman"/>
          <w:sz w:val="20"/>
          <w:szCs w:val="20"/>
        </w:rPr>
        <w:t xml:space="preserve">the common causes of SAP are stones obstructing </w:t>
      </w:r>
      <w:r w:rsidR="006279CF" w:rsidRPr="0003181D">
        <w:rPr>
          <w:rFonts w:ascii="Times New Roman" w:hAnsi="Times New Roman" w:cs="Times New Roman"/>
          <w:sz w:val="20"/>
          <w:szCs w:val="20"/>
        </w:rPr>
        <w:t xml:space="preserve">the </w:t>
      </w:r>
      <w:r w:rsidR="00D822F4" w:rsidRPr="0003181D">
        <w:rPr>
          <w:rFonts w:ascii="Times New Roman" w:hAnsi="Times New Roman" w:cs="Times New Roman"/>
          <w:sz w:val="20"/>
          <w:szCs w:val="20"/>
        </w:rPr>
        <w:t>common bile duct (38%) and alcohol abuse (36%)</w:t>
      </w:r>
      <w:r w:rsidR="006279CF" w:rsidRPr="0003181D">
        <w:rPr>
          <w:rFonts w:ascii="Times New Roman" w:hAnsi="Times New Roman" w:cs="Times New Roman"/>
          <w:sz w:val="20"/>
          <w:szCs w:val="20"/>
        </w:rPr>
        <w:t xml:space="preserve"> </w:t>
      </w:r>
      <w:r w:rsidR="00C85DA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{"citationItems":[{"id":"ITEM-1","itemData":{"ISSN":"0163-2116","abstract":"In a number of gastrointestinal and nongastrointestinal diseases, gender has been proven to be an independent risk factor for severity. To determine whether this holds true for severity in acute pancreatitis is the aim of our study. This paper derives from a prospective study on the epidemiology of acute pancreatitis, which included 274 patients (172 male and 102 female) with a first attack of the disease. Severity parameters were: Atlanta criteria (arterial PO2 (less-than or equal to) 60 mm Hg, and serum creatinine on admission &gt;2 mg/dl after rehydration); Ranson's and Imrie's prognostic factors; APACHE II score; Balthazar-scored contrast-enhanced computed tomography (CT) results obtained within 72 hr of admission; days spent in the intensive care unit and total hospital stay; the necessity for artificial ventilation, dialysis, or surgery; and mortality. As already known, there is a significant association between gender and etiology of pancreatitis in general. Not surprisingly, the men in our study had alcohol-induced acute pancreatitis more frequently than women, whereas biliary pancreatitis predominated among the women. As for severity, there was no significant association between gender and any of the severity parameters with a few minor exceptions: longer hospital stays, higher Imrie scores and more pseudocysts for women, and more necroses in women with idiopathic pancreatitis. Thus, gender is no independent risk factor for the severity and outcome of acute pancreatitis.","author":[{"dropping-particle":"","family":"Lankisch PG, Assmus C, Lehnick D, Maisonneuve P, Lowenfels","given":"AB","non-dropping-particle":"","parse-names":false,"suffix":""}],"container-title":"Digestive Diseases and Sciences","id":"ITEM-1","issued":{"date-parts":[["2001"]]},"page":"2470-2474","title":"Acute pancreatitis: Does gender matter?","type":"article-journal","volume":"46"},"uris":["http://www.mendeley.com/documents/?uuid=325ad996-9277-4e5c-974e-a1f92b1ad003"]},{"id":"ITEM-2","itemData":{"DOI":"10.1016/j.bpg.2007.10.007","ISSN":"15216918","PMID":"18206812","abstract":"Over the past decades several epidemiological studies have been published reporting on incidence trends, hospital admissions, etiological factors and outcome of both acute and chronic pancreatitis. Over time, the incidence of acute pancreatitis has increased in the Western countries. Also, the number of hospital admissions for both acute and chronic pancreatitis have increased. These upward time trends possibly reflect a change in the prevalence of main etiological factors (e.g. gallstones and alcohol consumption) and cofactors such as obesity and genetic susceptibility. Acute and chronic pancreatitis are associated with significant morbidity and mortality and a substantial use of health care resources. Although the case-fatality rate of acute pancreatitis decreased over time, the overall population mortality did not change for both acute and chronic pancreatitis. This chapter will focus on recent developments in the epidemiology, aetiology, natural course and outcome of both acute and chronic pancreatitis. © 2007 Elsevier Ltd. All rights reserved.","author":[{"dropping-particle":"","family":"Spanier","given":"B. W.M.","non-dropping-particle":"","parse-names":false,"suffix":""},{"dropping-particle":"","family":"Dijkgraaf","given":"M. G.W.","non-dropping-particle":"","parse-names":false,"suffix":""},{"dropping-particle":"","family":"Bruno","given":"M. J.","non-dropping-particle":"","parse-names":false,"suffix":""}],"container-title":"Best Practice and Research in Clinical Gastroenterology","id":"ITEM-2","issued":{"date-parts":[["2008"]]},"page":"45-63","title":"Epidemiology, aetiology and outcome of acute and chronic pancreatitis: An update","type":"article-journal","volume":"22"},"uris":["http://www.mendeley.com/documents/?uuid=c9a725e5-d89f-4f26-b4c9-d76f56712050"]}],"mendeley":{"formattedCitation":"&lt;span style=\"baseline\"&gt;[&lt;span style=\"baseline\"&gt;5&lt;/span&gt;,&lt;span style=\"baseline\"&gt;6&lt;/span&gt;]&lt;/span&gt;","plainTextFormattedCitation":"[5,6]","previouslyFormattedCitation":"&lt;span style=\"baseline\"&gt;[&lt;span style=\"baseline\"&gt;5&lt;/span&gt;,&lt;span style=\"baseline\"&gt;6&lt;/span&gt;]&lt;/span&gt;"},"properties":{"noteIndex":0},"schema":"https://github.com/citation-style-language/schema/raw/master/csl-citation.json"}</w:instrText>
      </w:r>
      <w:r w:rsidR="00C85DA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[5,6]</w:t>
      </w:r>
      <w:r w:rsidR="00C85DAA" w:rsidRPr="0003181D">
        <w:rPr>
          <w:rFonts w:ascii="Times New Roman" w:hAnsi="Times New Roman" w:cs="Times New Roman"/>
          <w:sz w:val="20"/>
          <w:szCs w:val="20"/>
        </w:rPr>
        <w:fldChar w:fldCharType="end"/>
      </w:r>
      <w:r w:rsidR="00C85DAA" w:rsidRPr="0003181D">
        <w:rPr>
          <w:rFonts w:ascii="Times New Roman" w:hAnsi="Times New Roman" w:cs="Times New Roman"/>
          <w:sz w:val="20"/>
          <w:szCs w:val="20"/>
        </w:rPr>
        <w:t xml:space="preserve">. </w:t>
      </w:r>
      <w:r w:rsidR="00394688" w:rsidRPr="0003181D">
        <w:rPr>
          <w:rFonts w:ascii="Times New Roman" w:hAnsi="Times New Roman" w:cs="Times New Roman"/>
          <w:sz w:val="20"/>
          <w:szCs w:val="20"/>
        </w:rPr>
        <w:t>Most</w:t>
      </w:r>
      <w:r w:rsidR="008F77A7" w:rsidRPr="0003181D">
        <w:rPr>
          <w:rFonts w:ascii="Times New Roman" w:hAnsi="Times New Roman" w:cs="Times New Roman"/>
          <w:sz w:val="20"/>
          <w:szCs w:val="20"/>
        </w:rPr>
        <w:t xml:space="preserve"> </w:t>
      </w:r>
      <w:r w:rsidR="00393F35" w:rsidRPr="0003181D">
        <w:rPr>
          <w:rFonts w:ascii="Times New Roman" w:hAnsi="Times New Roman" w:cs="Times New Roman"/>
          <w:sz w:val="20"/>
          <w:szCs w:val="20"/>
        </w:rPr>
        <w:t>acute pancreatitis</w:t>
      </w:r>
      <w:r w:rsidR="008F77A7" w:rsidRPr="0003181D">
        <w:rPr>
          <w:rFonts w:ascii="Times New Roman" w:hAnsi="Times New Roman" w:cs="Times New Roman"/>
          <w:sz w:val="20"/>
          <w:szCs w:val="20"/>
        </w:rPr>
        <w:t xml:space="preserve"> episodes</w:t>
      </w:r>
      <w:r w:rsidR="00393F35" w:rsidRPr="0003181D">
        <w:rPr>
          <w:rFonts w:ascii="Times New Roman" w:hAnsi="Times New Roman" w:cs="Times New Roman"/>
          <w:sz w:val="20"/>
          <w:szCs w:val="20"/>
        </w:rPr>
        <w:t xml:space="preserve"> are mild with self-limiting local inflammation and only </w:t>
      </w:r>
      <w:r w:rsidR="00DB1B99" w:rsidRPr="0003181D">
        <w:rPr>
          <w:rFonts w:ascii="Times New Roman" w:hAnsi="Times New Roman" w:cs="Times New Roman"/>
          <w:sz w:val="20"/>
          <w:szCs w:val="20"/>
        </w:rPr>
        <w:t>require</w:t>
      </w:r>
      <w:r w:rsidR="00393F35" w:rsidRPr="0003181D">
        <w:rPr>
          <w:rFonts w:ascii="Times New Roman" w:hAnsi="Times New Roman" w:cs="Times New Roman"/>
          <w:sz w:val="20"/>
          <w:szCs w:val="20"/>
        </w:rPr>
        <w:t xml:space="preserve"> a short </w:t>
      </w:r>
      <w:r w:rsidR="00DB1B99" w:rsidRPr="0003181D">
        <w:rPr>
          <w:rFonts w:ascii="Times New Roman" w:hAnsi="Times New Roman" w:cs="Times New Roman"/>
          <w:sz w:val="20"/>
          <w:szCs w:val="20"/>
        </w:rPr>
        <w:t>hospital stay</w:t>
      </w:r>
      <w:r w:rsidR="00393F35" w:rsidRPr="0003181D">
        <w:rPr>
          <w:rFonts w:ascii="Times New Roman" w:hAnsi="Times New Roman" w:cs="Times New Roman"/>
          <w:sz w:val="20"/>
          <w:szCs w:val="20"/>
        </w:rPr>
        <w:t xml:space="preserve"> (~48 h). However, </w:t>
      </w:r>
      <w:r w:rsidR="00394688" w:rsidRPr="0003181D">
        <w:rPr>
          <w:rFonts w:ascii="Times New Roman" w:hAnsi="Times New Roman" w:cs="Times New Roman"/>
          <w:sz w:val="20"/>
          <w:szCs w:val="20"/>
        </w:rPr>
        <w:t>15%–25% of patients</w:t>
      </w:r>
      <w:r w:rsidR="00393F35" w:rsidRPr="0003181D">
        <w:rPr>
          <w:rFonts w:ascii="Times New Roman" w:hAnsi="Times New Roman" w:cs="Times New Roman"/>
          <w:sz w:val="20"/>
          <w:szCs w:val="20"/>
        </w:rPr>
        <w:t xml:space="preserve"> </w:t>
      </w:r>
      <w:r w:rsidR="00D8264C" w:rsidRPr="0003181D">
        <w:rPr>
          <w:rFonts w:ascii="Times New Roman" w:hAnsi="Times New Roman" w:cs="Times New Roman"/>
          <w:sz w:val="20"/>
          <w:szCs w:val="20"/>
        </w:rPr>
        <w:t>present</w:t>
      </w:r>
      <w:r w:rsidR="00393F35" w:rsidRPr="0003181D">
        <w:rPr>
          <w:rFonts w:ascii="Times New Roman" w:hAnsi="Times New Roman" w:cs="Times New Roman"/>
          <w:sz w:val="20"/>
          <w:szCs w:val="20"/>
        </w:rPr>
        <w:t xml:space="preserve"> with systemic involvement, tissue necrosis</w:t>
      </w:r>
      <w:r w:rsidR="008E462C" w:rsidRPr="0003181D">
        <w:rPr>
          <w:rFonts w:ascii="Times New Roman" w:hAnsi="Times New Roman" w:cs="Times New Roman"/>
          <w:sz w:val="20"/>
          <w:szCs w:val="20"/>
        </w:rPr>
        <w:t>,</w:t>
      </w:r>
      <w:r w:rsidR="00393F35" w:rsidRPr="0003181D">
        <w:rPr>
          <w:rFonts w:ascii="Times New Roman" w:hAnsi="Times New Roman" w:cs="Times New Roman"/>
          <w:sz w:val="20"/>
          <w:szCs w:val="20"/>
        </w:rPr>
        <w:t xml:space="preserve"> or infection</w:t>
      </w:r>
      <w:r w:rsidR="006279CF" w:rsidRPr="0003181D">
        <w:rPr>
          <w:rFonts w:ascii="Times New Roman" w:hAnsi="Times New Roman" w:cs="Times New Roman"/>
          <w:sz w:val="20"/>
          <w:szCs w:val="20"/>
        </w:rPr>
        <w:t xml:space="preserve"> </w:t>
      </w:r>
      <w:r w:rsidR="00393F35"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{"citationItems":[{"id":"ITEM-1","itemData":{"DOI":"10.1016/j.gtc.2015.10.004","ISSN":"15581942","PMID":"26895677","abstract":"This article reviews advances in the management of acute pancreatitis. Medical treatment has been primarily supportive for this diagnosis, and despite extensive research efforts, there are no pharmacologic therapies that improve prognosis. The current mainstay of management, notwithstanding the ongoing debate regarding the volume, fluid type, and rate of administration, is aggressive intravenous fluid resuscitation. Although antibiotics were used consistently for prophylaxis in severe acute pancreatitis to prevent infection, they are no longer used unless infection is documented. Enteral nutrition, especially in patients with severe acute pancreatitis, is considered a cornerstone in management of this disease.","author":[{"dropping-particle":"","family":"Janisch","given":"Nigeen H.","non-dropping-particle":"","parse-names":false,"suffix":""},{"dropping-particle":"","family":"Gardner","given":"Timothy B.","non-dropping-particle":"","parse-names":false,"suffix":""}],"container-title":"Gastroenterology Clinics of North America","id":"ITEM-1","issued":{"date-parts":[["2016"]]},"page":"1-8","title":"Advances in Management of Acute Pancreatitis","type":"article-journal","volume":"45"},"uris":["http://www.mendeley.com/documents/?uuid=97e980dd-7d4d-496a-8020-ab50a042148b"]},{"id":"ITEM-2","itemData":{"DOI":"10.2147/CEG.S99824","ISSN":"11787023","abstract":"Acute pancreatitis is a common disease that can progress to gland necrosis, which imposes significant risk of morbidity and mortality. In general, the treatment for pancreatitis is a supportive therapy. However, there are several reasons to escalate to surgery or another intervention. This review discusses the pathophysiology as well as medical and interventional management of necrotizing pancreatitis. Current evidence suggests that patients are best served by delaying interventions for at least 4 weeks, draining as a first resort, and debriding recalcitrant tissue using minimally invasive techniques to promote or enhance postoperative recovery while reducing wound-related complications.","author":[{"dropping-particle":"","family":"Bendersky","given":"Victoria A.","non-dropping-particle":"","parse-names":false,"suffix":""},{"dropping-particle":"","family":"Mallipeddi","given":"Mohan K.","non-dropping-particle":"","parse-names":false,"suffix":""},{"dropping-particle":"","family":"Perez","given":"Alexander","non-dropping-particle":"","parse-names":false,"suffix":""},{"dropping-particle":"","family":"Pappas","given":"Theodore N.","non-dropping-particle":"","parse-names":false,"suffix":""}],"container-title":"Clinical and Experimental Gastroenterology","id":"ITEM-2","issued":{"date-parts":[["2016"]]},"page":"345-350","title":"Necrotizing pancreatitis: Challenges and solutions","type":"article-journal","volume":"9"},"uris":["http://www.mendeley.com/documents/?uuid=39b48091-36c6-4fec-94e8-d5d2d4032dba"]},{"id":"ITEM-3","itemData":{"ISSN":"1365-182X","abstract":"Background: Extrapancreatic organ dysfunction is the key determinant of mortality in acute pancreatitis (AP). This study aimed to document the frequency and duration of individual organ dysfunction in all fatalities caused by AP in a large, population-based cohort. Methods: All deaths caused by AP in Scotland between 2000 and 2006 inclusive were analysed (n = 1024). Results: The median time lapse between the onset of AP and death was 6 days (interquartile range [IQR] 17 days); that between the onset of organ dysfunction and death was 3 days (IQR 7 days). There was no apparent bimodal distribution. The majority of patients had single- (384 patients) or two-system (242 patients) extrapancreatic organ dysfunction. Pulmonary dysfunction was most prevalent (30% of organ-specific entries, 198/660), followed by cardiovascular (18%, 117/ 660), renal (16%, 108/660), liver (11%, 71/660), gastrointestinal (9%, 59/660), haemorrhage (6%, 38/660), coagulopathy (5%, 31/660) and central nervous system (6%, 38/660) dysfunction. Conclusions: Death in AP occurs early in the disease course. The present findings support the primacy of pulmonary injury as the modal pattern of organ dysfunction in severe AP, with increased frequencies of cardiovascular and renal compromise in fatal AP. (copyright) 2009 International Hepato-Pancreato-Biliary Association.","author":[{"dropping-particle":"","family":"Mole DJ, Olabi B, Robinson V, Garden OJ, Parks","given":"RW","non-dropping-particle":"","parse-names":false,"suffix":""}],"container-title":"HPB (Oxford)","id":"ITEM-3","issued":{"date-parts":[["2009"]]},"page":"166-170","title":"Incidence of individual organ dysfunction in fatal acute pancreatitis: Analysis of 1024 death records","type":"article-journal","volume":"11"},"uris":["http://www.mendeley.com/documents/?uuid=8f458731-ff4e-4898-a7d8-f0d88d12d1fe"]}],"mendeley":{"formattedCitation":"&lt;span style=\"baseline\"&gt;[&lt;span style=\"baseline\"&gt;7&lt;/span&gt;–&lt;span style=\"baseline\"&gt;9&lt;/span&gt;]&lt;/span&gt;","plainTextFormattedCitation":"[7–9]","previouslyFormattedCitation":"&lt;span style=\"baseline\"&gt;[&lt;span style=\"baseline\"&gt;7&lt;/span&gt;–&lt;span style=\"baseline\"&gt;9&lt;/span&gt;]&lt;/span&gt;"},"properties":{"noteIndex":0},"schema":"https://github.com/citation-style-language/schema/raw/master/csl-citation.json"}</w:instrText>
      </w:r>
      <w:r w:rsidR="00393F35"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[7–9]</w:t>
      </w:r>
      <w:r w:rsidR="00393F35" w:rsidRPr="0003181D">
        <w:rPr>
          <w:rFonts w:ascii="Times New Roman" w:hAnsi="Times New Roman" w:cs="Times New Roman"/>
          <w:sz w:val="20"/>
          <w:szCs w:val="20"/>
        </w:rPr>
        <w:fldChar w:fldCharType="end"/>
      </w:r>
      <w:r w:rsidR="00393F35" w:rsidRPr="0003181D">
        <w:rPr>
          <w:rFonts w:ascii="Times New Roman" w:hAnsi="Times New Roman" w:cs="Times New Roman"/>
          <w:sz w:val="20"/>
          <w:szCs w:val="20"/>
        </w:rPr>
        <w:t xml:space="preserve">. The </w:t>
      </w:r>
      <w:r w:rsidR="00394688" w:rsidRPr="0003181D">
        <w:rPr>
          <w:rFonts w:ascii="Times New Roman" w:hAnsi="Times New Roman" w:cs="Times New Roman"/>
          <w:sz w:val="20"/>
          <w:szCs w:val="20"/>
        </w:rPr>
        <w:t>disease's mortality rat</w:t>
      </w:r>
      <w:r w:rsidR="00393F35" w:rsidRPr="0003181D">
        <w:rPr>
          <w:rFonts w:ascii="Times New Roman" w:hAnsi="Times New Roman" w:cs="Times New Roman"/>
          <w:sz w:val="20"/>
          <w:szCs w:val="20"/>
        </w:rPr>
        <w:t xml:space="preserve">e is </w:t>
      </w:r>
      <w:r w:rsidR="00C30E91" w:rsidRPr="0003181D">
        <w:rPr>
          <w:rFonts w:ascii="Times New Roman" w:hAnsi="Times New Roman" w:cs="Times New Roman"/>
          <w:sz w:val="20"/>
          <w:szCs w:val="20"/>
        </w:rPr>
        <w:t>diverse</w:t>
      </w:r>
      <w:r w:rsidR="00393F35" w:rsidRPr="0003181D">
        <w:rPr>
          <w:rFonts w:ascii="Times New Roman" w:hAnsi="Times New Roman" w:cs="Times New Roman"/>
          <w:sz w:val="20"/>
          <w:szCs w:val="20"/>
        </w:rPr>
        <w:t xml:space="preserve">, ranging from </w:t>
      </w:r>
      <w:r w:rsidR="00C30E91" w:rsidRPr="0003181D">
        <w:rPr>
          <w:rFonts w:ascii="Times New Roman" w:hAnsi="Times New Roman" w:cs="Times New Roman"/>
          <w:sz w:val="20"/>
          <w:szCs w:val="20"/>
        </w:rPr>
        <w:t>almost</w:t>
      </w:r>
      <w:r w:rsidR="00393F35" w:rsidRPr="0003181D">
        <w:rPr>
          <w:rFonts w:ascii="Times New Roman" w:hAnsi="Times New Roman" w:cs="Times New Roman"/>
          <w:sz w:val="20"/>
          <w:szCs w:val="20"/>
        </w:rPr>
        <w:t xml:space="preserve"> 0% in mild pancreatitis up to 80% in severe necrotizing pancreatitis</w:t>
      </w:r>
      <w:r w:rsidR="006279CF" w:rsidRPr="0003181D">
        <w:rPr>
          <w:rFonts w:ascii="Times New Roman" w:hAnsi="Times New Roman" w:cs="Times New Roman"/>
          <w:sz w:val="20"/>
          <w:szCs w:val="20"/>
        </w:rPr>
        <w:t xml:space="preserve"> </w:t>
      </w:r>
      <w:r w:rsidR="00393F35"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{"citationItems":[{"id":"ITEM-1","itemData":{"DOI":"10.1159/000367948","ISSN":"16626672","abstract":"Methods: A search of the literature using PubMed was carried out, supplemented by a review of the programmes of the Digestive Disease Week (DDW) and the United European Gastroenterology Week (UEGW). Background: Necrotizing pancreatitis is a life-threatening presentation of acute pancreatitis. The mortality of 20-80% initially depends on the persistence of organ failure and systemic inflammatory response syndrome (SIRS) and, in the later course of the disease, on secondary infection of the necrosis. The questions whether prophylactic antibiotics aiming to prevent this infection should be administered and which antibiotic is the best to use, as well as the problem of fungal infection under antibiotic treatment are still intriguing and insufficiently solved. Results: Despite the widely practised prophylactic antibiotic administration in severe pancreatitis, no evidence for the benefit of this strategy exists. One of the drawbacks might be a tendency for disastrous fungal infection under prophylactic antibiotics. Bacterial translocation from the gut in the second week after the onset of symptoms is the major source for infection of pancreatic necrosis and provides a clear indication for antibiotic treatment. However, routine fine-needle aspiration for a calculated antibiotic therapy cannot be recommended, and all other tests offer only indirect signs. Important factors such as enteral versus parenteral feeding and the method of necrosectomy are mostly neglected in the trials but seem to be essential for the outcome of the patient. Conclusions: Even though most meta-analyses including the newer double-blind, placebo-controlled trials on prophylactic antibiotics showed no beneficial effects in the prevention of infection of necrosis and/or outcome of the patients, this strategy is still widely used in clinical routine. Since nearly all trials published so far show systematic problems (i.e. inaccurate definition of the severity of the disease, poor statistical testing, and neglect of differences in the route of nutrition), there is a need for randomized controlled prospective trials with exact definitions of the disease.","author":[{"dropping-particle":"","family":"Arlt","given":"Alexander","non-dropping-particle":"","parse-names":false,"suffix":""},{"dropping-particle":"","family":"Erhart","given":"Wiebke","non-dropping-particle":"","parse-names":false,"suffix":""},{"dropping-particle":"","family":"Schafmayer","given":"Clemens","non-dropping-particle":"","parse-names":false,"suffix":""},{"dropping-particle":"","family":"Held","given":"Hanns Christoph","non-dropping-particle":"","parse-names":false,"suffix":""},{"dropping-particle":"","family":"Hampe","given":"Jochen","non-dropping-particle":"","parse-names":false,"suffix":""}],"container-title":"Viszeralmedizin: Gastrointestinal Medicine and Surgery","id":"ITEM-1","issued":{"date-parts":[["2014"]]},"page":"318-324","title":"Antibiosis of necrotizing pancreatitis","type":"article-journal","volume":"30"},"uris":["http://www.mendeley.com/documents/?uuid=3d939106-98a1-4809-ac78-475205c93773"]}],"mendeley":{"formattedCitation":"&lt;span style=\"baseline\"&gt;[&lt;span style=\"baseline\"&gt;10&lt;/span&gt;]&lt;/span&gt;","plainTextFormattedCitation":"[10]","previouslyFormattedCitation":"&lt;span style=\"baseline\"&gt;[&lt;span style=\"baseline\"&gt;10&lt;/span&gt;]&lt;/span&gt;"},"properties":{"noteIndex":0},"schema":"https://github.com/citation-style-language/schema/raw/master/csl-citation.json"}</w:instrText>
      </w:r>
      <w:r w:rsidR="00393F35"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[10]</w:t>
      </w:r>
      <w:r w:rsidR="00393F35" w:rsidRPr="0003181D">
        <w:rPr>
          <w:rFonts w:ascii="Times New Roman" w:hAnsi="Times New Roman" w:cs="Times New Roman"/>
          <w:sz w:val="20"/>
          <w:szCs w:val="20"/>
        </w:rPr>
        <w:fldChar w:fldCharType="end"/>
      </w:r>
      <w:r w:rsidR="00393F35" w:rsidRPr="0003181D">
        <w:rPr>
          <w:rFonts w:ascii="Times New Roman" w:hAnsi="Times New Roman" w:cs="Times New Roman"/>
          <w:sz w:val="20"/>
          <w:szCs w:val="20"/>
        </w:rPr>
        <w:t>.</w:t>
      </w:r>
      <w:r w:rsidR="00EB3170" w:rsidRPr="0003181D">
        <w:rPr>
          <w:rFonts w:ascii="Times New Roman" w:hAnsi="Times New Roman" w:cs="Times New Roman"/>
          <w:sz w:val="20"/>
          <w:szCs w:val="20"/>
        </w:rPr>
        <w:t xml:space="preserve"> The revised Atlanta classification of 2012 </w:t>
      </w:r>
      <w:r w:rsidR="00CA6BEF" w:rsidRPr="0003181D">
        <w:rPr>
          <w:rFonts w:ascii="Times New Roman" w:hAnsi="Times New Roman" w:cs="Times New Roman"/>
          <w:sz w:val="20"/>
          <w:szCs w:val="20"/>
        </w:rPr>
        <w:t>documented</w:t>
      </w:r>
      <w:r w:rsidR="00EB3170" w:rsidRPr="0003181D">
        <w:rPr>
          <w:rFonts w:ascii="Times New Roman" w:hAnsi="Times New Roman" w:cs="Times New Roman"/>
          <w:sz w:val="20"/>
          <w:szCs w:val="20"/>
        </w:rPr>
        <w:t xml:space="preserve"> this heterogeneity and defined </w:t>
      </w:r>
      <w:r w:rsidR="00394688" w:rsidRPr="0003181D">
        <w:rPr>
          <w:rFonts w:ascii="Times New Roman" w:hAnsi="Times New Roman" w:cs="Times New Roman"/>
          <w:sz w:val="20"/>
          <w:szCs w:val="20"/>
        </w:rPr>
        <w:t>two</w:t>
      </w:r>
      <w:r w:rsidR="00EB3170" w:rsidRPr="0003181D">
        <w:rPr>
          <w:rFonts w:ascii="Times New Roman" w:hAnsi="Times New Roman" w:cs="Times New Roman"/>
          <w:sz w:val="20"/>
          <w:szCs w:val="20"/>
        </w:rPr>
        <w:t xml:space="preserve"> types and </w:t>
      </w:r>
      <w:r w:rsidR="00394688" w:rsidRPr="0003181D">
        <w:rPr>
          <w:rFonts w:ascii="Times New Roman" w:hAnsi="Times New Roman" w:cs="Times New Roman"/>
          <w:sz w:val="20"/>
          <w:szCs w:val="20"/>
        </w:rPr>
        <w:t>three</w:t>
      </w:r>
      <w:r w:rsidR="00EB3170" w:rsidRPr="0003181D">
        <w:rPr>
          <w:rFonts w:ascii="Times New Roman" w:hAnsi="Times New Roman" w:cs="Times New Roman"/>
          <w:sz w:val="20"/>
          <w:szCs w:val="20"/>
        </w:rPr>
        <w:t xml:space="preserve"> levels of severity for </w:t>
      </w:r>
      <w:r w:rsidRPr="0003181D">
        <w:rPr>
          <w:rFonts w:ascii="Times New Roman" w:hAnsi="Times New Roman" w:cs="Times New Roman"/>
          <w:sz w:val="20"/>
          <w:szCs w:val="20"/>
        </w:rPr>
        <w:t>S</w:t>
      </w:r>
      <w:r w:rsidR="00EB3170" w:rsidRPr="0003181D">
        <w:rPr>
          <w:rFonts w:ascii="Times New Roman" w:hAnsi="Times New Roman" w:cs="Times New Roman"/>
          <w:sz w:val="20"/>
          <w:szCs w:val="20"/>
        </w:rPr>
        <w:t xml:space="preserve">AP. It recognizes </w:t>
      </w:r>
      <w:r w:rsidR="00C16DF0" w:rsidRPr="0003181D">
        <w:rPr>
          <w:rFonts w:ascii="Times New Roman" w:hAnsi="Times New Roman" w:cs="Times New Roman"/>
          <w:sz w:val="20"/>
          <w:szCs w:val="20"/>
        </w:rPr>
        <w:t>oedematous</w:t>
      </w:r>
      <w:r w:rsidR="00EB3170" w:rsidRPr="0003181D">
        <w:rPr>
          <w:rFonts w:ascii="Times New Roman" w:hAnsi="Times New Roman" w:cs="Times New Roman"/>
          <w:sz w:val="20"/>
          <w:szCs w:val="20"/>
        </w:rPr>
        <w:t xml:space="preserve"> interstitial and necrotizing </w:t>
      </w:r>
      <w:r w:rsidRPr="0003181D">
        <w:rPr>
          <w:rFonts w:ascii="Times New Roman" w:hAnsi="Times New Roman" w:cs="Times New Roman"/>
          <w:sz w:val="20"/>
          <w:szCs w:val="20"/>
        </w:rPr>
        <w:t>S</w:t>
      </w:r>
      <w:r w:rsidR="00EB3170" w:rsidRPr="0003181D">
        <w:rPr>
          <w:rFonts w:ascii="Times New Roman" w:hAnsi="Times New Roman" w:cs="Times New Roman"/>
          <w:sz w:val="20"/>
          <w:szCs w:val="20"/>
        </w:rPr>
        <w:t xml:space="preserve">AP, distinguished by using contrast-enhanced imaging. The </w:t>
      </w:r>
      <w:r w:rsidR="00394688" w:rsidRPr="0003181D">
        <w:rPr>
          <w:rFonts w:ascii="Times New Roman" w:hAnsi="Times New Roman" w:cs="Times New Roman"/>
          <w:sz w:val="20"/>
          <w:szCs w:val="20"/>
        </w:rPr>
        <w:t>three</w:t>
      </w:r>
      <w:r w:rsidR="00EB3170" w:rsidRPr="0003181D">
        <w:rPr>
          <w:rFonts w:ascii="Times New Roman" w:hAnsi="Times New Roman" w:cs="Times New Roman"/>
          <w:sz w:val="20"/>
          <w:szCs w:val="20"/>
        </w:rPr>
        <w:t xml:space="preserve"> levels of severity are mild (absence of organ failure and local complications), moderately severe (presence of local complications and/or transient organ failure &lt;48 h)</w:t>
      </w:r>
      <w:r w:rsidR="008E462C" w:rsidRPr="0003181D">
        <w:rPr>
          <w:rFonts w:ascii="Times New Roman" w:hAnsi="Times New Roman" w:cs="Times New Roman"/>
          <w:sz w:val="20"/>
          <w:szCs w:val="20"/>
        </w:rPr>
        <w:t>,</w:t>
      </w:r>
      <w:r w:rsidR="00EB3170" w:rsidRPr="0003181D">
        <w:rPr>
          <w:rFonts w:ascii="Times New Roman" w:hAnsi="Times New Roman" w:cs="Times New Roman"/>
          <w:sz w:val="20"/>
          <w:szCs w:val="20"/>
        </w:rPr>
        <w:t xml:space="preserve"> and severe (persistent organ failure &gt;48 h)</w:t>
      </w:r>
      <w:r w:rsidR="00E20112" w:rsidRPr="0003181D">
        <w:rPr>
          <w:rFonts w:ascii="Times New Roman" w:hAnsi="Times New Roman" w:cs="Times New Roman"/>
          <w:sz w:val="20"/>
          <w:szCs w:val="20"/>
        </w:rPr>
        <w:t xml:space="preserve"> </w:t>
      </w:r>
      <w:r w:rsidR="00EB3170"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{"citationItems":[{"id":"ITEM-1","itemData":{"DOI":"10.1016/j.pan.2013.07.063","ISSN":"14243911","PMID":"24054878","abstract":"Background: There have been substantial improvements in the management of acute pancreatitis since the publication of the International Association of Pancreatology (IAP) treatment guidelines in 2002. A collaboration of the IAP and the American Pancreatic Association (APA) was undertaken to revise these guidelines using an evidence-based approach. Methods: Twelve multidisciplinary review groups performed systematic literature reviews to answer 38 predefined clinical questions. Recommendations were graded using the Grading of Recommendations Assessment, Development and Evaluation (GRADE) system. The review groups presented their recommendations during the 2012 joint IAP/APA meeting. At this one-day, interactive conference, relevant remarks were voiced and overall agreement on each recommendation was quantified using plenary voting. Results: The 38 recommendations covered 12 topics related to the clinical management of acute pancreatitis: A) diagnosis of acute pancreatitis and etiology, B) prognostication/predicting severity, C) imaging, D) fluid therapy, E) intensive care management, F) preventing infectious complications, G) nutritional support, H) biliary tract management, I) indications for intervention in necrotizing pancreatitis, J) timing of intervention in necrotizing pancreatitis, K) intervention strategies in necrotizing pancreatitis, and L) timing of cholecystectomy. Using the GRADE system, 21 of the 38 (55%) recommendations, were rated as 'strong' and plenary voting revealed 'strong agreement' for 34 (89%) recommendations. Conclusions: The 2012 IAP/APA guidelines provide recommendations concerning key aspects of medical and surgical management of acute pancreatitis based on the currently available evidence. These recommendations should serve as a reference standard for current management and guide future clinical research on acute pancreatitis. Copyright © 2013, IAP and EPC.","author":[{"dropping-particle":"","family":"WG","given":"IAP","non-dropping-particle":"","parse-names":false,"suffix":""},{"dropping-particle":"","family":"Guidelines","given":"AA","non-dropping-particle":"","parse-names":false,"suffix":""}],"container-title":"Pancreatology","id":"ITEM-1","issued":{"date-parts":[["2013"]]},"page":"e1-15","title":"IAP/APA evidence-based guidelines for the management of acute pancreatitis","type":"article-journal","volume":"13"},"uris":["http://www.mendeley.com/documents/?uuid=9fce85b0-7df5-4f66-bb1e-df795e890a8e"]},{"id":"ITEM-2","itemData":{"DOI":"10.3390/ijms18020354","ISSN":"14220067","PMID":"28208708","abstract":"Acute pancreatitis (AP) is an inflammatory disease with varied severity, ranging from mild local inflammation to severe systemic involvement resulting in substantial mortality. Early pathologic events in AP, both local and systemic, are associated with vascular derangements, including endothelial activation and injury, dysregulation of vasomotor tone, increased vascular permeability, increased leukocyte migration to tissues, and activation of coagulation. The purpose of the review was to summarize current evidence regarding the interplay between inflammation, coagulation and endothelial dysfunction in the early phase of AP. Practical aspects were emphasized: (1) we summarized available data on diagnostic usefulness of the markers of endothelial dysfunction and activated coagulation in early prediction of severe AP; (2) we reviewed in detail the results of experimental studies and clinical trials targeting coagulation-inflammation interactions in severe AP. Among laboratory tests,D-dimer and angiopoietin-2 measurements seem the most useful in early prediction of severe AP. Although most clinical trials evaluating anticoagulants in treatment of severe AP did not show benefits, they also did not show significantly increased bleeding risk. Promising results of human trials were published for low molecular weight heparin treatment. Several anticoagulants that proved beneficial in animal experiments are thus worth testing in patients.","author":[{"dropping-particle":"","family":"Dumnicka","given":"Paulina","non-dropping-particle":"","parse-names":false,"suffix":""},{"dropping-particle":"","family":"Maduzia","given":"Dawid","non-dropping-particle":"","parse-names":false,"suffix":""},{"dropping-particle":"","family":"Ceranowicz","given":"Piotr","non-dropping-particle":"","parse-names":false,"suffix":""},{"dropping-particle":"","family":"Olszanecki","given":"Rafał","non-dropping-particle":"","parse-names":false,"suffix":""},{"dropping-particle":"","family":"Drożdż","given":"Ryszard","non-dropping-particle":"","parse-names":false,"suffix":""},{"dropping-particle":"","family":"Kuśnierz-Cabala","given":"Beata","non-dropping-particle":"","parse-names":false,"suffix":""}],"container-title":"International Journal of Molecular Sciences","id":"ITEM-2","issued":{"date-parts":[["2017"]]},"page":"354","title":"The interplay between inflammation, coagulation and endothelial injury in the early phase of acute pancreatitis: Clinical implications","type":"article-journal","volume":"18"},"uris":["http://www.mendeley.com/documents/?uuid=f3e9d748-a349-47d5-9e7f-55622095181b"]},{"id":"ITEM-3","itemData":{"DOI":"10.1097/MPA.0000000000000500","ISSN":"15364828","PMID":"26465949","abstract":"An international symposium entitled \"Acute pancreatitis: progress and challenges\" was held on November 5, 2014 at the Hapuna Beach Hotel, Big Island, Hawaii, as part of the 45th Anniversary Meeting of the American Pancreatic Association and the Japanese Pancreas Society. The course was organized and directed by Drs. Stephen Pandol, Tooru Shimosegawa, Robert Sutton, Bechien Wu, and Santhi Swaroop Vege. The symposium objectives were to: (1) highlight current issues in management of acute pancreatitis, (2) discuss promising treatments, (3) consider development of quality indicators and improved measures of disease activity, and (4) present a framework for international collaboration for development of new therapies. This article represents a compilation and adaptation of brief summaries prepared by speakers at the symposium with the purpose of broadly disseminating information and initiatives.","author":[{"dropping-particle":"","family":"Afghani","given":"Elham","non-dropping-particle":"","parse-names":false,"suffix":""},{"dropping-particle":"","family":"Pandol","given":"Stephen J.","non-dropping-particle":"","parse-names":false,"suffix":""},{"dropping-particle":"","family":"Shimosegawa","given":"Tooru","non-dropping-particle":"","parse-names":false,"suffix":""},{"dropping-particle":"","family":"Sutton","given":"Robert","non-dropping-particle":"","parse-names":false,"suffix":""},{"dropping-particle":"","family":"Wu","given":"Bechien U.","non-dropping-particle":"","parse-names":false,"suffix":""},{"dropping-particle":"","family":"Vege","given":"Santhi Swaroop","non-dropping-particle":"","parse-names":false,"suffix":""},{"dropping-particle":"","family":"Gorelick","given":"Fred","non-dropping-particle":"","parse-names":false,"suffix":""},{"dropping-particle":"","family":"Hirota","given":"Morihisa","non-dropping-particle":"","parse-names":false,"suffix":""},{"dropping-particle":"","family":"Windsor","given":"John","non-dropping-particle":"","parse-names":false,"suffix":""},{"dropping-particle":"","family":"Lo","given":"Simon K.","non-dropping-particle":"","parse-names":false,"suffix":""},{"dropping-particle":"","family":"Freeman","given":"Martin L.","non-dropping-particle":"","parse-names":false,"suffix":""},{"dropping-particle":"","family":"Lerch","given":"Markus M.","non-dropping-particle":"","parse-names":false,"suffix":""},{"dropping-particle":"","family":"Tsuji","given":"Yoshihisa","non-dropping-particle":"","parse-names":false,"suffix":""},{"dropping-particle":"","family":"Melmed","given":"Gil Y.","non-dropping-particle":"","parse-names":false,"suffix":""},{"dropping-particle":"","family":"Wassef","given":"Wahid","non-dropping-particle":"","parse-names":false,"suffix":""},{"dropping-particle":"","family":"Mayerle","given":"Julia","non-dropping-particle":"","parse-names":false,"suffix":""}],"container-title":"Pancreas","id":"ITEM-3","issued":{"date-parts":[["2015"]]},"page":"1195-1210","title":"Acute pancreatitis-progress and challenges a report on an international symposium","type":"article-journal","volume":"44"},"uris":["http://www.mendeley.com/documents/?uuid=a0543187-c6c0-496a-a7a6-9a3f4a77c683"]},{"id":"ITEM-4","itemData":{"DOI":"10.1016/j.gtc.2015.10.004","ISSN":"15581942","PMID":"26895677","abstract":"This article reviews advances in the management of acute pancreatitis. Medical treatment has been primarily supportive for this diagnosis, and despite extensive research efforts, there are no pharmacologic therapies that improve prognosis. The current mainstay of management, notwithstanding the ongoing debate regarding the volume, fluid type, and rate of administration, is aggressive intravenous fluid resuscitation. Although antibiotics were used consistently for prophylaxis in severe acute pancreatitis to prevent infection, they are no longer used unless infection is documented. Enteral nutrition, especially in patients with severe acute pancreatitis, is considered a cornerstone in management of this disease.","author":[{"dropping-particle":"","family":"Janisch","given":"Nigeen H.","non-dropping-particle":"","parse-names":false,"suffix":""},{"dropping-particle":"","family":"Gardner","given":"Timothy B.","non-dropping-particle":"","parse-names":false,"suffix":""}],"container-title":"Gastroenterology Clinics of North America","id":"ITEM-4","issued":{"date-parts":[["2016"]]},"page":"1-8","title":"Advances in Management of Acute Pancreatitis","type":"article-journal","volume":"45"},"uris":["http://www.mendeley.com/documents/?uuid=0103c6c0-b2dc-4012-918e-29d6156a2df3"]}],"mendeley":{"formattedCitation":"&lt;span style=\"baseline\"&gt;[&lt;span style=\"baseline\"&gt;7&lt;/span&gt;,&lt;span style=\"baseline\"&gt;11&lt;/span&gt;–&lt;span style=\"baseline\"&gt;13&lt;/span&gt;]&lt;/span&gt;","plainTextFormattedCitation":"[7,11–13]","previouslyFormattedCitation":"&lt;span style=\"baseline\"&gt;[&lt;span style=\"baseline\"&gt;7&lt;/span&gt;,&lt;span style=\"baseline\"&gt;11&lt;/span&gt;–&lt;span style=\"baseline\"&gt;13&lt;/span&gt;]&lt;/span&gt;"},"properties":{"noteIndex":0},"schema":"https://github.com/citation-style-language/schema/raw/master/csl-citation.json"}</w:instrText>
      </w:r>
      <w:r w:rsidR="00EB3170"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[7,11–13]</w:t>
      </w:r>
      <w:r w:rsidR="00EB3170" w:rsidRPr="0003181D">
        <w:rPr>
          <w:rFonts w:ascii="Times New Roman" w:hAnsi="Times New Roman" w:cs="Times New Roman"/>
          <w:sz w:val="20"/>
          <w:szCs w:val="20"/>
        </w:rPr>
        <w:fldChar w:fldCharType="end"/>
      </w:r>
      <w:r w:rsidR="00EB3170" w:rsidRPr="0003181D">
        <w:rPr>
          <w:rFonts w:ascii="Times New Roman" w:hAnsi="Times New Roman" w:cs="Times New Roman"/>
          <w:sz w:val="20"/>
          <w:szCs w:val="20"/>
        </w:rPr>
        <w:t>.</w:t>
      </w:r>
    </w:p>
    <w:p w14:paraId="6E520A83" w14:textId="70A14520" w:rsidR="002B3767" w:rsidRPr="0003181D" w:rsidRDefault="00394688"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The m</w:t>
      </w:r>
      <w:r w:rsidR="007925EC" w:rsidRPr="0003181D">
        <w:rPr>
          <w:rFonts w:ascii="Times New Roman" w:hAnsi="Times New Roman" w:cs="Times New Roman"/>
          <w:sz w:val="20"/>
          <w:szCs w:val="20"/>
        </w:rPr>
        <w:t>ain d</w:t>
      </w:r>
      <w:r w:rsidR="002A6349" w:rsidRPr="0003181D">
        <w:rPr>
          <w:rFonts w:ascii="Times New Roman" w:hAnsi="Times New Roman" w:cs="Times New Roman"/>
          <w:sz w:val="20"/>
          <w:szCs w:val="20"/>
        </w:rPr>
        <w:t xml:space="preserve">rugs used for </w:t>
      </w:r>
      <w:r w:rsidR="006B7134" w:rsidRPr="0003181D">
        <w:rPr>
          <w:rFonts w:ascii="Times New Roman" w:hAnsi="Times New Roman" w:cs="Times New Roman"/>
          <w:sz w:val="20"/>
          <w:szCs w:val="20"/>
        </w:rPr>
        <w:t xml:space="preserve">acute pancreatitis </w:t>
      </w:r>
      <w:r w:rsidR="002A6349" w:rsidRPr="0003181D">
        <w:rPr>
          <w:rFonts w:ascii="Times New Roman" w:hAnsi="Times New Roman" w:cs="Times New Roman"/>
          <w:sz w:val="20"/>
          <w:szCs w:val="20"/>
        </w:rPr>
        <w:t>are</w:t>
      </w:r>
      <w:r w:rsidR="006B7134" w:rsidRPr="0003181D">
        <w:rPr>
          <w:rFonts w:ascii="Times New Roman" w:hAnsi="Times New Roman" w:cs="Times New Roman"/>
          <w:sz w:val="20"/>
          <w:szCs w:val="20"/>
        </w:rPr>
        <w:t xml:space="preserve"> </w:t>
      </w:r>
      <w:r w:rsidR="0097352E" w:rsidRPr="0003181D">
        <w:rPr>
          <w:rFonts w:ascii="Times New Roman" w:hAnsi="Times New Roman" w:cs="Times New Roman"/>
          <w:sz w:val="20"/>
          <w:szCs w:val="20"/>
        </w:rPr>
        <w:t>U</w:t>
      </w:r>
      <w:r w:rsidR="006B7134" w:rsidRPr="0003181D">
        <w:rPr>
          <w:rFonts w:ascii="Times New Roman" w:hAnsi="Times New Roman" w:cs="Times New Roman"/>
          <w:sz w:val="20"/>
          <w:szCs w:val="20"/>
        </w:rPr>
        <w:t>linastat</w:t>
      </w:r>
      <w:r w:rsidR="002A6349" w:rsidRPr="0003181D">
        <w:rPr>
          <w:rFonts w:ascii="Times New Roman" w:hAnsi="Times New Roman" w:cs="Times New Roman"/>
          <w:sz w:val="20"/>
          <w:szCs w:val="20"/>
        </w:rPr>
        <w:t xml:space="preserve">in and </w:t>
      </w:r>
      <w:r w:rsidR="0097352E" w:rsidRPr="0003181D">
        <w:rPr>
          <w:rFonts w:ascii="Times New Roman" w:hAnsi="Times New Roman" w:cs="Times New Roman"/>
          <w:sz w:val="20"/>
          <w:szCs w:val="20"/>
        </w:rPr>
        <w:t>O</w:t>
      </w:r>
      <w:r w:rsidR="002A6349" w:rsidRPr="0003181D">
        <w:rPr>
          <w:rFonts w:ascii="Times New Roman" w:hAnsi="Times New Roman" w:cs="Times New Roman"/>
          <w:sz w:val="20"/>
          <w:szCs w:val="20"/>
        </w:rPr>
        <w:t>ctreotide</w:t>
      </w:r>
      <w:r w:rsidR="006279CF" w:rsidRPr="0003181D">
        <w:rPr>
          <w:rFonts w:ascii="Times New Roman" w:hAnsi="Times New Roman" w:cs="Times New Roman"/>
          <w:sz w:val="20"/>
          <w:szCs w:val="20"/>
        </w:rPr>
        <w:t xml:space="preserve"> </w:t>
      </w:r>
      <w:r w:rsidR="00961D8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{"citationItems":[{"id":"ITEM-1","itemData":{"DOI":"10.1016/j.gtc.2015.10.004","ISSN":"15581942","PMID":"26895677","abstract":"This article reviews advances in the management of acute pancreatitis. Medical treatment has been primarily supportive for this diagnosis, and despite extensive research efforts, there are no pharmacologic therapies that improve prognosis. The current mainstay of management, notwithstanding the ongoing debate regarding the volume, fluid type, and rate of administration, is aggressive intravenous fluid resuscitation. Although antibiotics were used consistently for prophylaxis in severe acute pancreatitis to prevent infection, they are no longer used unless infection is documented. Enteral nutrition, especially in patients with severe acute pancreatitis, is considered a cornerstone in management of this disease.","author":[{"dropping-particle":"","family":"Janisch","given":"Nigeen H.","non-dropping-particle":"","parse-names":false,"suffix":""},{"dropping-particle":"","family":"Gardner","given":"Timothy B.","non-dropping-particle":"","parse-names":false,"suffix":""}],"container-title":"Gastroenterology Clinics of North America","id":"ITEM-1","issued":{"date-parts":[["2016"]]},"page":"1-8","title":"Advances in Management of Acute Pancreatitis","type":"article-journal","volume":"45"},"uris":["http://www.mendeley.com/documents/?uuid=0103c6c0-b2dc-4012-918e-29d6156a2df3"]}],"mendeley":{"formattedCitation":"&lt;span style=\"baseline\"&gt;[&lt;span style=\"baseline\"&gt;7&lt;/span&gt;]&lt;/span&gt;","plainTextFormattedCitation":"[7]","previouslyFormattedCitation":"&lt;span style=\"baseline\"&gt;[&lt;span style=\"baseline\"&gt;7&lt;/span&gt;]&lt;/span&gt;"},"properties":{"noteIndex":0},"schema":"https://github.com/citation-style-language/schema/raw/master/csl-citation.json"}</w:instrText>
      </w:r>
      <w:r w:rsidR="00961D8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[7]</w:t>
      </w:r>
      <w:r w:rsidR="00961D8A" w:rsidRPr="0003181D">
        <w:rPr>
          <w:rFonts w:ascii="Times New Roman" w:hAnsi="Times New Roman" w:cs="Times New Roman"/>
          <w:sz w:val="20"/>
          <w:szCs w:val="20"/>
        </w:rPr>
        <w:fldChar w:fldCharType="end"/>
      </w:r>
      <w:r w:rsidR="006B7134" w:rsidRPr="0003181D">
        <w:rPr>
          <w:rFonts w:ascii="Times New Roman" w:hAnsi="Times New Roman" w:cs="Times New Roman"/>
          <w:sz w:val="20"/>
          <w:szCs w:val="20"/>
        </w:rPr>
        <w:t xml:space="preserve">. </w:t>
      </w:r>
      <w:r w:rsidR="008E462C" w:rsidRPr="0003181D">
        <w:rPr>
          <w:rFonts w:ascii="Times New Roman" w:hAnsi="Times New Roman" w:cs="Times New Roman"/>
          <w:sz w:val="20"/>
          <w:szCs w:val="20"/>
        </w:rPr>
        <w:t>The p</w:t>
      </w:r>
      <w:r w:rsidR="006B7134" w:rsidRPr="0003181D">
        <w:rPr>
          <w:rFonts w:ascii="Times New Roman" w:hAnsi="Times New Roman" w:cs="Times New Roman"/>
          <w:sz w:val="20"/>
          <w:szCs w:val="20"/>
        </w:rPr>
        <w:t>resence of immunosuppressive reactions in the early stages of patients with acute pancreatitis may seriously affect the prognosis of the disease</w:t>
      </w:r>
      <w:r w:rsidR="006279CF" w:rsidRPr="0003181D">
        <w:rPr>
          <w:rFonts w:ascii="Times New Roman" w:hAnsi="Times New Roman" w:cs="Times New Roman"/>
          <w:sz w:val="20"/>
          <w:szCs w:val="20"/>
        </w:rPr>
        <w:t xml:space="preserve"> </w:t>
      </w:r>
      <w:r w:rsidR="006B7134"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10.1053/j.gastro.2015.10.003","ISSN":"15280012","PMID":"26453777","author":[{"dropping-particle":"","family":"Stollman","given":"Neil","non-dropping-particle":"","parse-names":false,"suffix":""},{"dropping-particle":"","family":"Smalley","given":"Walter","non-dropping-particle":"","parse-names":false,"suffix":""},{"dropping-particle":"","family":"Hirano","given":"Ikuo","non-dropping-particle":"","parse-names":false,"suffix":""}],"container-title":"Gastroenterology","id":"ITEM-1","issued":{"date-parts":[["2015"]]},"page":"1944-1949","title":"American Gastroenterological Association Institute Guideline on the Management of Acute Diverticulitis","type":"article-journal","volume":"149"},"uris":["http://www.mendeley.com/documents/?uuid=916f1389-fa03-4db4-990a-7849b67b6426"]}],"mendeley":{"formattedCitation":"&lt;span style=\"baseline\"&gt;[&lt;span style=\"baseline\"&gt;14&lt;/span&gt;]&lt;/span&gt;","plainTextFormattedCitation":"[14]","previouslyFormattedCitation":"&lt;span style=\"baseline\"&gt;[&lt;span style=\"baseline\"&gt;14&lt;/span&gt;]&lt;/span&gt;"},"properties":{"noteIndex":0},"schema":"https://github.com/citation-style-language/schema/raw/master/csl-citation.json"}</w:instrText>
      </w:r>
      <w:r w:rsidR="006B7134"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[14]</w:t>
      </w:r>
      <w:r w:rsidR="006B7134" w:rsidRPr="0003181D">
        <w:rPr>
          <w:rFonts w:ascii="Times New Roman" w:hAnsi="Times New Roman" w:cs="Times New Roman"/>
          <w:sz w:val="20"/>
          <w:szCs w:val="20"/>
        </w:rPr>
        <w:fldChar w:fldCharType="end"/>
      </w:r>
      <w:r w:rsidR="006B7134" w:rsidRPr="0003181D">
        <w:rPr>
          <w:rFonts w:ascii="Times New Roman" w:hAnsi="Times New Roman" w:cs="Times New Roman"/>
          <w:sz w:val="20"/>
          <w:szCs w:val="20"/>
        </w:rPr>
        <w:t xml:space="preserve">. </w:t>
      </w:r>
      <w:r w:rsidR="00C46896" w:rsidRPr="0003181D">
        <w:rPr>
          <w:rFonts w:ascii="Times New Roman" w:hAnsi="Times New Roman" w:cs="Times New Roman"/>
          <w:sz w:val="20"/>
          <w:szCs w:val="20"/>
        </w:rPr>
        <w:t xml:space="preserve">Ulinstatin is found in </w:t>
      </w:r>
      <w:r w:rsidRPr="0003181D">
        <w:rPr>
          <w:rFonts w:ascii="Times New Roman" w:hAnsi="Times New Roman" w:cs="Times New Roman"/>
          <w:sz w:val="20"/>
          <w:szCs w:val="20"/>
        </w:rPr>
        <w:t xml:space="preserve">the </w:t>
      </w:r>
      <w:r w:rsidR="00C46896" w:rsidRPr="0003181D">
        <w:rPr>
          <w:rFonts w:ascii="Times New Roman" w:hAnsi="Times New Roman" w:cs="Times New Roman"/>
          <w:sz w:val="20"/>
          <w:szCs w:val="20"/>
        </w:rPr>
        <w:t xml:space="preserve">urine and blood of humans and is a glycoprotein </w:t>
      </w:r>
      <w:r w:rsidRPr="0003181D">
        <w:rPr>
          <w:rFonts w:ascii="Times New Roman" w:hAnsi="Times New Roman" w:cs="Times New Roman"/>
          <w:sz w:val="20"/>
          <w:szCs w:val="20"/>
        </w:rPr>
        <w:t>that</w:t>
      </w:r>
      <w:r w:rsidR="00C46896" w:rsidRPr="0003181D">
        <w:rPr>
          <w:rFonts w:ascii="Times New Roman" w:hAnsi="Times New Roman" w:cs="Times New Roman"/>
          <w:sz w:val="20"/>
          <w:szCs w:val="20"/>
        </w:rPr>
        <w:t xml:space="preserve"> inhibits the serine protease enzyme. By action of neutrophilic elastase on inter-alpha-trypsin i</w:t>
      </w:r>
      <w:r w:rsidR="007D63FB" w:rsidRPr="0003181D">
        <w:rPr>
          <w:rFonts w:ascii="Times New Roman" w:hAnsi="Times New Roman" w:cs="Times New Roman"/>
          <w:sz w:val="20"/>
          <w:szCs w:val="20"/>
        </w:rPr>
        <w:t>nhibitors, U</w:t>
      </w:r>
      <w:r w:rsidR="00C46896" w:rsidRPr="0003181D">
        <w:rPr>
          <w:rFonts w:ascii="Times New Roman" w:hAnsi="Times New Roman" w:cs="Times New Roman"/>
          <w:sz w:val="20"/>
          <w:szCs w:val="20"/>
        </w:rPr>
        <w:t>linastatin gets released in the body.</w:t>
      </w:r>
      <w:r w:rsidR="00CD62B4" w:rsidRPr="0003181D">
        <w:rPr>
          <w:rFonts w:ascii="Times New Roman" w:hAnsi="Times New Roman" w:cs="Times New Roman"/>
          <w:sz w:val="20"/>
          <w:szCs w:val="20"/>
        </w:rPr>
        <w:t xml:space="preserve"> </w:t>
      </w:r>
      <w:r w:rsidR="00A747FC" w:rsidRPr="0003181D">
        <w:rPr>
          <w:rFonts w:ascii="Times New Roman" w:hAnsi="Times New Roman" w:cs="Times New Roman"/>
          <w:sz w:val="20"/>
          <w:szCs w:val="20"/>
        </w:rPr>
        <w:t>These t</w:t>
      </w:r>
      <w:r w:rsidR="00CD62B4" w:rsidRPr="0003181D">
        <w:rPr>
          <w:rFonts w:ascii="Times New Roman" w:hAnsi="Times New Roman" w:cs="Times New Roman"/>
          <w:sz w:val="20"/>
          <w:szCs w:val="20"/>
        </w:rPr>
        <w:t xml:space="preserve">rypsin inhibitors </w:t>
      </w:r>
      <w:r w:rsidR="00A747FC" w:rsidRPr="0003181D">
        <w:rPr>
          <w:rFonts w:ascii="Times New Roman" w:hAnsi="Times New Roman" w:cs="Times New Roman"/>
          <w:sz w:val="20"/>
          <w:szCs w:val="20"/>
        </w:rPr>
        <w:t>reduce the</w:t>
      </w:r>
      <w:r w:rsidR="00CD62B4" w:rsidRPr="0003181D">
        <w:rPr>
          <w:rFonts w:ascii="Times New Roman" w:hAnsi="Times New Roman" w:cs="Times New Roman"/>
          <w:sz w:val="20"/>
          <w:szCs w:val="20"/>
        </w:rPr>
        <w:t xml:space="preserve"> proteolytic acti</w:t>
      </w:r>
      <w:r w:rsidRPr="0003181D">
        <w:rPr>
          <w:rFonts w:ascii="Times New Roman" w:hAnsi="Times New Roman" w:cs="Times New Roman"/>
          <w:sz w:val="20"/>
          <w:szCs w:val="20"/>
        </w:rPr>
        <w:t>vity</w:t>
      </w:r>
      <w:r w:rsidR="00CD62B4" w:rsidRPr="0003181D">
        <w:rPr>
          <w:rFonts w:ascii="Times New Roman" w:hAnsi="Times New Roman" w:cs="Times New Roman"/>
          <w:sz w:val="20"/>
          <w:szCs w:val="20"/>
        </w:rPr>
        <w:t xml:space="preserve"> of trypsin</w:t>
      </w:r>
      <w:r w:rsidRPr="0003181D">
        <w:rPr>
          <w:rFonts w:ascii="Times New Roman" w:hAnsi="Times New Roman" w:cs="Times New Roman"/>
          <w:sz w:val="20"/>
          <w:szCs w:val="20"/>
        </w:rPr>
        <w:t>,</w:t>
      </w:r>
      <w:r w:rsidR="00CD62B4" w:rsidRPr="0003181D">
        <w:rPr>
          <w:rFonts w:ascii="Times New Roman" w:hAnsi="Times New Roman" w:cs="Times New Roman"/>
          <w:sz w:val="20"/>
          <w:szCs w:val="20"/>
        </w:rPr>
        <w:t xml:space="preserve"> </w:t>
      </w:r>
      <w:r w:rsidR="00A747FC" w:rsidRPr="0003181D">
        <w:rPr>
          <w:rFonts w:ascii="Times New Roman" w:hAnsi="Times New Roman" w:cs="Times New Roman"/>
          <w:sz w:val="20"/>
          <w:szCs w:val="20"/>
        </w:rPr>
        <w:t>producing</w:t>
      </w:r>
      <w:r w:rsidR="00CD62B4"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an </w:t>
      </w:r>
      <w:r w:rsidR="00CD62B4" w:rsidRPr="0003181D">
        <w:rPr>
          <w:rFonts w:ascii="Times New Roman" w:hAnsi="Times New Roman" w:cs="Times New Roman"/>
          <w:sz w:val="20"/>
          <w:szCs w:val="20"/>
        </w:rPr>
        <w:t xml:space="preserve">anti-inflammatory effect. Ulinastatin </w:t>
      </w:r>
      <w:r w:rsidR="00041CC2" w:rsidRPr="0003181D">
        <w:rPr>
          <w:rFonts w:ascii="Times New Roman" w:hAnsi="Times New Roman" w:cs="Times New Roman"/>
          <w:sz w:val="20"/>
          <w:szCs w:val="20"/>
        </w:rPr>
        <w:t>diminishes</w:t>
      </w:r>
      <w:r w:rsidR="00CD62B4" w:rsidRPr="0003181D">
        <w:rPr>
          <w:rFonts w:ascii="Times New Roman" w:hAnsi="Times New Roman" w:cs="Times New Roman"/>
          <w:sz w:val="20"/>
          <w:szCs w:val="20"/>
        </w:rPr>
        <w:t xml:space="preserve"> the </w:t>
      </w:r>
      <w:r w:rsidR="00041CC2" w:rsidRPr="0003181D">
        <w:rPr>
          <w:rFonts w:ascii="Times New Roman" w:hAnsi="Times New Roman" w:cs="Times New Roman"/>
          <w:sz w:val="20"/>
          <w:szCs w:val="20"/>
        </w:rPr>
        <w:t>rise</w:t>
      </w:r>
      <w:r w:rsidR="00CD62B4" w:rsidRPr="0003181D">
        <w:rPr>
          <w:rFonts w:ascii="Times New Roman" w:hAnsi="Times New Roman" w:cs="Times New Roman"/>
          <w:sz w:val="20"/>
          <w:szCs w:val="20"/>
        </w:rPr>
        <w:t xml:space="preserve"> of neutrophil elastase release, thereby </w:t>
      </w:r>
      <w:r w:rsidR="00041CC2" w:rsidRPr="0003181D">
        <w:rPr>
          <w:rFonts w:ascii="Times New Roman" w:hAnsi="Times New Roman" w:cs="Times New Roman"/>
          <w:sz w:val="20"/>
          <w:szCs w:val="20"/>
        </w:rPr>
        <w:t>d</w:t>
      </w:r>
      <w:r w:rsidRPr="0003181D">
        <w:rPr>
          <w:rFonts w:ascii="Times New Roman" w:hAnsi="Times New Roman" w:cs="Times New Roman"/>
          <w:sz w:val="20"/>
          <w:szCs w:val="20"/>
        </w:rPr>
        <w:t>ecreas</w:t>
      </w:r>
      <w:r w:rsidR="00041CC2" w:rsidRPr="0003181D">
        <w:rPr>
          <w:rFonts w:ascii="Times New Roman" w:hAnsi="Times New Roman" w:cs="Times New Roman"/>
          <w:sz w:val="20"/>
          <w:szCs w:val="20"/>
        </w:rPr>
        <w:t>ing</w:t>
      </w:r>
      <w:r w:rsidR="00CD62B4" w:rsidRPr="0003181D">
        <w:rPr>
          <w:rFonts w:ascii="Times New Roman" w:hAnsi="Times New Roman" w:cs="Times New Roman"/>
          <w:sz w:val="20"/>
          <w:szCs w:val="20"/>
        </w:rPr>
        <w:t xml:space="preserve"> the </w:t>
      </w:r>
      <w:r w:rsidR="00041CC2" w:rsidRPr="0003181D">
        <w:rPr>
          <w:rFonts w:ascii="Times New Roman" w:hAnsi="Times New Roman" w:cs="Times New Roman"/>
          <w:sz w:val="20"/>
          <w:szCs w:val="20"/>
        </w:rPr>
        <w:t>upsurge</w:t>
      </w:r>
      <w:r w:rsidR="00CD62B4" w:rsidRPr="0003181D">
        <w:rPr>
          <w:rFonts w:ascii="Times New Roman" w:hAnsi="Times New Roman" w:cs="Times New Roman"/>
          <w:sz w:val="20"/>
          <w:szCs w:val="20"/>
        </w:rPr>
        <w:t xml:space="preserve"> of pro-inflammatory cytokines and </w:t>
      </w:r>
      <w:r w:rsidR="00041CC2" w:rsidRPr="0003181D">
        <w:rPr>
          <w:rFonts w:ascii="Times New Roman" w:hAnsi="Times New Roman" w:cs="Times New Roman"/>
          <w:sz w:val="20"/>
          <w:szCs w:val="20"/>
        </w:rPr>
        <w:t>prevent</w:t>
      </w:r>
      <w:r w:rsidRPr="0003181D">
        <w:rPr>
          <w:rFonts w:ascii="Times New Roman" w:hAnsi="Times New Roman" w:cs="Times New Roman"/>
          <w:sz w:val="20"/>
          <w:szCs w:val="20"/>
        </w:rPr>
        <w:t>ing</w:t>
      </w:r>
      <w:r w:rsidR="00CD62B4"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the </w:t>
      </w:r>
      <w:r w:rsidR="00CD62B4" w:rsidRPr="0003181D">
        <w:rPr>
          <w:rFonts w:ascii="Times New Roman" w:hAnsi="Times New Roman" w:cs="Times New Roman"/>
          <w:sz w:val="20"/>
          <w:szCs w:val="20"/>
        </w:rPr>
        <w:t>secretion of pro-inflammatory cytokines</w:t>
      </w:r>
      <w:r w:rsidR="00041CC2" w:rsidRPr="0003181D">
        <w:rPr>
          <w:rFonts w:ascii="Times New Roman" w:hAnsi="Times New Roman" w:cs="Times New Roman"/>
          <w:sz w:val="20"/>
          <w:szCs w:val="20"/>
        </w:rPr>
        <w:t xml:space="preserve"> such as</w:t>
      </w:r>
      <w:r w:rsidR="00CD62B4" w:rsidRPr="0003181D">
        <w:rPr>
          <w:rFonts w:ascii="Times New Roman" w:hAnsi="Times New Roman" w:cs="Times New Roman"/>
          <w:sz w:val="20"/>
          <w:szCs w:val="20"/>
        </w:rPr>
        <w:t xml:space="preserve"> IL-6 and IL-8</w:t>
      </w:r>
      <w:r w:rsidR="006279CF" w:rsidRPr="0003181D">
        <w:rPr>
          <w:rFonts w:ascii="Times New Roman" w:hAnsi="Times New Roman" w:cs="Times New Roman"/>
          <w:sz w:val="20"/>
          <w:szCs w:val="20"/>
        </w:rPr>
        <w:t xml:space="preserve"> </w:t>
      </w:r>
      <w:r w:rsidR="00CD62B4"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{"citationItems":[{"id":"ITEM-1","itemData":{"DOI":"10.4097/kjae.2010.58.4.325","ISSN":"20056419","author":[{"dropping-particle":"","family":"Han","given":"Jong In","non-dropping-particle":"","parse-names":false,"suffix":""}],"container-title":"Korean Journal of Anesthesiology","id":"ITEM-1","issued":{"date-parts":[["2010"]]},"page":"325-327","title":"Urinary trypsin inhibitor: Miraculous medicine in many surgical situations?","type":"article-journal","volume":"58"},"uris":["http://www.mendeley.com/documents/?uuid=22ac1239-7a7c-4c60-b047-ca004112f3f0"]}],"mendeley":{"formattedCitation":"&lt;span style=\"baseline\"&gt;[&lt;span style=\"baseline\"&gt;15&lt;/span&gt;]&lt;/span&gt;","plainTextFormattedCitation":"[15]","previouslyFormattedCitation":"&lt;span style=\"baseline\"&gt;[&lt;span style=\"baseline\"&gt;15&lt;/span&gt;]&lt;/span&gt;"},"properties":{"noteIndex":0},"schema":"https://github.com/citation-style-language/schema/raw/master/csl-citation.json"}</w:instrText>
      </w:r>
      <w:r w:rsidR="00CD62B4"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[15]</w:t>
      </w:r>
      <w:r w:rsidR="00CD62B4" w:rsidRPr="0003181D">
        <w:rPr>
          <w:rFonts w:ascii="Times New Roman" w:hAnsi="Times New Roman" w:cs="Times New Roman"/>
          <w:sz w:val="20"/>
          <w:szCs w:val="20"/>
        </w:rPr>
        <w:fldChar w:fldCharType="end"/>
      </w:r>
      <w:r w:rsidR="00CD62B4" w:rsidRPr="0003181D">
        <w:rPr>
          <w:rFonts w:ascii="Times New Roman" w:hAnsi="Times New Roman" w:cs="Times New Roman"/>
          <w:sz w:val="20"/>
          <w:szCs w:val="20"/>
        </w:rPr>
        <w:t>.</w:t>
      </w:r>
      <w:r w:rsidR="00AF7DAA" w:rsidRPr="0003181D">
        <w:rPr>
          <w:rFonts w:ascii="Times New Roman" w:hAnsi="Times New Roman" w:cs="Times New Roman"/>
          <w:sz w:val="20"/>
          <w:szCs w:val="20"/>
        </w:rPr>
        <w:t xml:space="preserve"> </w:t>
      </w:r>
      <w:r w:rsidR="00A843BD" w:rsidRPr="0003181D">
        <w:rPr>
          <w:rFonts w:ascii="Times New Roman" w:hAnsi="Times New Roman" w:cs="Times New Roman"/>
          <w:sz w:val="20"/>
          <w:szCs w:val="20"/>
        </w:rPr>
        <w:t>At present, there are</w:t>
      </w:r>
      <w:r w:rsidR="00AF7DAA" w:rsidRPr="0003181D">
        <w:rPr>
          <w:rFonts w:ascii="Times New Roman" w:hAnsi="Times New Roman" w:cs="Times New Roman"/>
          <w:sz w:val="20"/>
          <w:szCs w:val="20"/>
        </w:rPr>
        <w:t xml:space="preserve"> only</w:t>
      </w:r>
      <w:r w:rsidR="00A843BD"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a </w:t>
      </w:r>
      <w:r w:rsidR="007D63FB" w:rsidRPr="0003181D">
        <w:rPr>
          <w:rFonts w:ascii="Times New Roman" w:hAnsi="Times New Roman" w:cs="Times New Roman"/>
          <w:sz w:val="20"/>
          <w:szCs w:val="20"/>
        </w:rPr>
        <w:t>few studies on the effects of U</w:t>
      </w:r>
      <w:r w:rsidR="00A843BD" w:rsidRPr="0003181D">
        <w:rPr>
          <w:rFonts w:ascii="Times New Roman" w:hAnsi="Times New Roman" w:cs="Times New Roman"/>
          <w:sz w:val="20"/>
          <w:szCs w:val="20"/>
        </w:rPr>
        <w:t xml:space="preserve">linastatin </w:t>
      </w:r>
      <w:r w:rsidR="00191B75" w:rsidRPr="0003181D">
        <w:rPr>
          <w:rFonts w:ascii="Times New Roman" w:hAnsi="Times New Roman" w:cs="Times New Roman"/>
          <w:sz w:val="20"/>
          <w:szCs w:val="20"/>
        </w:rPr>
        <w:t>or</w:t>
      </w:r>
      <w:r w:rsidR="00A843BD" w:rsidRPr="0003181D">
        <w:rPr>
          <w:rFonts w:ascii="Times New Roman" w:hAnsi="Times New Roman" w:cs="Times New Roman"/>
          <w:sz w:val="20"/>
          <w:szCs w:val="20"/>
        </w:rPr>
        <w:t xml:space="preserve"> </w:t>
      </w:r>
      <w:r w:rsidRPr="0003181D">
        <w:rPr>
          <w:rFonts w:ascii="Times New Roman" w:hAnsi="Times New Roman" w:cs="Times New Roman"/>
          <w:sz w:val="20"/>
          <w:szCs w:val="20"/>
        </w:rPr>
        <w:t>O</w:t>
      </w:r>
      <w:r w:rsidR="00A843BD" w:rsidRPr="0003181D">
        <w:rPr>
          <w:rFonts w:ascii="Times New Roman" w:hAnsi="Times New Roman" w:cs="Times New Roman"/>
          <w:sz w:val="20"/>
          <w:szCs w:val="20"/>
        </w:rPr>
        <w:t xml:space="preserve">ctreotide on </w:t>
      </w:r>
      <w:r w:rsidR="008E462C" w:rsidRPr="0003181D">
        <w:rPr>
          <w:rFonts w:ascii="Times New Roman" w:hAnsi="Times New Roman" w:cs="Times New Roman"/>
          <w:sz w:val="20"/>
          <w:szCs w:val="20"/>
        </w:rPr>
        <w:t xml:space="preserve">the </w:t>
      </w:r>
      <w:r w:rsidR="00637214" w:rsidRPr="0003181D">
        <w:rPr>
          <w:rFonts w:ascii="Times New Roman" w:hAnsi="Times New Roman" w:cs="Times New Roman"/>
          <w:sz w:val="20"/>
          <w:szCs w:val="20"/>
        </w:rPr>
        <w:t>clinical outcome of patients</w:t>
      </w:r>
      <w:r w:rsidR="00A843BD" w:rsidRPr="0003181D">
        <w:rPr>
          <w:rFonts w:ascii="Times New Roman" w:hAnsi="Times New Roman" w:cs="Times New Roman"/>
          <w:sz w:val="20"/>
          <w:szCs w:val="20"/>
        </w:rPr>
        <w:t xml:space="preserve"> with acute pancreatitis</w:t>
      </w:r>
      <w:r w:rsidR="006279CF" w:rsidRPr="0003181D">
        <w:rPr>
          <w:rFonts w:ascii="Times New Roman" w:hAnsi="Times New Roman" w:cs="Times New Roman"/>
          <w:sz w:val="20"/>
          <w:szCs w:val="20"/>
        </w:rPr>
        <w:t xml:space="preserve"> </w:t>
      </w:r>
      <w:r w:rsidR="00961D8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{"citationItems":[{"id":"ITEM-1","itemData":{"ISSN":"00045772","PMID":"24818336","abstract":"Background: Ulinastatin is reported to inhibit pro-inflammatory markers and also inhibits coagulation and fibrinolysis. The drug is available in East Asia for the treatment of acute pancreatitis. Aim: To study the effect of addition of ulinastatin to standard care on mortality and morbidity in Indian subjects with acute pancreatitis. Design: Randomized, double-blind, placebo-controlled, multi-centre trial across 15 centres in India. Methods: Subjects, aged 18 to 70 years, with acute pancreatitis and elevated serum C-reactive protein (CRP) levels, were eligible for enrolment. Acute pancreatitis was diagnosed if the patient had at least two of the following criteria: suggestive abdominal pain, serum amylase and/or lipase &gt;3 times upper limit of normal, and imaging findings of acute pancreatitis. Subjects were classified as having mild or severe acute pancreatitis on the basis of the APACHE II score (&lt;8 mild, ≥8 severe). Standard care was given to all subjects as per the treating physician's protocol. Eligible subjects were randomized to receive intravenous infusion of 200,000 IU ulinastatin or placebo in 100 mL of 0.9% saline given over one hour every 12 hours for 5 days. Results: Of 135 randomized subjects, 129 completed the study (mild 62, severe 67). Pancreatitis was due to alcohol intake in a majority (81%) of subjects. Baseline characteristics were similar between the ulinastatin and placebo groups. Efficacy was evaluated in subjects who had received at least 3 days (6 doses) of ulinastatin/placebo. One subject with severe pancreatitis in the ulinastatin group versus six in the placebo group died (p=0.048). New organ dysfunction developed in 5 ulinastatin vs 4 placebo group subjects (p=0.744) with mild pancreatitis and 12 ulinastatin vs 29 placebo group subjects (p=0.0026) with severe pancreatitis. Adverse events were significantly lower in subjects with severe pancreatitis in the ulinastatin group as compared to the placebo group (p=0.00001). Reduction in serum CRP was not different between the groups. Median hospitalization was shorter by one day in the ulinastatin group; the difference was not significant. There was no infusion-related adverse event. Conclusions: Ulinastatin prevents new organ dysfunction and reduces mortality in subjects with severe pancreatitis. © JAPI.","author":[{"dropping-particle":"","family":"Abraham","given":"Philip","non-dropping-particle":"","parse-names":false,"suffix":""},{"dropping-particle":"","family":"Rodriques","given":"Jude","non-dropping-particle":"","parse-names":false,"suffix":""},{"dropping-particle":"","family":"Moulick","given":"Nivedita","non-dropping-particle":"","parse-names":false,"suffix":""},{"dropping-particle":"","family":"Dharap","given":"Satish","non-dropping-particle":"","parse-names":false,"suffix":""},{"dropping-particle":"","family":"Chafekar","given":"Neelima","non-dropping-particle":"","parse-names":false,"suffix":""},{"dropping-particle":"","family":"Verma","given":"Pradeep K.","non-dropping-particle":"","parse-names":false,"suffix":""},{"dropping-particle":"","family":"Agrawal","given":"Anil","non-dropping-particle":"","parse-names":false,"suffix":""},{"dropping-particle":"","family":"Prabhakar","given":"Boddu","non-dropping-particle":"","parse-names":false,"suffix":""},{"dropping-particle":"","family":"Basavaraj","given":"Anita","non-dropping-particle":"","parse-names":false,"suffix":""},{"dropping-particle":"","family":"Shah","given":"Asha","non-dropping-particle":"","parse-names":false,"suffix":""},{"dropping-particle":"","family":"Chaphekar","given":"Aniruddha P.","non-dropping-particle":"","parse-names":false,"suffix":""},{"dropping-particle":"","family":"Chandra Biswal","given":"Upendra","non-dropping-particle":"","parse-names":false,"suffix":""},{"dropping-particle":"","family":"Malhan","given":"Sundeep T.","non-dropping-particle":"","parse-names":false,"suffix":""},{"dropping-particle":"","family":"Bakshi","given":"Girish","non-dropping-particle":"","parse-names":false,"suffix":""}],"container-title":"Journal of Association of Physicians of India","id":"ITEM-1","issued":{"date-parts":[["2013"]]},"page":"15-18","title":"Efficacy and safety of intravenous ulinastatin versus placebo along with standard supportive care in subjects with mild or severe acute pancreatitis","type":"article-journal","volume":"61"},"uris":["http://www.mendeley.com/documents/?uuid=e6505dc9-575e-47b2-b27f-184d65d2a84e"]},{"id":"ITEM-2","itemData":{"DOI":"10.21037/apm.2020.04.19","ISSN":"23041021","PMID":"32312068","abstract":"Background: Severe acute pancreatitis (SAP) is a severe form of inflammatory disease with a high mortality rate. Ulinastatin, a urinary trypsin inhibitor, has anti-inflammatory properties and may be beneficial to critically ill patients with SAP. Nevertheless, there is currently insufficient evidence to conclude whether there is a dose-effect relationship between ulinastatin and SAP treatment outcomes. The present study examined the efficacy of ulinastatin at different doses in the treatment of SAP. Methods: A retrospective study was conducted examining the clinical outcomes of 130 SAP patients. Patients were categorized into a control group and three groups receiving different daily doses of ulinastatin (200,000; 400,000; and 600,000 IU). The study compared the 1-week mortality rate; the Acute Physiology and Chronic Health Evaluation II (APACHE-II) score; abdominal pain relief time; time to recover a normal heart and respiratory rate; blood amylase, glucose, C-reactive protein, and procalcitonin levels; and white blood cell (WBC) count among the different groups. Results: The 400,000 and 600,000 IU groups had significantly lower mortality rates and WBC count compared to the 200,000 IU group (P&lt;0.05). Furthermore, the 400,000 IU group had a significantly shorter abdominal pain relief time compared to the 200,000 IU group (P&lt;0.05). Compared to the 200,000 IU group, the 600,000 IU group had significantly shorter time to recover a normal respiratory rate and a lower APACHE-II score (P&lt;0.05). Conclusions: Ulinastatin can improve the clinical outcomes of patients with SAP but efficacy varies with the dosage.","author":[{"dropping-particle":"","family":"He","given":"Hai Wang","non-dropping-particle":"","parse-names":false,"suffix":""},{"dropping-particle":"","family":"Zhang","given":"Hong","non-dropping-particle":"","parse-names":false,"suffix":""}],"container-title":"Annals of Cardiothoracic Surgery","id":"ITEM-2","issued":{"date-parts":[["2020"]]},"page":"730-737","title":"The efficacy of different doses of ulinastatin in the treatment of severe acute pancreatitis","type":"article-journal","volume":"9"},"uris":["http://www.mendeley.com/documents/?uuid=ecbadc14-0152-4453-93da-87071762d8a0"]}],"mendeley":{"formattedCitation":"&lt;span style=\"baseline\"&gt;[&lt;span style=\"baseline\"&gt;16&lt;/span&gt;,&lt;span style=\"baseline\"&gt;17&lt;/span&gt;]&lt;/span&gt;","plainTextFormattedCitation":"[16,17]","previouslyFormattedCitation":"&lt;span style=\"baseline\"&gt;[&lt;span style=\"baseline\"&gt;16&lt;/span&gt;,&lt;span style=\"baseline\"&gt;17&lt;/span&gt;]&lt;/span&gt;"},"properties":{"noteIndex":0},"schema":"https://github.com/citation-style-language/schema/raw/master/csl-citation.json"}</w:instrText>
      </w:r>
      <w:r w:rsidR="00961D8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[16,17]</w:t>
      </w:r>
      <w:r w:rsidR="00961D8A" w:rsidRPr="0003181D">
        <w:rPr>
          <w:rFonts w:ascii="Times New Roman" w:hAnsi="Times New Roman" w:cs="Times New Roman"/>
          <w:sz w:val="20"/>
          <w:szCs w:val="20"/>
        </w:rPr>
        <w:fldChar w:fldCharType="end"/>
      </w:r>
      <w:r w:rsidR="00A843BD" w:rsidRPr="0003181D">
        <w:rPr>
          <w:rFonts w:ascii="Times New Roman" w:hAnsi="Times New Roman" w:cs="Times New Roman"/>
          <w:sz w:val="20"/>
          <w:szCs w:val="20"/>
        </w:rPr>
        <w:t>.</w:t>
      </w:r>
      <w:r w:rsidR="00961D8A" w:rsidRPr="0003181D">
        <w:rPr>
          <w:rFonts w:ascii="Times New Roman" w:hAnsi="Times New Roman" w:cs="Times New Roman"/>
          <w:sz w:val="20"/>
          <w:szCs w:val="20"/>
        </w:rPr>
        <w:t xml:space="preserve"> There are no studie</w:t>
      </w:r>
      <w:r w:rsidR="007D63FB" w:rsidRPr="0003181D">
        <w:rPr>
          <w:rFonts w:ascii="Times New Roman" w:hAnsi="Times New Roman" w:cs="Times New Roman"/>
          <w:sz w:val="20"/>
          <w:szCs w:val="20"/>
        </w:rPr>
        <w:t>s that compare the efficacy of U</w:t>
      </w:r>
      <w:r w:rsidR="00961D8A" w:rsidRPr="0003181D">
        <w:rPr>
          <w:rFonts w:ascii="Times New Roman" w:hAnsi="Times New Roman" w:cs="Times New Roman"/>
          <w:sz w:val="20"/>
          <w:szCs w:val="20"/>
        </w:rPr>
        <w:t xml:space="preserve">linastatin with </w:t>
      </w:r>
      <w:r w:rsidRPr="0003181D">
        <w:rPr>
          <w:rFonts w:ascii="Times New Roman" w:hAnsi="Times New Roman" w:cs="Times New Roman"/>
          <w:sz w:val="20"/>
          <w:szCs w:val="20"/>
        </w:rPr>
        <w:t>O</w:t>
      </w:r>
      <w:r w:rsidR="00961D8A" w:rsidRPr="0003181D">
        <w:rPr>
          <w:rFonts w:ascii="Times New Roman" w:hAnsi="Times New Roman" w:cs="Times New Roman"/>
          <w:sz w:val="20"/>
          <w:szCs w:val="20"/>
        </w:rPr>
        <w:t xml:space="preserve">ctreotide. Hence, this study was conducted to compare the efficacy </w:t>
      </w:r>
      <w:r w:rsidRPr="0003181D">
        <w:rPr>
          <w:rFonts w:ascii="Times New Roman" w:hAnsi="Times New Roman" w:cs="Times New Roman"/>
          <w:sz w:val="20"/>
          <w:szCs w:val="20"/>
        </w:rPr>
        <w:t>of</w:t>
      </w:r>
      <w:r w:rsidR="00961D8A" w:rsidRPr="0003181D">
        <w:rPr>
          <w:rFonts w:ascii="Times New Roman" w:hAnsi="Times New Roman" w:cs="Times New Roman"/>
          <w:sz w:val="20"/>
          <w:szCs w:val="20"/>
        </w:rPr>
        <w:t xml:space="preserve"> the </w:t>
      </w:r>
      <w:r w:rsidRPr="0003181D">
        <w:rPr>
          <w:rFonts w:ascii="Times New Roman" w:hAnsi="Times New Roman" w:cs="Times New Roman"/>
          <w:sz w:val="20"/>
          <w:szCs w:val="20"/>
        </w:rPr>
        <w:t xml:space="preserve">main </w:t>
      </w:r>
      <w:r w:rsidR="00961D8A" w:rsidRPr="0003181D">
        <w:rPr>
          <w:rFonts w:ascii="Times New Roman" w:hAnsi="Times New Roman" w:cs="Times New Roman"/>
          <w:sz w:val="20"/>
          <w:szCs w:val="20"/>
        </w:rPr>
        <w:t xml:space="preserve">drugs for severe acute pancreatitis. </w:t>
      </w:r>
    </w:p>
    <w:p w14:paraId="404E59B8" w14:textId="296D6D07" w:rsidR="002B3767" w:rsidRPr="0003181D" w:rsidRDefault="002B3767"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Study Objectives:</w:t>
      </w:r>
    </w:p>
    <w:p w14:paraId="02EC51AC" w14:textId="58AE0147" w:rsidR="000B7B7D" w:rsidRPr="0003181D" w:rsidRDefault="002B3767"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The objective of this study was to </w:t>
      </w:r>
      <w:r w:rsidR="001E5E34" w:rsidRPr="0003181D">
        <w:rPr>
          <w:rFonts w:ascii="Times New Roman" w:hAnsi="Times New Roman" w:cs="Times New Roman"/>
          <w:sz w:val="20"/>
          <w:szCs w:val="20"/>
        </w:rPr>
        <w:t>compare the</w:t>
      </w:r>
      <w:r w:rsidRPr="0003181D">
        <w:rPr>
          <w:rFonts w:ascii="Times New Roman" w:hAnsi="Times New Roman" w:cs="Times New Roman"/>
          <w:sz w:val="20"/>
          <w:szCs w:val="20"/>
        </w:rPr>
        <w:t xml:space="preserve"> cl</w:t>
      </w:r>
      <w:r w:rsidR="001E5E34" w:rsidRPr="0003181D">
        <w:rPr>
          <w:rFonts w:ascii="Times New Roman" w:hAnsi="Times New Roman" w:cs="Times New Roman"/>
          <w:sz w:val="20"/>
          <w:szCs w:val="20"/>
        </w:rPr>
        <w:t xml:space="preserve">inical efficacy of Ulinastatin </w:t>
      </w:r>
      <w:r w:rsidRPr="0003181D">
        <w:rPr>
          <w:rFonts w:ascii="Times New Roman" w:hAnsi="Times New Roman" w:cs="Times New Roman"/>
          <w:sz w:val="20"/>
          <w:szCs w:val="20"/>
        </w:rPr>
        <w:t xml:space="preserve">with </w:t>
      </w:r>
      <w:r w:rsidR="00394688" w:rsidRPr="0003181D">
        <w:rPr>
          <w:rFonts w:ascii="Times New Roman" w:hAnsi="Times New Roman" w:cs="Times New Roman"/>
          <w:sz w:val="20"/>
          <w:szCs w:val="20"/>
        </w:rPr>
        <w:t>O</w:t>
      </w:r>
      <w:r w:rsidRPr="0003181D">
        <w:rPr>
          <w:rFonts w:ascii="Times New Roman" w:hAnsi="Times New Roman" w:cs="Times New Roman"/>
          <w:sz w:val="20"/>
          <w:szCs w:val="20"/>
        </w:rPr>
        <w:t xml:space="preserve">ctreotide in the treatment of severe acute pancreatitis. </w:t>
      </w:r>
    </w:p>
    <w:p w14:paraId="7BCADE81" w14:textId="6A2C736E" w:rsidR="00454BE9" w:rsidRPr="0003181D" w:rsidRDefault="00E20112"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Materials And Methods</w:t>
      </w:r>
    </w:p>
    <w:p w14:paraId="02363374" w14:textId="37AFA0B9" w:rsidR="002D0315" w:rsidRPr="0003181D" w:rsidRDefault="00145FDF"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 xml:space="preserve">Study </w:t>
      </w:r>
      <w:r w:rsidR="00E20112" w:rsidRPr="0003181D">
        <w:rPr>
          <w:rFonts w:ascii="Times New Roman" w:hAnsi="Times New Roman" w:cs="Times New Roman"/>
          <w:b/>
          <w:sz w:val="20"/>
          <w:szCs w:val="20"/>
        </w:rPr>
        <w:t>cent</w:t>
      </w:r>
      <w:r w:rsidR="006279CF" w:rsidRPr="0003181D">
        <w:rPr>
          <w:rFonts w:ascii="Times New Roman" w:hAnsi="Times New Roman" w:cs="Times New Roman"/>
          <w:b/>
          <w:sz w:val="20"/>
          <w:szCs w:val="20"/>
        </w:rPr>
        <w:t>er</w:t>
      </w:r>
      <w:r w:rsidR="00E20112" w:rsidRPr="0003181D">
        <w:rPr>
          <w:rFonts w:ascii="Times New Roman" w:hAnsi="Times New Roman" w:cs="Times New Roman"/>
          <w:b/>
          <w:sz w:val="20"/>
          <w:szCs w:val="20"/>
        </w:rPr>
        <w:t>:</w:t>
      </w:r>
      <w:r w:rsidR="00354CC8" w:rsidRPr="0003181D">
        <w:rPr>
          <w:rFonts w:ascii="Times New Roman" w:hAnsi="Times New Roman" w:cs="Times New Roman"/>
          <w:b/>
          <w:sz w:val="20"/>
          <w:szCs w:val="20"/>
        </w:rPr>
        <w:t xml:space="preserve"> </w:t>
      </w:r>
      <w:r w:rsidRPr="0003181D">
        <w:rPr>
          <w:rFonts w:ascii="Times New Roman" w:hAnsi="Times New Roman" w:cs="Times New Roman"/>
          <w:sz w:val="20"/>
          <w:szCs w:val="20"/>
        </w:rPr>
        <w:t xml:space="preserve">This study was carried </w:t>
      </w:r>
      <w:r w:rsidR="00B65DED" w:rsidRPr="0003181D">
        <w:rPr>
          <w:rFonts w:ascii="Times New Roman" w:hAnsi="Times New Roman" w:cs="Times New Roman"/>
          <w:sz w:val="20"/>
          <w:szCs w:val="20"/>
        </w:rPr>
        <w:t>out at Surgical Wards at Goa Medical College from Jan 2021 to March 2021.</w:t>
      </w:r>
      <w:r w:rsidRPr="0003181D">
        <w:rPr>
          <w:rFonts w:ascii="Times New Roman" w:hAnsi="Times New Roman" w:cs="Times New Roman"/>
          <w:sz w:val="20"/>
          <w:szCs w:val="20"/>
        </w:rPr>
        <w:t xml:space="preserve"> Approval for the study was obtained from the Institutional </w:t>
      </w:r>
      <w:r w:rsidR="00E962F2" w:rsidRPr="0003181D">
        <w:rPr>
          <w:rFonts w:ascii="Times New Roman" w:hAnsi="Times New Roman" w:cs="Times New Roman"/>
          <w:sz w:val="20"/>
          <w:szCs w:val="20"/>
        </w:rPr>
        <w:t xml:space="preserve">Ethics Committee. </w:t>
      </w:r>
      <w:r w:rsidR="001332BB" w:rsidRPr="0003181D">
        <w:rPr>
          <w:rFonts w:ascii="Times New Roman" w:hAnsi="Times New Roman" w:cs="Times New Roman"/>
          <w:sz w:val="20"/>
          <w:szCs w:val="20"/>
        </w:rPr>
        <w:t>(Dated 12/10</w:t>
      </w:r>
      <w:r w:rsidR="002D0315" w:rsidRPr="0003181D">
        <w:rPr>
          <w:rFonts w:ascii="Times New Roman" w:hAnsi="Times New Roman" w:cs="Times New Roman"/>
          <w:sz w:val="20"/>
          <w:szCs w:val="20"/>
        </w:rPr>
        <w:t>/2019</w:t>
      </w:r>
      <w:r w:rsidR="00B65DED" w:rsidRPr="0003181D">
        <w:rPr>
          <w:rFonts w:ascii="Times New Roman" w:hAnsi="Times New Roman" w:cs="Times New Roman"/>
          <w:sz w:val="20"/>
          <w:szCs w:val="20"/>
        </w:rPr>
        <w:t>)</w:t>
      </w:r>
    </w:p>
    <w:p w14:paraId="19B6AE31" w14:textId="5A9F449D" w:rsidR="002B3767" w:rsidRPr="0003181D" w:rsidRDefault="00145FDF"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Study design</w:t>
      </w:r>
      <w:r w:rsidR="00354CC8" w:rsidRPr="0003181D">
        <w:rPr>
          <w:rFonts w:ascii="Times New Roman" w:hAnsi="Times New Roman" w:cs="Times New Roman"/>
          <w:b/>
          <w:sz w:val="20"/>
          <w:szCs w:val="20"/>
        </w:rPr>
        <w:t xml:space="preserve"> </w:t>
      </w:r>
      <w:r w:rsidR="00230734" w:rsidRPr="0003181D">
        <w:rPr>
          <w:rFonts w:ascii="Times New Roman" w:hAnsi="Times New Roman" w:cs="Times New Roman"/>
          <w:sz w:val="20"/>
          <w:szCs w:val="20"/>
        </w:rPr>
        <w:t>This is a prospective</w:t>
      </w:r>
      <w:r w:rsidR="00BA0828" w:rsidRPr="0003181D">
        <w:rPr>
          <w:rFonts w:ascii="Times New Roman" w:hAnsi="Times New Roman" w:cs="Times New Roman"/>
          <w:sz w:val="20"/>
          <w:szCs w:val="20"/>
        </w:rPr>
        <w:t xml:space="preserve"> observational</w:t>
      </w:r>
      <w:r w:rsidR="00230734" w:rsidRPr="0003181D">
        <w:rPr>
          <w:rFonts w:ascii="Times New Roman" w:hAnsi="Times New Roman" w:cs="Times New Roman"/>
          <w:sz w:val="20"/>
          <w:szCs w:val="20"/>
        </w:rPr>
        <w:t xml:space="preserve"> </w:t>
      </w:r>
      <w:r w:rsidR="001E4C2E" w:rsidRPr="0003181D">
        <w:rPr>
          <w:rFonts w:ascii="Times New Roman" w:hAnsi="Times New Roman" w:cs="Times New Roman"/>
          <w:sz w:val="20"/>
          <w:szCs w:val="20"/>
        </w:rPr>
        <w:t>study</w:t>
      </w:r>
      <w:r w:rsidR="00230734" w:rsidRPr="0003181D">
        <w:rPr>
          <w:rFonts w:ascii="Times New Roman" w:hAnsi="Times New Roman" w:cs="Times New Roman"/>
          <w:sz w:val="20"/>
          <w:szCs w:val="20"/>
        </w:rPr>
        <w:t xml:space="preserve"> done on</w:t>
      </w:r>
      <w:r w:rsidRPr="0003181D">
        <w:rPr>
          <w:rFonts w:ascii="Times New Roman" w:hAnsi="Times New Roman" w:cs="Times New Roman"/>
          <w:sz w:val="20"/>
          <w:szCs w:val="20"/>
        </w:rPr>
        <w:t xml:space="preserve"> patients admitted to the </w:t>
      </w:r>
      <w:r w:rsidR="001E4C2E" w:rsidRPr="0003181D">
        <w:rPr>
          <w:rFonts w:ascii="Times New Roman" w:hAnsi="Times New Roman" w:cs="Times New Roman"/>
          <w:sz w:val="20"/>
          <w:szCs w:val="20"/>
        </w:rPr>
        <w:t>surgical wards</w:t>
      </w:r>
      <w:r w:rsidRPr="0003181D">
        <w:rPr>
          <w:rFonts w:ascii="Times New Roman" w:hAnsi="Times New Roman" w:cs="Times New Roman"/>
          <w:sz w:val="20"/>
          <w:szCs w:val="20"/>
        </w:rPr>
        <w:t xml:space="preserve">. </w:t>
      </w:r>
      <w:r w:rsidR="001E4C2E" w:rsidRPr="0003181D">
        <w:rPr>
          <w:rFonts w:ascii="Times New Roman" w:hAnsi="Times New Roman" w:cs="Times New Roman"/>
          <w:sz w:val="20"/>
          <w:szCs w:val="20"/>
        </w:rPr>
        <w:t xml:space="preserve">SAP </w:t>
      </w:r>
      <w:r w:rsidRPr="0003181D">
        <w:rPr>
          <w:rFonts w:ascii="Times New Roman" w:hAnsi="Times New Roman" w:cs="Times New Roman"/>
          <w:sz w:val="20"/>
          <w:szCs w:val="20"/>
        </w:rPr>
        <w:t xml:space="preserve">patients were divided into two groups </w:t>
      </w:r>
      <w:r w:rsidR="008F2289" w:rsidRPr="0003181D">
        <w:rPr>
          <w:rFonts w:ascii="Times New Roman" w:hAnsi="Times New Roman" w:cs="Times New Roman"/>
          <w:sz w:val="20"/>
          <w:szCs w:val="20"/>
        </w:rPr>
        <w:t>based o</w:t>
      </w:r>
      <w:r w:rsidR="00230734" w:rsidRPr="0003181D">
        <w:rPr>
          <w:rFonts w:ascii="Times New Roman" w:hAnsi="Times New Roman" w:cs="Times New Roman"/>
          <w:sz w:val="20"/>
          <w:szCs w:val="20"/>
        </w:rPr>
        <w:t>n whether the patient received U</w:t>
      </w:r>
      <w:r w:rsidR="008F2289" w:rsidRPr="0003181D">
        <w:rPr>
          <w:rFonts w:ascii="Times New Roman" w:hAnsi="Times New Roman" w:cs="Times New Roman"/>
          <w:sz w:val="20"/>
          <w:szCs w:val="20"/>
        </w:rPr>
        <w:t xml:space="preserve">linastatin or </w:t>
      </w:r>
      <w:r w:rsidR="00394688" w:rsidRPr="0003181D">
        <w:rPr>
          <w:rFonts w:ascii="Times New Roman" w:hAnsi="Times New Roman" w:cs="Times New Roman"/>
          <w:sz w:val="20"/>
          <w:szCs w:val="20"/>
        </w:rPr>
        <w:t>O</w:t>
      </w:r>
      <w:r w:rsidR="008F2289" w:rsidRPr="0003181D">
        <w:rPr>
          <w:rFonts w:ascii="Times New Roman" w:hAnsi="Times New Roman" w:cs="Times New Roman"/>
          <w:sz w:val="20"/>
          <w:szCs w:val="20"/>
        </w:rPr>
        <w:t>ctreotide.</w:t>
      </w:r>
      <w:r w:rsidR="00F27A8B" w:rsidRPr="0003181D">
        <w:rPr>
          <w:rFonts w:ascii="Times New Roman" w:hAnsi="Times New Roman" w:cs="Times New Roman"/>
          <w:sz w:val="20"/>
          <w:szCs w:val="20"/>
        </w:rPr>
        <w:t xml:space="preserve"> Based on </w:t>
      </w:r>
      <w:r w:rsidR="00394688" w:rsidRPr="0003181D">
        <w:rPr>
          <w:rFonts w:ascii="Times New Roman" w:hAnsi="Times New Roman" w:cs="Times New Roman"/>
          <w:sz w:val="20"/>
          <w:szCs w:val="20"/>
        </w:rPr>
        <w:t xml:space="preserve">the </w:t>
      </w:r>
      <w:r w:rsidR="00F27A8B" w:rsidRPr="0003181D">
        <w:rPr>
          <w:rFonts w:ascii="Times New Roman" w:hAnsi="Times New Roman" w:cs="Times New Roman"/>
          <w:sz w:val="20"/>
          <w:szCs w:val="20"/>
        </w:rPr>
        <w:t>patient</w:t>
      </w:r>
      <w:r w:rsidR="00394688" w:rsidRPr="0003181D">
        <w:rPr>
          <w:rFonts w:ascii="Times New Roman" w:hAnsi="Times New Roman" w:cs="Times New Roman"/>
          <w:sz w:val="20"/>
          <w:szCs w:val="20"/>
        </w:rPr>
        <w:t>'</w:t>
      </w:r>
      <w:r w:rsidR="00F27A8B" w:rsidRPr="0003181D">
        <w:rPr>
          <w:rFonts w:ascii="Times New Roman" w:hAnsi="Times New Roman" w:cs="Times New Roman"/>
          <w:sz w:val="20"/>
          <w:szCs w:val="20"/>
        </w:rPr>
        <w:t>s affordability, the drugs were administ</w:t>
      </w:r>
      <w:r w:rsidR="00394688" w:rsidRPr="0003181D">
        <w:rPr>
          <w:rFonts w:ascii="Times New Roman" w:hAnsi="Times New Roman" w:cs="Times New Roman"/>
          <w:sz w:val="20"/>
          <w:szCs w:val="20"/>
        </w:rPr>
        <w:t>e</w:t>
      </w:r>
      <w:r w:rsidR="00F27A8B" w:rsidRPr="0003181D">
        <w:rPr>
          <w:rFonts w:ascii="Times New Roman" w:hAnsi="Times New Roman" w:cs="Times New Roman"/>
          <w:sz w:val="20"/>
          <w:szCs w:val="20"/>
        </w:rPr>
        <w:t xml:space="preserve">red as part of medical management. </w:t>
      </w:r>
    </w:p>
    <w:p w14:paraId="37BC8AF3" w14:textId="2B1831DF" w:rsidR="00145FDF" w:rsidRPr="0003181D" w:rsidRDefault="00145FDF"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b/>
          <w:sz w:val="20"/>
          <w:szCs w:val="20"/>
        </w:rPr>
        <w:t>Patients</w:t>
      </w:r>
      <w:r w:rsidR="00354CC8"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All adult patients up to </w:t>
      </w:r>
      <w:r w:rsidR="00E7556B" w:rsidRPr="0003181D">
        <w:rPr>
          <w:rFonts w:ascii="Times New Roman" w:hAnsi="Times New Roman" w:cs="Times New Roman"/>
          <w:sz w:val="20"/>
          <w:szCs w:val="20"/>
        </w:rPr>
        <w:t>7</w:t>
      </w:r>
      <w:r w:rsidRPr="0003181D">
        <w:rPr>
          <w:rFonts w:ascii="Times New Roman" w:hAnsi="Times New Roman" w:cs="Times New Roman"/>
          <w:sz w:val="20"/>
          <w:szCs w:val="20"/>
        </w:rPr>
        <w:t xml:space="preserve">0 years of age, diagnosed with </w:t>
      </w:r>
      <w:r w:rsidR="002B3767" w:rsidRPr="0003181D">
        <w:rPr>
          <w:rFonts w:ascii="Times New Roman" w:hAnsi="Times New Roman" w:cs="Times New Roman"/>
          <w:sz w:val="20"/>
          <w:szCs w:val="20"/>
        </w:rPr>
        <w:t>S</w:t>
      </w:r>
      <w:r w:rsidRPr="0003181D">
        <w:rPr>
          <w:rFonts w:ascii="Times New Roman" w:hAnsi="Times New Roman" w:cs="Times New Roman"/>
          <w:sz w:val="20"/>
          <w:szCs w:val="20"/>
        </w:rPr>
        <w:t>AP with one or more end</w:t>
      </w:r>
      <w:r w:rsidR="008E462C" w:rsidRPr="0003181D">
        <w:rPr>
          <w:rFonts w:ascii="Times New Roman" w:hAnsi="Times New Roman" w:cs="Times New Roman"/>
          <w:sz w:val="20"/>
          <w:szCs w:val="20"/>
        </w:rPr>
        <w:t>-</w:t>
      </w:r>
      <w:r w:rsidRPr="0003181D">
        <w:rPr>
          <w:rFonts w:ascii="Times New Roman" w:hAnsi="Times New Roman" w:cs="Times New Roman"/>
          <w:sz w:val="20"/>
          <w:szCs w:val="20"/>
        </w:rPr>
        <w:t xml:space="preserve">organ dysfunction, </w:t>
      </w:r>
      <w:r w:rsidR="00394688" w:rsidRPr="0003181D">
        <w:rPr>
          <w:rFonts w:ascii="Times New Roman" w:hAnsi="Times New Roman" w:cs="Times New Roman"/>
          <w:sz w:val="20"/>
          <w:szCs w:val="20"/>
        </w:rPr>
        <w:t>were identified from surgical wards at Goa Medical College</w:t>
      </w:r>
      <w:r w:rsidRPr="0003181D">
        <w:rPr>
          <w:rFonts w:ascii="Times New Roman" w:hAnsi="Times New Roman" w:cs="Times New Roman"/>
          <w:sz w:val="20"/>
          <w:szCs w:val="20"/>
        </w:rPr>
        <w:t xml:space="preserve">. </w:t>
      </w:r>
      <w:r w:rsidR="007A700C" w:rsidRPr="0003181D">
        <w:rPr>
          <w:rFonts w:ascii="Times New Roman" w:hAnsi="Times New Roman" w:cs="Times New Roman"/>
          <w:sz w:val="20"/>
          <w:szCs w:val="20"/>
        </w:rPr>
        <w:t>P</w:t>
      </w:r>
      <w:r w:rsidRPr="0003181D">
        <w:rPr>
          <w:rFonts w:ascii="Times New Roman" w:hAnsi="Times New Roman" w:cs="Times New Roman"/>
          <w:sz w:val="20"/>
          <w:szCs w:val="20"/>
        </w:rPr>
        <w:t xml:space="preserve">atients who received </w:t>
      </w:r>
      <w:r w:rsidR="007A700C" w:rsidRPr="0003181D">
        <w:rPr>
          <w:rFonts w:ascii="Times New Roman" w:hAnsi="Times New Roman" w:cs="Times New Roman"/>
          <w:sz w:val="20"/>
          <w:szCs w:val="20"/>
        </w:rPr>
        <w:t>U</w:t>
      </w:r>
      <w:r w:rsidRPr="0003181D">
        <w:rPr>
          <w:rFonts w:ascii="Times New Roman" w:hAnsi="Times New Roman" w:cs="Times New Roman"/>
          <w:sz w:val="20"/>
          <w:szCs w:val="20"/>
        </w:rPr>
        <w:t xml:space="preserve">linastatin infusion </w:t>
      </w:r>
      <w:r w:rsidR="00FD0582" w:rsidRPr="0003181D">
        <w:rPr>
          <w:rFonts w:ascii="Times New Roman" w:hAnsi="Times New Roman" w:cs="Times New Roman"/>
          <w:sz w:val="20"/>
          <w:szCs w:val="20"/>
        </w:rPr>
        <w:t>along with the standard treatment formed the</w:t>
      </w:r>
      <w:r w:rsidRPr="0003181D">
        <w:rPr>
          <w:rFonts w:ascii="Times New Roman" w:hAnsi="Times New Roman" w:cs="Times New Roman"/>
          <w:sz w:val="20"/>
          <w:szCs w:val="20"/>
        </w:rPr>
        <w:t xml:space="preserve"> ulinastatin group. </w:t>
      </w:r>
      <w:r w:rsidR="002A78D4" w:rsidRPr="0003181D">
        <w:rPr>
          <w:rFonts w:ascii="Times New Roman" w:hAnsi="Times New Roman" w:cs="Times New Roman"/>
          <w:sz w:val="20"/>
          <w:szCs w:val="20"/>
        </w:rPr>
        <w:t>Those patients who re</w:t>
      </w:r>
      <w:r w:rsidR="00394688" w:rsidRPr="0003181D">
        <w:rPr>
          <w:rFonts w:ascii="Times New Roman" w:hAnsi="Times New Roman" w:cs="Times New Roman"/>
          <w:sz w:val="20"/>
          <w:szCs w:val="20"/>
        </w:rPr>
        <w:t>ceived</w:t>
      </w:r>
      <w:r w:rsidR="002A78D4" w:rsidRPr="0003181D">
        <w:rPr>
          <w:rFonts w:ascii="Times New Roman" w:hAnsi="Times New Roman" w:cs="Times New Roman"/>
          <w:sz w:val="20"/>
          <w:szCs w:val="20"/>
        </w:rPr>
        <w:t xml:space="preserve"> </w:t>
      </w:r>
      <w:r w:rsidR="00394688" w:rsidRPr="0003181D">
        <w:rPr>
          <w:rFonts w:ascii="Times New Roman" w:hAnsi="Times New Roman" w:cs="Times New Roman"/>
          <w:sz w:val="20"/>
          <w:szCs w:val="20"/>
        </w:rPr>
        <w:t xml:space="preserve">the </w:t>
      </w:r>
      <w:r w:rsidR="002A78D4" w:rsidRPr="0003181D">
        <w:rPr>
          <w:rFonts w:ascii="Times New Roman" w:hAnsi="Times New Roman" w:cs="Times New Roman"/>
          <w:sz w:val="20"/>
          <w:szCs w:val="20"/>
        </w:rPr>
        <w:t>same standard of care a</w:t>
      </w:r>
      <w:r w:rsidR="00394688" w:rsidRPr="0003181D">
        <w:rPr>
          <w:rFonts w:ascii="Times New Roman" w:hAnsi="Times New Roman" w:cs="Times New Roman"/>
          <w:sz w:val="20"/>
          <w:szCs w:val="20"/>
        </w:rPr>
        <w:t>nd</w:t>
      </w:r>
      <w:r w:rsidR="002A78D4" w:rsidRPr="0003181D">
        <w:rPr>
          <w:rFonts w:ascii="Times New Roman" w:hAnsi="Times New Roman" w:cs="Times New Roman"/>
          <w:sz w:val="20"/>
          <w:szCs w:val="20"/>
        </w:rPr>
        <w:t xml:space="preserve"> </w:t>
      </w:r>
      <w:r w:rsidR="00394688" w:rsidRPr="0003181D">
        <w:rPr>
          <w:rFonts w:ascii="Times New Roman" w:hAnsi="Times New Roman" w:cs="Times New Roman"/>
          <w:sz w:val="20"/>
          <w:szCs w:val="20"/>
        </w:rPr>
        <w:t>O</w:t>
      </w:r>
      <w:r w:rsidR="002A78D4" w:rsidRPr="0003181D">
        <w:rPr>
          <w:rFonts w:ascii="Times New Roman" w:hAnsi="Times New Roman" w:cs="Times New Roman"/>
          <w:sz w:val="20"/>
          <w:szCs w:val="20"/>
        </w:rPr>
        <w:t xml:space="preserve">ctreotide in place of ulinastatin </w:t>
      </w:r>
      <w:r w:rsidRPr="0003181D">
        <w:rPr>
          <w:rFonts w:ascii="Times New Roman" w:hAnsi="Times New Roman" w:cs="Times New Roman"/>
          <w:sz w:val="20"/>
          <w:szCs w:val="20"/>
        </w:rPr>
        <w:t xml:space="preserve">constituted the </w:t>
      </w:r>
      <w:r w:rsidR="00394688" w:rsidRPr="0003181D">
        <w:rPr>
          <w:rFonts w:ascii="Times New Roman" w:hAnsi="Times New Roman" w:cs="Times New Roman"/>
          <w:sz w:val="20"/>
          <w:szCs w:val="20"/>
        </w:rPr>
        <w:t>Octreotide</w:t>
      </w:r>
      <w:r w:rsidRPr="0003181D">
        <w:rPr>
          <w:rFonts w:ascii="Times New Roman" w:hAnsi="Times New Roman" w:cs="Times New Roman"/>
          <w:sz w:val="20"/>
          <w:szCs w:val="20"/>
        </w:rPr>
        <w:t xml:space="preserve"> group. </w:t>
      </w:r>
      <w:r w:rsidR="008875B6" w:rsidRPr="0003181D">
        <w:rPr>
          <w:rFonts w:ascii="Times New Roman" w:hAnsi="Times New Roman" w:cs="Times New Roman"/>
          <w:sz w:val="20"/>
          <w:szCs w:val="20"/>
        </w:rPr>
        <w:t>Patients requiring</w:t>
      </w:r>
      <w:r w:rsidR="008709FD" w:rsidRPr="0003181D">
        <w:rPr>
          <w:rFonts w:ascii="Times New Roman" w:hAnsi="Times New Roman" w:cs="Times New Roman"/>
          <w:sz w:val="20"/>
          <w:szCs w:val="20"/>
        </w:rPr>
        <w:t xml:space="preserve"> </w:t>
      </w:r>
      <w:r w:rsidR="008875B6" w:rsidRPr="0003181D">
        <w:rPr>
          <w:rFonts w:ascii="Times New Roman" w:hAnsi="Times New Roman" w:cs="Times New Roman"/>
          <w:sz w:val="20"/>
          <w:szCs w:val="20"/>
        </w:rPr>
        <w:t>endoscopy</w:t>
      </w:r>
      <w:r w:rsidRPr="0003181D">
        <w:rPr>
          <w:rFonts w:ascii="Times New Roman" w:hAnsi="Times New Roman" w:cs="Times New Roman"/>
          <w:sz w:val="20"/>
          <w:szCs w:val="20"/>
        </w:rPr>
        <w:t xml:space="preserve"> or surgical intervention </w:t>
      </w:r>
      <w:r w:rsidR="008875B6" w:rsidRPr="0003181D">
        <w:rPr>
          <w:rFonts w:ascii="Times New Roman" w:hAnsi="Times New Roman" w:cs="Times New Roman"/>
          <w:sz w:val="20"/>
          <w:szCs w:val="20"/>
        </w:rPr>
        <w:t xml:space="preserve">and those who were on drugs like </w:t>
      </w:r>
      <w:r w:rsidR="008709FD" w:rsidRPr="0003181D">
        <w:rPr>
          <w:rFonts w:ascii="Times New Roman" w:hAnsi="Times New Roman" w:cs="Times New Roman"/>
          <w:sz w:val="20"/>
          <w:szCs w:val="20"/>
        </w:rPr>
        <w:t>s</w:t>
      </w:r>
      <w:r w:rsidRPr="0003181D">
        <w:rPr>
          <w:rFonts w:ascii="Times New Roman" w:hAnsi="Times New Roman" w:cs="Times New Roman"/>
          <w:sz w:val="20"/>
          <w:szCs w:val="20"/>
        </w:rPr>
        <w:t xml:space="preserve">omatostatin were excluded from the study. </w:t>
      </w:r>
    </w:p>
    <w:p w14:paraId="37CE2077" w14:textId="40722EAD" w:rsidR="00414436" w:rsidRPr="0003181D" w:rsidRDefault="00414436"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Study intervention</w:t>
      </w:r>
      <w:r w:rsidR="00354CC8" w:rsidRPr="0003181D">
        <w:rPr>
          <w:rFonts w:ascii="Times New Roman" w:hAnsi="Times New Roman" w:cs="Times New Roman"/>
          <w:b/>
          <w:sz w:val="20"/>
          <w:szCs w:val="20"/>
        </w:rPr>
        <w:t xml:space="preserve">: </w:t>
      </w:r>
      <w:r w:rsidR="00D862BF" w:rsidRPr="0003181D">
        <w:rPr>
          <w:rFonts w:ascii="Times New Roman" w:hAnsi="Times New Roman" w:cs="Times New Roman"/>
          <w:sz w:val="20"/>
          <w:szCs w:val="20"/>
        </w:rPr>
        <w:t xml:space="preserve">The use of </w:t>
      </w:r>
      <w:r w:rsidR="00C06731" w:rsidRPr="0003181D">
        <w:rPr>
          <w:rFonts w:ascii="Times New Roman" w:hAnsi="Times New Roman" w:cs="Times New Roman"/>
          <w:sz w:val="20"/>
          <w:szCs w:val="20"/>
        </w:rPr>
        <w:t>Ulinastatin</w:t>
      </w:r>
      <w:r w:rsidR="00D862BF" w:rsidRPr="0003181D">
        <w:rPr>
          <w:rFonts w:ascii="Times New Roman" w:hAnsi="Times New Roman" w:cs="Times New Roman"/>
          <w:sz w:val="20"/>
          <w:szCs w:val="20"/>
        </w:rPr>
        <w:t xml:space="preserve"> for </w:t>
      </w:r>
      <w:r w:rsidR="006279CF" w:rsidRPr="0003181D">
        <w:rPr>
          <w:rFonts w:ascii="Times New Roman" w:hAnsi="Times New Roman" w:cs="Times New Roman"/>
          <w:sz w:val="20"/>
          <w:szCs w:val="20"/>
        </w:rPr>
        <w:t xml:space="preserve">the </w:t>
      </w:r>
      <w:r w:rsidR="00D862BF" w:rsidRPr="0003181D">
        <w:rPr>
          <w:rFonts w:ascii="Times New Roman" w:hAnsi="Times New Roman" w:cs="Times New Roman"/>
          <w:sz w:val="20"/>
          <w:szCs w:val="20"/>
        </w:rPr>
        <w:t>treatment of SAP</w:t>
      </w:r>
      <w:r w:rsidR="00C06731" w:rsidRPr="0003181D">
        <w:rPr>
          <w:rFonts w:ascii="Times New Roman" w:hAnsi="Times New Roman" w:cs="Times New Roman"/>
          <w:sz w:val="20"/>
          <w:szCs w:val="20"/>
        </w:rPr>
        <w:t xml:space="preserve"> is approved in India</w:t>
      </w:r>
      <w:r w:rsidR="00D862BF" w:rsidRPr="0003181D">
        <w:rPr>
          <w:rFonts w:ascii="Times New Roman" w:hAnsi="Times New Roman" w:cs="Times New Roman"/>
          <w:sz w:val="20"/>
          <w:szCs w:val="20"/>
        </w:rPr>
        <w:t>. However, this being a new drug the availability is poor and is also expensive</w:t>
      </w:r>
      <w:r w:rsidR="00C06731" w:rsidRPr="0003181D">
        <w:rPr>
          <w:rFonts w:ascii="Times New Roman" w:hAnsi="Times New Roman" w:cs="Times New Roman"/>
          <w:sz w:val="20"/>
          <w:szCs w:val="20"/>
        </w:rPr>
        <w:t xml:space="preserve">. </w:t>
      </w:r>
      <w:r w:rsidR="00D65632" w:rsidRPr="0003181D">
        <w:rPr>
          <w:rFonts w:ascii="Times New Roman" w:hAnsi="Times New Roman" w:cs="Times New Roman"/>
          <w:sz w:val="20"/>
          <w:szCs w:val="20"/>
        </w:rPr>
        <w:t>Based on patient</w:t>
      </w:r>
      <w:r w:rsidR="006279CF" w:rsidRPr="0003181D">
        <w:rPr>
          <w:rFonts w:ascii="Times New Roman" w:hAnsi="Times New Roman" w:cs="Times New Roman"/>
          <w:sz w:val="20"/>
          <w:szCs w:val="20"/>
        </w:rPr>
        <w:t>s’</w:t>
      </w:r>
      <w:r w:rsidR="00D65632" w:rsidRPr="0003181D">
        <w:rPr>
          <w:rFonts w:ascii="Times New Roman" w:hAnsi="Times New Roman" w:cs="Times New Roman"/>
          <w:sz w:val="20"/>
          <w:szCs w:val="20"/>
        </w:rPr>
        <w:t xml:space="preserve"> affordability</w:t>
      </w:r>
      <w:r w:rsidR="00394688" w:rsidRPr="0003181D">
        <w:rPr>
          <w:rFonts w:ascii="Times New Roman" w:hAnsi="Times New Roman" w:cs="Times New Roman"/>
          <w:sz w:val="20"/>
          <w:szCs w:val="20"/>
        </w:rPr>
        <w:t>, t</w:t>
      </w:r>
      <w:r w:rsidR="00C06731" w:rsidRPr="0003181D">
        <w:rPr>
          <w:rFonts w:ascii="Times New Roman" w:hAnsi="Times New Roman" w:cs="Times New Roman"/>
          <w:sz w:val="20"/>
          <w:szCs w:val="20"/>
        </w:rPr>
        <w:t xml:space="preserve">hey were offered a choice to receive </w:t>
      </w:r>
      <w:r w:rsidR="006217BD" w:rsidRPr="0003181D">
        <w:rPr>
          <w:rFonts w:ascii="Times New Roman" w:hAnsi="Times New Roman" w:cs="Times New Roman"/>
          <w:sz w:val="20"/>
          <w:szCs w:val="20"/>
        </w:rPr>
        <w:t>U</w:t>
      </w:r>
      <w:r w:rsidR="00C06731" w:rsidRPr="0003181D">
        <w:rPr>
          <w:rFonts w:ascii="Times New Roman" w:hAnsi="Times New Roman" w:cs="Times New Roman"/>
          <w:sz w:val="20"/>
          <w:szCs w:val="20"/>
        </w:rPr>
        <w:t xml:space="preserve">linastatin in addition to the standard care, considering the novelty of the drug, as it is not a part of our standard treatment protocol. </w:t>
      </w:r>
      <w:r w:rsidRPr="0003181D">
        <w:rPr>
          <w:rFonts w:ascii="Times New Roman" w:hAnsi="Times New Roman" w:cs="Times New Roman"/>
          <w:sz w:val="20"/>
          <w:szCs w:val="20"/>
        </w:rPr>
        <w:t xml:space="preserve">Patients in the </w:t>
      </w:r>
      <w:r w:rsidR="006217BD" w:rsidRPr="0003181D">
        <w:rPr>
          <w:rFonts w:ascii="Times New Roman" w:hAnsi="Times New Roman" w:cs="Times New Roman"/>
          <w:sz w:val="20"/>
          <w:szCs w:val="20"/>
        </w:rPr>
        <w:t>U</w:t>
      </w:r>
      <w:r w:rsidRPr="0003181D">
        <w:rPr>
          <w:rFonts w:ascii="Times New Roman" w:hAnsi="Times New Roman" w:cs="Times New Roman"/>
          <w:sz w:val="20"/>
          <w:szCs w:val="20"/>
        </w:rPr>
        <w:t xml:space="preserve">linastatin group </w:t>
      </w:r>
      <w:r w:rsidR="00394688" w:rsidRPr="0003181D">
        <w:rPr>
          <w:rFonts w:ascii="Times New Roman" w:hAnsi="Times New Roman" w:cs="Times New Roman"/>
          <w:sz w:val="20"/>
          <w:szCs w:val="20"/>
        </w:rPr>
        <w:t>received ulinastatin as an intravenous infusion at a dose of 1 million units intravenously 8 hourly for a minimum of two days and a maximum of eight days based on the severity of disease</w:t>
      </w:r>
      <w:r w:rsidR="002D0315" w:rsidRPr="0003181D">
        <w:rPr>
          <w:rFonts w:ascii="Times New Roman" w:hAnsi="Times New Roman" w:cs="Times New Roman"/>
          <w:sz w:val="20"/>
          <w:szCs w:val="20"/>
        </w:rPr>
        <w:t xml:space="preserve"> addition to the standard care. Octreotide was given at a dosage of 100 micrograms Iv 8 hourly for </w:t>
      </w:r>
      <w:r w:rsidR="008E462C" w:rsidRPr="0003181D">
        <w:rPr>
          <w:rFonts w:ascii="Times New Roman" w:hAnsi="Times New Roman" w:cs="Times New Roman"/>
          <w:sz w:val="20"/>
          <w:szCs w:val="20"/>
        </w:rPr>
        <w:t xml:space="preserve">a </w:t>
      </w:r>
      <w:r w:rsidR="002D0315" w:rsidRPr="0003181D">
        <w:rPr>
          <w:rFonts w:ascii="Times New Roman" w:hAnsi="Times New Roman" w:cs="Times New Roman"/>
          <w:sz w:val="20"/>
          <w:szCs w:val="20"/>
        </w:rPr>
        <w:t xml:space="preserve">minimum of two days and </w:t>
      </w:r>
      <w:r w:rsidR="008E462C" w:rsidRPr="0003181D">
        <w:rPr>
          <w:rFonts w:ascii="Times New Roman" w:hAnsi="Times New Roman" w:cs="Times New Roman"/>
          <w:sz w:val="20"/>
          <w:szCs w:val="20"/>
        </w:rPr>
        <w:t xml:space="preserve">a </w:t>
      </w:r>
      <w:r w:rsidR="002D0315" w:rsidRPr="0003181D">
        <w:rPr>
          <w:rFonts w:ascii="Times New Roman" w:hAnsi="Times New Roman" w:cs="Times New Roman"/>
          <w:sz w:val="20"/>
          <w:szCs w:val="20"/>
        </w:rPr>
        <w:t xml:space="preserve">maximum of eight days based on </w:t>
      </w:r>
      <w:r w:rsidR="008E462C" w:rsidRPr="0003181D">
        <w:rPr>
          <w:rFonts w:ascii="Times New Roman" w:hAnsi="Times New Roman" w:cs="Times New Roman"/>
          <w:sz w:val="20"/>
          <w:szCs w:val="20"/>
        </w:rPr>
        <w:t xml:space="preserve">the </w:t>
      </w:r>
      <w:r w:rsidR="002D0315" w:rsidRPr="0003181D">
        <w:rPr>
          <w:rFonts w:ascii="Times New Roman" w:hAnsi="Times New Roman" w:cs="Times New Roman"/>
          <w:sz w:val="20"/>
          <w:szCs w:val="20"/>
        </w:rPr>
        <w:t>severity of disease days</w:t>
      </w:r>
      <w:r w:rsidR="00BB3F5A" w:rsidRPr="0003181D">
        <w:rPr>
          <w:rFonts w:ascii="Times New Roman" w:hAnsi="Times New Roman" w:cs="Times New Roman"/>
          <w:sz w:val="20"/>
          <w:szCs w:val="20"/>
        </w:rPr>
        <w:t>. In this study</w:t>
      </w:r>
      <w:r w:rsidR="00394688" w:rsidRPr="0003181D">
        <w:rPr>
          <w:rFonts w:ascii="Times New Roman" w:hAnsi="Times New Roman" w:cs="Times New Roman"/>
          <w:sz w:val="20"/>
          <w:szCs w:val="20"/>
        </w:rPr>
        <w:t>,</w:t>
      </w:r>
      <w:r w:rsidR="00BB3F5A" w:rsidRPr="0003181D">
        <w:rPr>
          <w:rFonts w:ascii="Times New Roman" w:hAnsi="Times New Roman" w:cs="Times New Roman"/>
          <w:sz w:val="20"/>
          <w:szCs w:val="20"/>
        </w:rPr>
        <w:t xml:space="preserve"> a total of 29 patients received ulinastatin</w:t>
      </w:r>
      <w:r w:rsidR="00394688" w:rsidRPr="0003181D">
        <w:rPr>
          <w:rFonts w:ascii="Times New Roman" w:hAnsi="Times New Roman" w:cs="Times New Roman"/>
          <w:sz w:val="20"/>
          <w:szCs w:val="20"/>
        </w:rPr>
        <w:t>,</w:t>
      </w:r>
      <w:r w:rsidR="00BB3F5A" w:rsidRPr="0003181D">
        <w:rPr>
          <w:rFonts w:ascii="Times New Roman" w:hAnsi="Times New Roman" w:cs="Times New Roman"/>
          <w:sz w:val="20"/>
          <w:szCs w:val="20"/>
        </w:rPr>
        <w:t xml:space="preserve"> and 20 patients received </w:t>
      </w:r>
      <w:r w:rsidR="00394688" w:rsidRPr="0003181D">
        <w:rPr>
          <w:rFonts w:ascii="Times New Roman" w:hAnsi="Times New Roman" w:cs="Times New Roman"/>
          <w:sz w:val="20"/>
          <w:szCs w:val="20"/>
        </w:rPr>
        <w:t>O</w:t>
      </w:r>
      <w:r w:rsidR="00BB3F5A" w:rsidRPr="0003181D">
        <w:rPr>
          <w:rFonts w:ascii="Times New Roman" w:hAnsi="Times New Roman" w:cs="Times New Roman"/>
          <w:sz w:val="20"/>
          <w:szCs w:val="20"/>
        </w:rPr>
        <w:t xml:space="preserve">ctreotide. </w:t>
      </w:r>
    </w:p>
    <w:p w14:paraId="4238E1BF" w14:textId="22C71655" w:rsidR="00926479" w:rsidRPr="0003181D" w:rsidRDefault="00E90D5C"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Sample size calculation</w:t>
      </w:r>
      <w:r w:rsidR="00354CC8" w:rsidRPr="0003181D">
        <w:rPr>
          <w:rFonts w:ascii="Times New Roman" w:hAnsi="Times New Roman" w:cs="Times New Roman"/>
          <w:b/>
          <w:sz w:val="20"/>
          <w:szCs w:val="20"/>
        </w:rPr>
        <w:t xml:space="preserve">: </w:t>
      </w:r>
      <w:r w:rsidRPr="0003181D">
        <w:rPr>
          <w:rFonts w:ascii="Times New Roman" w:eastAsia="Times New Roman" w:hAnsi="Times New Roman" w:cs="Times New Roman"/>
          <w:sz w:val="20"/>
          <w:szCs w:val="20"/>
          <w:lang w:eastAsia="en-IN"/>
        </w:rPr>
        <w:t xml:space="preserve">The expected mean and standard deviation of the </w:t>
      </w:r>
      <w:r w:rsidR="006217BD" w:rsidRPr="0003181D">
        <w:rPr>
          <w:rFonts w:ascii="Times New Roman" w:eastAsia="Times New Roman" w:hAnsi="Times New Roman" w:cs="Times New Roman"/>
          <w:sz w:val="20"/>
          <w:szCs w:val="20"/>
          <w:lang w:eastAsia="en-IN"/>
        </w:rPr>
        <w:t>b</w:t>
      </w:r>
      <w:r w:rsidRPr="0003181D">
        <w:rPr>
          <w:rFonts w:ascii="Times New Roman" w:eastAsia="Times New Roman" w:hAnsi="Times New Roman" w:cs="Times New Roman"/>
          <w:sz w:val="20"/>
          <w:szCs w:val="20"/>
          <w:lang w:eastAsia="en-IN"/>
        </w:rPr>
        <w:t xml:space="preserve">lood amylase in </w:t>
      </w:r>
      <w:r w:rsidR="008E462C" w:rsidRPr="0003181D">
        <w:rPr>
          <w:rFonts w:ascii="Times New Roman" w:eastAsia="Times New Roman" w:hAnsi="Times New Roman" w:cs="Times New Roman"/>
          <w:sz w:val="20"/>
          <w:szCs w:val="20"/>
          <w:lang w:eastAsia="en-IN"/>
        </w:rPr>
        <w:t xml:space="preserve">the </w:t>
      </w:r>
      <w:r w:rsidRPr="0003181D">
        <w:rPr>
          <w:rFonts w:ascii="Times New Roman" w:eastAsia="Times New Roman" w:hAnsi="Times New Roman" w:cs="Times New Roman"/>
          <w:sz w:val="20"/>
          <w:szCs w:val="20"/>
          <w:lang w:eastAsia="en-IN"/>
        </w:rPr>
        <w:t>Octreotide treatment group as </w:t>
      </w:r>
      <w:r w:rsidRPr="0003181D">
        <w:rPr>
          <w:rFonts w:ascii="Times New Roman" w:eastAsia="Times New Roman" w:hAnsi="Times New Roman" w:cs="Times New Roman"/>
          <w:noProof/>
          <w:sz w:val="20"/>
          <w:szCs w:val="20"/>
          <w:lang w:eastAsia="en-IN"/>
        </w:rPr>
        <w:drawing>
          <wp:inline distT="0" distB="0" distL="0" distR="0" wp14:anchorId="3EF33182" wp14:editId="12BF285D">
            <wp:extent cx="15240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val="en-GB" w:eastAsia="en-IN"/>
        </w:rPr>
        <w:t>σ</w:t>
      </w:r>
      <w:r w:rsidRPr="0003181D">
        <w:rPr>
          <w:rFonts w:ascii="Times New Roman" w:eastAsia="Times New Roman" w:hAnsi="Times New Roman" w:cs="Times New Roman"/>
          <w:sz w:val="20"/>
          <w:szCs w:val="20"/>
          <w:vertAlign w:val="subscript"/>
          <w:lang w:val="en-GB" w:eastAsia="en-IN"/>
        </w:rPr>
        <w:t>1</w:t>
      </w:r>
      <w:r w:rsidRPr="0003181D">
        <w:rPr>
          <w:rFonts w:ascii="Times New Roman" w:eastAsia="Times New Roman" w:hAnsi="Times New Roman" w:cs="Times New Roman"/>
          <w:sz w:val="20"/>
          <w:szCs w:val="20"/>
          <w:lang w:eastAsia="en-IN"/>
        </w:rPr>
        <w:t>(119.57,2.5) and in the Ulinastatin treatment group as </w:t>
      </w:r>
      <w:r w:rsidRPr="0003181D">
        <w:rPr>
          <w:rFonts w:ascii="Times New Roman" w:eastAsia="Times New Roman" w:hAnsi="Times New Roman" w:cs="Times New Roman"/>
          <w:noProof/>
          <w:sz w:val="20"/>
          <w:szCs w:val="20"/>
          <w:lang w:eastAsia="en-IN"/>
        </w:rPr>
        <w:drawing>
          <wp:inline distT="0" distB="0" distL="0" distR="0" wp14:anchorId="4A7C2CFC" wp14:editId="18D6980A">
            <wp:extent cx="1524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03181D">
        <w:rPr>
          <w:rFonts w:ascii="Times New Roman" w:eastAsia="Times New Roman" w:hAnsi="Times New Roman" w:cs="Times New Roman"/>
          <w:sz w:val="20"/>
          <w:szCs w:val="20"/>
          <w:lang w:eastAsia="en-IN"/>
        </w:rPr>
        <w:t>, </w:t>
      </w:r>
      <w:r w:rsidRPr="0003181D">
        <w:rPr>
          <w:rFonts w:ascii="Times New Roman" w:eastAsia="Times New Roman" w:hAnsi="Times New Roman" w:cs="Times New Roman"/>
          <w:sz w:val="20"/>
          <w:szCs w:val="20"/>
          <w:lang w:val="en-GB" w:eastAsia="en-IN"/>
        </w:rPr>
        <w:t>σ</w:t>
      </w:r>
      <w:r w:rsidRPr="0003181D">
        <w:rPr>
          <w:rFonts w:ascii="Times New Roman" w:eastAsia="Times New Roman" w:hAnsi="Times New Roman" w:cs="Times New Roman"/>
          <w:sz w:val="20"/>
          <w:szCs w:val="20"/>
          <w:vertAlign w:val="subscript"/>
          <w:lang w:val="en-GB" w:eastAsia="en-IN"/>
        </w:rPr>
        <w:t>0</w:t>
      </w:r>
      <w:r w:rsidRPr="0003181D">
        <w:rPr>
          <w:rFonts w:ascii="Times New Roman" w:eastAsia="Times New Roman" w:hAnsi="Times New Roman" w:cs="Times New Roman"/>
          <w:sz w:val="20"/>
          <w:szCs w:val="20"/>
          <w:lang w:eastAsia="en-IN"/>
        </w:rPr>
        <w:t xml:space="preserve">(117.33,2.2) as per the previous study by </w:t>
      </w:r>
      <w:r w:rsidRPr="0003181D">
        <w:rPr>
          <w:rFonts w:ascii="Times New Roman" w:hAnsi="Times New Roman" w:cs="Times New Roman"/>
          <w:sz w:val="20"/>
          <w:szCs w:val="20"/>
        </w:rPr>
        <w:t xml:space="preserve">Hai Wang He </w:t>
      </w:r>
      <w:r w:rsidRPr="0003181D">
        <w:rPr>
          <w:rFonts w:ascii="Times New Roman" w:eastAsia="Times New Roman" w:hAnsi="Times New Roman" w:cs="Times New Roman"/>
          <w:sz w:val="20"/>
          <w:szCs w:val="20"/>
          <w:lang w:eastAsia="en-IN"/>
        </w:rPr>
        <w:t>et al</w:t>
      </w:r>
      <w:r w:rsidR="00394688" w:rsidRPr="0003181D">
        <w:rPr>
          <w:rFonts w:ascii="Times New Roman" w:eastAsia="Times New Roman" w:hAnsi="Times New Roman" w:cs="Times New Roman"/>
          <w:sz w:val="20"/>
          <w:szCs w:val="20"/>
          <w:lang w:eastAsia="en-IN"/>
        </w:rPr>
        <w:t xml:space="preserve">. </w:t>
      </w:r>
      <w:r w:rsidR="00926479" w:rsidRPr="0003181D">
        <w:rPr>
          <w:rFonts w:ascii="Times New Roman" w:eastAsia="Times New Roman" w:hAnsi="Times New Roman" w:cs="Times New Roman"/>
          <w:sz w:val="20"/>
          <w:szCs w:val="20"/>
          <w:lang w:eastAsia="en-IN"/>
        </w:rPr>
        <w:fldChar w:fldCharType="begin" w:fldLock="1"/>
      </w:r>
      <w:r w:rsidR="006279CF" w:rsidRPr="0003181D">
        <w:rPr>
          <w:rFonts w:ascii="Times New Roman" w:eastAsia="Times New Roman" w:hAnsi="Times New Roman" w:cs="Times New Roman"/>
          <w:sz w:val="20"/>
          <w:szCs w:val="20"/>
          <w:lang w:eastAsia="en-IN"/>
        </w:rPr>
        <w:instrText>ADDIN CSL_CITATION {"citationItems":[{"id":"ITEM-1","itemData":{"DOI":"10.21037/apm.2020.04.19","ISSN":"23041021","PMID":"32312068","abstract":"Background: Severe acute pancreatitis (SAP) is a severe form of inflammatory disease with a high mortality rate. Ulinastatin, a urinary trypsin inhibitor, has anti-inflammatory properties and may be beneficial to critically ill patients with SAP. Nevertheless, there is currently insufficient evidence to conclude whether there is a dose-effect relationship between ulinastatin and SAP treatment outcomes. The present study examined the efficacy of ulinastatin at different doses in the treatment of SAP. Methods: A retrospective study was conducted examining the clinical outcomes of 130 SAP patients. Patients were categorized into a control group and three groups receiving different daily doses of ulinastatin (200,000; 400,000; and 600,000 IU). The study compared the 1-week mortality rate; the Acute Physiology and Chronic Health Evaluation II (APACHE-II) score; abdominal pain relief time; time to recover a normal heart and respiratory rate; blood amylase, glucose, C-reactive protein, and procalcitonin levels; and white blood cell (WBC) count among the different groups. Results: The 400,000 and 600,000 IU groups had significantly lower mortality rates and WBC count compared to the 200,000 IU group (P&lt;0.05). Furthermore, the 400,000 IU group had a significantly shorter abdominal pain relief time compared to the 200,000 IU group (P&lt;0.05). Compared to the 200,000 IU group, the 600,000 IU group had significantly shorter time to recover a normal respiratory rate and a lower APACHE-II score (P&lt;0.05). Conclusions: Ulinastatin can improve the clinical outcomes of patients with SAP but efficacy varies with the dosage.","author":[{"dropping-particle":"","family":"He","given":"Hai Wang","non-dropping-particle":"","parse-names":false,"suffix":""},{"dropping-particle":"","family":"Zhang","given":"Hong","non-dropping-particle":"","parse-names":false,"suffix":""}],"container-title":"Annals of Cardiothoracic Surgery","id":"ITEM-1","issued":{"date-parts":[["2020"]]},"page":"730-737","title":"The efficacy of different doses of ulinastatin in the treatment of severe acute pancreatitis","type":"article-journal","volume":"9"},"uris":["http://www.mendeley.com/documents/?uuid=ecbadc14-0152-4453-93da-87071762d8a0"]}],"mendeley":{"formattedCitation":"&lt;span style=\"baseline\"&gt;[&lt;span style=\"baseline\"&gt;17&lt;/span&gt;]&lt;/span&gt;","plainTextFormattedCitation":"[17]","previouslyFormattedCitation":"&lt;span style=\"baseline\"&gt;[&lt;span style=\"baseline\"&gt;17&lt;/span&gt;]&lt;/span&gt;"},"properties":{"noteIndex":0},"schema":"https://github.com/citation-style-language/schema/raw/master/csl-citation.json"}</w:instrText>
      </w:r>
      <w:r w:rsidR="00926479" w:rsidRPr="0003181D">
        <w:rPr>
          <w:rFonts w:ascii="Times New Roman" w:eastAsia="Times New Roman" w:hAnsi="Times New Roman" w:cs="Times New Roman"/>
          <w:sz w:val="20"/>
          <w:szCs w:val="20"/>
          <w:lang w:eastAsia="en-IN"/>
        </w:rPr>
        <w:fldChar w:fldCharType="separate"/>
      </w:r>
      <w:r w:rsidR="006279CF" w:rsidRPr="0003181D">
        <w:rPr>
          <w:rFonts w:ascii="Times New Roman" w:eastAsia="Times New Roman" w:hAnsi="Times New Roman" w:cs="Times New Roman"/>
          <w:noProof/>
          <w:sz w:val="20"/>
          <w:szCs w:val="20"/>
          <w:lang w:eastAsia="en-IN"/>
        </w:rPr>
        <w:t>[17]</w:t>
      </w:r>
      <w:r w:rsidR="00926479" w:rsidRPr="0003181D">
        <w:rPr>
          <w:rFonts w:ascii="Times New Roman" w:eastAsia="Times New Roman" w:hAnsi="Times New Roman" w:cs="Times New Roman"/>
          <w:sz w:val="20"/>
          <w:szCs w:val="20"/>
          <w:lang w:eastAsia="en-IN"/>
        </w:rPr>
        <w:fldChar w:fldCharType="end"/>
      </w:r>
      <w:r w:rsidR="00926479" w:rsidRPr="0003181D">
        <w:rPr>
          <w:rFonts w:ascii="Times New Roman" w:eastAsia="Times New Roman" w:hAnsi="Times New Roman" w:cs="Times New Roman"/>
          <w:sz w:val="20"/>
          <w:szCs w:val="20"/>
          <w:lang w:eastAsia="en-IN"/>
        </w:rPr>
        <w:t xml:space="preserve"> The other parameters considered for sample size calculation included were 80% power of </w:t>
      </w:r>
      <w:r w:rsidR="008E462C" w:rsidRPr="0003181D">
        <w:rPr>
          <w:rFonts w:ascii="Times New Roman" w:eastAsia="Times New Roman" w:hAnsi="Times New Roman" w:cs="Times New Roman"/>
          <w:sz w:val="20"/>
          <w:szCs w:val="20"/>
          <w:lang w:eastAsia="en-IN"/>
        </w:rPr>
        <w:t xml:space="preserve">the </w:t>
      </w:r>
      <w:r w:rsidR="00926479" w:rsidRPr="0003181D">
        <w:rPr>
          <w:rFonts w:ascii="Times New Roman" w:eastAsia="Times New Roman" w:hAnsi="Times New Roman" w:cs="Times New Roman"/>
          <w:sz w:val="20"/>
          <w:szCs w:val="20"/>
          <w:lang w:eastAsia="en-IN"/>
        </w:rPr>
        <w:t>study and 5% two</w:t>
      </w:r>
      <w:r w:rsidR="008E462C" w:rsidRPr="0003181D">
        <w:rPr>
          <w:rFonts w:ascii="Times New Roman" w:eastAsia="Times New Roman" w:hAnsi="Times New Roman" w:cs="Times New Roman"/>
          <w:sz w:val="20"/>
          <w:szCs w:val="20"/>
          <w:lang w:eastAsia="en-IN"/>
        </w:rPr>
        <w:t>-</w:t>
      </w:r>
      <w:r w:rsidR="00926479" w:rsidRPr="0003181D">
        <w:rPr>
          <w:rFonts w:ascii="Times New Roman" w:eastAsia="Times New Roman" w:hAnsi="Times New Roman" w:cs="Times New Roman"/>
          <w:sz w:val="20"/>
          <w:szCs w:val="20"/>
          <w:lang w:eastAsia="en-IN"/>
        </w:rPr>
        <w:t>sided alpha error</w:t>
      </w:r>
      <w:r w:rsidR="006279CF" w:rsidRPr="0003181D">
        <w:rPr>
          <w:rFonts w:ascii="Times New Roman" w:eastAsia="Times New Roman" w:hAnsi="Times New Roman" w:cs="Times New Roman"/>
          <w:sz w:val="20"/>
          <w:szCs w:val="20"/>
          <w:lang w:eastAsia="en-IN"/>
        </w:rPr>
        <w:t xml:space="preserve"> </w:t>
      </w:r>
      <w:r w:rsidR="00926479" w:rsidRPr="0003181D">
        <w:rPr>
          <w:rFonts w:ascii="Times New Roman" w:eastAsia="Times New Roman" w:hAnsi="Times New Roman" w:cs="Times New Roman"/>
          <w:sz w:val="20"/>
          <w:szCs w:val="20"/>
          <w:lang w:eastAsia="en-IN"/>
        </w:rPr>
        <w:fldChar w:fldCharType="begin" w:fldLock="1"/>
      </w:r>
      <w:r w:rsidR="006279CF" w:rsidRPr="0003181D">
        <w:rPr>
          <w:rFonts w:ascii="Times New Roman" w:eastAsia="Times New Roman" w:hAnsi="Times New Roman" w:cs="Times New Roman"/>
          <w:sz w:val="20"/>
          <w:szCs w:val="20"/>
          <w:lang w:eastAsia="en-IN"/>
        </w:rPr>
        <w:instrText>ADDIN CSL_CITATION {"citationItems":[{"id":"ITEM-1","itemData":{"author":[{"dropping-particle":"","family":"Kirkwood BT","given":"","non-dropping-particle":"","parse-names":false,"suffix":""}],"id":"ITEM-1","issued":{"date-parts":[["1988"]]},"page":"234","title":"Essentials of medical statistics. London: Blackwell Scientific Publications.","type":"article-journal"},"uris":["http://www.mendeley.com/documents/?uuid=8127b0f2-f86f-43cc-8dbf-a1657fd2a565"]}],"mendeley":{"formattedCitation":"&lt;span style=\"baseline\"&gt;[&lt;span style=\"baseline\"&gt;18&lt;/span&gt;]&lt;/span&gt;","plainTextFormattedCitation":"[18]","previouslyFormattedCitation":"&lt;span style=\"baseline\"&gt;[&lt;span style=\"baseline\"&gt;18&lt;/span&gt;]&lt;/span&gt;"},"properties":{"noteIndex":0},"schema":"https://github.com/citation-style-language/schema/raw/master/csl-citation.json"}</w:instrText>
      </w:r>
      <w:r w:rsidR="00926479" w:rsidRPr="0003181D">
        <w:rPr>
          <w:rFonts w:ascii="Times New Roman" w:eastAsia="Times New Roman" w:hAnsi="Times New Roman" w:cs="Times New Roman"/>
          <w:sz w:val="20"/>
          <w:szCs w:val="20"/>
          <w:lang w:eastAsia="en-IN"/>
        </w:rPr>
        <w:fldChar w:fldCharType="separate"/>
      </w:r>
      <w:r w:rsidR="006279CF" w:rsidRPr="0003181D">
        <w:rPr>
          <w:rFonts w:ascii="Times New Roman" w:eastAsia="Times New Roman" w:hAnsi="Times New Roman" w:cs="Times New Roman"/>
          <w:noProof/>
          <w:sz w:val="20"/>
          <w:szCs w:val="20"/>
          <w:lang w:eastAsia="en-IN"/>
        </w:rPr>
        <w:t>[18]</w:t>
      </w:r>
      <w:r w:rsidR="00926479" w:rsidRPr="0003181D">
        <w:rPr>
          <w:rFonts w:ascii="Times New Roman" w:eastAsia="Times New Roman" w:hAnsi="Times New Roman" w:cs="Times New Roman"/>
          <w:sz w:val="20"/>
          <w:szCs w:val="20"/>
          <w:lang w:eastAsia="en-IN"/>
        </w:rPr>
        <w:fldChar w:fldCharType="end"/>
      </w:r>
      <w:r w:rsidR="00926479" w:rsidRPr="0003181D">
        <w:rPr>
          <w:rFonts w:ascii="Times New Roman" w:eastAsia="Times New Roman" w:hAnsi="Times New Roman" w:cs="Times New Roman"/>
          <w:sz w:val="20"/>
          <w:szCs w:val="20"/>
          <w:lang w:eastAsia="en-IN"/>
        </w:rPr>
        <w:t xml:space="preserve">. </w:t>
      </w:r>
      <w:r w:rsidR="00394688" w:rsidRPr="0003181D">
        <w:rPr>
          <w:rFonts w:ascii="Times New Roman" w:eastAsia="Times New Roman" w:hAnsi="Times New Roman" w:cs="Times New Roman"/>
          <w:sz w:val="20"/>
          <w:szCs w:val="20"/>
          <w:lang w:eastAsia="en-IN"/>
        </w:rPr>
        <w:t>As per the data mentioned above, the required sample size</w:t>
      </w:r>
      <w:r w:rsidR="00926479" w:rsidRPr="0003181D">
        <w:rPr>
          <w:rFonts w:ascii="Times New Roman" w:eastAsia="Times New Roman" w:hAnsi="Times New Roman" w:cs="Times New Roman"/>
          <w:sz w:val="20"/>
          <w:szCs w:val="20"/>
          <w:lang w:eastAsia="en-IN"/>
        </w:rPr>
        <w:t xml:space="preserve"> was 20 (18 and 10% lost to follow-up 2 cases) in each group. </w:t>
      </w:r>
      <w:r w:rsidR="00394688" w:rsidRPr="0003181D">
        <w:rPr>
          <w:rFonts w:ascii="Times New Roman" w:eastAsia="Times New Roman" w:hAnsi="Times New Roman" w:cs="Times New Roman"/>
          <w:sz w:val="20"/>
          <w:szCs w:val="20"/>
          <w:lang w:eastAsia="en-IN"/>
        </w:rPr>
        <w:t>Our study</w:t>
      </w:r>
      <w:r w:rsidR="006217BD" w:rsidRPr="0003181D">
        <w:rPr>
          <w:rFonts w:ascii="Times New Roman" w:eastAsia="Times New Roman" w:hAnsi="Times New Roman" w:cs="Times New Roman"/>
          <w:sz w:val="20"/>
          <w:szCs w:val="20"/>
          <w:lang w:eastAsia="en-IN"/>
        </w:rPr>
        <w:t xml:space="preserve"> included</w:t>
      </w:r>
      <w:r w:rsidR="00926479" w:rsidRPr="0003181D">
        <w:rPr>
          <w:rFonts w:ascii="Times New Roman" w:eastAsia="Times New Roman" w:hAnsi="Times New Roman" w:cs="Times New Roman"/>
          <w:sz w:val="20"/>
          <w:szCs w:val="20"/>
          <w:lang w:eastAsia="en-IN"/>
        </w:rPr>
        <w:t xml:space="preserve"> 29 in the Ulinastatin </w:t>
      </w:r>
      <w:r w:rsidR="006217BD" w:rsidRPr="0003181D">
        <w:rPr>
          <w:rFonts w:ascii="Times New Roman" w:eastAsia="Times New Roman" w:hAnsi="Times New Roman" w:cs="Times New Roman"/>
          <w:sz w:val="20"/>
          <w:szCs w:val="20"/>
          <w:lang w:eastAsia="en-IN"/>
        </w:rPr>
        <w:t xml:space="preserve">group </w:t>
      </w:r>
      <w:r w:rsidR="00926479" w:rsidRPr="0003181D">
        <w:rPr>
          <w:rFonts w:ascii="Times New Roman" w:eastAsia="Times New Roman" w:hAnsi="Times New Roman" w:cs="Times New Roman"/>
          <w:sz w:val="20"/>
          <w:szCs w:val="20"/>
          <w:lang w:eastAsia="en-IN"/>
        </w:rPr>
        <w:t xml:space="preserve">and 20 in </w:t>
      </w:r>
      <w:r w:rsidR="008E462C" w:rsidRPr="0003181D">
        <w:rPr>
          <w:rFonts w:ascii="Times New Roman" w:eastAsia="Times New Roman" w:hAnsi="Times New Roman" w:cs="Times New Roman"/>
          <w:sz w:val="20"/>
          <w:szCs w:val="20"/>
          <w:lang w:eastAsia="en-IN"/>
        </w:rPr>
        <w:t xml:space="preserve">the </w:t>
      </w:r>
      <w:r w:rsidR="00926479" w:rsidRPr="0003181D">
        <w:rPr>
          <w:rFonts w:ascii="Times New Roman" w:eastAsia="Times New Roman" w:hAnsi="Times New Roman" w:cs="Times New Roman"/>
          <w:sz w:val="20"/>
          <w:szCs w:val="20"/>
          <w:lang w:eastAsia="en-IN"/>
        </w:rPr>
        <w:t>Octreotide group</w:t>
      </w:r>
      <w:r w:rsidR="006217BD" w:rsidRPr="0003181D">
        <w:rPr>
          <w:rFonts w:ascii="Times New Roman" w:eastAsia="Times New Roman" w:hAnsi="Times New Roman" w:cs="Times New Roman"/>
          <w:sz w:val="20"/>
          <w:szCs w:val="20"/>
          <w:lang w:eastAsia="en-IN"/>
        </w:rPr>
        <w:t xml:space="preserve"> in the final analysis.</w:t>
      </w:r>
      <w:r w:rsidR="00926479" w:rsidRPr="0003181D">
        <w:rPr>
          <w:rFonts w:ascii="Times New Roman" w:eastAsia="Times New Roman" w:hAnsi="Times New Roman" w:cs="Times New Roman"/>
          <w:sz w:val="20"/>
          <w:szCs w:val="20"/>
          <w:lang w:eastAsia="en-IN"/>
        </w:rPr>
        <w:t xml:space="preserve"> </w:t>
      </w:r>
    </w:p>
    <w:p w14:paraId="41EC436D" w14:textId="38594E97" w:rsidR="00926479" w:rsidRPr="0003181D" w:rsidRDefault="00393BAD"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Statistical methods</w:t>
      </w:r>
      <w:r w:rsidR="00354CC8" w:rsidRPr="0003181D">
        <w:rPr>
          <w:rFonts w:ascii="Times New Roman" w:hAnsi="Times New Roman" w:cs="Times New Roman"/>
          <w:b/>
          <w:sz w:val="20"/>
          <w:szCs w:val="20"/>
        </w:rPr>
        <w:t xml:space="preserve">: </w:t>
      </w:r>
      <w:r w:rsidR="00926479" w:rsidRPr="0003181D">
        <w:rPr>
          <w:rFonts w:ascii="Times New Roman" w:hAnsi="Times New Roman" w:cs="Times New Roman"/>
          <w:sz w:val="20"/>
          <w:szCs w:val="20"/>
        </w:rPr>
        <w:t xml:space="preserve">Distribution of all </w:t>
      </w:r>
      <w:r w:rsidR="006217BD" w:rsidRPr="0003181D">
        <w:rPr>
          <w:rFonts w:ascii="Times New Roman" w:hAnsi="Times New Roman" w:cs="Times New Roman"/>
          <w:sz w:val="20"/>
          <w:szCs w:val="20"/>
        </w:rPr>
        <w:t>q</w:t>
      </w:r>
      <w:r w:rsidR="00926479" w:rsidRPr="0003181D">
        <w:rPr>
          <w:rFonts w:ascii="Times New Roman" w:hAnsi="Times New Roman" w:cs="Times New Roman"/>
          <w:sz w:val="20"/>
          <w:szCs w:val="20"/>
        </w:rPr>
        <w:t>ualitative explanatory and outcome parameters reported as count and proportions</w:t>
      </w:r>
      <w:r w:rsidR="004759D6" w:rsidRPr="0003181D">
        <w:rPr>
          <w:rFonts w:ascii="Times New Roman" w:hAnsi="Times New Roman" w:cs="Times New Roman"/>
          <w:sz w:val="20"/>
          <w:szCs w:val="20"/>
        </w:rPr>
        <w:t>. Quantitative parameters like a</w:t>
      </w:r>
      <w:r w:rsidR="00926479" w:rsidRPr="0003181D">
        <w:rPr>
          <w:rFonts w:ascii="Times New Roman" w:hAnsi="Times New Roman" w:cs="Times New Roman"/>
          <w:sz w:val="20"/>
          <w:szCs w:val="20"/>
        </w:rPr>
        <w:t>ge, days of stay were reported as mean and standard deviation with range. Blood and urine amylase were compared before and a</w:t>
      </w:r>
      <w:r w:rsidR="00452EBA" w:rsidRPr="0003181D">
        <w:rPr>
          <w:rFonts w:ascii="Times New Roman" w:hAnsi="Times New Roman" w:cs="Times New Roman"/>
          <w:sz w:val="20"/>
          <w:szCs w:val="20"/>
        </w:rPr>
        <w:t>fter periods using p</w:t>
      </w:r>
      <w:r w:rsidR="00826F65" w:rsidRPr="0003181D">
        <w:rPr>
          <w:rFonts w:ascii="Times New Roman" w:hAnsi="Times New Roman" w:cs="Times New Roman"/>
          <w:sz w:val="20"/>
          <w:szCs w:val="20"/>
        </w:rPr>
        <w:t>aired t</w:t>
      </w:r>
      <w:r w:rsidR="008E462C" w:rsidRPr="0003181D">
        <w:rPr>
          <w:rFonts w:ascii="Times New Roman" w:hAnsi="Times New Roman" w:cs="Times New Roman"/>
          <w:sz w:val="20"/>
          <w:szCs w:val="20"/>
        </w:rPr>
        <w:t>-</w:t>
      </w:r>
      <w:r w:rsidR="00926479" w:rsidRPr="0003181D">
        <w:rPr>
          <w:rFonts w:ascii="Times New Roman" w:hAnsi="Times New Roman" w:cs="Times New Roman"/>
          <w:sz w:val="20"/>
          <w:szCs w:val="20"/>
        </w:rPr>
        <w:t>test. Al</w:t>
      </w:r>
      <w:r w:rsidR="004759D6" w:rsidRPr="0003181D">
        <w:rPr>
          <w:rFonts w:ascii="Times New Roman" w:hAnsi="Times New Roman" w:cs="Times New Roman"/>
          <w:sz w:val="20"/>
          <w:szCs w:val="20"/>
        </w:rPr>
        <w:t>l quantitative parameters like a</w:t>
      </w:r>
      <w:r w:rsidR="00926479" w:rsidRPr="0003181D">
        <w:rPr>
          <w:rFonts w:ascii="Times New Roman" w:hAnsi="Times New Roman" w:cs="Times New Roman"/>
          <w:sz w:val="20"/>
          <w:szCs w:val="20"/>
        </w:rPr>
        <w:t>ge, blood &amp; urine amylase</w:t>
      </w:r>
      <w:r w:rsidR="008E462C" w:rsidRPr="0003181D">
        <w:rPr>
          <w:rFonts w:ascii="Times New Roman" w:hAnsi="Times New Roman" w:cs="Times New Roman"/>
          <w:sz w:val="20"/>
          <w:szCs w:val="20"/>
        </w:rPr>
        <w:t>,</w:t>
      </w:r>
      <w:r w:rsidR="00926479" w:rsidRPr="0003181D">
        <w:rPr>
          <w:rFonts w:ascii="Times New Roman" w:hAnsi="Times New Roman" w:cs="Times New Roman"/>
          <w:sz w:val="20"/>
          <w:szCs w:val="20"/>
        </w:rPr>
        <w:t xml:space="preserve"> etc., were compared between two </w:t>
      </w:r>
      <w:r w:rsidR="00481D3A" w:rsidRPr="0003181D">
        <w:rPr>
          <w:rFonts w:ascii="Times New Roman" w:hAnsi="Times New Roman" w:cs="Times New Roman"/>
          <w:sz w:val="20"/>
          <w:szCs w:val="20"/>
        </w:rPr>
        <w:t>drug</w:t>
      </w:r>
      <w:r w:rsidR="00926479" w:rsidRPr="0003181D">
        <w:rPr>
          <w:rFonts w:ascii="Times New Roman" w:hAnsi="Times New Roman" w:cs="Times New Roman"/>
          <w:sz w:val="20"/>
          <w:szCs w:val="20"/>
        </w:rPr>
        <w:t xml:space="preserve"> treatment groups using </w:t>
      </w:r>
      <w:r w:rsidR="008E462C" w:rsidRPr="0003181D">
        <w:rPr>
          <w:rFonts w:ascii="Times New Roman" w:hAnsi="Times New Roman" w:cs="Times New Roman"/>
          <w:sz w:val="20"/>
          <w:szCs w:val="20"/>
        </w:rPr>
        <w:t xml:space="preserve">an </w:t>
      </w:r>
      <w:r w:rsidR="00926479" w:rsidRPr="0003181D">
        <w:rPr>
          <w:rFonts w:ascii="Times New Roman" w:hAnsi="Times New Roman" w:cs="Times New Roman"/>
          <w:sz w:val="20"/>
          <w:szCs w:val="20"/>
        </w:rPr>
        <w:t>i</w:t>
      </w:r>
      <w:r w:rsidR="004759D6" w:rsidRPr="0003181D">
        <w:rPr>
          <w:rFonts w:ascii="Times New Roman" w:hAnsi="Times New Roman" w:cs="Times New Roman"/>
          <w:sz w:val="20"/>
          <w:szCs w:val="20"/>
        </w:rPr>
        <w:t>ndependent sample t</w:t>
      </w:r>
      <w:r w:rsidR="008E462C" w:rsidRPr="0003181D">
        <w:rPr>
          <w:rFonts w:ascii="Times New Roman" w:hAnsi="Times New Roman" w:cs="Times New Roman"/>
          <w:sz w:val="20"/>
          <w:szCs w:val="20"/>
        </w:rPr>
        <w:t>-</w:t>
      </w:r>
      <w:r w:rsidR="003369D7" w:rsidRPr="0003181D">
        <w:rPr>
          <w:rFonts w:ascii="Times New Roman" w:hAnsi="Times New Roman" w:cs="Times New Roman"/>
          <w:sz w:val="20"/>
          <w:szCs w:val="20"/>
        </w:rPr>
        <w:t xml:space="preserve">test, </w:t>
      </w:r>
      <w:r w:rsidR="006A3453" w:rsidRPr="0003181D">
        <w:rPr>
          <w:rFonts w:ascii="Times New Roman" w:hAnsi="Times New Roman" w:cs="Times New Roman"/>
          <w:sz w:val="20"/>
          <w:szCs w:val="20"/>
        </w:rPr>
        <w:t>non-normally</w:t>
      </w:r>
      <w:r w:rsidR="00926479" w:rsidRPr="0003181D">
        <w:rPr>
          <w:rFonts w:ascii="Times New Roman" w:hAnsi="Times New Roman" w:cs="Times New Roman"/>
          <w:sz w:val="20"/>
          <w:szCs w:val="20"/>
        </w:rPr>
        <w:t xml:space="preserve"> distributed parameters like duration of stay and duration of </w:t>
      </w:r>
      <w:r w:rsidR="00481D3A" w:rsidRPr="0003181D">
        <w:rPr>
          <w:rFonts w:ascii="Times New Roman" w:hAnsi="Times New Roman" w:cs="Times New Roman"/>
          <w:sz w:val="20"/>
          <w:szCs w:val="20"/>
        </w:rPr>
        <w:t>drug therapy</w:t>
      </w:r>
      <w:r w:rsidR="00926479" w:rsidRPr="0003181D">
        <w:rPr>
          <w:rFonts w:ascii="Times New Roman" w:hAnsi="Times New Roman" w:cs="Times New Roman"/>
          <w:sz w:val="20"/>
          <w:szCs w:val="20"/>
        </w:rPr>
        <w:t xml:space="preserve"> were compared using </w:t>
      </w:r>
      <w:r w:rsidR="008E462C" w:rsidRPr="0003181D">
        <w:rPr>
          <w:rFonts w:ascii="Times New Roman" w:hAnsi="Times New Roman" w:cs="Times New Roman"/>
          <w:sz w:val="20"/>
          <w:szCs w:val="20"/>
        </w:rPr>
        <w:t xml:space="preserve">the </w:t>
      </w:r>
      <w:r w:rsidR="00926479" w:rsidRPr="0003181D">
        <w:rPr>
          <w:rFonts w:ascii="Times New Roman" w:hAnsi="Times New Roman" w:cs="Times New Roman"/>
          <w:sz w:val="20"/>
          <w:szCs w:val="20"/>
        </w:rPr>
        <w:t>Mann-Whitney U test. Categorical parameters were compared using Chi</w:t>
      </w:r>
      <w:r w:rsidR="00394688" w:rsidRPr="0003181D">
        <w:rPr>
          <w:rFonts w:ascii="Times New Roman" w:hAnsi="Times New Roman" w:cs="Times New Roman"/>
          <w:sz w:val="20"/>
          <w:szCs w:val="20"/>
        </w:rPr>
        <w:t>-</w:t>
      </w:r>
      <w:r w:rsidR="00926479" w:rsidRPr="0003181D">
        <w:rPr>
          <w:rFonts w:ascii="Times New Roman" w:hAnsi="Times New Roman" w:cs="Times New Roman"/>
          <w:sz w:val="20"/>
          <w:szCs w:val="20"/>
        </w:rPr>
        <w:t>square Test. P</w:t>
      </w:r>
      <w:r w:rsidR="00394688" w:rsidRPr="0003181D">
        <w:rPr>
          <w:rFonts w:ascii="Times New Roman" w:hAnsi="Times New Roman" w:cs="Times New Roman"/>
          <w:sz w:val="20"/>
          <w:szCs w:val="20"/>
        </w:rPr>
        <w:t>-</w:t>
      </w:r>
      <w:r w:rsidR="00926479" w:rsidRPr="0003181D">
        <w:rPr>
          <w:rFonts w:ascii="Times New Roman" w:hAnsi="Times New Roman" w:cs="Times New Roman"/>
          <w:sz w:val="20"/>
          <w:szCs w:val="20"/>
        </w:rPr>
        <w:t>value &lt; 0.05 was considered statistically</w:t>
      </w:r>
      <w:r w:rsidR="009D4881" w:rsidRPr="0003181D">
        <w:rPr>
          <w:rFonts w:ascii="Times New Roman" w:hAnsi="Times New Roman" w:cs="Times New Roman"/>
          <w:sz w:val="20"/>
          <w:szCs w:val="20"/>
        </w:rPr>
        <w:t xml:space="preserve"> significant. SPSS 20 </w:t>
      </w:r>
      <w:r w:rsidR="00926479" w:rsidRPr="0003181D">
        <w:rPr>
          <w:rFonts w:ascii="Times New Roman" w:hAnsi="Times New Roman" w:cs="Times New Roman"/>
          <w:sz w:val="20"/>
          <w:szCs w:val="20"/>
        </w:rPr>
        <w:t>was used for statistical analysis</w:t>
      </w:r>
      <w:r w:rsidR="006279CF" w:rsidRPr="0003181D">
        <w:rPr>
          <w:rFonts w:ascii="Times New Roman" w:hAnsi="Times New Roman" w:cs="Times New Roman"/>
          <w:sz w:val="20"/>
          <w:szCs w:val="20"/>
        </w:rPr>
        <w:t xml:space="preserve"> </w:t>
      </w:r>
      <w:r w:rsidR="006279CF"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{"citationItems":[{"id":"ITEM-1","itemData":{"id":"ITEM-1","issued":{"date-parts":[["0"]]},"title":"IBM Corp. Released 2011. IBM SPSS Statistics for Windows, Version 20.0. Armonk, NY: IBM Corp.","type":"article-journal"},"uris":["http://www.mendeley.com/documents/?uuid=32d81292-6842-4d89-9275-984c8b1bd94e"]}],"mendeley":{"formattedCitation":"&lt;span style=\"baseline\"&gt;[&lt;span style=\"baseline\"&gt;19&lt;/span&gt;]&lt;/span&gt;","plainTextFormattedCitation":"[19]","previouslyFormattedCitation":"&lt;span style=\"baseline\"&gt;[&lt;span style=\"baseline\"&gt;19&lt;/span&gt;]&lt;/span&gt;"},"properties":{"noteIndex":0},"schema":"https://github.com/citation-style-language/schema/raw/master/csl-citation.json"}</w:instrText>
      </w:r>
      <w:r w:rsidR="006279CF"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[19]</w:t>
      </w:r>
      <w:r w:rsidR="006279CF" w:rsidRPr="0003181D">
        <w:rPr>
          <w:rFonts w:ascii="Times New Roman" w:hAnsi="Times New Roman" w:cs="Times New Roman"/>
          <w:sz w:val="20"/>
          <w:szCs w:val="20"/>
        </w:rPr>
        <w:fldChar w:fldCharType="end"/>
      </w:r>
      <w:r w:rsidR="006279CF" w:rsidRPr="0003181D">
        <w:rPr>
          <w:rFonts w:ascii="Times New Roman" w:hAnsi="Times New Roman" w:cs="Times New Roman"/>
          <w:sz w:val="20"/>
          <w:szCs w:val="20"/>
        </w:rPr>
        <w:t>.</w:t>
      </w:r>
      <w:r w:rsidR="00926479" w:rsidRPr="0003181D">
        <w:rPr>
          <w:rFonts w:ascii="Times New Roman" w:hAnsi="Times New Roman" w:cs="Times New Roman"/>
          <w:sz w:val="20"/>
          <w:szCs w:val="20"/>
        </w:rPr>
        <w:t xml:space="preserve"> </w:t>
      </w:r>
    </w:p>
    <w:p w14:paraId="43CA7C9E" w14:textId="4087769B" w:rsidR="00926479" w:rsidRPr="0003181D" w:rsidRDefault="00926479"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Result:</w:t>
      </w:r>
    </w:p>
    <w:p w14:paraId="629E5F5D" w14:textId="5392BC98" w:rsidR="00926479" w:rsidRPr="0003181D" w:rsidRDefault="00926479" w:rsidP="0003181D">
      <w:pPr>
        <w:spacing w:after="0" w:line="360" w:lineRule="auto"/>
        <w:jc w:val="both"/>
        <w:rPr>
          <w:rFonts w:ascii="Times New Roman" w:eastAsia="Times New Roman" w:hAnsi="Times New Roman" w:cs="Times New Roman"/>
          <w:b/>
          <w:bCs/>
          <w:sz w:val="20"/>
          <w:szCs w:val="20"/>
        </w:rPr>
      </w:pPr>
      <w:r w:rsidRPr="0003181D">
        <w:rPr>
          <w:rFonts w:ascii="Times New Roman" w:eastAsia="Times New Roman" w:hAnsi="Times New Roman" w:cs="Times New Roman"/>
          <w:bCs/>
          <w:sz w:val="20"/>
          <w:szCs w:val="20"/>
        </w:rPr>
        <w:t>A total of 49 subjects were included in the final analysis.</w:t>
      </w:r>
      <w:r w:rsidR="00BF178D" w:rsidRPr="0003181D">
        <w:rPr>
          <w:rFonts w:ascii="Times New Roman" w:hAnsi="Times New Roman" w:cs="Times New Roman"/>
          <w:b/>
          <w:bCs/>
          <w:i/>
          <w:iCs/>
          <w:sz w:val="20"/>
          <w:szCs w:val="20"/>
        </w:rPr>
        <w:t xml:space="preserve"> </w:t>
      </w:r>
    </w:p>
    <w:p w14:paraId="5836A1BB" w14:textId="77777777" w:rsidR="00354CC8" w:rsidRPr="0003181D" w:rsidRDefault="00926479" w:rsidP="0003181D">
      <w:pPr>
        <w:spacing w:after="0" w:line="360" w:lineRule="auto"/>
        <w:jc w:val="both"/>
        <w:rPr>
          <w:rFonts w:ascii="Times New Roman" w:eastAsia="Times New Roman" w:hAnsi="Times New Roman" w:cs="Times New Roman"/>
          <w:sz w:val="20"/>
          <w:szCs w:val="20"/>
          <w:lang w:eastAsia="en-IN"/>
        </w:rPr>
      </w:pPr>
      <w:r w:rsidRPr="0003181D">
        <w:rPr>
          <w:rFonts w:ascii="Times New Roman" w:hAnsi="Times New Roman" w:cs="Times New Roman"/>
          <w:sz w:val="20"/>
          <w:szCs w:val="20"/>
        </w:rPr>
        <w:t xml:space="preserve">The mean age was </w:t>
      </w:r>
      <w:r w:rsidRPr="0003181D">
        <w:rPr>
          <w:rFonts w:ascii="Times New Roman" w:eastAsia="Times New Roman" w:hAnsi="Times New Roman" w:cs="Times New Roman"/>
          <w:sz w:val="20"/>
          <w:szCs w:val="20"/>
          <w:lang w:eastAsia="en-IN"/>
        </w:rPr>
        <w:t>40.31 ± 9.45 ye</w:t>
      </w:r>
      <w:r w:rsidR="00366796" w:rsidRPr="0003181D">
        <w:rPr>
          <w:rFonts w:ascii="Times New Roman" w:eastAsia="Times New Roman" w:hAnsi="Times New Roman" w:cs="Times New Roman"/>
          <w:sz w:val="20"/>
          <w:szCs w:val="20"/>
          <w:lang w:eastAsia="en-IN"/>
        </w:rPr>
        <w:t xml:space="preserve">ars ranged from 24 to 64 years. The cause of pancreatitis was alcohol usage in 42(85.71%), gallstones in </w:t>
      </w:r>
      <w:r w:rsidRPr="0003181D">
        <w:rPr>
          <w:rFonts w:ascii="Times New Roman" w:eastAsia="Times New Roman" w:hAnsi="Times New Roman" w:cs="Times New Roman"/>
          <w:sz w:val="20"/>
          <w:szCs w:val="20"/>
          <w:lang w:eastAsia="en-IN"/>
        </w:rPr>
        <w:t>4 (8.16%)</w:t>
      </w:r>
      <w:r w:rsidR="008E462C"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eastAsia="en-IN"/>
        </w:rPr>
        <w:t xml:space="preserve"> and</w:t>
      </w:r>
      <w:r w:rsidR="00366796" w:rsidRPr="0003181D">
        <w:rPr>
          <w:rFonts w:ascii="Times New Roman" w:eastAsia="Times New Roman" w:hAnsi="Times New Roman" w:cs="Times New Roman"/>
          <w:sz w:val="20"/>
          <w:szCs w:val="20"/>
          <w:lang w:eastAsia="en-IN"/>
        </w:rPr>
        <w:t xml:space="preserve"> </w:t>
      </w:r>
      <w:r w:rsidR="00130FFE" w:rsidRPr="0003181D">
        <w:rPr>
          <w:rFonts w:ascii="Times New Roman" w:eastAsia="Times New Roman" w:hAnsi="Times New Roman" w:cs="Times New Roman"/>
          <w:sz w:val="20"/>
          <w:szCs w:val="20"/>
          <w:lang w:eastAsia="en-IN"/>
        </w:rPr>
        <w:t>pseudocyst</w:t>
      </w:r>
      <w:r w:rsidR="00366796" w:rsidRPr="0003181D">
        <w:rPr>
          <w:rFonts w:ascii="Times New Roman" w:eastAsia="Times New Roman" w:hAnsi="Times New Roman" w:cs="Times New Roman"/>
          <w:sz w:val="20"/>
          <w:szCs w:val="20"/>
          <w:lang w:eastAsia="en-IN"/>
        </w:rPr>
        <w:t xml:space="preserve"> in</w:t>
      </w:r>
      <w:r w:rsidRPr="0003181D">
        <w:rPr>
          <w:rFonts w:ascii="Times New Roman" w:eastAsia="Times New Roman" w:hAnsi="Times New Roman" w:cs="Times New Roman"/>
          <w:sz w:val="20"/>
          <w:szCs w:val="20"/>
          <w:lang w:eastAsia="en-IN"/>
        </w:rPr>
        <w:t xml:space="preserve"> 3 (6.12%)</w:t>
      </w:r>
      <w:r w:rsidR="00130FFE" w:rsidRPr="0003181D">
        <w:rPr>
          <w:rFonts w:ascii="Times New Roman" w:eastAsia="Times New Roman" w:hAnsi="Times New Roman" w:cs="Times New Roman"/>
          <w:sz w:val="20"/>
          <w:szCs w:val="20"/>
          <w:lang w:eastAsia="en-IN"/>
        </w:rPr>
        <w:t xml:space="preserve">. </w:t>
      </w:r>
      <w:r w:rsidR="00394688" w:rsidRPr="0003181D">
        <w:rPr>
          <w:rFonts w:ascii="Times New Roman" w:eastAsia="Times New Roman" w:hAnsi="Times New Roman" w:cs="Times New Roman"/>
          <w:sz w:val="20"/>
          <w:szCs w:val="20"/>
          <w:lang w:eastAsia="en-IN"/>
        </w:rPr>
        <w:t>The m</w:t>
      </w:r>
      <w:r w:rsidRPr="0003181D">
        <w:rPr>
          <w:rFonts w:ascii="Times New Roman" w:eastAsia="Times New Roman" w:hAnsi="Times New Roman" w:cs="Times New Roman"/>
          <w:sz w:val="20"/>
          <w:szCs w:val="20"/>
          <w:lang w:eastAsia="en-IN"/>
        </w:rPr>
        <w:t xml:space="preserve">ean duration of </w:t>
      </w:r>
      <w:r w:rsidR="00E034B9" w:rsidRPr="0003181D">
        <w:rPr>
          <w:rFonts w:ascii="Times New Roman" w:eastAsia="Times New Roman" w:hAnsi="Times New Roman" w:cs="Times New Roman"/>
          <w:sz w:val="20"/>
          <w:szCs w:val="20"/>
          <w:lang w:eastAsia="en-IN"/>
        </w:rPr>
        <w:t>drug intervention</w:t>
      </w:r>
      <w:r w:rsidR="00347698" w:rsidRPr="0003181D">
        <w:rPr>
          <w:rFonts w:ascii="Times New Roman" w:eastAsia="Times New Roman" w:hAnsi="Times New Roman" w:cs="Times New Roman"/>
          <w:sz w:val="20"/>
          <w:szCs w:val="20"/>
          <w:lang w:eastAsia="en-IN"/>
        </w:rPr>
        <w:t xml:space="preserve"> was</w:t>
      </w:r>
      <w:r w:rsidRPr="0003181D">
        <w:rPr>
          <w:rFonts w:ascii="Times New Roman" w:eastAsia="Times New Roman" w:hAnsi="Times New Roman" w:cs="Times New Roman"/>
          <w:sz w:val="20"/>
          <w:szCs w:val="20"/>
          <w:lang w:eastAsia="en-IN"/>
        </w:rPr>
        <w:t xml:space="preserve"> 2.73 ± 1.4 days ranged from 1 to 8 days</w:t>
      </w:r>
      <w:r w:rsidR="006217BD" w:rsidRPr="0003181D">
        <w:rPr>
          <w:rFonts w:ascii="Times New Roman" w:eastAsia="Times New Roman" w:hAnsi="Times New Roman" w:cs="Times New Roman"/>
          <w:sz w:val="20"/>
          <w:szCs w:val="20"/>
          <w:lang w:eastAsia="en-IN"/>
        </w:rPr>
        <w:t xml:space="preserve">. </w:t>
      </w:r>
      <w:r w:rsidR="00394688" w:rsidRPr="0003181D">
        <w:rPr>
          <w:rFonts w:ascii="Times New Roman" w:eastAsia="Times New Roman" w:hAnsi="Times New Roman" w:cs="Times New Roman"/>
          <w:sz w:val="20"/>
          <w:szCs w:val="20"/>
          <w:lang w:eastAsia="en-IN"/>
        </w:rPr>
        <w:t>The m</w:t>
      </w:r>
      <w:r w:rsidRPr="0003181D">
        <w:rPr>
          <w:rFonts w:ascii="Times New Roman" w:eastAsia="Times New Roman" w:hAnsi="Times New Roman" w:cs="Times New Roman"/>
          <w:sz w:val="20"/>
          <w:szCs w:val="20"/>
          <w:lang w:eastAsia="en-IN"/>
        </w:rPr>
        <w:t>ean duration of stay</w:t>
      </w:r>
      <w:r w:rsidR="00347698" w:rsidRPr="0003181D">
        <w:rPr>
          <w:rFonts w:ascii="Times New Roman" w:eastAsia="Times New Roman" w:hAnsi="Times New Roman" w:cs="Times New Roman"/>
          <w:sz w:val="20"/>
          <w:szCs w:val="20"/>
          <w:lang w:eastAsia="en-IN"/>
        </w:rPr>
        <w:t xml:space="preserve"> in hospital</w:t>
      </w:r>
      <w:r w:rsidRPr="0003181D">
        <w:rPr>
          <w:rFonts w:ascii="Times New Roman" w:eastAsia="Times New Roman" w:hAnsi="Times New Roman" w:cs="Times New Roman"/>
          <w:sz w:val="20"/>
          <w:szCs w:val="20"/>
          <w:lang w:eastAsia="en-IN"/>
        </w:rPr>
        <w:t xml:space="preserve"> was 3.33 ± 1.66, rang</w:t>
      </w:r>
      <w:r w:rsidR="00394688" w:rsidRPr="0003181D">
        <w:rPr>
          <w:rFonts w:ascii="Times New Roman" w:eastAsia="Times New Roman" w:hAnsi="Times New Roman" w:cs="Times New Roman"/>
          <w:sz w:val="20"/>
          <w:szCs w:val="20"/>
          <w:lang w:eastAsia="en-IN"/>
        </w:rPr>
        <w:t>ing</w:t>
      </w:r>
      <w:r w:rsidRPr="0003181D">
        <w:rPr>
          <w:rFonts w:ascii="Times New Roman" w:eastAsia="Times New Roman" w:hAnsi="Times New Roman" w:cs="Times New Roman"/>
          <w:sz w:val="20"/>
          <w:szCs w:val="20"/>
          <w:lang w:eastAsia="en-IN"/>
        </w:rPr>
        <w:t xml:space="preserve"> from 1 to 11 days</w:t>
      </w:r>
      <w:r w:rsidR="006217BD" w:rsidRPr="0003181D">
        <w:rPr>
          <w:rFonts w:ascii="Times New Roman" w:eastAsia="Times New Roman" w:hAnsi="Times New Roman" w:cs="Times New Roman"/>
          <w:sz w:val="20"/>
          <w:szCs w:val="20"/>
          <w:lang w:eastAsia="en-IN"/>
        </w:rPr>
        <w:t>. M</w:t>
      </w:r>
      <w:r w:rsidRPr="0003181D">
        <w:rPr>
          <w:rFonts w:ascii="Times New Roman" w:eastAsia="Times New Roman" w:hAnsi="Times New Roman" w:cs="Times New Roman"/>
          <w:sz w:val="20"/>
          <w:szCs w:val="20"/>
          <w:lang w:eastAsia="en-IN"/>
        </w:rPr>
        <w:t>ean blood amylase</w:t>
      </w:r>
      <w:r w:rsidR="00F73A10" w:rsidRPr="0003181D">
        <w:rPr>
          <w:rFonts w:ascii="Times New Roman" w:eastAsia="Times New Roman" w:hAnsi="Times New Roman" w:cs="Times New Roman"/>
          <w:sz w:val="20"/>
          <w:szCs w:val="20"/>
          <w:lang w:eastAsia="en-IN"/>
        </w:rPr>
        <w:t xml:space="preserve"> before treatment initiation</w:t>
      </w:r>
      <w:r w:rsidRPr="0003181D">
        <w:rPr>
          <w:rFonts w:ascii="Times New Roman" w:eastAsia="Times New Roman" w:hAnsi="Times New Roman" w:cs="Times New Roman"/>
          <w:sz w:val="20"/>
          <w:szCs w:val="20"/>
          <w:lang w:eastAsia="en-IN"/>
        </w:rPr>
        <w:t xml:space="preserve"> was </w:t>
      </w:r>
      <w:r w:rsidR="000E25EC" w:rsidRPr="0003181D">
        <w:rPr>
          <w:rFonts w:ascii="Times New Roman" w:eastAsia="Times New Roman" w:hAnsi="Times New Roman" w:cs="Times New Roman"/>
          <w:sz w:val="20"/>
          <w:szCs w:val="20"/>
          <w:lang w:eastAsia="en-IN"/>
        </w:rPr>
        <w:t xml:space="preserve">1665.31 ± 697.95 units per </w:t>
      </w:r>
      <w:r w:rsidR="00420667" w:rsidRPr="0003181D">
        <w:rPr>
          <w:rFonts w:ascii="Times New Roman" w:eastAsia="Times New Roman" w:hAnsi="Times New Roman" w:cs="Times New Roman"/>
          <w:sz w:val="20"/>
          <w:szCs w:val="20"/>
          <w:lang w:eastAsia="en-IN"/>
        </w:rPr>
        <w:t>liter</w:t>
      </w:r>
      <w:r w:rsidRPr="0003181D">
        <w:rPr>
          <w:rFonts w:ascii="Times New Roman" w:eastAsia="Times New Roman" w:hAnsi="Times New Roman" w:cs="Times New Roman"/>
          <w:sz w:val="20"/>
          <w:szCs w:val="20"/>
          <w:lang w:eastAsia="en-IN"/>
        </w:rPr>
        <w:t xml:space="preserve"> rang</w:t>
      </w:r>
      <w:r w:rsidR="00394688" w:rsidRPr="0003181D">
        <w:rPr>
          <w:rFonts w:ascii="Times New Roman" w:eastAsia="Times New Roman" w:hAnsi="Times New Roman" w:cs="Times New Roman"/>
          <w:sz w:val="20"/>
          <w:szCs w:val="20"/>
          <w:lang w:eastAsia="en-IN"/>
        </w:rPr>
        <w:t>ing</w:t>
      </w:r>
      <w:r w:rsidRPr="0003181D">
        <w:rPr>
          <w:rFonts w:ascii="Times New Roman" w:eastAsia="Times New Roman" w:hAnsi="Times New Roman" w:cs="Times New Roman"/>
          <w:sz w:val="20"/>
          <w:szCs w:val="20"/>
          <w:lang w:eastAsia="en-IN"/>
        </w:rPr>
        <w:t xml:space="preserve"> from 471 to 3047</w:t>
      </w:r>
      <w:r w:rsidR="006217BD" w:rsidRPr="0003181D">
        <w:rPr>
          <w:rFonts w:ascii="Times New Roman" w:eastAsia="Times New Roman" w:hAnsi="Times New Roman" w:cs="Times New Roman"/>
          <w:sz w:val="20"/>
          <w:szCs w:val="20"/>
          <w:lang w:eastAsia="en-IN"/>
        </w:rPr>
        <w:t xml:space="preserve"> units.</w:t>
      </w:r>
      <w:r w:rsidRPr="0003181D">
        <w:rPr>
          <w:rFonts w:ascii="Times New Roman" w:eastAsia="Times New Roman" w:hAnsi="Times New Roman" w:cs="Times New Roman"/>
          <w:sz w:val="20"/>
          <w:szCs w:val="20"/>
          <w:lang w:eastAsia="en-IN"/>
        </w:rPr>
        <w:t>,</w:t>
      </w:r>
      <w:r w:rsidR="006217BD" w:rsidRPr="0003181D">
        <w:rPr>
          <w:rFonts w:ascii="Times New Roman" w:eastAsia="Times New Roman" w:hAnsi="Times New Roman" w:cs="Times New Roman"/>
          <w:sz w:val="20"/>
          <w:szCs w:val="20"/>
          <w:lang w:eastAsia="en-IN"/>
        </w:rPr>
        <w:t xml:space="preserve"> A</w:t>
      </w:r>
      <w:r w:rsidRPr="0003181D">
        <w:rPr>
          <w:rFonts w:ascii="Times New Roman" w:eastAsia="Times New Roman" w:hAnsi="Times New Roman" w:cs="Times New Roman"/>
          <w:sz w:val="20"/>
          <w:szCs w:val="20"/>
          <w:lang w:eastAsia="en-IN"/>
        </w:rPr>
        <w:t xml:space="preserve">fter </w:t>
      </w:r>
      <w:r w:rsidR="00F73A10" w:rsidRPr="0003181D">
        <w:rPr>
          <w:rFonts w:ascii="Times New Roman" w:eastAsia="Times New Roman" w:hAnsi="Times New Roman" w:cs="Times New Roman"/>
          <w:sz w:val="20"/>
          <w:szCs w:val="20"/>
          <w:lang w:eastAsia="en-IN"/>
        </w:rPr>
        <w:t>treatment</w:t>
      </w:r>
      <w:r w:rsidR="00394688"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eastAsia="en-IN"/>
        </w:rPr>
        <w:t xml:space="preserve"> </w:t>
      </w:r>
      <w:r w:rsidR="006217BD" w:rsidRPr="0003181D">
        <w:rPr>
          <w:rFonts w:ascii="Times New Roman" w:eastAsia="Times New Roman" w:hAnsi="Times New Roman" w:cs="Times New Roman"/>
          <w:sz w:val="20"/>
          <w:szCs w:val="20"/>
          <w:lang w:eastAsia="en-IN"/>
        </w:rPr>
        <w:t>blood amylase levels reduced to</w:t>
      </w:r>
      <w:r w:rsidRPr="0003181D">
        <w:rPr>
          <w:rFonts w:ascii="Times New Roman" w:eastAsia="Times New Roman" w:hAnsi="Times New Roman" w:cs="Times New Roman"/>
          <w:sz w:val="20"/>
          <w:szCs w:val="20"/>
          <w:lang w:eastAsia="en-IN"/>
        </w:rPr>
        <w:t xml:space="preserve"> 645.15 ± 397.03 </w:t>
      </w:r>
      <w:r w:rsidR="000E25EC" w:rsidRPr="0003181D">
        <w:rPr>
          <w:rFonts w:ascii="Times New Roman" w:eastAsia="Times New Roman" w:hAnsi="Times New Roman" w:cs="Times New Roman"/>
          <w:sz w:val="20"/>
          <w:szCs w:val="20"/>
          <w:lang w:eastAsia="en-IN"/>
        </w:rPr>
        <w:t>units per lite</w:t>
      </w:r>
      <w:r w:rsidR="00A13078" w:rsidRPr="0003181D">
        <w:rPr>
          <w:rFonts w:ascii="Times New Roman" w:eastAsia="Times New Roman" w:hAnsi="Times New Roman" w:cs="Times New Roman"/>
          <w:sz w:val="20"/>
          <w:szCs w:val="20"/>
          <w:lang w:eastAsia="en-IN"/>
        </w:rPr>
        <w:t>r</w:t>
      </w:r>
      <w:r w:rsidR="000E25EC" w:rsidRPr="0003181D">
        <w:rPr>
          <w:rFonts w:ascii="Times New Roman" w:eastAsia="Times New Roman" w:hAnsi="Times New Roman" w:cs="Times New Roman"/>
          <w:sz w:val="20"/>
          <w:szCs w:val="20"/>
          <w:lang w:eastAsia="en-IN"/>
        </w:rPr>
        <w:t xml:space="preserve"> </w:t>
      </w:r>
      <w:r w:rsidR="00F73A10" w:rsidRPr="0003181D">
        <w:rPr>
          <w:rFonts w:ascii="Times New Roman" w:eastAsia="Times New Roman" w:hAnsi="Times New Roman" w:cs="Times New Roman"/>
          <w:sz w:val="20"/>
          <w:szCs w:val="20"/>
          <w:lang w:eastAsia="en-IN"/>
        </w:rPr>
        <w:t>ranged from 154 to 1452. T</w:t>
      </w:r>
      <w:r w:rsidRPr="0003181D">
        <w:rPr>
          <w:rFonts w:ascii="Times New Roman" w:eastAsia="Times New Roman" w:hAnsi="Times New Roman" w:cs="Times New Roman"/>
          <w:sz w:val="20"/>
          <w:szCs w:val="20"/>
          <w:lang w:eastAsia="en-IN"/>
        </w:rPr>
        <w:t>he mean urine amylase</w:t>
      </w:r>
      <w:r w:rsidR="00F73A10" w:rsidRPr="0003181D">
        <w:rPr>
          <w:rFonts w:ascii="Times New Roman" w:eastAsia="Times New Roman" w:hAnsi="Times New Roman" w:cs="Times New Roman"/>
          <w:sz w:val="20"/>
          <w:szCs w:val="20"/>
          <w:lang w:eastAsia="en-IN"/>
        </w:rPr>
        <w:t xml:space="preserve"> before treatment</w:t>
      </w:r>
      <w:r w:rsidR="002A1125" w:rsidRPr="0003181D">
        <w:rPr>
          <w:rFonts w:ascii="Times New Roman" w:eastAsia="Times New Roman" w:hAnsi="Times New Roman" w:cs="Times New Roman"/>
          <w:sz w:val="20"/>
          <w:szCs w:val="20"/>
          <w:lang w:eastAsia="en-IN"/>
        </w:rPr>
        <w:t xml:space="preserve"> was 2263.53 ± 741.96</w:t>
      </w:r>
      <w:r w:rsidRPr="0003181D">
        <w:rPr>
          <w:rFonts w:ascii="Times New Roman" w:eastAsia="Times New Roman" w:hAnsi="Times New Roman" w:cs="Times New Roman"/>
          <w:sz w:val="20"/>
          <w:szCs w:val="20"/>
          <w:lang w:eastAsia="en-IN"/>
        </w:rPr>
        <w:t xml:space="preserve"> </w:t>
      </w:r>
      <w:r w:rsidR="000E25EC" w:rsidRPr="0003181D">
        <w:rPr>
          <w:rFonts w:ascii="Times New Roman" w:eastAsia="Times New Roman" w:hAnsi="Times New Roman" w:cs="Times New Roman"/>
          <w:sz w:val="20"/>
          <w:szCs w:val="20"/>
          <w:lang w:eastAsia="en-IN"/>
        </w:rPr>
        <w:t>units per lit</w:t>
      </w:r>
      <w:r w:rsidR="00A13078" w:rsidRPr="0003181D">
        <w:rPr>
          <w:rFonts w:ascii="Times New Roman" w:eastAsia="Times New Roman" w:hAnsi="Times New Roman" w:cs="Times New Roman"/>
          <w:sz w:val="20"/>
          <w:szCs w:val="20"/>
          <w:lang w:eastAsia="en-IN"/>
        </w:rPr>
        <w:t>er</w:t>
      </w:r>
      <w:r w:rsidR="000E25EC" w:rsidRPr="0003181D">
        <w:rPr>
          <w:rFonts w:ascii="Times New Roman" w:eastAsia="Times New Roman" w:hAnsi="Times New Roman" w:cs="Times New Roman"/>
          <w:sz w:val="20"/>
          <w:szCs w:val="20"/>
          <w:lang w:eastAsia="en-IN"/>
        </w:rPr>
        <w:t xml:space="preserve"> </w:t>
      </w:r>
      <w:r w:rsidRPr="0003181D">
        <w:rPr>
          <w:rFonts w:ascii="Times New Roman" w:eastAsia="Times New Roman" w:hAnsi="Times New Roman" w:cs="Times New Roman"/>
          <w:sz w:val="20"/>
          <w:szCs w:val="20"/>
          <w:lang w:eastAsia="en-IN"/>
        </w:rPr>
        <w:t>ranged from 478 to 3010</w:t>
      </w:r>
      <w:r w:rsidR="006217BD"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eastAsia="en-IN"/>
        </w:rPr>
        <w:t xml:space="preserve"> </w:t>
      </w:r>
      <w:r w:rsidR="006217BD" w:rsidRPr="0003181D">
        <w:rPr>
          <w:rFonts w:ascii="Times New Roman" w:eastAsia="Times New Roman" w:hAnsi="Times New Roman" w:cs="Times New Roman"/>
          <w:sz w:val="20"/>
          <w:szCs w:val="20"/>
          <w:lang w:eastAsia="en-IN"/>
        </w:rPr>
        <w:t>A</w:t>
      </w:r>
      <w:r w:rsidR="00F73A10" w:rsidRPr="0003181D">
        <w:rPr>
          <w:rFonts w:ascii="Times New Roman" w:eastAsia="Times New Roman" w:hAnsi="Times New Roman" w:cs="Times New Roman"/>
          <w:sz w:val="20"/>
          <w:szCs w:val="20"/>
          <w:lang w:eastAsia="en-IN"/>
        </w:rPr>
        <w:t>fter treatment</w:t>
      </w:r>
      <w:r w:rsidR="00394688"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eastAsia="en-IN"/>
        </w:rPr>
        <w:t xml:space="preserve"> </w:t>
      </w:r>
      <w:r w:rsidR="006217BD" w:rsidRPr="0003181D">
        <w:rPr>
          <w:rFonts w:ascii="Times New Roman" w:eastAsia="Times New Roman" w:hAnsi="Times New Roman" w:cs="Times New Roman"/>
          <w:sz w:val="20"/>
          <w:szCs w:val="20"/>
          <w:lang w:eastAsia="en-IN"/>
        </w:rPr>
        <w:t xml:space="preserve">urine amylase level reduced to </w:t>
      </w:r>
      <w:r w:rsidRPr="0003181D">
        <w:rPr>
          <w:rFonts w:ascii="Times New Roman" w:eastAsia="Times New Roman" w:hAnsi="Times New Roman" w:cs="Times New Roman"/>
          <w:sz w:val="20"/>
          <w:szCs w:val="20"/>
          <w:lang w:eastAsia="en-IN"/>
        </w:rPr>
        <w:t xml:space="preserve">1064.7 ± 495.12 </w:t>
      </w:r>
      <w:r w:rsidR="000E25EC" w:rsidRPr="0003181D">
        <w:rPr>
          <w:rFonts w:ascii="Times New Roman" w:eastAsia="Times New Roman" w:hAnsi="Times New Roman" w:cs="Times New Roman"/>
          <w:sz w:val="20"/>
          <w:szCs w:val="20"/>
          <w:lang w:eastAsia="en-IN"/>
        </w:rPr>
        <w:t>units per lit</w:t>
      </w:r>
      <w:r w:rsidR="00A70AE2" w:rsidRPr="0003181D">
        <w:rPr>
          <w:rFonts w:ascii="Times New Roman" w:eastAsia="Times New Roman" w:hAnsi="Times New Roman" w:cs="Times New Roman"/>
          <w:sz w:val="20"/>
          <w:szCs w:val="20"/>
          <w:lang w:eastAsia="en-IN"/>
        </w:rPr>
        <w:t>er</w:t>
      </w:r>
      <w:r w:rsidR="00394688" w:rsidRPr="0003181D">
        <w:rPr>
          <w:rFonts w:ascii="Times New Roman" w:eastAsia="Times New Roman" w:hAnsi="Times New Roman" w:cs="Times New Roman"/>
          <w:sz w:val="20"/>
          <w:szCs w:val="20"/>
          <w:lang w:eastAsia="en-IN"/>
        </w:rPr>
        <w:t>,</w:t>
      </w:r>
      <w:r w:rsidR="000E25EC" w:rsidRPr="0003181D">
        <w:rPr>
          <w:rFonts w:ascii="Times New Roman" w:eastAsia="Times New Roman" w:hAnsi="Times New Roman" w:cs="Times New Roman"/>
          <w:sz w:val="20"/>
          <w:szCs w:val="20"/>
          <w:lang w:eastAsia="en-IN"/>
        </w:rPr>
        <w:t xml:space="preserve"> </w:t>
      </w:r>
      <w:r w:rsidRPr="0003181D">
        <w:rPr>
          <w:rFonts w:ascii="Times New Roman" w:eastAsia="Times New Roman" w:hAnsi="Times New Roman" w:cs="Times New Roman"/>
          <w:sz w:val="20"/>
          <w:szCs w:val="20"/>
          <w:lang w:eastAsia="en-IN"/>
        </w:rPr>
        <w:t>rang</w:t>
      </w:r>
      <w:r w:rsidR="008E462C" w:rsidRPr="0003181D">
        <w:rPr>
          <w:rFonts w:ascii="Times New Roman" w:eastAsia="Times New Roman" w:hAnsi="Times New Roman" w:cs="Times New Roman"/>
          <w:sz w:val="20"/>
          <w:szCs w:val="20"/>
          <w:lang w:eastAsia="en-IN"/>
        </w:rPr>
        <w:t>ing</w:t>
      </w:r>
      <w:r w:rsidRPr="0003181D">
        <w:rPr>
          <w:rFonts w:ascii="Times New Roman" w:eastAsia="Times New Roman" w:hAnsi="Times New Roman" w:cs="Times New Roman"/>
          <w:sz w:val="20"/>
          <w:szCs w:val="20"/>
          <w:lang w:eastAsia="en-IN"/>
        </w:rPr>
        <w:t xml:space="preserve"> from 145 to 2154.</w:t>
      </w:r>
      <w:r w:rsidR="00E87A9A" w:rsidRPr="0003181D">
        <w:rPr>
          <w:rFonts w:ascii="Times New Roman" w:eastAsia="Times New Roman" w:hAnsi="Times New Roman" w:cs="Times New Roman"/>
          <w:sz w:val="20"/>
          <w:szCs w:val="20"/>
          <w:lang w:eastAsia="en-IN"/>
        </w:rPr>
        <w:t xml:space="preserve"> </w:t>
      </w:r>
      <w:r w:rsidR="008519A9" w:rsidRPr="0003181D">
        <w:rPr>
          <w:rFonts w:ascii="Times New Roman" w:hAnsi="Times New Roman" w:cs="Times New Roman"/>
          <w:sz w:val="20"/>
          <w:szCs w:val="20"/>
        </w:rPr>
        <w:t>Among the study population</w:t>
      </w:r>
      <w:r w:rsidR="008519A9" w:rsidRPr="0003181D">
        <w:rPr>
          <w:rFonts w:ascii="Times New Roman" w:hAnsi="Times New Roman" w:cs="Times New Roman"/>
          <w:b/>
          <w:bCs/>
          <w:sz w:val="20"/>
          <w:szCs w:val="20"/>
        </w:rPr>
        <w:t xml:space="preserve">, </w:t>
      </w:r>
      <w:r w:rsidR="008519A9" w:rsidRPr="0003181D">
        <w:rPr>
          <w:rFonts w:ascii="Times New Roman" w:eastAsia="Times New Roman" w:hAnsi="Times New Roman" w:cs="Times New Roman"/>
          <w:sz w:val="20"/>
          <w:szCs w:val="20"/>
          <w:lang w:eastAsia="en-IN"/>
        </w:rPr>
        <w:t>29 (59.18%) patients received Ulinastatin</w:t>
      </w:r>
      <w:r w:rsidR="00394688" w:rsidRPr="0003181D">
        <w:rPr>
          <w:rFonts w:ascii="Times New Roman" w:eastAsia="Times New Roman" w:hAnsi="Times New Roman" w:cs="Times New Roman"/>
          <w:sz w:val="20"/>
          <w:szCs w:val="20"/>
          <w:lang w:eastAsia="en-IN"/>
        </w:rPr>
        <w:t>,</w:t>
      </w:r>
      <w:r w:rsidR="008519A9" w:rsidRPr="0003181D">
        <w:rPr>
          <w:rFonts w:ascii="Times New Roman" w:eastAsia="Times New Roman" w:hAnsi="Times New Roman" w:cs="Times New Roman"/>
          <w:sz w:val="20"/>
          <w:szCs w:val="20"/>
          <w:lang w:eastAsia="en-IN"/>
        </w:rPr>
        <w:t xml:space="preserve"> and 20 (40.82%) received </w:t>
      </w:r>
      <w:r w:rsidR="00394688" w:rsidRPr="0003181D">
        <w:rPr>
          <w:rFonts w:ascii="Times New Roman" w:eastAsia="Times New Roman" w:hAnsi="Times New Roman" w:cs="Times New Roman"/>
          <w:sz w:val="20"/>
          <w:szCs w:val="20"/>
          <w:lang w:eastAsia="en-IN"/>
        </w:rPr>
        <w:t>O</w:t>
      </w:r>
      <w:r w:rsidR="008519A9" w:rsidRPr="0003181D">
        <w:rPr>
          <w:rFonts w:ascii="Times New Roman" w:eastAsia="Times New Roman" w:hAnsi="Times New Roman" w:cs="Times New Roman"/>
          <w:sz w:val="20"/>
          <w:szCs w:val="20"/>
          <w:lang w:eastAsia="en-IN"/>
        </w:rPr>
        <w:t>ctreotide. At the end of treatment, 44 (89.80%) patients were discharged</w:t>
      </w:r>
      <w:r w:rsidR="00394688" w:rsidRPr="0003181D">
        <w:rPr>
          <w:rFonts w:ascii="Times New Roman" w:eastAsia="Times New Roman" w:hAnsi="Times New Roman" w:cs="Times New Roman"/>
          <w:sz w:val="20"/>
          <w:szCs w:val="20"/>
          <w:lang w:eastAsia="en-IN"/>
        </w:rPr>
        <w:t>,</w:t>
      </w:r>
      <w:r w:rsidR="008519A9" w:rsidRPr="0003181D">
        <w:rPr>
          <w:rFonts w:ascii="Times New Roman" w:eastAsia="Times New Roman" w:hAnsi="Times New Roman" w:cs="Times New Roman"/>
          <w:sz w:val="20"/>
          <w:szCs w:val="20"/>
          <w:lang w:eastAsia="en-IN"/>
        </w:rPr>
        <w:t xml:space="preserve"> and 5 (10.20%) were discharged against medical advice. (Table 1)</w:t>
      </w:r>
    </w:p>
    <w:p w14:paraId="1786B8C2" w14:textId="77777777" w:rsidR="00354CC8" w:rsidRPr="0003181D" w:rsidRDefault="00B31DB4" w:rsidP="0003181D">
      <w:pPr>
        <w:spacing w:after="0" w:line="360" w:lineRule="auto"/>
        <w:jc w:val="both"/>
        <w:rPr>
          <w:rFonts w:ascii="Times New Roman" w:eastAsia="Times New Roman" w:hAnsi="Times New Roman" w:cs="Times New Roman"/>
          <w:sz w:val="20"/>
          <w:szCs w:val="20"/>
          <w:lang w:eastAsia="en-IN"/>
        </w:rPr>
      </w:pPr>
      <w:r w:rsidRPr="0003181D">
        <w:rPr>
          <w:rFonts w:ascii="Times New Roman" w:hAnsi="Times New Roman" w:cs="Times New Roman"/>
          <w:sz w:val="20"/>
          <w:szCs w:val="20"/>
        </w:rPr>
        <w:t xml:space="preserve">In </w:t>
      </w:r>
      <w:r w:rsidR="00394688" w:rsidRPr="0003181D">
        <w:rPr>
          <w:rFonts w:ascii="Times New Roman" w:hAnsi="Times New Roman" w:cs="Times New Roman"/>
          <w:sz w:val="20"/>
          <w:szCs w:val="20"/>
        </w:rPr>
        <w:t xml:space="preserve">the </w:t>
      </w:r>
      <w:r w:rsidRPr="0003181D">
        <w:rPr>
          <w:rFonts w:ascii="Times New Roman" w:hAnsi="Times New Roman" w:cs="Times New Roman"/>
          <w:sz w:val="20"/>
          <w:szCs w:val="20"/>
        </w:rPr>
        <w:t xml:space="preserve">Ulinastatin group, the </w:t>
      </w:r>
      <w:r w:rsidR="00926479" w:rsidRPr="0003181D">
        <w:rPr>
          <w:rFonts w:ascii="Times New Roman" w:hAnsi="Times New Roman" w:cs="Times New Roman"/>
          <w:sz w:val="20"/>
          <w:szCs w:val="20"/>
        </w:rPr>
        <w:t xml:space="preserve">mean blood amylase was </w:t>
      </w:r>
      <w:r w:rsidRPr="0003181D">
        <w:rPr>
          <w:rFonts w:ascii="Times New Roman" w:eastAsia="Times New Roman" w:hAnsi="Times New Roman" w:cs="Times New Roman"/>
          <w:sz w:val="20"/>
          <w:szCs w:val="20"/>
          <w:lang w:eastAsia="en-IN"/>
        </w:rPr>
        <w:t xml:space="preserve">1360.5 ± 710.17 </w:t>
      </w:r>
      <w:r w:rsidR="003649AB" w:rsidRPr="0003181D">
        <w:rPr>
          <w:rFonts w:ascii="Times New Roman" w:eastAsia="Times New Roman" w:hAnsi="Times New Roman" w:cs="Times New Roman"/>
          <w:sz w:val="20"/>
          <w:szCs w:val="20"/>
          <w:lang w:eastAsia="en-IN"/>
        </w:rPr>
        <w:t xml:space="preserve">units per </w:t>
      </w:r>
      <w:r w:rsidR="00BB4C0A" w:rsidRPr="0003181D">
        <w:rPr>
          <w:rFonts w:ascii="Times New Roman" w:eastAsia="Times New Roman" w:hAnsi="Times New Roman" w:cs="Times New Roman"/>
          <w:sz w:val="20"/>
          <w:szCs w:val="20"/>
          <w:lang w:eastAsia="en-IN"/>
        </w:rPr>
        <w:t>lit</w:t>
      </w:r>
      <w:r w:rsidR="009B0B6E" w:rsidRPr="0003181D">
        <w:rPr>
          <w:rFonts w:ascii="Times New Roman" w:eastAsia="Times New Roman" w:hAnsi="Times New Roman" w:cs="Times New Roman"/>
          <w:sz w:val="20"/>
          <w:szCs w:val="20"/>
          <w:lang w:eastAsia="en-IN"/>
        </w:rPr>
        <w:t>er</w:t>
      </w:r>
      <w:r w:rsidR="003649AB" w:rsidRPr="0003181D">
        <w:rPr>
          <w:rFonts w:ascii="Times New Roman" w:eastAsia="Times New Roman" w:hAnsi="Times New Roman" w:cs="Times New Roman"/>
          <w:sz w:val="20"/>
          <w:szCs w:val="20"/>
          <w:lang w:eastAsia="en-IN"/>
        </w:rPr>
        <w:t xml:space="preserve"> </w:t>
      </w:r>
      <w:r w:rsidR="00926479" w:rsidRPr="0003181D">
        <w:rPr>
          <w:rFonts w:ascii="Times New Roman" w:eastAsia="Times New Roman" w:hAnsi="Times New Roman" w:cs="Times New Roman"/>
          <w:sz w:val="20"/>
          <w:szCs w:val="20"/>
          <w:lang w:eastAsia="en-IN"/>
        </w:rPr>
        <w:t xml:space="preserve">before treatment and </w:t>
      </w:r>
      <w:r w:rsidRPr="0003181D">
        <w:rPr>
          <w:rFonts w:ascii="Times New Roman" w:eastAsia="Times New Roman" w:hAnsi="Times New Roman" w:cs="Times New Roman"/>
          <w:sz w:val="20"/>
          <w:szCs w:val="20"/>
          <w:lang w:eastAsia="en-IN"/>
        </w:rPr>
        <w:t xml:space="preserve">660.63 ± 354.3 </w:t>
      </w:r>
      <w:r w:rsidR="00926479" w:rsidRPr="0003181D">
        <w:rPr>
          <w:rFonts w:ascii="Times New Roman" w:eastAsia="Times New Roman" w:hAnsi="Times New Roman" w:cs="Times New Roman"/>
          <w:sz w:val="20"/>
          <w:szCs w:val="20"/>
          <w:lang w:eastAsia="en-IN"/>
        </w:rPr>
        <w:t xml:space="preserve">after treatment. </w:t>
      </w:r>
      <w:r w:rsidRPr="0003181D">
        <w:rPr>
          <w:rFonts w:ascii="Times New Roman" w:hAnsi="Times New Roman" w:cs="Times New Roman"/>
          <w:sz w:val="20"/>
          <w:szCs w:val="20"/>
        </w:rPr>
        <w:t xml:space="preserve">In </w:t>
      </w:r>
      <w:r w:rsidR="00394688" w:rsidRPr="0003181D">
        <w:rPr>
          <w:rFonts w:ascii="Times New Roman" w:hAnsi="Times New Roman" w:cs="Times New Roman"/>
          <w:sz w:val="20"/>
          <w:szCs w:val="20"/>
        </w:rPr>
        <w:t xml:space="preserve">the </w:t>
      </w:r>
      <w:r w:rsidRPr="0003181D">
        <w:rPr>
          <w:rFonts w:ascii="Times New Roman" w:hAnsi="Times New Roman" w:cs="Times New Roman"/>
          <w:sz w:val="20"/>
          <w:szCs w:val="20"/>
        </w:rPr>
        <w:t xml:space="preserve">Octreotide group, the mean blood amylase was </w:t>
      </w:r>
      <w:r w:rsidR="009B0B6E" w:rsidRPr="0003181D">
        <w:rPr>
          <w:rFonts w:ascii="Times New Roman" w:eastAsia="Times New Roman" w:hAnsi="Times New Roman" w:cs="Times New Roman"/>
          <w:sz w:val="20"/>
          <w:szCs w:val="20"/>
          <w:lang w:eastAsia="en-IN"/>
        </w:rPr>
        <w:t xml:space="preserve">1585.36 ± 738.53 </w:t>
      </w:r>
      <w:r w:rsidRPr="0003181D">
        <w:rPr>
          <w:rFonts w:ascii="Times New Roman" w:eastAsia="Times New Roman" w:hAnsi="Times New Roman" w:cs="Times New Roman"/>
          <w:sz w:val="20"/>
          <w:szCs w:val="20"/>
          <w:lang w:eastAsia="en-IN"/>
        </w:rPr>
        <w:t xml:space="preserve">units per </w:t>
      </w:r>
      <w:r w:rsidR="009B0B6E" w:rsidRPr="0003181D">
        <w:rPr>
          <w:rFonts w:ascii="Times New Roman" w:eastAsia="Times New Roman" w:hAnsi="Times New Roman" w:cs="Times New Roman"/>
          <w:sz w:val="20"/>
          <w:szCs w:val="20"/>
          <w:lang w:eastAsia="en-IN"/>
        </w:rPr>
        <w:t>litter</w:t>
      </w:r>
      <w:r w:rsidRPr="0003181D">
        <w:rPr>
          <w:rFonts w:ascii="Times New Roman" w:eastAsia="Times New Roman" w:hAnsi="Times New Roman" w:cs="Times New Roman"/>
          <w:sz w:val="20"/>
          <w:szCs w:val="20"/>
          <w:lang w:eastAsia="en-IN"/>
        </w:rPr>
        <w:t xml:space="preserve"> before treatment and </w:t>
      </w:r>
      <w:r w:rsidR="009B0B6E" w:rsidRPr="0003181D">
        <w:rPr>
          <w:rFonts w:ascii="Times New Roman" w:eastAsia="Times New Roman" w:hAnsi="Times New Roman" w:cs="Times New Roman"/>
          <w:sz w:val="20"/>
          <w:szCs w:val="20"/>
          <w:lang w:eastAsia="en-IN"/>
        </w:rPr>
        <w:t xml:space="preserve">622.64 ± 469.69 </w:t>
      </w:r>
      <w:r w:rsidRPr="0003181D">
        <w:rPr>
          <w:rFonts w:ascii="Times New Roman" w:eastAsia="Times New Roman" w:hAnsi="Times New Roman" w:cs="Times New Roman"/>
          <w:sz w:val="20"/>
          <w:szCs w:val="20"/>
          <w:lang w:eastAsia="en-IN"/>
        </w:rPr>
        <w:t xml:space="preserve">after treatment. </w:t>
      </w:r>
      <w:r w:rsidR="006F5B38" w:rsidRPr="0003181D">
        <w:rPr>
          <w:rFonts w:ascii="Times New Roman" w:hAnsi="Times New Roman" w:cs="Times New Roman"/>
          <w:sz w:val="20"/>
          <w:szCs w:val="20"/>
        </w:rPr>
        <w:t>T</w:t>
      </w:r>
      <w:r w:rsidR="009B0B6E" w:rsidRPr="0003181D">
        <w:rPr>
          <w:rFonts w:ascii="Times New Roman" w:eastAsia="Times New Roman" w:hAnsi="Times New Roman" w:cs="Times New Roman"/>
          <w:sz w:val="20"/>
          <w:szCs w:val="20"/>
          <w:lang w:eastAsia="en-IN"/>
        </w:rPr>
        <w:t>he difference</w:t>
      </w:r>
      <w:r w:rsidR="006F5B38" w:rsidRPr="0003181D">
        <w:rPr>
          <w:rFonts w:ascii="Times New Roman" w:eastAsia="Times New Roman" w:hAnsi="Times New Roman" w:cs="Times New Roman"/>
          <w:sz w:val="20"/>
          <w:szCs w:val="20"/>
          <w:lang w:eastAsia="en-IN"/>
        </w:rPr>
        <w:t xml:space="preserve"> in </w:t>
      </w:r>
      <w:r w:rsidR="009B0B6E" w:rsidRPr="0003181D">
        <w:rPr>
          <w:rFonts w:ascii="Times New Roman" w:eastAsia="Times New Roman" w:hAnsi="Times New Roman" w:cs="Times New Roman"/>
          <w:sz w:val="20"/>
          <w:szCs w:val="20"/>
          <w:lang w:eastAsia="en-IN"/>
        </w:rPr>
        <w:t xml:space="preserve">blood amylase </w:t>
      </w:r>
      <w:r w:rsidR="006A5ADD" w:rsidRPr="0003181D">
        <w:rPr>
          <w:rFonts w:ascii="Times New Roman" w:eastAsia="Times New Roman" w:hAnsi="Times New Roman" w:cs="Times New Roman"/>
          <w:sz w:val="20"/>
          <w:szCs w:val="20"/>
          <w:lang w:eastAsia="en-IN"/>
        </w:rPr>
        <w:t>w</w:t>
      </w:r>
      <w:r w:rsidR="009B0B6E" w:rsidRPr="0003181D">
        <w:rPr>
          <w:rFonts w:ascii="Times New Roman" w:eastAsia="Times New Roman" w:hAnsi="Times New Roman" w:cs="Times New Roman"/>
          <w:sz w:val="20"/>
          <w:szCs w:val="20"/>
          <w:lang w:eastAsia="en-IN"/>
        </w:rPr>
        <w:t>as 699.88 (417.78 to 981.97) and 962.73 (463.13 to 1462.33) before and after treatment</w:t>
      </w:r>
      <w:r w:rsidR="00394688" w:rsidRPr="0003181D">
        <w:rPr>
          <w:rFonts w:ascii="Times New Roman" w:eastAsia="Times New Roman" w:hAnsi="Times New Roman" w:cs="Times New Roman"/>
          <w:sz w:val="20"/>
          <w:szCs w:val="20"/>
          <w:lang w:eastAsia="en-IN"/>
        </w:rPr>
        <w:t>,</w:t>
      </w:r>
      <w:r w:rsidR="006F5B38" w:rsidRPr="0003181D">
        <w:rPr>
          <w:rFonts w:ascii="Times New Roman" w:eastAsia="Times New Roman" w:hAnsi="Times New Roman" w:cs="Times New Roman"/>
          <w:sz w:val="20"/>
          <w:szCs w:val="20"/>
          <w:lang w:eastAsia="en-IN"/>
        </w:rPr>
        <w:t xml:space="preserve"> and the difference</w:t>
      </w:r>
      <w:r w:rsidR="009B0B6E" w:rsidRPr="0003181D">
        <w:rPr>
          <w:rFonts w:ascii="Times New Roman" w:eastAsia="Times New Roman" w:hAnsi="Times New Roman" w:cs="Times New Roman"/>
          <w:sz w:val="20"/>
          <w:szCs w:val="20"/>
          <w:lang w:eastAsia="en-IN"/>
        </w:rPr>
        <w:t xml:space="preserve"> was statistically significant (P</w:t>
      </w:r>
      <w:r w:rsidR="00394688" w:rsidRPr="0003181D">
        <w:rPr>
          <w:rFonts w:ascii="Times New Roman" w:eastAsia="Times New Roman" w:hAnsi="Times New Roman" w:cs="Times New Roman"/>
          <w:sz w:val="20"/>
          <w:szCs w:val="20"/>
          <w:lang w:eastAsia="en-IN"/>
        </w:rPr>
        <w:t>-</w:t>
      </w:r>
      <w:r w:rsidR="009B0B6E" w:rsidRPr="0003181D">
        <w:rPr>
          <w:rFonts w:ascii="Times New Roman" w:eastAsia="Times New Roman" w:hAnsi="Times New Roman" w:cs="Times New Roman"/>
          <w:sz w:val="20"/>
          <w:szCs w:val="20"/>
          <w:lang w:eastAsia="en-IN"/>
        </w:rPr>
        <w:t>value 0.05)</w:t>
      </w:r>
      <w:r w:rsidR="009B0B6E" w:rsidRPr="0003181D">
        <w:rPr>
          <w:rFonts w:ascii="Times New Roman" w:eastAsia="Times New Roman" w:hAnsi="Times New Roman" w:cs="Times New Roman"/>
          <w:bCs/>
          <w:sz w:val="20"/>
          <w:szCs w:val="20"/>
          <w:lang w:eastAsia="en-IN"/>
        </w:rPr>
        <w:t>.</w:t>
      </w:r>
      <w:r w:rsidR="008C4C3E" w:rsidRPr="0003181D">
        <w:rPr>
          <w:rFonts w:ascii="Times New Roman" w:eastAsia="Times New Roman" w:hAnsi="Times New Roman" w:cs="Times New Roman"/>
          <w:bCs/>
          <w:sz w:val="20"/>
          <w:szCs w:val="20"/>
          <w:lang w:eastAsia="en-IN"/>
        </w:rPr>
        <w:t xml:space="preserve"> </w:t>
      </w:r>
      <w:r w:rsidR="009B0B6E" w:rsidRPr="0003181D">
        <w:rPr>
          <w:rFonts w:ascii="Times New Roman" w:hAnsi="Times New Roman" w:cs="Times New Roman"/>
          <w:sz w:val="20"/>
          <w:szCs w:val="20"/>
        </w:rPr>
        <w:t xml:space="preserve">In </w:t>
      </w:r>
      <w:r w:rsidR="00394688" w:rsidRPr="0003181D">
        <w:rPr>
          <w:rFonts w:ascii="Times New Roman" w:hAnsi="Times New Roman" w:cs="Times New Roman"/>
          <w:sz w:val="20"/>
          <w:szCs w:val="20"/>
        </w:rPr>
        <w:t xml:space="preserve">the </w:t>
      </w:r>
      <w:r w:rsidR="009B0B6E" w:rsidRPr="0003181D">
        <w:rPr>
          <w:rFonts w:ascii="Times New Roman" w:hAnsi="Times New Roman" w:cs="Times New Roman"/>
          <w:sz w:val="20"/>
          <w:szCs w:val="20"/>
        </w:rPr>
        <w:t xml:space="preserve">Ulinastatin group, the mean urine amylase was </w:t>
      </w:r>
      <w:r w:rsidR="009B0B6E" w:rsidRPr="0003181D">
        <w:rPr>
          <w:rFonts w:ascii="Times New Roman" w:eastAsia="Times New Roman" w:hAnsi="Times New Roman" w:cs="Times New Roman"/>
          <w:sz w:val="20"/>
          <w:szCs w:val="20"/>
          <w:lang w:eastAsia="en-IN"/>
        </w:rPr>
        <w:t xml:space="preserve">2663.75 ± 471.48 units per liter before treatment and 1115.5 ± 458.05 after treatment. </w:t>
      </w:r>
      <w:r w:rsidR="009B0B6E" w:rsidRPr="0003181D">
        <w:rPr>
          <w:rFonts w:ascii="Times New Roman" w:hAnsi="Times New Roman" w:cs="Times New Roman"/>
          <w:sz w:val="20"/>
          <w:szCs w:val="20"/>
        </w:rPr>
        <w:t xml:space="preserve">In </w:t>
      </w:r>
      <w:r w:rsidR="00394688" w:rsidRPr="0003181D">
        <w:rPr>
          <w:rFonts w:ascii="Times New Roman" w:hAnsi="Times New Roman" w:cs="Times New Roman"/>
          <w:sz w:val="20"/>
          <w:szCs w:val="20"/>
        </w:rPr>
        <w:t xml:space="preserve">the </w:t>
      </w:r>
      <w:r w:rsidR="009B0B6E" w:rsidRPr="0003181D">
        <w:rPr>
          <w:rFonts w:ascii="Times New Roman" w:hAnsi="Times New Roman" w:cs="Times New Roman"/>
          <w:sz w:val="20"/>
          <w:szCs w:val="20"/>
        </w:rPr>
        <w:t xml:space="preserve">Octreotide group, the mean </w:t>
      </w:r>
      <w:r w:rsidR="008C4C3E" w:rsidRPr="0003181D">
        <w:rPr>
          <w:rFonts w:ascii="Times New Roman" w:hAnsi="Times New Roman" w:cs="Times New Roman"/>
          <w:sz w:val="20"/>
          <w:szCs w:val="20"/>
        </w:rPr>
        <w:t xml:space="preserve">urine amylase </w:t>
      </w:r>
      <w:r w:rsidR="009B0B6E" w:rsidRPr="0003181D">
        <w:rPr>
          <w:rFonts w:ascii="Times New Roman" w:hAnsi="Times New Roman" w:cs="Times New Roman"/>
          <w:sz w:val="20"/>
          <w:szCs w:val="20"/>
        </w:rPr>
        <w:t xml:space="preserve">was </w:t>
      </w:r>
      <w:r w:rsidR="009B0B6E" w:rsidRPr="0003181D">
        <w:rPr>
          <w:rFonts w:ascii="Times New Roman" w:eastAsia="Times New Roman" w:hAnsi="Times New Roman" w:cs="Times New Roman"/>
          <w:sz w:val="20"/>
          <w:szCs w:val="20"/>
          <w:lang w:eastAsia="en-IN"/>
        </w:rPr>
        <w:t xml:space="preserve">2095.82 ± 989.32 units per litter before treatment and 990.82 ± 559.05 after treatment. The difference </w:t>
      </w:r>
      <w:r w:rsidR="006F5B38" w:rsidRPr="0003181D">
        <w:rPr>
          <w:rFonts w:ascii="Times New Roman" w:eastAsia="Times New Roman" w:hAnsi="Times New Roman" w:cs="Times New Roman"/>
          <w:sz w:val="20"/>
          <w:szCs w:val="20"/>
          <w:lang w:eastAsia="en-IN"/>
        </w:rPr>
        <w:t>in</w:t>
      </w:r>
      <w:r w:rsidR="009B0B6E" w:rsidRPr="0003181D">
        <w:rPr>
          <w:rFonts w:ascii="Times New Roman" w:eastAsia="Times New Roman" w:hAnsi="Times New Roman" w:cs="Times New Roman"/>
          <w:sz w:val="20"/>
          <w:szCs w:val="20"/>
          <w:lang w:eastAsia="en-IN"/>
        </w:rPr>
        <w:t xml:space="preserve"> </w:t>
      </w:r>
      <w:r w:rsidR="008C4C3E" w:rsidRPr="0003181D">
        <w:rPr>
          <w:rFonts w:ascii="Times New Roman" w:hAnsi="Times New Roman" w:cs="Times New Roman"/>
          <w:sz w:val="20"/>
          <w:szCs w:val="20"/>
        </w:rPr>
        <w:t xml:space="preserve">urine </w:t>
      </w:r>
      <w:r w:rsidR="009B0B6E" w:rsidRPr="0003181D">
        <w:rPr>
          <w:rFonts w:ascii="Times New Roman" w:eastAsia="Times New Roman" w:hAnsi="Times New Roman" w:cs="Times New Roman"/>
          <w:sz w:val="20"/>
          <w:szCs w:val="20"/>
          <w:lang w:eastAsia="en-IN"/>
        </w:rPr>
        <w:t xml:space="preserve">amylase </w:t>
      </w:r>
      <w:r w:rsidR="006F5B38" w:rsidRPr="0003181D">
        <w:rPr>
          <w:rFonts w:ascii="Times New Roman" w:eastAsia="Times New Roman" w:hAnsi="Times New Roman" w:cs="Times New Roman"/>
          <w:sz w:val="20"/>
          <w:szCs w:val="20"/>
          <w:lang w:eastAsia="en-IN"/>
        </w:rPr>
        <w:t>w</w:t>
      </w:r>
      <w:r w:rsidR="009B0B6E" w:rsidRPr="0003181D">
        <w:rPr>
          <w:rFonts w:ascii="Times New Roman" w:eastAsia="Times New Roman" w:hAnsi="Times New Roman" w:cs="Times New Roman"/>
          <w:sz w:val="20"/>
          <w:szCs w:val="20"/>
          <w:lang w:eastAsia="en-IN"/>
        </w:rPr>
        <w:t>as 1548.25 (1308.31 to 1788.19) and 1105.00 (657.83 to 1552.17</w:t>
      </w:r>
      <w:r w:rsidR="008C4C3E" w:rsidRPr="0003181D">
        <w:rPr>
          <w:rFonts w:ascii="Times New Roman" w:eastAsia="Times New Roman" w:hAnsi="Times New Roman" w:cs="Times New Roman"/>
          <w:sz w:val="20"/>
          <w:szCs w:val="20"/>
          <w:lang w:eastAsia="en-IN"/>
        </w:rPr>
        <w:t xml:space="preserve">) </w:t>
      </w:r>
      <w:r w:rsidR="009B0B6E" w:rsidRPr="0003181D">
        <w:rPr>
          <w:rFonts w:ascii="Times New Roman" w:eastAsia="Times New Roman" w:hAnsi="Times New Roman" w:cs="Times New Roman"/>
          <w:sz w:val="20"/>
          <w:szCs w:val="20"/>
          <w:lang w:eastAsia="en-IN"/>
        </w:rPr>
        <w:t>before and after treatment</w:t>
      </w:r>
      <w:r w:rsidR="00394688" w:rsidRPr="0003181D">
        <w:rPr>
          <w:rFonts w:ascii="Times New Roman" w:eastAsia="Times New Roman" w:hAnsi="Times New Roman" w:cs="Times New Roman"/>
          <w:sz w:val="20"/>
          <w:szCs w:val="20"/>
          <w:lang w:eastAsia="en-IN"/>
        </w:rPr>
        <w:t>,</w:t>
      </w:r>
      <w:r w:rsidR="00437D50" w:rsidRPr="0003181D">
        <w:rPr>
          <w:rFonts w:ascii="Times New Roman" w:eastAsia="Times New Roman" w:hAnsi="Times New Roman" w:cs="Times New Roman"/>
          <w:sz w:val="20"/>
          <w:szCs w:val="20"/>
          <w:lang w:eastAsia="en-IN"/>
        </w:rPr>
        <w:t xml:space="preserve"> and the difference</w:t>
      </w:r>
      <w:r w:rsidR="009B0B6E" w:rsidRPr="0003181D">
        <w:rPr>
          <w:rFonts w:ascii="Times New Roman" w:eastAsia="Times New Roman" w:hAnsi="Times New Roman" w:cs="Times New Roman"/>
          <w:sz w:val="20"/>
          <w:szCs w:val="20"/>
          <w:lang w:eastAsia="en-IN"/>
        </w:rPr>
        <w:t xml:space="preserve"> was statistically significant (P</w:t>
      </w:r>
      <w:r w:rsidR="00394688" w:rsidRPr="0003181D">
        <w:rPr>
          <w:rFonts w:ascii="Times New Roman" w:eastAsia="Times New Roman" w:hAnsi="Times New Roman" w:cs="Times New Roman"/>
          <w:sz w:val="20"/>
          <w:szCs w:val="20"/>
          <w:lang w:eastAsia="en-IN"/>
        </w:rPr>
        <w:t>-</w:t>
      </w:r>
      <w:r w:rsidR="009B0B6E" w:rsidRPr="0003181D">
        <w:rPr>
          <w:rFonts w:ascii="Times New Roman" w:eastAsia="Times New Roman" w:hAnsi="Times New Roman" w:cs="Times New Roman"/>
          <w:sz w:val="20"/>
          <w:szCs w:val="20"/>
          <w:lang w:eastAsia="en-IN"/>
        </w:rPr>
        <w:t>value 0.05)</w:t>
      </w:r>
      <w:r w:rsidR="009B0B6E" w:rsidRPr="0003181D">
        <w:rPr>
          <w:rFonts w:ascii="Times New Roman" w:eastAsia="Times New Roman" w:hAnsi="Times New Roman" w:cs="Times New Roman"/>
          <w:bCs/>
          <w:sz w:val="20"/>
          <w:szCs w:val="20"/>
          <w:lang w:eastAsia="en-IN"/>
        </w:rPr>
        <w:t>.</w:t>
      </w:r>
      <w:r w:rsidR="00926479" w:rsidRPr="0003181D">
        <w:rPr>
          <w:rFonts w:ascii="Times New Roman" w:eastAsia="Times New Roman" w:hAnsi="Times New Roman" w:cs="Times New Roman"/>
          <w:bCs/>
          <w:sz w:val="20"/>
          <w:szCs w:val="20"/>
          <w:lang w:eastAsia="en-IN"/>
        </w:rPr>
        <w:t xml:space="preserve"> (Table </w:t>
      </w:r>
      <w:r w:rsidR="008519A9" w:rsidRPr="0003181D">
        <w:rPr>
          <w:rFonts w:ascii="Times New Roman" w:eastAsia="Times New Roman" w:hAnsi="Times New Roman" w:cs="Times New Roman"/>
          <w:bCs/>
          <w:sz w:val="20"/>
          <w:szCs w:val="20"/>
          <w:lang w:eastAsia="en-IN"/>
        </w:rPr>
        <w:t>2</w:t>
      </w:r>
      <w:r w:rsidR="00926479" w:rsidRPr="0003181D">
        <w:rPr>
          <w:rFonts w:ascii="Times New Roman" w:eastAsia="Times New Roman" w:hAnsi="Times New Roman" w:cs="Times New Roman"/>
          <w:bCs/>
          <w:sz w:val="20"/>
          <w:szCs w:val="20"/>
          <w:lang w:eastAsia="en-IN"/>
        </w:rPr>
        <w:t>)</w:t>
      </w:r>
    </w:p>
    <w:p w14:paraId="793A2DF5" w14:textId="4001938F" w:rsidR="006531BB" w:rsidRPr="0003181D" w:rsidRDefault="00926479" w:rsidP="0003181D">
      <w:pPr>
        <w:spacing w:after="0" w:line="360" w:lineRule="auto"/>
        <w:jc w:val="both"/>
        <w:rPr>
          <w:rFonts w:ascii="Times New Roman" w:eastAsia="Times New Roman" w:hAnsi="Times New Roman" w:cs="Times New Roman"/>
          <w:sz w:val="20"/>
          <w:szCs w:val="20"/>
          <w:lang w:eastAsia="en-IN"/>
        </w:rPr>
      </w:pPr>
      <w:r w:rsidRPr="0003181D">
        <w:rPr>
          <w:rFonts w:ascii="Times New Roman" w:hAnsi="Times New Roman" w:cs="Times New Roman"/>
          <w:sz w:val="20"/>
          <w:szCs w:val="20"/>
        </w:rPr>
        <w:t xml:space="preserve">There was no statistically significant difference between </w:t>
      </w:r>
      <w:r w:rsidR="008E462C" w:rsidRPr="0003181D">
        <w:rPr>
          <w:rFonts w:ascii="Times New Roman" w:hAnsi="Times New Roman" w:cs="Times New Roman"/>
          <w:sz w:val="20"/>
          <w:szCs w:val="20"/>
        </w:rPr>
        <w:t xml:space="preserve">the </w:t>
      </w:r>
      <w:r w:rsidR="007C62C1" w:rsidRPr="0003181D">
        <w:rPr>
          <w:rFonts w:ascii="Times New Roman" w:hAnsi="Times New Roman" w:cs="Times New Roman"/>
          <w:sz w:val="20"/>
          <w:szCs w:val="20"/>
        </w:rPr>
        <w:t>Ulinastatin arm and octreotide arm</w:t>
      </w:r>
      <w:r w:rsidR="00E034B9"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with baseline characteristics and outcome (like age, age, cause of pancreatitis, days of </w:t>
      </w:r>
      <w:r w:rsidR="00481D3A" w:rsidRPr="0003181D">
        <w:rPr>
          <w:rFonts w:ascii="Times New Roman" w:hAnsi="Times New Roman" w:cs="Times New Roman"/>
          <w:sz w:val="20"/>
          <w:szCs w:val="20"/>
        </w:rPr>
        <w:t>drug therapy</w:t>
      </w:r>
      <w:r w:rsidRPr="0003181D">
        <w:rPr>
          <w:rFonts w:ascii="Times New Roman" w:hAnsi="Times New Roman" w:cs="Times New Roman"/>
          <w:sz w:val="20"/>
          <w:szCs w:val="20"/>
        </w:rPr>
        <w:t>, days of stay, final outcome, blood amylase</w:t>
      </w:r>
      <w:r w:rsidR="008E462C" w:rsidRPr="0003181D">
        <w:rPr>
          <w:rFonts w:ascii="Times New Roman" w:hAnsi="Times New Roman" w:cs="Times New Roman"/>
          <w:sz w:val="20"/>
          <w:szCs w:val="20"/>
        </w:rPr>
        <w:t>,</w:t>
      </w:r>
      <w:r w:rsidRPr="0003181D">
        <w:rPr>
          <w:rFonts w:ascii="Times New Roman" w:hAnsi="Times New Roman" w:cs="Times New Roman"/>
          <w:sz w:val="20"/>
          <w:szCs w:val="20"/>
        </w:rPr>
        <w:t xml:space="preserve"> and urine amylase) (P</w:t>
      </w:r>
      <w:r w:rsidR="00394688" w:rsidRPr="0003181D">
        <w:rPr>
          <w:rFonts w:ascii="Times New Roman" w:hAnsi="Times New Roman" w:cs="Times New Roman"/>
          <w:sz w:val="20"/>
          <w:szCs w:val="20"/>
        </w:rPr>
        <w:t>-</w:t>
      </w:r>
      <w:r w:rsidRPr="0003181D">
        <w:rPr>
          <w:rFonts w:ascii="Times New Roman" w:hAnsi="Times New Roman" w:cs="Times New Roman"/>
          <w:sz w:val="20"/>
          <w:szCs w:val="20"/>
        </w:rPr>
        <w:t xml:space="preserve">value &gt;0.05). (Table </w:t>
      </w:r>
      <w:r w:rsidR="008519A9" w:rsidRPr="0003181D">
        <w:rPr>
          <w:rFonts w:ascii="Times New Roman" w:hAnsi="Times New Roman" w:cs="Times New Roman"/>
          <w:sz w:val="20"/>
          <w:szCs w:val="20"/>
        </w:rPr>
        <w:t>3</w:t>
      </w:r>
      <w:r w:rsidRPr="0003181D">
        <w:rPr>
          <w:rFonts w:ascii="Times New Roman" w:hAnsi="Times New Roman" w:cs="Times New Roman"/>
          <w:sz w:val="20"/>
          <w:szCs w:val="20"/>
        </w:rPr>
        <w:t>)</w:t>
      </w:r>
    </w:p>
    <w:p w14:paraId="170DF0B5" w14:textId="266A9BDB" w:rsidR="00B41C27" w:rsidRPr="0003181D" w:rsidRDefault="00B41C27" w:rsidP="0003181D">
      <w:pPr>
        <w:spacing w:after="0" w:line="360" w:lineRule="auto"/>
        <w:jc w:val="both"/>
        <w:rPr>
          <w:rFonts w:ascii="Times New Roman" w:hAnsi="Times New Roman" w:cs="Times New Roman"/>
          <w:b/>
          <w:bCs/>
          <w:sz w:val="20"/>
          <w:szCs w:val="20"/>
        </w:rPr>
      </w:pPr>
    </w:p>
    <w:p w14:paraId="1C7F2AB1"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Tables:</w:t>
      </w:r>
    </w:p>
    <w:p w14:paraId="55959B0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Table 1: Summary of baseline characteristics in the study population (N=49)</w:t>
      </w:r>
    </w:p>
    <w:tbl>
      <w:tblPr>
        <w:tblStyle w:val="TableGrid"/>
        <w:tblW w:w="5000" w:type="pct"/>
        <w:tblLook w:val="04A0" w:firstRow="1" w:lastRow="0" w:firstColumn="1" w:lastColumn="0" w:noHBand="0" w:noVBand="1"/>
      </w:tblPr>
      <w:tblGrid>
        <w:gridCol w:w="4505"/>
        <w:gridCol w:w="2347"/>
        <w:gridCol w:w="2390"/>
      </w:tblGrid>
      <w:tr w:rsidR="0003181D" w:rsidRPr="0003181D" w14:paraId="748A3E08"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6768FD0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Parameter</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1C02387"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Summary</w:t>
            </w:r>
          </w:p>
        </w:tc>
        <w:tc>
          <w:tcPr>
            <w:tcW w:w="1293" w:type="pct"/>
            <w:tcBorders>
              <w:top w:val="single" w:sz="4" w:space="0" w:color="auto"/>
              <w:left w:val="single" w:sz="4" w:space="0" w:color="auto"/>
              <w:bottom w:val="single" w:sz="4" w:space="0" w:color="auto"/>
              <w:right w:val="single" w:sz="4" w:space="0" w:color="auto"/>
            </w:tcBorders>
            <w:vAlign w:val="center"/>
            <w:hideMark/>
          </w:tcPr>
          <w:p w14:paraId="031FC30B"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Median (IQR)</w:t>
            </w:r>
          </w:p>
        </w:tc>
      </w:tr>
      <w:tr w:rsidR="0003181D" w:rsidRPr="0003181D" w14:paraId="7B39973A"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767AAC38"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Age (in years) (Mean ± SD)</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B2DE617"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40.31 ± 9.45 </w:t>
            </w:r>
          </w:p>
          <w:p w14:paraId="0AE0E30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24 to 64)</w:t>
            </w:r>
          </w:p>
        </w:tc>
        <w:tc>
          <w:tcPr>
            <w:tcW w:w="1293" w:type="pct"/>
            <w:tcBorders>
              <w:top w:val="single" w:sz="4" w:space="0" w:color="auto"/>
              <w:left w:val="single" w:sz="4" w:space="0" w:color="auto"/>
              <w:bottom w:val="single" w:sz="4" w:space="0" w:color="auto"/>
              <w:right w:val="single" w:sz="4" w:space="0" w:color="auto"/>
            </w:tcBorders>
            <w:vAlign w:val="center"/>
            <w:hideMark/>
          </w:tcPr>
          <w:p w14:paraId="7072B293"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40 (35, 45)</w:t>
            </w:r>
          </w:p>
        </w:tc>
      </w:tr>
      <w:tr w:rsidR="0003181D" w:rsidRPr="0003181D" w14:paraId="4E312351"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6B6B8693"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Cause of Pancreatitis</w:t>
            </w:r>
          </w:p>
        </w:tc>
        <w:tc>
          <w:tcPr>
            <w:tcW w:w="1270" w:type="pct"/>
            <w:tcBorders>
              <w:top w:val="single" w:sz="4" w:space="0" w:color="auto"/>
              <w:left w:val="single" w:sz="4" w:space="0" w:color="auto"/>
              <w:bottom w:val="single" w:sz="4" w:space="0" w:color="auto"/>
              <w:right w:val="single" w:sz="4" w:space="0" w:color="auto"/>
            </w:tcBorders>
            <w:vAlign w:val="center"/>
          </w:tcPr>
          <w:p w14:paraId="1716B502" w14:textId="77777777" w:rsidR="0003181D" w:rsidRPr="0003181D" w:rsidRDefault="0003181D" w:rsidP="0003181D">
            <w:pPr>
              <w:spacing w:line="360" w:lineRule="auto"/>
              <w:jc w:val="both"/>
              <w:rPr>
                <w:rFonts w:ascii="Times New Roman" w:hAnsi="Times New Roman" w:cs="Times New Roman"/>
                <w:b/>
                <w:bCs/>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5D2ACE17"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2DDFF621"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4E24C7E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Alcohol</w:t>
            </w:r>
          </w:p>
        </w:tc>
        <w:tc>
          <w:tcPr>
            <w:tcW w:w="1270" w:type="pct"/>
            <w:tcBorders>
              <w:top w:val="single" w:sz="4" w:space="0" w:color="auto"/>
              <w:left w:val="single" w:sz="4" w:space="0" w:color="auto"/>
              <w:bottom w:val="single" w:sz="4" w:space="0" w:color="auto"/>
              <w:right w:val="single" w:sz="4" w:space="0" w:color="auto"/>
            </w:tcBorders>
            <w:vAlign w:val="center"/>
            <w:hideMark/>
          </w:tcPr>
          <w:p w14:paraId="7415847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42(85.71%)</w:t>
            </w:r>
          </w:p>
        </w:tc>
        <w:tc>
          <w:tcPr>
            <w:tcW w:w="1293" w:type="pct"/>
            <w:tcBorders>
              <w:top w:val="single" w:sz="4" w:space="0" w:color="auto"/>
              <w:left w:val="single" w:sz="4" w:space="0" w:color="auto"/>
              <w:bottom w:val="single" w:sz="4" w:space="0" w:color="auto"/>
              <w:right w:val="single" w:sz="4" w:space="0" w:color="auto"/>
            </w:tcBorders>
            <w:vAlign w:val="center"/>
          </w:tcPr>
          <w:p w14:paraId="7888A99D"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788C147B"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03F220D7"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Gallstone Pancreatitis</w:t>
            </w:r>
          </w:p>
        </w:tc>
        <w:tc>
          <w:tcPr>
            <w:tcW w:w="1270" w:type="pct"/>
            <w:tcBorders>
              <w:top w:val="single" w:sz="4" w:space="0" w:color="auto"/>
              <w:left w:val="single" w:sz="4" w:space="0" w:color="auto"/>
              <w:bottom w:val="single" w:sz="4" w:space="0" w:color="auto"/>
              <w:right w:val="single" w:sz="4" w:space="0" w:color="auto"/>
            </w:tcBorders>
            <w:vAlign w:val="center"/>
            <w:hideMark/>
          </w:tcPr>
          <w:p w14:paraId="7AE28B3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 (8.16%)</w:t>
            </w:r>
          </w:p>
        </w:tc>
        <w:tc>
          <w:tcPr>
            <w:tcW w:w="1293" w:type="pct"/>
            <w:tcBorders>
              <w:top w:val="single" w:sz="4" w:space="0" w:color="auto"/>
              <w:left w:val="single" w:sz="4" w:space="0" w:color="auto"/>
              <w:bottom w:val="single" w:sz="4" w:space="0" w:color="auto"/>
              <w:right w:val="single" w:sz="4" w:space="0" w:color="auto"/>
            </w:tcBorders>
            <w:vAlign w:val="center"/>
          </w:tcPr>
          <w:p w14:paraId="60034572"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1CFDD065"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30FAAC5E"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Pseudocyst</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BB36B6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(6.12%)</w:t>
            </w:r>
          </w:p>
        </w:tc>
        <w:tc>
          <w:tcPr>
            <w:tcW w:w="1293" w:type="pct"/>
            <w:tcBorders>
              <w:top w:val="single" w:sz="4" w:space="0" w:color="auto"/>
              <w:left w:val="single" w:sz="4" w:space="0" w:color="auto"/>
              <w:bottom w:val="single" w:sz="4" w:space="0" w:color="auto"/>
              <w:right w:val="single" w:sz="4" w:space="0" w:color="auto"/>
            </w:tcBorders>
            <w:vAlign w:val="center"/>
          </w:tcPr>
          <w:p w14:paraId="4D2B9B9E"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29037485"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50307DEB"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Days of drug intervention (Mean ± SD)</w:t>
            </w:r>
          </w:p>
        </w:tc>
        <w:tc>
          <w:tcPr>
            <w:tcW w:w="1270" w:type="pct"/>
            <w:tcBorders>
              <w:top w:val="single" w:sz="4" w:space="0" w:color="auto"/>
              <w:left w:val="single" w:sz="4" w:space="0" w:color="auto"/>
              <w:bottom w:val="single" w:sz="4" w:space="0" w:color="auto"/>
              <w:right w:val="single" w:sz="4" w:space="0" w:color="auto"/>
            </w:tcBorders>
            <w:vAlign w:val="center"/>
            <w:hideMark/>
          </w:tcPr>
          <w:p w14:paraId="6F5B884B"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2.73 ± 1.4 </w:t>
            </w:r>
          </w:p>
          <w:p w14:paraId="2588A2F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1 to 8)</w:t>
            </w:r>
          </w:p>
        </w:tc>
        <w:tc>
          <w:tcPr>
            <w:tcW w:w="1293" w:type="pct"/>
            <w:tcBorders>
              <w:top w:val="single" w:sz="4" w:space="0" w:color="auto"/>
              <w:left w:val="single" w:sz="4" w:space="0" w:color="auto"/>
              <w:bottom w:val="single" w:sz="4" w:space="0" w:color="auto"/>
              <w:right w:val="single" w:sz="4" w:space="0" w:color="auto"/>
            </w:tcBorders>
            <w:vAlign w:val="center"/>
            <w:hideMark/>
          </w:tcPr>
          <w:p w14:paraId="05E122DF"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(2,3)</w:t>
            </w:r>
          </w:p>
        </w:tc>
      </w:tr>
      <w:tr w:rsidR="0003181D" w:rsidRPr="0003181D" w14:paraId="06D872B1"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0499CBF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Days of stay (Mean ± SD)</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B3183D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3.33 ± 1.66 </w:t>
            </w:r>
          </w:p>
          <w:p w14:paraId="559AA34B"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1 to 11)</w:t>
            </w:r>
          </w:p>
        </w:tc>
        <w:tc>
          <w:tcPr>
            <w:tcW w:w="1293" w:type="pct"/>
            <w:tcBorders>
              <w:top w:val="single" w:sz="4" w:space="0" w:color="auto"/>
              <w:left w:val="single" w:sz="4" w:space="0" w:color="auto"/>
              <w:bottom w:val="single" w:sz="4" w:space="0" w:color="auto"/>
              <w:right w:val="single" w:sz="4" w:space="0" w:color="auto"/>
            </w:tcBorders>
            <w:vAlign w:val="center"/>
            <w:hideMark/>
          </w:tcPr>
          <w:p w14:paraId="28776132"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(2,4)</w:t>
            </w:r>
          </w:p>
        </w:tc>
      </w:tr>
      <w:tr w:rsidR="0003181D" w:rsidRPr="0003181D" w14:paraId="37F80C84"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38B4944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Blood amylase (units per liter)</w:t>
            </w:r>
          </w:p>
        </w:tc>
        <w:tc>
          <w:tcPr>
            <w:tcW w:w="1270" w:type="pct"/>
            <w:tcBorders>
              <w:top w:val="single" w:sz="4" w:space="0" w:color="auto"/>
              <w:left w:val="single" w:sz="4" w:space="0" w:color="auto"/>
              <w:bottom w:val="single" w:sz="4" w:space="0" w:color="auto"/>
              <w:right w:val="single" w:sz="4" w:space="0" w:color="auto"/>
            </w:tcBorders>
            <w:vAlign w:val="center"/>
          </w:tcPr>
          <w:p w14:paraId="02A8D5BD" w14:textId="77777777" w:rsidR="0003181D" w:rsidRPr="0003181D" w:rsidRDefault="0003181D" w:rsidP="0003181D">
            <w:pPr>
              <w:spacing w:line="360" w:lineRule="auto"/>
              <w:jc w:val="both"/>
              <w:rPr>
                <w:rFonts w:ascii="Times New Roman" w:hAnsi="Times New Roman" w:cs="Times New Roman"/>
                <w:b/>
                <w:bCs/>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221C6FC1"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21455AB7"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420506C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Before</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5E216E6"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1665.31 ± 697.95</w:t>
            </w:r>
          </w:p>
          <w:p w14:paraId="5D955323"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 (Range 471 to 3047)</w:t>
            </w:r>
          </w:p>
        </w:tc>
        <w:tc>
          <w:tcPr>
            <w:tcW w:w="1293" w:type="pct"/>
            <w:tcBorders>
              <w:top w:val="single" w:sz="4" w:space="0" w:color="auto"/>
              <w:left w:val="single" w:sz="4" w:space="0" w:color="auto"/>
              <w:bottom w:val="single" w:sz="4" w:space="0" w:color="auto"/>
              <w:right w:val="single" w:sz="4" w:space="0" w:color="auto"/>
            </w:tcBorders>
            <w:vAlign w:val="center"/>
            <w:hideMark/>
          </w:tcPr>
          <w:p w14:paraId="44A360E6"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1654</w:t>
            </w:r>
          </w:p>
          <w:p w14:paraId="4AC922B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(969,2172.50)</w:t>
            </w:r>
          </w:p>
        </w:tc>
      </w:tr>
      <w:tr w:rsidR="0003181D" w:rsidRPr="0003181D" w14:paraId="7A2F00C2"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7CB5D39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After (N=27)</w:t>
            </w:r>
          </w:p>
        </w:tc>
        <w:tc>
          <w:tcPr>
            <w:tcW w:w="1270" w:type="pct"/>
            <w:tcBorders>
              <w:top w:val="single" w:sz="4" w:space="0" w:color="auto"/>
              <w:left w:val="single" w:sz="4" w:space="0" w:color="auto"/>
              <w:bottom w:val="single" w:sz="4" w:space="0" w:color="auto"/>
              <w:right w:val="single" w:sz="4" w:space="0" w:color="auto"/>
            </w:tcBorders>
            <w:vAlign w:val="center"/>
            <w:hideMark/>
          </w:tcPr>
          <w:p w14:paraId="6683B2D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645.15 ± 397.03 </w:t>
            </w:r>
          </w:p>
          <w:p w14:paraId="657060D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154 to 1452)</w:t>
            </w:r>
          </w:p>
        </w:tc>
        <w:tc>
          <w:tcPr>
            <w:tcW w:w="1293" w:type="pct"/>
            <w:tcBorders>
              <w:top w:val="single" w:sz="4" w:space="0" w:color="auto"/>
              <w:left w:val="single" w:sz="4" w:space="0" w:color="auto"/>
              <w:bottom w:val="single" w:sz="4" w:space="0" w:color="auto"/>
              <w:right w:val="single" w:sz="4" w:space="0" w:color="auto"/>
            </w:tcBorders>
            <w:vAlign w:val="center"/>
            <w:hideMark/>
          </w:tcPr>
          <w:p w14:paraId="233FA1D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514</w:t>
            </w:r>
          </w:p>
          <w:p w14:paraId="5B30CCD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(420,981)</w:t>
            </w:r>
          </w:p>
        </w:tc>
      </w:tr>
      <w:tr w:rsidR="0003181D" w:rsidRPr="0003181D" w14:paraId="15032D87"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783D1C9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Urine amylase (units per liter)</w:t>
            </w:r>
          </w:p>
        </w:tc>
        <w:tc>
          <w:tcPr>
            <w:tcW w:w="1270" w:type="pct"/>
            <w:tcBorders>
              <w:top w:val="single" w:sz="4" w:space="0" w:color="auto"/>
              <w:left w:val="single" w:sz="4" w:space="0" w:color="auto"/>
              <w:bottom w:val="single" w:sz="4" w:space="0" w:color="auto"/>
              <w:right w:val="single" w:sz="4" w:space="0" w:color="auto"/>
            </w:tcBorders>
            <w:vAlign w:val="center"/>
          </w:tcPr>
          <w:p w14:paraId="5B7DDDE3" w14:textId="77777777" w:rsidR="0003181D" w:rsidRPr="0003181D" w:rsidRDefault="0003181D" w:rsidP="0003181D">
            <w:pPr>
              <w:spacing w:line="360" w:lineRule="auto"/>
              <w:jc w:val="both"/>
              <w:rPr>
                <w:rFonts w:ascii="Times New Roman" w:hAnsi="Times New Roman" w:cs="Times New Roman"/>
                <w:b/>
                <w:bCs/>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06B62702"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15C3C51D"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35F6578E"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Before</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689AF50"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2263.53 ± 741.96</w:t>
            </w:r>
          </w:p>
          <w:p w14:paraId="2B1769E7" w14:textId="77777777" w:rsidR="0003181D" w:rsidRPr="0003181D" w:rsidRDefault="0003181D" w:rsidP="0003181D">
            <w:pPr>
              <w:spacing w:line="360" w:lineRule="auto"/>
              <w:jc w:val="both"/>
              <w:rPr>
                <w:rFonts w:ascii="Times New Roman" w:hAnsi="Times New Roman" w:cs="Times New Roman"/>
                <w:b/>
                <w:bCs/>
                <w:sz w:val="20"/>
                <w:szCs w:val="20"/>
              </w:rPr>
            </w:pPr>
          </w:p>
          <w:p w14:paraId="3C469497"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478 to 3010)</w:t>
            </w:r>
          </w:p>
        </w:tc>
        <w:tc>
          <w:tcPr>
            <w:tcW w:w="1293" w:type="pct"/>
            <w:tcBorders>
              <w:top w:val="single" w:sz="4" w:space="0" w:color="auto"/>
              <w:left w:val="single" w:sz="4" w:space="0" w:color="auto"/>
              <w:bottom w:val="single" w:sz="4" w:space="0" w:color="auto"/>
              <w:right w:val="single" w:sz="4" w:space="0" w:color="auto"/>
            </w:tcBorders>
            <w:vAlign w:val="center"/>
            <w:hideMark/>
          </w:tcPr>
          <w:p w14:paraId="7ABF3E3E"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2451 (1631,2951.50)</w:t>
            </w:r>
          </w:p>
        </w:tc>
      </w:tr>
      <w:tr w:rsidR="0003181D" w:rsidRPr="0003181D" w14:paraId="089B40D7"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hideMark/>
          </w:tcPr>
          <w:p w14:paraId="126DB54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After (N=27)*</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5D0A3D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1064.7 ± 495.12</w:t>
            </w:r>
          </w:p>
          <w:p w14:paraId="002B0FCF"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(Range 145 to 2154)</w:t>
            </w:r>
          </w:p>
        </w:tc>
        <w:tc>
          <w:tcPr>
            <w:tcW w:w="1293" w:type="pct"/>
            <w:tcBorders>
              <w:top w:val="single" w:sz="4" w:space="0" w:color="auto"/>
              <w:left w:val="single" w:sz="4" w:space="0" w:color="auto"/>
              <w:bottom w:val="single" w:sz="4" w:space="0" w:color="auto"/>
              <w:right w:val="single" w:sz="4" w:space="0" w:color="auto"/>
            </w:tcBorders>
            <w:vAlign w:val="center"/>
            <w:hideMark/>
          </w:tcPr>
          <w:p w14:paraId="0F0A265C"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987</w:t>
            </w:r>
          </w:p>
          <w:p w14:paraId="136E46B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(678,1457)</w:t>
            </w:r>
          </w:p>
        </w:tc>
      </w:tr>
      <w:tr w:rsidR="0003181D" w:rsidRPr="0003181D" w14:paraId="45F6A746" w14:textId="77777777" w:rsidTr="00055AF2">
        <w:trPr>
          <w:trHeight w:val="4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132EC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Drug</w:t>
            </w:r>
          </w:p>
        </w:tc>
      </w:tr>
      <w:tr w:rsidR="0003181D" w:rsidRPr="0003181D" w14:paraId="2A497A40"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tcPr>
          <w:p w14:paraId="227BF4B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Ulinastatin</w:t>
            </w:r>
          </w:p>
        </w:tc>
        <w:tc>
          <w:tcPr>
            <w:tcW w:w="1270" w:type="pct"/>
            <w:tcBorders>
              <w:top w:val="single" w:sz="4" w:space="0" w:color="auto"/>
              <w:left w:val="single" w:sz="4" w:space="0" w:color="auto"/>
              <w:bottom w:val="single" w:sz="4" w:space="0" w:color="auto"/>
              <w:right w:val="single" w:sz="4" w:space="0" w:color="auto"/>
            </w:tcBorders>
            <w:vAlign w:val="center"/>
          </w:tcPr>
          <w:p w14:paraId="08679A26"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29 (59.18%)</w:t>
            </w:r>
          </w:p>
        </w:tc>
        <w:tc>
          <w:tcPr>
            <w:tcW w:w="1293" w:type="pct"/>
            <w:tcBorders>
              <w:top w:val="single" w:sz="4" w:space="0" w:color="auto"/>
              <w:left w:val="single" w:sz="4" w:space="0" w:color="auto"/>
              <w:bottom w:val="single" w:sz="4" w:space="0" w:color="auto"/>
              <w:right w:val="single" w:sz="4" w:space="0" w:color="auto"/>
            </w:tcBorders>
            <w:vAlign w:val="center"/>
          </w:tcPr>
          <w:p w14:paraId="099167D8"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103A64FD"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tcPr>
          <w:p w14:paraId="5FE3A63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Octreotide</w:t>
            </w:r>
          </w:p>
        </w:tc>
        <w:tc>
          <w:tcPr>
            <w:tcW w:w="1270" w:type="pct"/>
            <w:tcBorders>
              <w:top w:val="single" w:sz="4" w:space="0" w:color="auto"/>
              <w:left w:val="single" w:sz="4" w:space="0" w:color="auto"/>
              <w:bottom w:val="single" w:sz="4" w:space="0" w:color="auto"/>
              <w:right w:val="single" w:sz="4" w:space="0" w:color="auto"/>
            </w:tcBorders>
            <w:vAlign w:val="center"/>
          </w:tcPr>
          <w:p w14:paraId="3B6D6CD2"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20 (40.82%)</w:t>
            </w:r>
          </w:p>
        </w:tc>
        <w:tc>
          <w:tcPr>
            <w:tcW w:w="1293" w:type="pct"/>
            <w:tcBorders>
              <w:top w:val="single" w:sz="4" w:space="0" w:color="auto"/>
              <w:left w:val="single" w:sz="4" w:space="0" w:color="auto"/>
              <w:bottom w:val="single" w:sz="4" w:space="0" w:color="auto"/>
              <w:right w:val="single" w:sz="4" w:space="0" w:color="auto"/>
            </w:tcBorders>
            <w:vAlign w:val="center"/>
          </w:tcPr>
          <w:p w14:paraId="6FF47506"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7556B630" w14:textId="77777777" w:rsidTr="00055AF2">
        <w:trPr>
          <w:trHeight w:val="4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B40F07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Final outcome</w:t>
            </w:r>
          </w:p>
        </w:tc>
      </w:tr>
      <w:tr w:rsidR="0003181D" w:rsidRPr="0003181D" w14:paraId="578568AB"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tcPr>
          <w:p w14:paraId="1A9833EB"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Discharged</w:t>
            </w:r>
          </w:p>
        </w:tc>
        <w:tc>
          <w:tcPr>
            <w:tcW w:w="1270" w:type="pct"/>
            <w:tcBorders>
              <w:top w:val="single" w:sz="4" w:space="0" w:color="auto"/>
              <w:left w:val="single" w:sz="4" w:space="0" w:color="auto"/>
              <w:bottom w:val="single" w:sz="4" w:space="0" w:color="auto"/>
              <w:right w:val="single" w:sz="4" w:space="0" w:color="auto"/>
            </w:tcBorders>
            <w:vAlign w:val="center"/>
          </w:tcPr>
          <w:p w14:paraId="5C0C882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44 (89.80%)</w:t>
            </w:r>
          </w:p>
        </w:tc>
        <w:tc>
          <w:tcPr>
            <w:tcW w:w="1293" w:type="pct"/>
            <w:tcBorders>
              <w:top w:val="single" w:sz="4" w:space="0" w:color="auto"/>
              <w:left w:val="single" w:sz="4" w:space="0" w:color="auto"/>
              <w:bottom w:val="single" w:sz="4" w:space="0" w:color="auto"/>
              <w:right w:val="single" w:sz="4" w:space="0" w:color="auto"/>
            </w:tcBorders>
            <w:vAlign w:val="center"/>
          </w:tcPr>
          <w:p w14:paraId="67D0FCF6" w14:textId="77777777" w:rsidR="0003181D" w:rsidRPr="0003181D" w:rsidRDefault="0003181D" w:rsidP="0003181D">
            <w:pPr>
              <w:spacing w:line="360" w:lineRule="auto"/>
              <w:jc w:val="both"/>
              <w:rPr>
                <w:rFonts w:ascii="Times New Roman" w:hAnsi="Times New Roman" w:cs="Times New Roman"/>
                <w:b/>
                <w:bCs/>
                <w:sz w:val="20"/>
                <w:szCs w:val="20"/>
              </w:rPr>
            </w:pPr>
          </w:p>
        </w:tc>
      </w:tr>
      <w:tr w:rsidR="0003181D" w:rsidRPr="0003181D" w14:paraId="1D6F2478" w14:textId="77777777" w:rsidTr="00055AF2">
        <w:trPr>
          <w:trHeight w:val="420"/>
        </w:trPr>
        <w:tc>
          <w:tcPr>
            <w:tcW w:w="2437" w:type="pct"/>
            <w:tcBorders>
              <w:top w:val="single" w:sz="4" w:space="0" w:color="auto"/>
              <w:left w:val="single" w:sz="4" w:space="0" w:color="auto"/>
              <w:bottom w:val="single" w:sz="4" w:space="0" w:color="auto"/>
              <w:right w:val="single" w:sz="4" w:space="0" w:color="auto"/>
            </w:tcBorders>
            <w:vAlign w:val="center"/>
          </w:tcPr>
          <w:p w14:paraId="340D594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Discharged against medical advice</w:t>
            </w:r>
          </w:p>
        </w:tc>
        <w:tc>
          <w:tcPr>
            <w:tcW w:w="1270" w:type="pct"/>
            <w:tcBorders>
              <w:top w:val="single" w:sz="4" w:space="0" w:color="auto"/>
              <w:left w:val="single" w:sz="4" w:space="0" w:color="auto"/>
              <w:bottom w:val="single" w:sz="4" w:space="0" w:color="auto"/>
              <w:right w:val="single" w:sz="4" w:space="0" w:color="auto"/>
            </w:tcBorders>
            <w:vAlign w:val="center"/>
          </w:tcPr>
          <w:p w14:paraId="7F2643D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5 (10.20%)</w:t>
            </w:r>
          </w:p>
        </w:tc>
        <w:tc>
          <w:tcPr>
            <w:tcW w:w="1293" w:type="pct"/>
            <w:tcBorders>
              <w:top w:val="single" w:sz="4" w:space="0" w:color="auto"/>
              <w:left w:val="single" w:sz="4" w:space="0" w:color="auto"/>
              <w:bottom w:val="single" w:sz="4" w:space="0" w:color="auto"/>
              <w:right w:val="single" w:sz="4" w:space="0" w:color="auto"/>
            </w:tcBorders>
            <w:vAlign w:val="center"/>
          </w:tcPr>
          <w:p w14:paraId="7A049904" w14:textId="77777777" w:rsidR="0003181D" w:rsidRPr="0003181D" w:rsidRDefault="0003181D" w:rsidP="0003181D">
            <w:pPr>
              <w:spacing w:line="360" w:lineRule="auto"/>
              <w:jc w:val="both"/>
              <w:rPr>
                <w:rFonts w:ascii="Times New Roman" w:hAnsi="Times New Roman" w:cs="Times New Roman"/>
                <w:b/>
                <w:bCs/>
                <w:sz w:val="20"/>
                <w:szCs w:val="20"/>
              </w:rPr>
            </w:pPr>
          </w:p>
        </w:tc>
      </w:tr>
    </w:tbl>
    <w:p w14:paraId="4BD6C65E" w14:textId="77777777" w:rsidR="0003181D" w:rsidRPr="0003181D" w:rsidRDefault="0003181D" w:rsidP="0003181D">
      <w:pPr>
        <w:spacing w:after="0" w:line="360" w:lineRule="auto"/>
        <w:jc w:val="both"/>
        <w:rPr>
          <w:rFonts w:ascii="Times New Roman" w:hAnsi="Times New Roman" w:cs="Times New Roman"/>
          <w:b/>
          <w:bCs/>
          <w:i/>
          <w:iCs/>
          <w:sz w:val="20"/>
          <w:szCs w:val="20"/>
        </w:rPr>
      </w:pPr>
      <w:r w:rsidRPr="0003181D">
        <w:rPr>
          <w:rFonts w:ascii="Times New Roman" w:hAnsi="Times New Roman" w:cs="Times New Roman"/>
          <w:b/>
          <w:bCs/>
          <w:i/>
          <w:iCs/>
          <w:sz w:val="20"/>
          <w:szCs w:val="20"/>
        </w:rPr>
        <w:t>*27 patient’s data only available</w:t>
      </w:r>
    </w:p>
    <w:p w14:paraId="2E9BE316" w14:textId="77777777" w:rsidR="0003181D" w:rsidRDefault="0003181D" w:rsidP="0003181D">
      <w:pPr>
        <w:spacing w:after="0" w:line="360" w:lineRule="auto"/>
        <w:jc w:val="both"/>
        <w:rPr>
          <w:rFonts w:ascii="Times New Roman" w:hAnsi="Times New Roman" w:cs="Times New Roman"/>
          <w:b/>
          <w:bCs/>
          <w:sz w:val="20"/>
          <w:szCs w:val="20"/>
        </w:rPr>
      </w:pPr>
    </w:p>
    <w:p w14:paraId="2D63884D" w14:textId="77777777" w:rsidR="0003181D" w:rsidRDefault="0003181D" w:rsidP="0003181D">
      <w:pPr>
        <w:spacing w:after="0" w:line="360" w:lineRule="auto"/>
        <w:jc w:val="both"/>
        <w:rPr>
          <w:rFonts w:ascii="Times New Roman" w:hAnsi="Times New Roman" w:cs="Times New Roman"/>
          <w:b/>
          <w:bCs/>
          <w:sz w:val="20"/>
          <w:szCs w:val="20"/>
        </w:rPr>
      </w:pPr>
    </w:p>
    <w:p w14:paraId="643F448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Table 2: Comparison of mean blood and urine amylase before and after in study group individually </w:t>
      </w:r>
    </w:p>
    <w:tbl>
      <w:tblPr>
        <w:tblStyle w:val="TableGrid"/>
        <w:tblW w:w="5000" w:type="pct"/>
        <w:tblLook w:val="04A0" w:firstRow="1" w:lastRow="0" w:firstColumn="1" w:lastColumn="0" w:noHBand="0" w:noVBand="1"/>
      </w:tblPr>
      <w:tblGrid>
        <w:gridCol w:w="1842"/>
        <w:gridCol w:w="1889"/>
        <w:gridCol w:w="1762"/>
        <w:gridCol w:w="1939"/>
        <w:gridCol w:w="1810"/>
      </w:tblGrid>
      <w:tr w:rsidR="0003181D" w:rsidRPr="0003181D" w14:paraId="14DB6963" w14:textId="77777777" w:rsidTr="00055AF2">
        <w:tc>
          <w:tcPr>
            <w:tcW w:w="997" w:type="pct"/>
            <w:vAlign w:val="center"/>
          </w:tcPr>
          <w:p w14:paraId="6A35BBCC" w14:textId="77777777" w:rsidR="0003181D" w:rsidRPr="0003181D" w:rsidRDefault="0003181D" w:rsidP="0003181D">
            <w:pPr>
              <w:spacing w:line="360" w:lineRule="auto"/>
              <w:jc w:val="both"/>
              <w:rPr>
                <w:rFonts w:ascii="Times New Roman" w:hAnsi="Times New Roman" w:cs="Times New Roman"/>
                <w:b/>
                <w:bCs/>
                <w:sz w:val="20"/>
                <w:szCs w:val="20"/>
              </w:rPr>
            </w:pPr>
          </w:p>
        </w:tc>
        <w:tc>
          <w:tcPr>
            <w:tcW w:w="1975" w:type="pct"/>
            <w:gridSpan w:val="2"/>
            <w:vAlign w:val="center"/>
          </w:tcPr>
          <w:p w14:paraId="2A727480"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Blood Amylase</w:t>
            </w:r>
          </w:p>
        </w:tc>
        <w:tc>
          <w:tcPr>
            <w:tcW w:w="2028" w:type="pct"/>
            <w:gridSpan w:val="2"/>
            <w:vAlign w:val="center"/>
          </w:tcPr>
          <w:p w14:paraId="03EC21D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Urine Amylase</w:t>
            </w:r>
          </w:p>
        </w:tc>
      </w:tr>
      <w:tr w:rsidR="0003181D" w:rsidRPr="0003181D" w14:paraId="1BEC1850" w14:textId="77777777" w:rsidTr="00055AF2">
        <w:tc>
          <w:tcPr>
            <w:tcW w:w="997" w:type="pct"/>
            <w:vAlign w:val="center"/>
          </w:tcPr>
          <w:p w14:paraId="4066AF7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Group</w:t>
            </w:r>
          </w:p>
        </w:tc>
        <w:tc>
          <w:tcPr>
            <w:tcW w:w="1022" w:type="pct"/>
            <w:vAlign w:val="center"/>
          </w:tcPr>
          <w:p w14:paraId="3E6734E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Before</w:t>
            </w:r>
          </w:p>
        </w:tc>
        <w:tc>
          <w:tcPr>
            <w:tcW w:w="953" w:type="pct"/>
            <w:vAlign w:val="center"/>
          </w:tcPr>
          <w:p w14:paraId="1865BB12"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After</w:t>
            </w:r>
          </w:p>
        </w:tc>
        <w:tc>
          <w:tcPr>
            <w:tcW w:w="1049" w:type="pct"/>
            <w:vAlign w:val="center"/>
          </w:tcPr>
          <w:p w14:paraId="11C64EA6"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Before</w:t>
            </w:r>
          </w:p>
        </w:tc>
        <w:tc>
          <w:tcPr>
            <w:tcW w:w="979" w:type="pct"/>
            <w:vAlign w:val="center"/>
          </w:tcPr>
          <w:p w14:paraId="7FC3F71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After</w:t>
            </w:r>
          </w:p>
        </w:tc>
      </w:tr>
      <w:tr w:rsidR="0003181D" w:rsidRPr="0003181D" w14:paraId="04A15339" w14:textId="77777777" w:rsidTr="00055AF2">
        <w:tc>
          <w:tcPr>
            <w:tcW w:w="997" w:type="pct"/>
            <w:vAlign w:val="center"/>
          </w:tcPr>
          <w:p w14:paraId="4B6D637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Ulinastatin </w:t>
            </w:r>
          </w:p>
          <w:p w14:paraId="3E8CD09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(mean ± SD) (N=16)</w:t>
            </w:r>
          </w:p>
        </w:tc>
        <w:tc>
          <w:tcPr>
            <w:tcW w:w="1022" w:type="pct"/>
            <w:vAlign w:val="center"/>
          </w:tcPr>
          <w:p w14:paraId="3B2B62A9"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1360.5±710.17</w:t>
            </w:r>
          </w:p>
        </w:tc>
        <w:tc>
          <w:tcPr>
            <w:tcW w:w="953" w:type="pct"/>
            <w:vAlign w:val="center"/>
          </w:tcPr>
          <w:p w14:paraId="0A74C883"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660.63±354.3</w:t>
            </w:r>
          </w:p>
        </w:tc>
        <w:tc>
          <w:tcPr>
            <w:tcW w:w="1049" w:type="pct"/>
            <w:vAlign w:val="center"/>
          </w:tcPr>
          <w:p w14:paraId="3D3CF84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2663.75±471.48</w:t>
            </w:r>
          </w:p>
        </w:tc>
        <w:tc>
          <w:tcPr>
            <w:tcW w:w="979" w:type="pct"/>
            <w:vAlign w:val="center"/>
          </w:tcPr>
          <w:p w14:paraId="670D4F1F"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1115.5±458.05</w:t>
            </w:r>
          </w:p>
        </w:tc>
      </w:tr>
      <w:tr w:rsidR="0003181D" w:rsidRPr="0003181D" w14:paraId="2F9DF3B9" w14:textId="77777777" w:rsidTr="00055AF2">
        <w:tc>
          <w:tcPr>
            <w:tcW w:w="997" w:type="pct"/>
            <w:vAlign w:val="center"/>
          </w:tcPr>
          <w:p w14:paraId="3C0267F5"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Mean difference </w:t>
            </w:r>
          </w:p>
          <w:p w14:paraId="435AE8F6"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(95 % CI and P value)</w:t>
            </w:r>
          </w:p>
        </w:tc>
        <w:tc>
          <w:tcPr>
            <w:tcW w:w="1975" w:type="pct"/>
            <w:gridSpan w:val="2"/>
            <w:vAlign w:val="center"/>
          </w:tcPr>
          <w:p w14:paraId="11A7FFBC"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699.88 (417.78 to 981.97 and &lt;0.001)</w:t>
            </w:r>
          </w:p>
        </w:tc>
        <w:tc>
          <w:tcPr>
            <w:tcW w:w="2028" w:type="pct"/>
            <w:gridSpan w:val="2"/>
            <w:vAlign w:val="center"/>
          </w:tcPr>
          <w:p w14:paraId="750A8504"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1548.25 (1308.31 to 1788.19 and &lt;0.001)</w:t>
            </w:r>
          </w:p>
        </w:tc>
      </w:tr>
      <w:tr w:rsidR="0003181D" w:rsidRPr="0003181D" w14:paraId="16FE4558" w14:textId="77777777" w:rsidTr="00055AF2">
        <w:tc>
          <w:tcPr>
            <w:tcW w:w="997" w:type="pct"/>
            <w:vAlign w:val="center"/>
          </w:tcPr>
          <w:p w14:paraId="599BD10E"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Octreotide (mean ± SD) (N=11)</w:t>
            </w:r>
          </w:p>
        </w:tc>
        <w:tc>
          <w:tcPr>
            <w:tcW w:w="1022" w:type="pct"/>
            <w:vAlign w:val="center"/>
          </w:tcPr>
          <w:p w14:paraId="49AFDF8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1585.36±738.53</w:t>
            </w:r>
          </w:p>
        </w:tc>
        <w:tc>
          <w:tcPr>
            <w:tcW w:w="953" w:type="pct"/>
            <w:vAlign w:val="center"/>
          </w:tcPr>
          <w:p w14:paraId="7B1FF96A"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622.64±469.69</w:t>
            </w:r>
          </w:p>
        </w:tc>
        <w:tc>
          <w:tcPr>
            <w:tcW w:w="1049" w:type="pct"/>
            <w:vAlign w:val="center"/>
          </w:tcPr>
          <w:p w14:paraId="14B04581"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2095.82±989.32</w:t>
            </w:r>
          </w:p>
        </w:tc>
        <w:tc>
          <w:tcPr>
            <w:tcW w:w="979" w:type="pct"/>
            <w:vAlign w:val="center"/>
          </w:tcPr>
          <w:p w14:paraId="49673237"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990.82±559.05</w:t>
            </w:r>
          </w:p>
        </w:tc>
      </w:tr>
      <w:tr w:rsidR="0003181D" w:rsidRPr="0003181D" w14:paraId="38976506" w14:textId="77777777" w:rsidTr="00055AF2">
        <w:tc>
          <w:tcPr>
            <w:tcW w:w="997" w:type="pct"/>
            <w:vAlign w:val="center"/>
          </w:tcPr>
          <w:p w14:paraId="33B700E2"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 xml:space="preserve">Mean difference </w:t>
            </w:r>
          </w:p>
          <w:p w14:paraId="0EA9B59F"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(95 % CI and P value)</w:t>
            </w:r>
          </w:p>
        </w:tc>
        <w:tc>
          <w:tcPr>
            <w:tcW w:w="1975" w:type="pct"/>
            <w:gridSpan w:val="2"/>
            <w:vAlign w:val="center"/>
          </w:tcPr>
          <w:p w14:paraId="1FA94E3C"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962.73 (463.13 to 1462.33 and 0.002)</w:t>
            </w:r>
          </w:p>
        </w:tc>
        <w:tc>
          <w:tcPr>
            <w:tcW w:w="2028" w:type="pct"/>
            <w:gridSpan w:val="2"/>
            <w:vAlign w:val="center"/>
          </w:tcPr>
          <w:p w14:paraId="3D2B137D" w14:textId="77777777" w:rsidR="0003181D" w:rsidRPr="0003181D" w:rsidRDefault="0003181D" w:rsidP="0003181D">
            <w:pPr>
              <w:spacing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1105.00 (657.83 to 1552.17 and &lt;0.001)</w:t>
            </w:r>
          </w:p>
        </w:tc>
      </w:tr>
    </w:tbl>
    <w:p w14:paraId="230B5D04" w14:textId="77777777" w:rsidR="0003181D" w:rsidRPr="0003181D" w:rsidRDefault="0003181D" w:rsidP="0003181D">
      <w:pPr>
        <w:spacing w:after="0" w:line="360" w:lineRule="auto"/>
        <w:jc w:val="both"/>
        <w:rPr>
          <w:rFonts w:ascii="Times New Roman" w:hAnsi="Times New Roman" w:cs="Times New Roman"/>
          <w:b/>
          <w:bCs/>
          <w:sz w:val="20"/>
          <w:szCs w:val="20"/>
        </w:rPr>
      </w:pPr>
    </w:p>
    <w:p w14:paraId="4E0E4222"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Table 3: Comparison of mean of baseline characteristics and outcome between drug groups (N=49)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383"/>
        <w:gridCol w:w="2379"/>
        <w:gridCol w:w="1091"/>
      </w:tblGrid>
      <w:tr w:rsidR="0003181D" w:rsidRPr="0003181D" w14:paraId="7E2528A1" w14:textId="77777777" w:rsidTr="00055AF2">
        <w:trPr>
          <w:trHeight w:val="420"/>
        </w:trPr>
        <w:tc>
          <w:tcPr>
            <w:tcW w:w="1834" w:type="pct"/>
            <w:vMerge w:val="restart"/>
            <w:tcBorders>
              <w:top w:val="single" w:sz="4" w:space="0" w:color="auto"/>
              <w:left w:val="single" w:sz="4" w:space="0" w:color="auto"/>
              <w:bottom w:val="single" w:sz="4" w:space="0" w:color="auto"/>
              <w:right w:val="single" w:sz="4" w:space="0" w:color="auto"/>
            </w:tcBorders>
            <w:noWrap/>
            <w:vAlign w:val="center"/>
            <w:hideMark/>
          </w:tcPr>
          <w:p w14:paraId="140BE35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Parameter</w:t>
            </w:r>
          </w:p>
        </w:tc>
        <w:tc>
          <w:tcPr>
            <w:tcW w:w="2576" w:type="pct"/>
            <w:gridSpan w:val="2"/>
            <w:tcBorders>
              <w:top w:val="single" w:sz="4" w:space="0" w:color="auto"/>
              <w:left w:val="single" w:sz="4" w:space="0" w:color="auto"/>
              <w:bottom w:val="single" w:sz="4" w:space="0" w:color="auto"/>
              <w:right w:val="single" w:sz="4" w:space="0" w:color="auto"/>
            </w:tcBorders>
            <w:noWrap/>
            <w:vAlign w:val="center"/>
            <w:hideMark/>
          </w:tcPr>
          <w:p w14:paraId="271DB4BC"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Drug</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14:paraId="39AB5D40"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P value</w:t>
            </w:r>
          </w:p>
        </w:tc>
      </w:tr>
      <w:tr w:rsidR="0003181D" w:rsidRPr="0003181D" w14:paraId="5B9D7530" w14:textId="77777777" w:rsidTr="00055AF2">
        <w:trPr>
          <w:trHeight w:val="420"/>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72949428"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4904C37C"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Ulinastatin (N=29)</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56CC36C0"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Octreotide (N=20)</w:t>
            </w: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735D4142"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1B055AEE"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42A5A826"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Age (Mean± SD)</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6830A15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39.55 ± 8.23</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2CAAFAF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41.4 ± 11.12</w:t>
            </w:r>
          </w:p>
        </w:tc>
        <w:tc>
          <w:tcPr>
            <w:tcW w:w="590" w:type="pct"/>
            <w:tcBorders>
              <w:top w:val="single" w:sz="4" w:space="0" w:color="auto"/>
              <w:left w:val="single" w:sz="4" w:space="0" w:color="auto"/>
              <w:bottom w:val="single" w:sz="4" w:space="0" w:color="auto"/>
              <w:right w:val="single" w:sz="4" w:space="0" w:color="auto"/>
            </w:tcBorders>
            <w:noWrap/>
            <w:vAlign w:val="center"/>
            <w:hideMark/>
          </w:tcPr>
          <w:p w14:paraId="3669FC6B"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0.507*</w:t>
            </w:r>
          </w:p>
        </w:tc>
      </w:tr>
      <w:tr w:rsidR="0003181D" w:rsidRPr="0003181D" w14:paraId="2AF01C46"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377E2FEF"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Cause of pancreatitis</w:t>
            </w:r>
          </w:p>
        </w:tc>
        <w:tc>
          <w:tcPr>
            <w:tcW w:w="1289" w:type="pct"/>
            <w:tcBorders>
              <w:top w:val="single" w:sz="4" w:space="0" w:color="auto"/>
              <w:left w:val="single" w:sz="4" w:space="0" w:color="auto"/>
              <w:bottom w:val="single" w:sz="4" w:space="0" w:color="auto"/>
              <w:right w:val="single" w:sz="4" w:space="0" w:color="auto"/>
            </w:tcBorders>
            <w:noWrap/>
            <w:vAlign w:val="center"/>
          </w:tcPr>
          <w:p w14:paraId="7F01A4A2"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1287" w:type="pct"/>
            <w:tcBorders>
              <w:top w:val="single" w:sz="4" w:space="0" w:color="auto"/>
              <w:left w:val="single" w:sz="4" w:space="0" w:color="auto"/>
              <w:bottom w:val="single" w:sz="4" w:space="0" w:color="auto"/>
              <w:right w:val="single" w:sz="4" w:space="0" w:color="auto"/>
            </w:tcBorders>
            <w:noWrap/>
            <w:vAlign w:val="center"/>
          </w:tcPr>
          <w:p w14:paraId="7D15DF9F"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590" w:type="pct"/>
            <w:tcBorders>
              <w:top w:val="single" w:sz="4" w:space="0" w:color="auto"/>
              <w:left w:val="single" w:sz="4" w:space="0" w:color="auto"/>
              <w:bottom w:val="single" w:sz="4" w:space="0" w:color="auto"/>
              <w:right w:val="single" w:sz="4" w:space="0" w:color="auto"/>
            </w:tcBorders>
            <w:noWrap/>
            <w:vAlign w:val="center"/>
          </w:tcPr>
          <w:p w14:paraId="4B30D1DE"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4B76EED8"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58796F1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Alcohol</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45A88287"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26 (89.66%)</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6CA44A7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16 (80%)</w:t>
            </w:r>
          </w:p>
        </w:tc>
        <w:tc>
          <w:tcPr>
            <w:tcW w:w="590" w:type="pct"/>
            <w:vMerge w:val="restart"/>
            <w:tcBorders>
              <w:top w:val="single" w:sz="4" w:space="0" w:color="auto"/>
              <w:left w:val="single" w:sz="4" w:space="0" w:color="auto"/>
              <w:bottom w:val="single" w:sz="4" w:space="0" w:color="auto"/>
              <w:right w:val="single" w:sz="4" w:space="0" w:color="auto"/>
            </w:tcBorders>
            <w:noWrap/>
            <w:vAlign w:val="center"/>
            <w:hideMark/>
          </w:tcPr>
          <w:p w14:paraId="75C96D67"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0.577†</w:t>
            </w:r>
          </w:p>
        </w:tc>
      </w:tr>
      <w:tr w:rsidR="0003181D" w:rsidRPr="0003181D" w14:paraId="1D2CA3C2"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2CB5BA00"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Gallstone Pancreatitis</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52AD4A32"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 (6.9%)</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5D0442D8"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 (10%)</w:t>
            </w: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7853AC7"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0BE8F36B"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54931D8C"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Pseudocyst</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2AE1560F"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 (3.45%)</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21AF3AE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 (10%)</w:t>
            </w: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5A731491"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0A99E106"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02CF033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Days of drug therapy</w:t>
            </w:r>
          </w:p>
          <w:p w14:paraId="5ABA7F4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Median (IQR)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3FB10EF9"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 (2,3)</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06984AF1"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(2,3.75)</w:t>
            </w:r>
          </w:p>
        </w:tc>
        <w:tc>
          <w:tcPr>
            <w:tcW w:w="590" w:type="pct"/>
            <w:tcBorders>
              <w:top w:val="single" w:sz="4" w:space="0" w:color="auto"/>
              <w:left w:val="single" w:sz="4" w:space="0" w:color="auto"/>
              <w:bottom w:val="single" w:sz="4" w:space="0" w:color="auto"/>
              <w:right w:val="single" w:sz="4" w:space="0" w:color="auto"/>
            </w:tcBorders>
            <w:noWrap/>
            <w:vAlign w:val="center"/>
            <w:hideMark/>
          </w:tcPr>
          <w:p w14:paraId="1B7FA2EB"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0.388‡</w:t>
            </w:r>
          </w:p>
        </w:tc>
      </w:tr>
      <w:tr w:rsidR="0003181D" w:rsidRPr="0003181D" w14:paraId="1C01AB63"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4C5A59E0"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Days of Stay</w:t>
            </w:r>
          </w:p>
          <w:p w14:paraId="4136D724"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Median (IQR)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6FE8681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(2,4)</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41EDA59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(2.25,4)</w:t>
            </w:r>
          </w:p>
        </w:tc>
        <w:tc>
          <w:tcPr>
            <w:tcW w:w="590" w:type="pct"/>
            <w:tcBorders>
              <w:top w:val="single" w:sz="4" w:space="0" w:color="auto"/>
              <w:left w:val="single" w:sz="4" w:space="0" w:color="auto"/>
              <w:bottom w:val="single" w:sz="4" w:space="0" w:color="auto"/>
              <w:right w:val="single" w:sz="4" w:space="0" w:color="auto"/>
            </w:tcBorders>
            <w:noWrap/>
            <w:vAlign w:val="center"/>
            <w:hideMark/>
          </w:tcPr>
          <w:p w14:paraId="54F6D2CB"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0.337‡</w:t>
            </w:r>
          </w:p>
        </w:tc>
      </w:tr>
      <w:tr w:rsidR="0003181D" w:rsidRPr="0003181D" w14:paraId="0A67012A"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0718AF30"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Final outcome</w:t>
            </w:r>
          </w:p>
        </w:tc>
        <w:tc>
          <w:tcPr>
            <w:tcW w:w="1289" w:type="pct"/>
            <w:tcBorders>
              <w:top w:val="single" w:sz="4" w:space="0" w:color="auto"/>
              <w:left w:val="single" w:sz="4" w:space="0" w:color="auto"/>
              <w:bottom w:val="single" w:sz="4" w:space="0" w:color="auto"/>
              <w:right w:val="single" w:sz="4" w:space="0" w:color="auto"/>
            </w:tcBorders>
            <w:noWrap/>
            <w:vAlign w:val="center"/>
          </w:tcPr>
          <w:p w14:paraId="59057D15"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1287" w:type="pct"/>
            <w:tcBorders>
              <w:top w:val="single" w:sz="4" w:space="0" w:color="auto"/>
              <w:left w:val="single" w:sz="4" w:space="0" w:color="auto"/>
              <w:bottom w:val="single" w:sz="4" w:space="0" w:color="auto"/>
              <w:right w:val="single" w:sz="4" w:space="0" w:color="auto"/>
            </w:tcBorders>
            <w:noWrap/>
            <w:vAlign w:val="center"/>
          </w:tcPr>
          <w:p w14:paraId="429C74C2"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590" w:type="pct"/>
            <w:tcBorders>
              <w:top w:val="single" w:sz="4" w:space="0" w:color="auto"/>
              <w:left w:val="single" w:sz="4" w:space="0" w:color="auto"/>
              <w:bottom w:val="single" w:sz="4" w:space="0" w:color="auto"/>
              <w:right w:val="single" w:sz="4" w:space="0" w:color="auto"/>
            </w:tcBorders>
            <w:noWrap/>
            <w:vAlign w:val="center"/>
          </w:tcPr>
          <w:p w14:paraId="0738000F"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1F0C8EA4"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2CA4673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Discharge</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3A17D92F"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27 (93.1%)</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3FF3A8C1"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17 (85%)</w:t>
            </w:r>
          </w:p>
        </w:tc>
        <w:tc>
          <w:tcPr>
            <w:tcW w:w="590" w:type="pct"/>
            <w:vMerge w:val="restart"/>
            <w:tcBorders>
              <w:top w:val="single" w:sz="4" w:space="0" w:color="auto"/>
              <w:left w:val="single" w:sz="4" w:space="0" w:color="auto"/>
              <w:bottom w:val="single" w:sz="4" w:space="0" w:color="auto"/>
              <w:right w:val="single" w:sz="4" w:space="0" w:color="auto"/>
            </w:tcBorders>
            <w:noWrap/>
            <w:vAlign w:val="center"/>
            <w:hideMark/>
          </w:tcPr>
          <w:p w14:paraId="019DD54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0.387§</w:t>
            </w:r>
          </w:p>
        </w:tc>
      </w:tr>
      <w:tr w:rsidR="0003181D" w:rsidRPr="0003181D" w14:paraId="1C66D664"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3FC8EEB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DAMA</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1A7BA0BE"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 (6.9%)</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13D24D2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3 (15%)</w:t>
            </w: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5E77B03"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37E35EFF"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303B8BED"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Blood Amylase Before</w:t>
            </w:r>
          </w:p>
          <w:p w14:paraId="7773D584"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(Mean± SD) units per liter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31D321A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1550.14 ± 696.92</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0BBF4237"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1832.3 ± 682.12</w:t>
            </w:r>
          </w:p>
        </w:tc>
        <w:tc>
          <w:tcPr>
            <w:tcW w:w="590" w:type="pct"/>
            <w:tcBorders>
              <w:top w:val="single" w:sz="4" w:space="0" w:color="auto"/>
              <w:left w:val="single" w:sz="4" w:space="0" w:color="auto"/>
              <w:bottom w:val="single" w:sz="4" w:space="0" w:color="auto"/>
              <w:right w:val="single" w:sz="4" w:space="0" w:color="auto"/>
            </w:tcBorders>
            <w:vAlign w:val="center"/>
            <w:hideMark/>
          </w:tcPr>
          <w:p w14:paraId="435BE816"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0.167*</w:t>
            </w:r>
          </w:p>
        </w:tc>
      </w:tr>
      <w:tr w:rsidR="0003181D" w:rsidRPr="0003181D" w14:paraId="606F073E"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28C02FA9"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Urine Amylase Before</w:t>
            </w:r>
          </w:p>
          <w:p w14:paraId="6FF123C2"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Median (IQR) units per liter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10F5C09E"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2451 (1732.5,3010)</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3EEB19AE"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2433 (1536.5,2879)</w:t>
            </w:r>
          </w:p>
        </w:tc>
        <w:tc>
          <w:tcPr>
            <w:tcW w:w="590" w:type="pct"/>
            <w:tcBorders>
              <w:top w:val="single" w:sz="4" w:space="0" w:color="auto"/>
              <w:left w:val="single" w:sz="4" w:space="0" w:color="auto"/>
              <w:bottom w:val="single" w:sz="4" w:space="0" w:color="auto"/>
              <w:right w:val="single" w:sz="4" w:space="0" w:color="auto"/>
            </w:tcBorders>
            <w:vAlign w:val="center"/>
            <w:hideMark/>
          </w:tcPr>
          <w:p w14:paraId="5C450F76"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0.373‡</w:t>
            </w:r>
          </w:p>
        </w:tc>
      </w:tr>
      <w:tr w:rsidR="0003181D" w:rsidRPr="0003181D" w14:paraId="3C7E272A"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tcPr>
          <w:p w14:paraId="1E75CC83" w14:textId="77777777" w:rsidR="0003181D" w:rsidRPr="0003181D" w:rsidRDefault="0003181D" w:rsidP="0003181D">
            <w:pPr>
              <w:spacing w:after="0" w:line="360" w:lineRule="auto"/>
              <w:jc w:val="both"/>
              <w:rPr>
                <w:rFonts w:ascii="Times New Roman" w:hAnsi="Times New Roman" w:cs="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28338227"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(N=16)</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5B14CD5C"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(N=11)</w:t>
            </w:r>
          </w:p>
        </w:tc>
        <w:tc>
          <w:tcPr>
            <w:tcW w:w="590" w:type="pct"/>
            <w:tcBorders>
              <w:top w:val="single" w:sz="4" w:space="0" w:color="auto"/>
              <w:left w:val="single" w:sz="4" w:space="0" w:color="auto"/>
              <w:bottom w:val="single" w:sz="4" w:space="0" w:color="auto"/>
              <w:right w:val="single" w:sz="4" w:space="0" w:color="auto"/>
            </w:tcBorders>
            <w:vAlign w:val="center"/>
          </w:tcPr>
          <w:p w14:paraId="48172F4B" w14:textId="77777777" w:rsidR="0003181D" w:rsidRPr="0003181D" w:rsidRDefault="0003181D" w:rsidP="0003181D">
            <w:pPr>
              <w:spacing w:after="0" w:line="360" w:lineRule="auto"/>
              <w:jc w:val="both"/>
              <w:rPr>
                <w:rFonts w:ascii="Times New Roman" w:hAnsi="Times New Roman" w:cs="Times New Roman"/>
                <w:b/>
                <w:bCs/>
                <w:sz w:val="20"/>
                <w:szCs w:val="20"/>
              </w:rPr>
            </w:pPr>
          </w:p>
        </w:tc>
      </w:tr>
      <w:tr w:rsidR="0003181D" w:rsidRPr="0003181D" w14:paraId="3D538A95"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4EB144B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Blood Amylase After</w:t>
            </w:r>
          </w:p>
          <w:p w14:paraId="01A5B46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(Mean± SD) units per liter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4D07061F"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660.63 ± 354.3</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2182B54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622.64 ± 469.69</w:t>
            </w:r>
          </w:p>
        </w:tc>
        <w:tc>
          <w:tcPr>
            <w:tcW w:w="590" w:type="pct"/>
            <w:tcBorders>
              <w:top w:val="single" w:sz="4" w:space="0" w:color="auto"/>
              <w:left w:val="single" w:sz="4" w:space="0" w:color="auto"/>
              <w:bottom w:val="single" w:sz="4" w:space="0" w:color="auto"/>
              <w:right w:val="single" w:sz="4" w:space="0" w:color="auto"/>
            </w:tcBorders>
            <w:vAlign w:val="center"/>
            <w:hideMark/>
          </w:tcPr>
          <w:p w14:paraId="2E70ED7C"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0.812*</w:t>
            </w:r>
          </w:p>
        </w:tc>
      </w:tr>
      <w:tr w:rsidR="0003181D" w:rsidRPr="0003181D" w14:paraId="533DC31F" w14:textId="77777777" w:rsidTr="00055AF2">
        <w:trPr>
          <w:trHeight w:val="420"/>
        </w:trPr>
        <w:tc>
          <w:tcPr>
            <w:tcW w:w="1834" w:type="pct"/>
            <w:tcBorders>
              <w:top w:val="single" w:sz="4" w:space="0" w:color="auto"/>
              <w:left w:val="single" w:sz="4" w:space="0" w:color="auto"/>
              <w:bottom w:val="single" w:sz="4" w:space="0" w:color="auto"/>
              <w:right w:val="single" w:sz="4" w:space="0" w:color="auto"/>
            </w:tcBorders>
            <w:noWrap/>
            <w:vAlign w:val="center"/>
            <w:hideMark/>
          </w:tcPr>
          <w:p w14:paraId="48F85C7B"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Urine Amylase After</w:t>
            </w:r>
          </w:p>
          <w:p w14:paraId="7B00B92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Median (IQR) units per liter</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65CC8255"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987 (733.5,1457)</w:t>
            </w:r>
          </w:p>
        </w:tc>
        <w:tc>
          <w:tcPr>
            <w:tcW w:w="1287" w:type="pct"/>
            <w:tcBorders>
              <w:top w:val="single" w:sz="4" w:space="0" w:color="auto"/>
              <w:left w:val="single" w:sz="4" w:space="0" w:color="auto"/>
              <w:bottom w:val="single" w:sz="4" w:space="0" w:color="auto"/>
              <w:right w:val="single" w:sz="4" w:space="0" w:color="auto"/>
            </w:tcBorders>
            <w:noWrap/>
            <w:vAlign w:val="center"/>
            <w:hideMark/>
          </w:tcPr>
          <w:p w14:paraId="71B0DD4E"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1001 (451,1487)</w:t>
            </w:r>
          </w:p>
        </w:tc>
        <w:tc>
          <w:tcPr>
            <w:tcW w:w="590" w:type="pct"/>
            <w:tcBorders>
              <w:top w:val="single" w:sz="4" w:space="0" w:color="auto"/>
              <w:left w:val="single" w:sz="4" w:space="0" w:color="auto"/>
              <w:bottom w:val="single" w:sz="4" w:space="0" w:color="auto"/>
              <w:right w:val="single" w:sz="4" w:space="0" w:color="auto"/>
            </w:tcBorders>
            <w:vAlign w:val="center"/>
            <w:hideMark/>
          </w:tcPr>
          <w:p w14:paraId="2926DECA"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0.805‡</w:t>
            </w:r>
          </w:p>
        </w:tc>
      </w:tr>
    </w:tbl>
    <w:p w14:paraId="03737101" w14:textId="77777777" w:rsidR="0003181D" w:rsidRPr="0003181D" w:rsidRDefault="0003181D" w:rsidP="0003181D">
      <w:pPr>
        <w:spacing w:after="0" w:line="360" w:lineRule="auto"/>
        <w:jc w:val="both"/>
        <w:rPr>
          <w:rFonts w:ascii="Times New Roman" w:hAnsi="Times New Roman" w:cs="Times New Roman"/>
          <w:b/>
          <w:bCs/>
          <w:i/>
          <w:iCs/>
          <w:sz w:val="20"/>
          <w:szCs w:val="20"/>
        </w:rPr>
      </w:pPr>
      <w:r w:rsidRPr="0003181D">
        <w:rPr>
          <w:rFonts w:ascii="Times New Roman" w:hAnsi="Times New Roman" w:cs="Times New Roman"/>
          <w:b/>
          <w:bCs/>
          <w:i/>
          <w:iCs/>
          <w:sz w:val="20"/>
          <w:szCs w:val="20"/>
        </w:rPr>
        <w:t xml:space="preserve">*- independent sample t-test, †- chi-square test, ‡-Mann Whitney u test, §- </w:t>
      </w:r>
      <w:r w:rsidRPr="0003181D">
        <w:rPr>
          <w:rFonts w:ascii="Times New Roman" w:hAnsi="Times New Roman" w:cs="Times New Roman"/>
          <w:b/>
          <w:bCs/>
          <w:sz w:val="20"/>
          <w:szCs w:val="20"/>
        </w:rPr>
        <w:t>Fisher exact test</w:t>
      </w:r>
    </w:p>
    <w:p w14:paraId="33F3C2EF" w14:textId="77777777" w:rsidR="0003181D" w:rsidRPr="0003181D" w:rsidRDefault="0003181D" w:rsidP="0003181D">
      <w:pPr>
        <w:spacing w:after="0" w:line="360" w:lineRule="auto"/>
        <w:jc w:val="both"/>
        <w:rPr>
          <w:rFonts w:ascii="Times New Roman" w:hAnsi="Times New Roman" w:cs="Times New Roman"/>
          <w:b/>
          <w:bCs/>
          <w:sz w:val="20"/>
          <w:szCs w:val="20"/>
        </w:rPr>
      </w:pPr>
    </w:p>
    <w:p w14:paraId="298A1C33"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sz w:val="20"/>
          <w:szCs w:val="20"/>
        </w:rPr>
        <w:t>Figure 1: Comparative box plot of median blood amylase and urine amylase in before and after treatment with drugs (N=27)</w:t>
      </w:r>
    </w:p>
    <w:p w14:paraId="32688E0B" w14:textId="77777777" w:rsidR="0003181D" w:rsidRPr="0003181D" w:rsidRDefault="0003181D" w:rsidP="0003181D">
      <w:pPr>
        <w:spacing w:after="0" w:line="360" w:lineRule="auto"/>
        <w:jc w:val="both"/>
        <w:rPr>
          <w:rFonts w:ascii="Times New Roman" w:hAnsi="Times New Roman" w:cs="Times New Roman"/>
          <w:b/>
          <w:bCs/>
          <w:sz w:val="20"/>
          <w:szCs w:val="20"/>
        </w:rPr>
      </w:pPr>
      <w:r w:rsidRPr="0003181D">
        <w:rPr>
          <w:rFonts w:ascii="Times New Roman" w:hAnsi="Times New Roman" w:cs="Times New Roman"/>
          <w:b/>
          <w:bCs/>
          <w:noProof/>
          <w:sz w:val="20"/>
          <w:szCs w:val="20"/>
          <w:lang w:eastAsia="en-IN"/>
        </w:rPr>
        <w:drawing>
          <wp:inline distT="0" distB="0" distL="0" distR="0" wp14:anchorId="4DF35C02" wp14:editId="43E09C90">
            <wp:extent cx="3097700" cy="4061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cstate="print">
                      <a:extLst>
                        <a:ext uri="{28A0092B-C50C-407E-A947-70E740481C1C}">
                          <a14:useLocalDpi xmlns:a14="http://schemas.microsoft.com/office/drawing/2010/main" val="0"/>
                        </a:ext>
                      </a:extLst>
                    </a:blip>
                    <a:srcRect b="7350"/>
                    <a:stretch/>
                  </pic:blipFill>
                  <pic:spPr bwMode="auto">
                    <a:xfrm>
                      <a:off x="0" y="0"/>
                      <a:ext cx="3100057" cy="4064550"/>
                    </a:xfrm>
                    <a:prstGeom prst="rect">
                      <a:avLst/>
                    </a:prstGeom>
                    <a:ln>
                      <a:noFill/>
                    </a:ln>
                    <a:extLst>
                      <a:ext uri="{53640926-AAD7-44D8-BBD7-CCE9431645EC}">
                        <a14:shadowObscured xmlns:a14="http://schemas.microsoft.com/office/drawing/2010/main"/>
                      </a:ext>
                    </a:extLst>
                  </pic:spPr>
                </pic:pic>
              </a:graphicData>
            </a:graphic>
          </wp:inline>
        </w:drawing>
      </w:r>
    </w:p>
    <w:p w14:paraId="701E1AB4" w14:textId="77777777" w:rsidR="0003181D" w:rsidRPr="0003181D" w:rsidRDefault="0003181D" w:rsidP="0003181D">
      <w:pPr>
        <w:spacing w:after="0" w:line="360" w:lineRule="auto"/>
        <w:jc w:val="both"/>
        <w:rPr>
          <w:rFonts w:ascii="Times New Roman" w:hAnsi="Times New Roman" w:cs="Times New Roman"/>
          <w:b/>
          <w:bCs/>
          <w:sz w:val="20"/>
          <w:szCs w:val="20"/>
        </w:rPr>
      </w:pPr>
    </w:p>
    <w:p w14:paraId="62E9EEEF" w14:textId="77777777" w:rsidR="00354CC8" w:rsidRPr="0003181D" w:rsidRDefault="00354CC8" w:rsidP="0003181D">
      <w:pPr>
        <w:spacing w:after="0" w:line="360" w:lineRule="auto"/>
        <w:jc w:val="both"/>
        <w:rPr>
          <w:rFonts w:ascii="Times New Roman" w:hAnsi="Times New Roman" w:cs="Times New Roman"/>
          <w:b/>
          <w:bCs/>
          <w:sz w:val="20"/>
          <w:szCs w:val="20"/>
        </w:rPr>
      </w:pPr>
    </w:p>
    <w:p w14:paraId="073DF404" w14:textId="4445DF9D" w:rsidR="00454BE9" w:rsidRPr="0003181D" w:rsidRDefault="00E20112"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Discussion:</w:t>
      </w:r>
    </w:p>
    <w:p w14:paraId="00E6C44A" w14:textId="25C18F5C" w:rsidR="00217CC6" w:rsidRPr="0003181D" w:rsidRDefault="00217CC6"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This study was done to compare the treatment outcomes in SAP patients treated with </w:t>
      </w:r>
      <w:r w:rsidR="00FA34DE" w:rsidRPr="0003181D">
        <w:rPr>
          <w:rFonts w:ascii="Times New Roman" w:hAnsi="Times New Roman" w:cs="Times New Roman"/>
          <w:sz w:val="20"/>
          <w:szCs w:val="20"/>
        </w:rPr>
        <w:t>Ulinastatin</w:t>
      </w:r>
      <w:r w:rsidRPr="0003181D">
        <w:rPr>
          <w:rFonts w:ascii="Times New Roman" w:hAnsi="Times New Roman" w:cs="Times New Roman"/>
          <w:sz w:val="20"/>
          <w:szCs w:val="20"/>
        </w:rPr>
        <w:t xml:space="preserve"> and </w:t>
      </w:r>
      <w:r w:rsidR="00394688" w:rsidRPr="0003181D">
        <w:rPr>
          <w:rFonts w:ascii="Times New Roman" w:hAnsi="Times New Roman" w:cs="Times New Roman"/>
          <w:sz w:val="20"/>
          <w:szCs w:val="20"/>
        </w:rPr>
        <w:t>O</w:t>
      </w:r>
      <w:r w:rsidRPr="0003181D">
        <w:rPr>
          <w:rFonts w:ascii="Times New Roman" w:hAnsi="Times New Roman" w:cs="Times New Roman"/>
          <w:sz w:val="20"/>
          <w:szCs w:val="20"/>
        </w:rPr>
        <w:t>ctreotide. The study</w:t>
      </w:r>
      <w:r w:rsidR="00394688" w:rsidRPr="0003181D">
        <w:rPr>
          <w:rFonts w:ascii="Times New Roman" w:hAnsi="Times New Roman" w:cs="Times New Roman"/>
          <w:sz w:val="20"/>
          <w:szCs w:val="20"/>
        </w:rPr>
        <w:t>'</w:t>
      </w:r>
      <w:r w:rsidRPr="0003181D">
        <w:rPr>
          <w:rFonts w:ascii="Times New Roman" w:hAnsi="Times New Roman" w:cs="Times New Roman"/>
          <w:sz w:val="20"/>
          <w:szCs w:val="20"/>
        </w:rPr>
        <w:t>s result</w:t>
      </w:r>
      <w:r w:rsidR="008E462C" w:rsidRPr="0003181D">
        <w:rPr>
          <w:rFonts w:ascii="Times New Roman" w:hAnsi="Times New Roman" w:cs="Times New Roman"/>
          <w:sz w:val="20"/>
          <w:szCs w:val="20"/>
        </w:rPr>
        <w:t>s</w:t>
      </w:r>
      <w:r w:rsidRPr="0003181D">
        <w:rPr>
          <w:rFonts w:ascii="Times New Roman" w:hAnsi="Times New Roman" w:cs="Times New Roman"/>
          <w:sz w:val="20"/>
          <w:szCs w:val="20"/>
        </w:rPr>
        <w:t xml:space="preserve"> show </w:t>
      </w:r>
      <w:r w:rsidR="00AF3A78" w:rsidRPr="0003181D">
        <w:rPr>
          <w:rFonts w:ascii="Times New Roman" w:hAnsi="Times New Roman" w:cs="Times New Roman"/>
          <w:sz w:val="20"/>
          <w:szCs w:val="20"/>
        </w:rPr>
        <w:t xml:space="preserve">a statistically significant difference in the level of blood amylase and urine amylase before and after treatment with </w:t>
      </w:r>
      <w:r w:rsidR="00FA34DE" w:rsidRPr="0003181D">
        <w:rPr>
          <w:rFonts w:ascii="Times New Roman" w:hAnsi="Times New Roman" w:cs="Times New Roman"/>
          <w:sz w:val="20"/>
          <w:szCs w:val="20"/>
        </w:rPr>
        <w:t>Ulinastatin</w:t>
      </w:r>
      <w:r w:rsidR="00AF3A78" w:rsidRPr="0003181D">
        <w:rPr>
          <w:rFonts w:ascii="Times New Roman" w:hAnsi="Times New Roman" w:cs="Times New Roman"/>
          <w:sz w:val="20"/>
          <w:szCs w:val="20"/>
        </w:rPr>
        <w:t xml:space="preserve"> compared to </w:t>
      </w:r>
      <w:r w:rsidR="00394688" w:rsidRPr="0003181D">
        <w:rPr>
          <w:rFonts w:ascii="Times New Roman" w:hAnsi="Times New Roman" w:cs="Times New Roman"/>
          <w:sz w:val="20"/>
          <w:szCs w:val="20"/>
        </w:rPr>
        <w:t>O</w:t>
      </w:r>
      <w:r w:rsidR="00AF3A78" w:rsidRPr="0003181D">
        <w:rPr>
          <w:rFonts w:ascii="Times New Roman" w:hAnsi="Times New Roman" w:cs="Times New Roman"/>
          <w:sz w:val="20"/>
          <w:szCs w:val="20"/>
        </w:rPr>
        <w:t xml:space="preserve">ctreotide. </w:t>
      </w:r>
    </w:p>
    <w:p w14:paraId="53D283D8" w14:textId="2F951055" w:rsidR="00A23B82" w:rsidRPr="0003181D" w:rsidRDefault="00A23B82"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Ulinastatin </w:t>
      </w:r>
      <w:r w:rsidR="0066213B" w:rsidRPr="0003181D">
        <w:rPr>
          <w:rFonts w:ascii="Times New Roman" w:hAnsi="Times New Roman" w:cs="Times New Roman"/>
          <w:sz w:val="20"/>
          <w:szCs w:val="20"/>
        </w:rPr>
        <w:t>acts by inhibiting</w:t>
      </w:r>
      <w:r w:rsidRPr="0003181D">
        <w:rPr>
          <w:rFonts w:ascii="Times New Roman" w:hAnsi="Times New Roman" w:cs="Times New Roman"/>
          <w:sz w:val="20"/>
          <w:szCs w:val="20"/>
        </w:rPr>
        <w:t xml:space="preserve"> serine </w:t>
      </w:r>
      <w:r w:rsidR="00217197" w:rsidRPr="0003181D">
        <w:rPr>
          <w:rFonts w:ascii="Times New Roman" w:hAnsi="Times New Roman" w:cs="Times New Roman"/>
          <w:sz w:val="20"/>
          <w:szCs w:val="20"/>
        </w:rPr>
        <w:t>proteases,</w:t>
      </w:r>
      <w:r w:rsidR="0066213B" w:rsidRPr="0003181D">
        <w:rPr>
          <w:rFonts w:ascii="Times New Roman" w:hAnsi="Times New Roman" w:cs="Times New Roman"/>
          <w:sz w:val="20"/>
          <w:szCs w:val="20"/>
        </w:rPr>
        <w:t xml:space="preserve"> thereby producing </w:t>
      </w:r>
      <w:r w:rsidRPr="0003181D">
        <w:rPr>
          <w:rFonts w:ascii="Times New Roman" w:hAnsi="Times New Roman" w:cs="Times New Roman"/>
          <w:sz w:val="20"/>
          <w:szCs w:val="20"/>
        </w:rPr>
        <w:t xml:space="preserve">inflammation and </w:t>
      </w:r>
      <w:r w:rsidR="0066213B" w:rsidRPr="0003181D">
        <w:rPr>
          <w:rFonts w:ascii="Times New Roman" w:hAnsi="Times New Roman" w:cs="Times New Roman"/>
          <w:sz w:val="20"/>
          <w:szCs w:val="20"/>
        </w:rPr>
        <w:t>deregulated</w:t>
      </w:r>
      <w:r w:rsidRPr="0003181D">
        <w:rPr>
          <w:rFonts w:ascii="Times New Roman" w:hAnsi="Times New Roman" w:cs="Times New Roman"/>
          <w:sz w:val="20"/>
          <w:szCs w:val="20"/>
        </w:rPr>
        <w:t xml:space="preserve"> coagulation. </w:t>
      </w:r>
      <w:r w:rsidR="00672151" w:rsidRPr="0003181D">
        <w:rPr>
          <w:rFonts w:ascii="Times New Roman" w:hAnsi="Times New Roman" w:cs="Times New Roman"/>
          <w:sz w:val="20"/>
          <w:szCs w:val="20"/>
        </w:rPr>
        <w:t>Various serine proteases consist of trypsin</w:t>
      </w:r>
      <w:r w:rsidRPr="0003181D">
        <w:rPr>
          <w:rFonts w:ascii="Times New Roman" w:hAnsi="Times New Roman" w:cs="Times New Roman"/>
          <w:sz w:val="20"/>
          <w:szCs w:val="20"/>
        </w:rPr>
        <w:t>, thrombin, chymotrypsin, kallikrein</w:t>
      </w:r>
      <w:r w:rsidR="006279CF" w:rsidRPr="0003181D">
        <w:rPr>
          <w:rFonts w:ascii="Times New Roman" w:hAnsi="Times New Roman" w:cs="Times New Roman"/>
          <w:sz w:val="20"/>
          <w:szCs w:val="20"/>
        </w:rPr>
        <w:t>,</w:t>
      </w:r>
      <w:r w:rsidR="00672151" w:rsidRPr="0003181D">
        <w:rPr>
          <w:rFonts w:ascii="Times New Roman" w:hAnsi="Times New Roman" w:cs="Times New Roman"/>
          <w:sz w:val="20"/>
          <w:szCs w:val="20"/>
        </w:rPr>
        <w:t xml:space="preserve"> etc</w:t>
      </w:r>
      <w:r w:rsidRPr="0003181D">
        <w:rPr>
          <w:rFonts w:ascii="Times New Roman" w:hAnsi="Times New Roman" w:cs="Times New Roman"/>
          <w:sz w:val="20"/>
          <w:szCs w:val="20"/>
        </w:rPr>
        <w:t xml:space="preserve">. </w:t>
      </w:r>
      <w:r w:rsidR="00672151" w:rsidRPr="0003181D">
        <w:rPr>
          <w:rFonts w:ascii="Times New Roman" w:hAnsi="Times New Roman" w:cs="Times New Roman"/>
          <w:sz w:val="20"/>
          <w:szCs w:val="20"/>
        </w:rPr>
        <w:t xml:space="preserve">By its action on inhibiting these enzymes, </w:t>
      </w:r>
      <w:r w:rsidRPr="0003181D">
        <w:rPr>
          <w:rFonts w:ascii="Times New Roman" w:hAnsi="Times New Roman" w:cs="Times New Roman"/>
          <w:sz w:val="20"/>
          <w:szCs w:val="20"/>
        </w:rPr>
        <w:t xml:space="preserve">Ulinastatin can have </w:t>
      </w:r>
      <w:r w:rsidR="008E462C" w:rsidRPr="0003181D">
        <w:rPr>
          <w:rFonts w:ascii="Times New Roman" w:hAnsi="Times New Roman" w:cs="Times New Roman"/>
          <w:sz w:val="20"/>
          <w:szCs w:val="20"/>
        </w:rPr>
        <w:t xml:space="preserve">a </w:t>
      </w:r>
      <w:r w:rsidR="00672151" w:rsidRPr="0003181D">
        <w:rPr>
          <w:rFonts w:ascii="Times New Roman" w:hAnsi="Times New Roman" w:cs="Times New Roman"/>
          <w:sz w:val="20"/>
          <w:szCs w:val="20"/>
        </w:rPr>
        <w:t>favorable</w:t>
      </w:r>
      <w:r w:rsidRPr="0003181D">
        <w:rPr>
          <w:rFonts w:ascii="Times New Roman" w:hAnsi="Times New Roman" w:cs="Times New Roman"/>
          <w:sz w:val="20"/>
          <w:szCs w:val="20"/>
        </w:rPr>
        <w:t xml:space="preserve"> effect on the </w:t>
      </w:r>
      <w:r w:rsidR="00672151" w:rsidRPr="0003181D">
        <w:rPr>
          <w:rFonts w:ascii="Times New Roman" w:hAnsi="Times New Roman" w:cs="Times New Roman"/>
          <w:sz w:val="20"/>
          <w:szCs w:val="20"/>
        </w:rPr>
        <w:t>evolution</w:t>
      </w:r>
      <w:r w:rsidRPr="0003181D">
        <w:rPr>
          <w:rFonts w:ascii="Times New Roman" w:hAnsi="Times New Roman" w:cs="Times New Roman"/>
          <w:sz w:val="20"/>
          <w:szCs w:val="20"/>
        </w:rPr>
        <w:t xml:space="preserve"> of acute pancreatitis. It</w:t>
      </w:r>
      <w:r w:rsidR="001F4B99" w:rsidRPr="0003181D">
        <w:rPr>
          <w:rFonts w:ascii="Times New Roman" w:hAnsi="Times New Roman" w:cs="Times New Roman"/>
          <w:sz w:val="20"/>
          <w:szCs w:val="20"/>
        </w:rPr>
        <w:t xml:space="preserve"> prevents organ dysfunction and promotes hemostasis by the action of immune modulation</w:t>
      </w:r>
      <w:r w:rsidRPr="0003181D">
        <w:rPr>
          <w:rFonts w:ascii="Times New Roman" w:hAnsi="Times New Roman" w:cs="Times New Roman"/>
          <w:sz w:val="20"/>
          <w:szCs w:val="20"/>
        </w:rPr>
        <w:t xml:space="preserve"> </w:t>
      </w:r>
      <w:r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{"citationItems":[{"id":"ITEM-1","itemData":{"author":[{"dropping-particle":"","family":"Fries E","given":"Blom AM","non-dropping-particle":"","parse-names":false,"suffix":""}],"container-title":"Int J Biochem Cell Biol","id":"ITEM-1","issued":{"date-parts":[["2000"]]},"page":"125-37","title":"Bikunin--not just a plasma proteinase inhibitor","type":"article-journal","volume":"32"},"uris":["http://www.mendeley.com/documents/?uuid=4b85a0fe-e48a-4572-a23d-b5c3c9430cfa"]},{"id":"ITEM-2","itemData":{"DOI":"10.1007/s00134-014-3366-9","ISSN":"14321238","PMID":"24990495","author":[{"dropping-particle":"","family":"Linder","given":"Adam","non-dropping-particle":"","parse-names":false,"suffix":""},{"dropping-particle":"","family":"Russell","given":"James A.","non-dropping-particle":"","parse-names":false,"suffix":""}],"container-title":"Intensive Care Medicine","id":"ITEM-2","issued":{"date-parts":[["2014"]]},"page":"1164-1167","title":"An exciting candidate therapy for sepsis: Ulinastatin, a urinary protease inhibitor","type":"article-journal","volume":"40"},"uris":["http://www.mendeley.com/documents/?uuid=5de2745b-90da-494c-9a45-8c35ef1cc245"]},{"id":"ITEM-3","itemData":{"DOI":"10.1016/j.transproceed.2008.01.034","ISSN":"00411345","PMID":"18374077","abstract":"Pancreata preserved in a solution containing ulinastatin may improve islet quality and quantity. This in vitro study was performed to investigate the efficacy of this agent to inhibit endogenous proteases (trypsin, chymotrypsin, and elastase) as well as its effects on thermolysin, liberase, neutral protease, and pancreas digestion switch samples. The EnzCheck Protease Assay Kit was used to measure the activities of these enzymes in the presence of drug at various concentrations (10, 25, 50, 100, and 200 U/mL) to determine the optimal conditions for inhibition/activation. The percentage of inhibition or activation was determined based on a comparison to controls using standard curves. At 100 U/mL the drug significantly inhibited trypsin (91%; P = .001), chymotrypsin (97%; P = .002), and elastase (43%; P = .01); however, inhibition of the switch samples was not significant (13%; P = .7). Serendipitously, ulinastatin at 10, 25, 50, 100, and 200 U/mL increased thermolysin activity by 9%, 123%, 149%, 172%, and 311%, respectively, and liberase activity by 35%, 27%, 44%, 51%, and 63%, respectively. In conclusion, ulinastatin displays dual functions to inhibit endogenous proteases and to increase neutral protease activity, possibly through allosteric effects. This activation of neutral proteases may significantly enhance collagenase activity, thereby resulting in higher islet yields. © 2008 Elsevier Inc. All rights reserved.","author":[{"dropping-particle":"","family":"Umeadi","given":"C.","non-dropping-particle":"","parse-names":false,"suffix":""},{"dropping-particle":"","family":"Kandeel","given":"F.","non-dropping-particle":"","parse-names":false,"suffix":""},{"dropping-particle":"","family":"Al-Abdullah","given":"I. H.","non-dropping-particle":"","parse-names":false,"suffix":""}],"container-title":"Transplantation Proceedings","id":"ITEM-3","issued":{"date-parts":[["2008"]]},"page":"387-389","title":"Ulinastatin Is a Novel Protease Inhibitor and Neutral Protease Activator","type":"article-journal","volume":"40"},"uris":["http://www.mendeley.com/documents/?uuid=1bf6838b-afa3-4bb4-85e1-cd624bd0d2d0"]}],"mendeley":{"formattedCitation":"&lt;span style=\"baseline\"&gt;[&lt;span style=\"baseline\"&gt;20&lt;/span&gt;–&lt;span style=\"baseline\"&gt;22&lt;/span&gt;]&lt;/span&gt;","plainTextFormattedCitation":"[20–22]","previouslyFormattedCitation":"&lt;span style=\"baseline\"&gt;[&lt;span style=\"baseline\"&gt;20&lt;/span&gt;–&lt;span style=\"baseline\"&gt;22&lt;/span&gt;]&lt;/span&gt;"},"properties":{"noteIndex":0},"schema":"https://github.com/citation-style-language/schema/raw/master/csl-citation.json"}</w:instrText>
      </w:r>
      <w:r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[20–22]</w:t>
      </w:r>
      <w:r w:rsidRPr="0003181D">
        <w:rPr>
          <w:rFonts w:ascii="Times New Roman" w:hAnsi="Times New Roman" w:cs="Times New Roman"/>
          <w:sz w:val="20"/>
          <w:szCs w:val="20"/>
        </w:rPr>
        <w:fldChar w:fldCharType="end"/>
      </w:r>
      <w:r w:rsidRPr="0003181D">
        <w:rPr>
          <w:rFonts w:ascii="Times New Roman" w:hAnsi="Times New Roman" w:cs="Times New Roman"/>
          <w:sz w:val="20"/>
          <w:szCs w:val="20"/>
        </w:rPr>
        <w:t xml:space="preserve">. </w:t>
      </w:r>
    </w:p>
    <w:p w14:paraId="03DBCD85" w14:textId="0F892321" w:rsidR="00A23B82" w:rsidRPr="0003181D" w:rsidRDefault="004E5103"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Ulinastatin acts by reversing the histological damage like interstitial edema, necrosis</w:t>
      </w:r>
      <w:r w:rsidR="006279CF" w:rsidRPr="0003181D">
        <w:rPr>
          <w:rFonts w:ascii="Times New Roman" w:hAnsi="Times New Roman" w:cs="Times New Roman"/>
          <w:sz w:val="20"/>
          <w:szCs w:val="20"/>
        </w:rPr>
        <w:t>,</w:t>
      </w:r>
      <w:r w:rsidRPr="0003181D">
        <w:rPr>
          <w:rFonts w:ascii="Times New Roman" w:hAnsi="Times New Roman" w:cs="Times New Roman"/>
          <w:sz w:val="20"/>
          <w:szCs w:val="20"/>
        </w:rPr>
        <w:t xml:space="preserve"> and vacuolization </w:t>
      </w:r>
      <w:r w:rsidR="008D6D9B" w:rsidRPr="0003181D">
        <w:rPr>
          <w:rFonts w:ascii="Times New Roman" w:hAnsi="Times New Roman" w:cs="Times New Roman"/>
          <w:sz w:val="20"/>
          <w:szCs w:val="20"/>
        </w:rPr>
        <w:t xml:space="preserve">as shown </w:t>
      </w:r>
      <w:r w:rsidRPr="0003181D">
        <w:rPr>
          <w:rFonts w:ascii="Times New Roman" w:hAnsi="Times New Roman" w:cs="Times New Roman"/>
          <w:sz w:val="20"/>
          <w:szCs w:val="20"/>
        </w:rPr>
        <w:t xml:space="preserve">in various pancreatitis models by </w:t>
      </w:r>
      <w:r w:rsidR="00C72CEA" w:rsidRPr="0003181D">
        <w:rPr>
          <w:rFonts w:ascii="Times New Roman" w:hAnsi="Times New Roman" w:cs="Times New Roman"/>
          <w:sz w:val="20"/>
          <w:szCs w:val="20"/>
        </w:rPr>
        <w:t xml:space="preserve">Tani et al. </w:t>
      </w:r>
      <w:r w:rsidR="00C72CE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{"citationItems":[{"id":"ITEM-1","itemData":{"DOI":"10.1097/00006676-198808000-00017","ISSN":"15364828","PMID":"2459695","abstract":"We examined the protective effects of the trypsin inhibitor, urinastatin, extracted from human urine in experimental acute pancreatitis in conscious rats. Acute pancreatitis was induced by four subcutaneous injections of 20 u,g/kg body weight of cerulein at hourly intervals. Urinastatin at a dose of 50,000 U/kg body weight/6.5 h was given by continuous i.v. infusion beginning 0.5 h before the first cerulein injection and continuing until 3 h after the last one, for a total of 6.5 h. Urinastatin significantly reduced serum levels of amylase, lipase, and anionic trypsin(ogen) but did not affect pancreatic wet weight or protein or enzyme content. Urinastatin also significantly reduced the degree of acinar cell vacuolization, interstitial edema, and cellular infiltration. These results suggest that urinastatin does not block the induction of acute pancreatitis by cerulein but does substantially reduce its severity. © 1988 Raven Press, Ltd., New York.","author":[{"dropping-particle":"","family":"Tani","given":"Satoshi","non-dropping-particle":"","parse-names":false,"suffix":""},{"dropping-particle":"","family":"Otsuki","given":"Makoto","non-dropping-particle":"","parse-names":false,"suffix":""},{"dropping-particle":"","family":"Itoh","given":"Hiroshi","non-dropping-particle":"","parse-names":false,"suffix":""},{"dropping-particle":"","family":"Nakamura","given":"Takahiko","non-dropping-particle":"","parse-names":false,"suffix":""},{"dropping-particle":"","family":"Fujii","given":"Masatoshi","non-dropping-particle":"","parse-names":false,"suffix":""},{"dropping-particle":"","family":"Okabayashi","given":"Yoshinori","non-dropping-particle":"","parse-names":false,"suffix":""},{"dropping-particle":"","family":"Fujisawa","given":"Takashi","non-dropping-particle":"","parse-names":false,"suffix":""},{"dropping-particle":"","family":"Baba","given":"Shigeaki","non-dropping-particle":"","parse-names":false,"suffix":""}],"container-title":"Pancreas","id":"ITEM-1","issued":{"date-parts":[["1988"]]},"page":"471-476","title":"The protective effect of the trypsin inhibitor urinastatin on cerulein-induced acute pancreatitis in rats","type":"article-journal","volume":"3"},"uris":["http://www.mendeley.com/documents/?uuid=7c8208bf-4a6d-4dd1-9c26-e88e19b838d9"]}],"mendeley":{"formattedCitation":"&lt;span style=\"baseline\"&gt;[&lt;span style=\"baseline\"&gt;23&lt;/span&gt;]&lt;/span&gt;","plainTextFormattedCitation":"[23]","previouslyFormattedCitation":"&lt;span style=\"baseline\"&gt;[&lt;span style=\"baseline\"&gt;23&lt;/span&gt;]&lt;/span&gt;"},"properties":{"noteIndex":0},"schema":"https://github.com/citation-style-language/schema/raw/master/csl-citation.json"}</w:instrText>
      </w:r>
      <w:r w:rsidR="00C72CE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[23]</w:t>
      </w:r>
      <w:r w:rsidR="00C72CEA" w:rsidRPr="0003181D">
        <w:rPr>
          <w:rFonts w:ascii="Times New Roman" w:hAnsi="Times New Roman" w:cs="Times New Roman"/>
          <w:sz w:val="20"/>
          <w:szCs w:val="20"/>
        </w:rPr>
        <w:fldChar w:fldCharType="end"/>
      </w:r>
      <w:r w:rsidR="00C72CEA" w:rsidRPr="0003181D">
        <w:rPr>
          <w:rFonts w:ascii="Times New Roman" w:hAnsi="Times New Roman" w:cs="Times New Roman"/>
          <w:sz w:val="20"/>
          <w:szCs w:val="20"/>
        </w:rPr>
        <w:t xml:space="preserve"> and Hirano et al.</w:t>
      </w:r>
      <w:r w:rsidR="00394688" w:rsidRPr="0003181D">
        <w:rPr>
          <w:rFonts w:ascii="Times New Roman" w:hAnsi="Times New Roman" w:cs="Times New Roman"/>
          <w:sz w:val="20"/>
          <w:szCs w:val="20"/>
        </w:rPr>
        <w:t xml:space="preserve"> </w:t>
      </w:r>
      <w:r w:rsidR="00C72CE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10.1001/archsurg.1993.01420240030004","ISSN":"15383644","PMID":"7504442","author":[{"dropping-particle":"","family":"Hirano","given":"Tetsuya","non-dropping-particle":"","parse-names":false,"suffix":""},{"dropping-particle":"","family":"Manabe","given":"Tadao","non-dropping-particle":"","parse-names":false,"suffix":""}],"container-title":"Archives of Surgery","id":"ITEM-1","issued":{"date-parts":[["1993"]]},"page":"1322-1329","title":"Human Urinary Trypsin Inhibitor, Urinastatin, Prevents Pancreatic Injuries Induced by Pancreaticobiliary Duct Obstruction With Cerulein Stimulation and Systemic Hypotension in the Rat","type":"article-journal","volume":"128"},"uris":["http://www.mendeley.com/documents/?uuid=917e0343-ec66-4b30-b68d-781024e74603"]}],"mendeley":{"formattedCitation":"&lt;span style=\"baseline\"&gt;[&lt;span style=\"baseline\"&gt;24&lt;/span&gt;]&lt;/span&gt;","plainTextFormattedCitation":"[24]","previouslyFormattedCitation":"&lt;span style=\"baseline\"&gt;[&lt;span style=\"baseline\"&gt;24&lt;/span&gt;]&lt;/span&gt;"},"properties":{"noteIndex":0},"schema":"https://github.com/citation-style-language/schema/raw/master/csl-citation.json"}</w:instrText>
      </w:r>
      <w:r w:rsidR="00C72CE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[24]</w:t>
      </w:r>
      <w:r w:rsidR="00C72CEA" w:rsidRPr="0003181D">
        <w:rPr>
          <w:rFonts w:ascii="Times New Roman" w:hAnsi="Times New Roman" w:cs="Times New Roman"/>
          <w:sz w:val="20"/>
          <w:szCs w:val="20"/>
        </w:rPr>
        <w:fldChar w:fldCharType="end"/>
      </w:r>
      <w:r w:rsidR="00A23B82" w:rsidRPr="0003181D">
        <w:rPr>
          <w:rFonts w:ascii="Times New Roman" w:hAnsi="Times New Roman" w:cs="Times New Roman"/>
          <w:sz w:val="20"/>
          <w:szCs w:val="20"/>
        </w:rPr>
        <w:t xml:space="preserve">. </w:t>
      </w:r>
      <w:r w:rsidR="004C2A32" w:rsidRPr="0003181D">
        <w:rPr>
          <w:rFonts w:ascii="Times New Roman" w:hAnsi="Times New Roman" w:cs="Times New Roman"/>
          <w:sz w:val="20"/>
          <w:szCs w:val="20"/>
        </w:rPr>
        <w:t xml:space="preserve">Ulinastatin’s role in </w:t>
      </w:r>
      <w:r w:rsidR="006279CF" w:rsidRPr="0003181D">
        <w:rPr>
          <w:rFonts w:ascii="Times New Roman" w:hAnsi="Times New Roman" w:cs="Times New Roman"/>
          <w:sz w:val="20"/>
          <w:szCs w:val="20"/>
        </w:rPr>
        <w:t xml:space="preserve">the </w:t>
      </w:r>
      <w:r w:rsidR="004C2A32" w:rsidRPr="0003181D">
        <w:rPr>
          <w:rFonts w:ascii="Times New Roman" w:hAnsi="Times New Roman" w:cs="Times New Roman"/>
          <w:sz w:val="20"/>
          <w:szCs w:val="20"/>
        </w:rPr>
        <w:t xml:space="preserve">lysosome and </w:t>
      </w:r>
      <w:r w:rsidR="00B7536B" w:rsidRPr="0003181D">
        <w:rPr>
          <w:rFonts w:ascii="Times New Roman" w:hAnsi="Times New Roman" w:cs="Times New Roman"/>
          <w:sz w:val="20"/>
          <w:szCs w:val="20"/>
        </w:rPr>
        <w:t>mitochondrial stabilization</w:t>
      </w:r>
      <w:r w:rsidR="00394688" w:rsidRPr="0003181D">
        <w:rPr>
          <w:rFonts w:ascii="Times New Roman" w:hAnsi="Times New Roman" w:cs="Times New Roman"/>
          <w:sz w:val="20"/>
          <w:szCs w:val="20"/>
        </w:rPr>
        <w:t>,</w:t>
      </w:r>
      <w:r w:rsidR="00B7536B" w:rsidRPr="0003181D">
        <w:rPr>
          <w:rFonts w:ascii="Times New Roman" w:hAnsi="Times New Roman" w:cs="Times New Roman"/>
          <w:sz w:val="20"/>
          <w:szCs w:val="20"/>
        </w:rPr>
        <w:t xml:space="preserve"> </w:t>
      </w:r>
      <w:r w:rsidR="004C2A32" w:rsidRPr="0003181D">
        <w:rPr>
          <w:rFonts w:ascii="Times New Roman" w:hAnsi="Times New Roman" w:cs="Times New Roman"/>
          <w:sz w:val="20"/>
          <w:szCs w:val="20"/>
        </w:rPr>
        <w:t>its inhibiting potential of</w:t>
      </w:r>
      <w:r w:rsidR="00B7536B" w:rsidRPr="0003181D">
        <w:rPr>
          <w:rFonts w:ascii="Times New Roman" w:hAnsi="Times New Roman" w:cs="Times New Roman"/>
          <w:sz w:val="20"/>
          <w:szCs w:val="20"/>
        </w:rPr>
        <w:t xml:space="preserve"> intracellular digestion, autolysis</w:t>
      </w:r>
      <w:r w:rsidR="008E462C" w:rsidRPr="0003181D">
        <w:rPr>
          <w:rFonts w:ascii="Times New Roman" w:hAnsi="Times New Roman" w:cs="Times New Roman"/>
          <w:sz w:val="20"/>
          <w:szCs w:val="20"/>
        </w:rPr>
        <w:t>,</w:t>
      </w:r>
      <w:r w:rsidR="00B7536B" w:rsidRPr="0003181D">
        <w:rPr>
          <w:rFonts w:ascii="Times New Roman" w:hAnsi="Times New Roman" w:cs="Times New Roman"/>
          <w:sz w:val="20"/>
          <w:szCs w:val="20"/>
        </w:rPr>
        <w:t xml:space="preserve"> and tissue injury</w:t>
      </w:r>
      <w:r w:rsidR="004C2A32" w:rsidRPr="0003181D">
        <w:rPr>
          <w:rFonts w:ascii="Times New Roman" w:hAnsi="Times New Roman" w:cs="Times New Roman"/>
          <w:sz w:val="20"/>
          <w:szCs w:val="20"/>
        </w:rPr>
        <w:t xml:space="preserve"> were proved by experimental studies</w:t>
      </w:r>
      <w:r w:rsidR="00B7536B" w:rsidRPr="0003181D">
        <w:rPr>
          <w:rFonts w:ascii="Times New Roman" w:hAnsi="Times New Roman" w:cs="Times New Roman"/>
          <w:sz w:val="20"/>
          <w:szCs w:val="20"/>
        </w:rPr>
        <w:t xml:space="preserve">. </w:t>
      </w:r>
      <w:r w:rsidR="004C2A32" w:rsidRPr="0003181D">
        <w:rPr>
          <w:rFonts w:ascii="Times New Roman" w:hAnsi="Times New Roman" w:cs="Times New Roman"/>
          <w:sz w:val="20"/>
          <w:szCs w:val="20"/>
        </w:rPr>
        <w:t xml:space="preserve">These studies have also shown that Ulinastatin role in pancreatic energy metabolism </w:t>
      </w:r>
      <w:r w:rsidR="00C72CE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{"citationItems":[{"id":"ITEM-1","itemData":{"DOI":"10.1097/00006676-198808000-00017","ISSN":"15364828","PMID":"2459695","abstract":"We examined the protective effects of the trypsin inhibitor, urinastatin, extracted from human urine in experimental acute pancreatitis in conscious rats. Acute pancreatitis was induced by four subcutaneous injections of 20 u,g/kg body weight of cerulein at hourly intervals. Urinastatin at a dose of 50,000 U/kg body weight/6.5 h was given by continuous i.v. infusion beginning 0.5 h before the first cerulein injection and continuing until 3 h after the last one, for a total of 6.5 h. Urinastatin significantly reduced serum levels of amylase, lipase, and anionic trypsin(ogen) but did not affect pancreatic wet weight or protein or enzyme content. Urinastatin also significantly reduced the degree of acinar cell vacuolization, interstitial edema, and cellular infiltration. These results suggest that urinastatin does not block the induction of acute pancreatitis by cerulein but does substantially reduce its severity. © 1988 Raven Press, Ltd., New York.","author":[{"dropping-particle":"","family":"Tani","given":"Satoshi","non-dropping-particle":"","parse-names":false,"suffix":""},{"dropping-particle":"","family":"Otsuki","given":"Makoto","non-dropping-particle":"","parse-names":false,"suffix":""},{"dropping-particle":"","family":"Itoh","given":"Hiroshi","non-dropping-particle":"","parse-names":false,"suffix":""},{"dropping-particle":"","family":"Nakamura","given":"Takahiko","non-dropping-particle":"","parse-names":false,"suffix":""},{"dropping-particle":"","family":"Fujii","given":"Masatoshi","non-dropping-particle":"","parse-names":false,"suffix":""},{"dropping-particle":"","family":"Okabayashi","given":"Yoshinori","non-dropping-particle":"","parse-names":false,"suffix":""},{"dropping-particle":"","family":"Fujisawa","given":"Takashi","non-dropping-particle":"","parse-names":false,"suffix":""},{"dropping-particle":"","family":"Baba","given":"Shigeaki","non-dropping-particle":"","parse-names":false,"suffix":""}],"container-title":"Pancreas","id":"ITEM-1","issued":{"date-parts":[["1988"]]},"page":"471-476","title":"The protective effect of the trypsin inhibitor urinastatin on cerulein-induced acute pancreatitis in rats","type":"article-journal","volume":"3"},"uris":["http://www.mendeley.com/documents/?uuid=7c8208bf-4a6d-4dd1-9c26-e88e19b838d9"]},{"id":"ITEM-2","itemData":{"DOI":"10.1001/archsurg.1993.01420240030004","ISSN":"15383644","PMID":"7504442","author":[{"dropping-particle":"","family":"Hirano","given":"Tetsuya","non-dropping-particle":"","parse-names":false,"suffix":""},{"dropping-particle":"","family":"Manabe","given":"Tadao","non-dropping-particle":"","parse-names":false,"suffix":""}],"container-title":"Archives of Surgery","id":"ITEM-2","issued":{"date-parts":[["1993"]]},"page":"1322-1329","title":"Human Urinary Trypsin Inhibitor, Urinastatin, Prevents Pancreatic Injuries Induced by Pancreaticobiliary Duct Obstruction With Cerulein Stimulation and Systemic Hypotension in the Rat","type":"article-journal","volume":"128"},"uris":["http://www.mendeley.com/documents/?uuid=917e0343-ec66-4b30-b68d-781024e74603"]}],"mendeley":{"formattedCitation":"&lt;span style=\"baseline\"&gt;[&lt;span style=\"baseline\"&gt;23&lt;/span&gt;,&lt;span style=\"baseline\"&gt;24&lt;/span&gt;]&lt;/span&gt;","plainTextFormattedCitation":"[23,24]","previouslyFormattedCitation":"&lt;span style=\"baseline\"&gt;[&lt;span style=\"baseline\"&gt;23&lt;/span&gt;,&lt;span style=\"baseline\"&gt;24&lt;/span&gt;]&lt;/span&gt;"},"properties":{"noteIndex":0},"schema":"https://github.com/citation-style-language/schema/raw/master/csl-citation.json"}</w:instrText>
      </w:r>
      <w:r w:rsidR="00C72CE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[23,24]</w:t>
      </w:r>
      <w:r w:rsidR="00C72CEA" w:rsidRPr="0003181D">
        <w:rPr>
          <w:rFonts w:ascii="Times New Roman" w:hAnsi="Times New Roman" w:cs="Times New Roman"/>
          <w:sz w:val="20"/>
          <w:szCs w:val="20"/>
        </w:rPr>
        <w:fldChar w:fldCharType="end"/>
      </w:r>
      <w:r w:rsidR="00B7536B" w:rsidRPr="0003181D">
        <w:rPr>
          <w:rFonts w:ascii="Times New Roman" w:hAnsi="Times New Roman" w:cs="Times New Roman"/>
          <w:sz w:val="20"/>
          <w:szCs w:val="20"/>
        </w:rPr>
        <w:t xml:space="preserve">. More </w:t>
      </w:r>
      <w:r w:rsidR="005C5211" w:rsidRPr="0003181D">
        <w:rPr>
          <w:rFonts w:ascii="Times New Roman" w:hAnsi="Times New Roman" w:cs="Times New Roman"/>
          <w:sz w:val="20"/>
          <w:szCs w:val="20"/>
        </w:rPr>
        <w:t>current</w:t>
      </w:r>
      <w:r w:rsidR="00C72CEA" w:rsidRPr="0003181D">
        <w:rPr>
          <w:rFonts w:ascii="Times New Roman" w:hAnsi="Times New Roman" w:cs="Times New Roman"/>
          <w:sz w:val="20"/>
          <w:szCs w:val="20"/>
        </w:rPr>
        <w:t xml:space="preserve"> experimental studies</w:t>
      </w:r>
      <w:r w:rsidR="006279CF" w:rsidRPr="0003181D">
        <w:rPr>
          <w:rFonts w:ascii="Times New Roman" w:hAnsi="Times New Roman" w:cs="Times New Roman"/>
          <w:sz w:val="20"/>
          <w:szCs w:val="20"/>
        </w:rPr>
        <w:t xml:space="preserve"> </w:t>
      </w:r>
      <w:r w:rsidR="00C72CE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{"citationItems":[{"id":"ITEM-1","itemData":{"DOI":"10.1016/j.etp.2004.09.001","ISSN":"09402993","PMID":"15816359","abstract":"Urinary trypsin inhibitor (UTI, Ulinastatin) is a protease inhibitor that has not been yet used in Europe in any experimental trial of severe acute pancreatitis. We have combined the experimental model of severe, hemorrhagic form of acute pancreatitis, and pharmacological treatment with a protease inhibitor. Male Wistar rats were divided into four experimental groups: healthy controls, operated, operated with experimentally induced acute pancreatitis, and animals with acute pancreatitis - treated with UTI preparations. Subjects in the last group were administered UTI intraperitoneally 1 h after pancreatitis induction in an average standard dose of 3000 units/animal. Additionally, four subgroups were created in this treated group, based on the UTI administration time - number of standard doses received: 2 h - 1 standard dose, 6 h - 5 standard doses, 12 h - 11 doses, 24 and 48 h - 15 doses. Statistically significant differences in the serum amylase and lipase activity between the UTI-treated and non-treated subjects were found. In the group of non-treated animals, there a profound destruction of cellular organelles was observed with a total degradation of nuceli, endoplasmatic reticulum and zymogen granules. However, in the UTI-treated subjects, pathological processes proceeded with the significantly slower pace and in much smaller quantities. © 2004 Elsevier GmbH. All rights reserved.","author":[{"dropping-particle":"","family":"Maciejewski","given":"R.","non-dropping-particle":"","parse-names":false,"suffix":""},{"dropping-particle":"","family":"Burdan","given":"F.","non-dropping-particle":"","parse-names":false,"suffix":""},{"dropping-particle":"","family":"Burski","given":"K.","non-dropping-particle":"","parse-names":false,"suffix":""},{"dropping-particle":"","family":"Madej","given":"B.","non-dropping-particle":"","parse-names":false,"suffix":""},{"dropping-particle":"","family":"Ziemiakowicz","given":"R.","non-dropping-particle":"","parse-names":false,"suffix":""},{"dropping-particle":"","family":"Daȩbrowski","given":"A.","non-dropping-particle":"","parse-names":false,"suffix":""},{"dropping-particle":"","family":"Wallner","given":"G.","non-dropping-particle":"","parse-names":false,"suffix":""}],"container-title":"Experimental and Toxicologic Pathology","id":"ITEM-1","issued":{"date-parts":[["2005"]]},"page":"305-311","title":"Selected biochemical parameters and ultrastructural picture of pancreas due to Ulinastatin treatment of experimental acute pancreatitis","type":"article-journal","volume":"56"},"uris":["http://www.mendeley.com/documents/?uuid=fe8b4a7a-bc8a-4b21-8e19-f36a53bc39a7"]},{"id":"ITEM-2","itemData":{"DOI":"10.2478/pjs-2013-0020","ISSN":"0032373X","PMID":"23612617","abstract":"Acute pancreatitis is a severe clinical conditio that causes significant mortality in patients. Since we do not have at the moment effective causal treatment research on the use of pro tease inhibitors can produce tangible benefits. In view of the growing number of cases and high mortality in severe AP with one hand, and the lack of a usal treatment research efforts undertaken to search for effective drugs for this disease seem to have deep reasons. Aim of the study was to determine the histopathological changes in the pancreas in the treatment of acute pancreatitis with Ulinastatin. Material and methods. The study was conducted in male Wistar rats weighing 250-300 grams. 150 individuals were used for the experiment, 60 of them were treated with Ulinastatin. Experimental acute pancreatitis was induced by the model proposed by Aho and Henckel using sodium taurocholate. Ulinastatin dose numer depended on the duration of the experiment. For histopathological examination pancreatic fragments weighing approximately 1 g each were taken. Assessment and documentation of histopathological preparations were made by light microscopy. Results. Evaluation of the histological preparations of various time groups showed significantly improved results after application of Ulinastatin, depending on the duration of the inflammation and the number of doses of the drug. Conclusions. Application for the treatment of UTI leads to inhibition of the inflammatory process at the stage of pancreatic edema and in cases of severe necrotizing course limits the progression of the disease which gives grounds for its clinical use in humans.","author":[{"dropping-particle":"","family":"Wallner","given":"Grzegorz","non-dropping-particle":"","parse-names":false,"suffix":""},{"dropping-particle":"","family":"Solecki","given":"Michal","non-dropping-particle":"","parse-names":false,"suffix":""},{"dropping-particle":"","family":"Ziemiakowicz","given":"Ryszard","non-dropping-particle":"","parse-names":false,"suffix":""},{"dropping-particle":"","family":"Ćwik","given":"Grzegorz","non-dropping-particle":"","parse-names":false,"suffix":""},{"dropping-particle":"","family":"Dyndor","given":"Przemyslaw","non-dropping-particle":"","parse-names":false,"suffix":""},{"dropping-particle":"","family":"Maciejewski","given":"Ryszard","non-dropping-particle":"","parse-names":false,"suffix":""}],"container-title":"Polski Przeglad Chirurgiczny/ Polish Journal of Surgery","id":"ITEM-2","issued":{"date-parts":[["2013"]]},"page":"114-122","title":"Morphological changes of the pancreas in course of acute pancreatitis during treatment with Ulinastatin","type":"article-journal","volume":"85"},"uris":["http://www.mendeley.com/documents/?uuid=5bfa12b1-feaa-40f7-ae06-72fd604cb443"]}],"mendeley":{"formattedCitation":"&lt;span style=\"baseline\"&gt;[&lt;span style=\"baseline\"&gt;25&lt;/span&gt;,&lt;span style=\"baseline\"&gt;26&lt;/span&gt;]&lt;/span&gt;","plainTextFormattedCitation":"[25,26]","previouslyFormattedCitation":"&lt;span style=\"baseline\"&gt;[&lt;span style=\"baseline\"&gt;25&lt;/span&gt;,&lt;span style=\"baseline\"&gt;26&lt;/span&gt;]&lt;/span&gt;"},"properties":{"noteIndex":0},"schema":"https://github.com/citation-style-language/schema/raw/master/csl-citation.json"}</w:instrText>
      </w:r>
      <w:r w:rsidR="00C72CE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[25,26]</w:t>
      </w:r>
      <w:r w:rsidR="00C72CEA" w:rsidRPr="0003181D">
        <w:rPr>
          <w:rFonts w:ascii="Times New Roman" w:hAnsi="Times New Roman" w:cs="Times New Roman"/>
          <w:sz w:val="20"/>
          <w:szCs w:val="20"/>
        </w:rPr>
        <w:fldChar w:fldCharType="end"/>
      </w:r>
      <w:r w:rsidR="00B7536B" w:rsidRPr="0003181D">
        <w:rPr>
          <w:rFonts w:ascii="Times New Roman" w:hAnsi="Times New Roman" w:cs="Times New Roman"/>
          <w:sz w:val="20"/>
          <w:szCs w:val="20"/>
        </w:rPr>
        <w:t xml:space="preserve"> have also </w:t>
      </w:r>
      <w:r w:rsidR="009E4758" w:rsidRPr="0003181D">
        <w:rPr>
          <w:rFonts w:ascii="Times New Roman" w:hAnsi="Times New Roman" w:cs="Times New Roman"/>
          <w:sz w:val="20"/>
          <w:szCs w:val="20"/>
        </w:rPr>
        <w:t xml:space="preserve">proved </w:t>
      </w:r>
      <w:r w:rsidR="00B7536B" w:rsidRPr="0003181D">
        <w:rPr>
          <w:rFonts w:ascii="Times New Roman" w:hAnsi="Times New Roman" w:cs="Times New Roman"/>
          <w:sz w:val="20"/>
          <w:szCs w:val="20"/>
        </w:rPr>
        <w:t xml:space="preserve">the </w:t>
      </w:r>
      <w:r w:rsidR="000E5B57" w:rsidRPr="0003181D">
        <w:rPr>
          <w:rFonts w:ascii="Times New Roman" w:hAnsi="Times New Roman" w:cs="Times New Roman"/>
          <w:sz w:val="20"/>
          <w:szCs w:val="20"/>
        </w:rPr>
        <w:t>favorable</w:t>
      </w:r>
      <w:r w:rsidR="00B7536B" w:rsidRPr="0003181D">
        <w:rPr>
          <w:rFonts w:ascii="Times New Roman" w:hAnsi="Times New Roman" w:cs="Times New Roman"/>
          <w:sz w:val="20"/>
          <w:szCs w:val="20"/>
        </w:rPr>
        <w:t xml:space="preserve"> effects of </w:t>
      </w:r>
      <w:r w:rsidR="00346777" w:rsidRPr="0003181D">
        <w:rPr>
          <w:rFonts w:ascii="Times New Roman" w:hAnsi="Times New Roman" w:cs="Times New Roman"/>
          <w:sz w:val="20"/>
          <w:szCs w:val="20"/>
        </w:rPr>
        <w:t>Ulinastatin</w:t>
      </w:r>
      <w:r w:rsidR="00B7536B" w:rsidRPr="0003181D">
        <w:rPr>
          <w:rFonts w:ascii="Times New Roman" w:hAnsi="Times New Roman" w:cs="Times New Roman"/>
          <w:sz w:val="20"/>
          <w:szCs w:val="20"/>
        </w:rPr>
        <w:t xml:space="preserve"> in </w:t>
      </w:r>
      <w:r w:rsidR="005C5211" w:rsidRPr="0003181D">
        <w:rPr>
          <w:rFonts w:ascii="Times New Roman" w:hAnsi="Times New Roman" w:cs="Times New Roman"/>
          <w:sz w:val="20"/>
          <w:szCs w:val="20"/>
        </w:rPr>
        <w:t>S</w:t>
      </w:r>
      <w:r w:rsidR="00B7536B" w:rsidRPr="0003181D">
        <w:rPr>
          <w:rFonts w:ascii="Times New Roman" w:hAnsi="Times New Roman" w:cs="Times New Roman"/>
          <w:sz w:val="20"/>
          <w:szCs w:val="20"/>
        </w:rPr>
        <w:t xml:space="preserve">AP. </w:t>
      </w:r>
    </w:p>
    <w:p w14:paraId="38AC8B81" w14:textId="5684F1CC" w:rsidR="00C8151A" w:rsidRPr="0003181D" w:rsidRDefault="000C27C9"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A</w:t>
      </w:r>
      <w:r w:rsidR="008767DD" w:rsidRPr="0003181D">
        <w:rPr>
          <w:rFonts w:ascii="Times New Roman" w:hAnsi="Times New Roman" w:cs="Times New Roman"/>
          <w:sz w:val="20"/>
          <w:szCs w:val="20"/>
        </w:rPr>
        <w:t xml:space="preserve"> </w:t>
      </w:r>
      <w:r w:rsidR="005A3167" w:rsidRPr="0003181D">
        <w:rPr>
          <w:rFonts w:ascii="Times New Roman" w:hAnsi="Times New Roman" w:cs="Times New Roman"/>
          <w:sz w:val="20"/>
          <w:szCs w:val="20"/>
        </w:rPr>
        <w:t xml:space="preserve">recent </w:t>
      </w:r>
      <w:r w:rsidR="00C8151A" w:rsidRPr="0003181D">
        <w:rPr>
          <w:rFonts w:ascii="Times New Roman" w:hAnsi="Times New Roman" w:cs="Times New Roman"/>
          <w:sz w:val="20"/>
          <w:szCs w:val="20"/>
        </w:rPr>
        <w:t>meta-analysis</w:t>
      </w:r>
      <w:r w:rsidRPr="0003181D">
        <w:rPr>
          <w:rFonts w:ascii="Times New Roman" w:hAnsi="Times New Roman" w:cs="Times New Roman"/>
          <w:sz w:val="20"/>
          <w:szCs w:val="20"/>
        </w:rPr>
        <w:t xml:space="preserve"> </w:t>
      </w:r>
      <w:r w:rsidR="005A3167" w:rsidRPr="0003181D">
        <w:rPr>
          <w:rFonts w:ascii="Times New Roman" w:hAnsi="Times New Roman" w:cs="Times New Roman"/>
          <w:sz w:val="20"/>
          <w:szCs w:val="20"/>
        </w:rPr>
        <w:t>was done among Asian patients with acute pancreatitis. It</w:t>
      </w:r>
      <w:r w:rsidR="00BC5B4D" w:rsidRPr="0003181D">
        <w:rPr>
          <w:rFonts w:ascii="Times New Roman" w:hAnsi="Times New Roman" w:cs="Times New Roman"/>
          <w:sz w:val="20"/>
          <w:szCs w:val="20"/>
        </w:rPr>
        <w:t xml:space="preserve"> </w:t>
      </w:r>
      <w:r w:rsidR="005A3167" w:rsidRPr="0003181D">
        <w:rPr>
          <w:rFonts w:ascii="Times New Roman" w:hAnsi="Times New Roman" w:cs="Times New Roman"/>
          <w:sz w:val="20"/>
          <w:szCs w:val="20"/>
        </w:rPr>
        <w:t>proved evidence</w:t>
      </w:r>
      <w:r w:rsidRPr="0003181D">
        <w:rPr>
          <w:rFonts w:ascii="Times New Roman" w:hAnsi="Times New Roman" w:cs="Times New Roman"/>
          <w:sz w:val="20"/>
          <w:szCs w:val="20"/>
        </w:rPr>
        <w:t xml:space="preserve"> </w:t>
      </w:r>
      <w:r w:rsidR="00C8151A" w:rsidRPr="0003181D">
        <w:rPr>
          <w:rFonts w:ascii="Times New Roman" w:hAnsi="Times New Roman" w:cs="Times New Roman"/>
          <w:sz w:val="20"/>
          <w:szCs w:val="20"/>
        </w:rPr>
        <w:t>that the serum levels</w:t>
      </w:r>
      <w:r w:rsidR="005A3167" w:rsidRPr="0003181D">
        <w:rPr>
          <w:rFonts w:ascii="Times New Roman" w:hAnsi="Times New Roman" w:cs="Times New Roman"/>
          <w:sz w:val="20"/>
          <w:szCs w:val="20"/>
        </w:rPr>
        <w:t xml:space="preserve"> of</w:t>
      </w:r>
      <w:r w:rsidRPr="0003181D">
        <w:rPr>
          <w:rFonts w:ascii="Times New Roman" w:hAnsi="Times New Roman" w:cs="Times New Roman"/>
          <w:sz w:val="20"/>
          <w:szCs w:val="20"/>
        </w:rPr>
        <w:t xml:space="preserve"> inflammatory markers such as</w:t>
      </w:r>
      <w:r w:rsidR="00C8151A" w:rsidRPr="0003181D">
        <w:rPr>
          <w:rFonts w:ascii="Times New Roman" w:hAnsi="Times New Roman" w:cs="Times New Roman"/>
          <w:sz w:val="20"/>
          <w:szCs w:val="20"/>
        </w:rPr>
        <w:t xml:space="preserve"> CRP, IL-6, and TNF-α</w:t>
      </w:r>
      <w:r w:rsidRPr="0003181D">
        <w:rPr>
          <w:rFonts w:ascii="Times New Roman" w:hAnsi="Times New Roman" w:cs="Times New Roman"/>
          <w:sz w:val="20"/>
          <w:szCs w:val="20"/>
        </w:rPr>
        <w:t xml:space="preserve"> </w:t>
      </w:r>
      <w:r w:rsidR="005A3167" w:rsidRPr="0003181D">
        <w:rPr>
          <w:rFonts w:ascii="Times New Roman" w:hAnsi="Times New Roman" w:cs="Times New Roman"/>
          <w:sz w:val="20"/>
          <w:szCs w:val="20"/>
        </w:rPr>
        <w:t xml:space="preserve">were </w:t>
      </w:r>
      <w:r w:rsidR="00C8151A" w:rsidRPr="0003181D">
        <w:rPr>
          <w:rFonts w:ascii="Times New Roman" w:hAnsi="Times New Roman" w:cs="Times New Roman"/>
          <w:sz w:val="20"/>
          <w:szCs w:val="20"/>
        </w:rPr>
        <w:t xml:space="preserve">significantly </w:t>
      </w:r>
      <w:r w:rsidRPr="0003181D">
        <w:rPr>
          <w:rFonts w:ascii="Times New Roman" w:hAnsi="Times New Roman" w:cs="Times New Roman"/>
          <w:sz w:val="20"/>
          <w:szCs w:val="20"/>
        </w:rPr>
        <w:t>reduced</w:t>
      </w:r>
      <w:r w:rsidR="00C8151A" w:rsidRPr="0003181D">
        <w:rPr>
          <w:rFonts w:ascii="Times New Roman" w:hAnsi="Times New Roman" w:cs="Times New Roman"/>
          <w:sz w:val="20"/>
          <w:szCs w:val="20"/>
        </w:rPr>
        <w:t xml:space="preserve"> </w:t>
      </w:r>
      <w:r w:rsidR="00126F30" w:rsidRPr="0003181D">
        <w:rPr>
          <w:rFonts w:ascii="Times New Roman" w:hAnsi="Times New Roman" w:cs="Times New Roman"/>
          <w:sz w:val="20"/>
          <w:szCs w:val="20"/>
        </w:rPr>
        <w:t>following</w:t>
      </w:r>
      <w:r w:rsidR="00C8151A" w:rsidRPr="0003181D">
        <w:rPr>
          <w:rFonts w:ascii="Times New Roman" w:hAnsi="Times New Roman" w:cs="Times New Roman"/>
          <w:sz w:val="20"/>
          <w:szCs w:val="20"/>
        </w:rPr>
        <w:t xml:space="preserve"> </w:t>
      </w:r>
      <w:r w:rsidRPr="0003181D">
        <w:rPr>
          <w:rFonts w:ascii="Times New Roman" w:hAnsi="Times New Roman" w:cs="Times New Roman"/>
          <w:sz w:val="20"/>
          <w:szCs w:val="20"/>
        </w:rPr>
        <w:t>Ulinastatin</w:t>
      </w:r>
      <w:r w:rsidR="00C8151A" w:rsidRPr="0003181D">
        <w:rPr>
          <w:rFonts w:ascii="Times New Roman" w:hAnsi="Times New Roman" w:cs="Times New Roman"/>
          <w:sz w:val="20"/>
          <w:szCs w:val="20"/>
        </w:rPr>
        <w:t xml:space="preserve"> </w:t>
      </w:r>
      <w:r w:rsidR="005A3167" w:rsidRPr="0003181D">
        <w:rPr>
          <w:rFonts w:ascii="Times New Roman" w:hAnsi="Times New Roman" w:cs="Times New Roman"/>
          <w:sz w:val="20"/>
          <w:szCs w:val="20"/>
        </w:rPr>
        <w:t xml:space="preserve">treatment in AP patients </w:t>
      </w:r>
      <w:r w:rsidR="00C72CEA"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{"citationItems":[{"id":"ITEM-1","itemData":{"DOI":"10.1089/gtmb.2015.0192","ISSN":"19450257","PMID":"26780230","abstract":"Objectives: We aimed to investigate the influence of ulinastatin (UTI) on the serum levels of C-reactive protein (CRP), interleukin 6 (IL-6), and tumor necrosis factor alpha (TNF-α) in Asian patients with acute pancreatitis (AP) by performance of a meta-analysis. Methods: Two investigators independently searched 11 databases, including PUBMED, EBSCO, Ovid, SpringerLink, Wiley, Web of Science, Cochrane Library, Wanfang database, China National Knowledge Infrastructure (CNKI), Chinese Journal Full-text Database, and China Biomedicine Database. The full-text articles were screened and the data were extracted using a standardized data extraction form. All statistical analyses were conducted with Stata software, version 12.0 (Stata Corporation, College Station, TX). Results: A total of 94 studies were initially retrieved, and 10 studies containing 424 Asian patients with AP were ultimately enrolled in this meta-analysis. The results revealed that the serum levels of CRP, IL-6, and TNF-α in Asian AP patients significantly decreased after UTI therapy (CRP: standardized mean difference [SMD] = 3.26, 95% confidence interval [CI] = 1.69-4.83, p &lt; 0.001; IL-6: SMD = 5.92, 95% CI = 2.09-9.75, p = 0.002; TNF-α: SMD = 4.07, 95% CI = 0.79-7.35, p = 0.015). Conclusion: The results of this meta-analysis suggest that UTI can effectively depress the serum levels of CRP, IL-6, and TNF-α in Asian patients with AP, and thereby inhibit inflammation.","author":[{"dropping-particle":"","family":"Zhang","given":"Chunze","non-dropping-particle":"","parse-names":false,"suffix":""},{"dropping-particle":"","family":"Wang","given":"Yijia","non-dropping-particle":"","parse-names":false,"suffix":""},{"dropping-particle":"","family":"Fu","given":"Wenzheng","non-dropping-particle":"","parse-names":false,"suffix":""},{"dropping-particle":"","family":"Zhang","given":"Weihua","non-dropping-particle":"","parse-names":false,"suffix":""},{"dropping-particle":"","family":"Wang","given":"Tao","non-dropping-particle":"","parse-names":false,"suffix":""},{"dropping-particle":"","family":"Qin","given":"Hai","non-dropping-particle":"","parse-names":false,"suffix":""}],"container-title":"Genetic Testing and Molecular Biomarkers","id":"ITEM-1","issued":{"date-parts":[["2016"]]},"page":"118-124","title":"A meta-analysis on the effect of ulinastatin on serum levels of C-reactive protein, interleukin 6, and tumor necrosis factor alpha in asian patients with acute pancreatitis","type":"article-journal","volume":"20"},"uris":["http://www.mendeley.com/documents/?uuid=32930b36-b2e0-4bed-a7be-28540031629e"]}],"mendeley":{"formattedCitation":"&lt;span style=\"baseline\"&gt;[&lt;span style=\"baseline\"&gt;27&lt;/span&gt;]&lt;/span&gt;","plainTextFormattedCitation":"[27]","previouslyFormattedCitation":"&lt;span style=\"baseline\"&gt;[&lt;span style=\"baseline\"&gt;27&lt;/span&gt;]&lt;/span&gt;"},"properties":{"noteIndex":0},"schema":"https://github.com/citation-style-language/schema/raw/master/csl-citation.json"}</w:instrText>
      </w:r>
      <w:r w:rsidR="00C72CEA"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[27]</w:t>
      </w:r>
      <w:r w:rsidR="00C72CEA" w:rsidRPr="0003181D">
        <w:rPr>
          <w:rFonts w:ascii="Times New Roman" w:hAnsi="Times New Roman" w:cs="Times New Roman"/>
          <w:sz w:val="20"/>
          <w:szCs w:val="20"/>
        </w:rPr>
        <w:fldChar w:fldCharType="end"/>
      </w:r>
      <w:r w:rsidR="00EA0C43" w:rsidRPr="0003181D">
        <w:rPr>
          <w:rFonts w:ascii="Times New Roman" w:hAnsi="Times New Roman" w:cs="Times New Roman"/>
          <w:sz w:val="20"/>
          <w:szCs w:val="20"/>
        </w:rPr>
        <w:t xml:space="preserve">. </w:t>
      </w:r>
      <w:r w:rsidR="00561C73" w:rsidRPr="0003181D">
        <w:rPr>
          <w:rFonts w:ascii="Times New Roman" w:hAnsi="Times New Roman" w:cs="Times New Roman"/>
          <w:sz w:val="20"/>
          <w:szCs w:val="20"/>
        </w:rPr>
        <w:t>A randomi</w:t>
      </w:r>
      <w:r w:rsidR="006279CF" w:rsidRPr="0003181D">
        <w:rPr>
          <w:rFonts w:ascii="Times New Roman" w:hAnsi="Times New Roman" w:cs="Times New Roman"/>
          <w:sz w:val="20"/>
          <w:szCs w:val="20"/>
        </w:rPr>
        <w:t>z</w:t>
      </w:r>
      <w:r w:rsidR="00561C73" w:rsidRPr="0003181D">
        <w:rPr>
          <w:rFonts w:ascii="Times New Roman" w:hAnsi="Times New Roman" w:cs="Times New Roman"/>
          <w:sz w:val="20"/>
          <w:szCs w:val="20"/>
        </w:rPr>
        <w:t xml:space="preserve">ed controlled trial by </w:t>
      </w:r>
      <w:r w:rsidR="00EA0C43" w:rsidRPr="0003181D">
        <w:rPr>
          <w:rFonts w:ascii="Times New Roman" w:hAnsi="Times New Roman" w:cs="Times New Roman"/>
          <w:sz w:val="20"/>
          <w:szCs w:val="20"/>
        </w:rPr>
        <w:t>Abraham et al.</w:t>
      </w:r>
      <w:r w:rsidR="00EA0C43" w:rsidRPr="0003181D">
        <w:rPr>
          <w:rFonts w:ascii="Times New Roman" w:hAnsi="Times New Roman" w:cs="Times New Roman"/>
          <w:sz w:val="20"/>
          <w:szCs w:val="20"/>
        </w:rPr>
        <w:fldChar w:fldCharType="begin" w:fldLock="1"/>
      </w:r>
      <w:r w:rsidR="006279CF" w:rsidRPr="0003181D">
        <w:rPr>
          <w:rFonts w:ascii="Times New Roman" w:hAnsi="Times New Roman" w:cs="Times New Roman"/>
          <w:sz w:val="20"/>
          <w:szCs w:val="20"/>
        </w:rPr>
        <w:instrText>ADDIN CSL_CITATION {"citationItems":[{"id":"ITEM-1","itemData":{"ISSN":"00045772","PMID":"24818336","abstract":"Background: Ulinastatin is reported to inhibit pro-inflammatory markers and also inhibits coagulation and fibrinolysis. The drug is available in East Asia for the treatment of acute pancreatitis. Aim: To study the effect of addition of ulinastatin to standard care on mortality and morbidity in Indian subjects with acute pancreatitis. Design: Randomized, double-blind, placebo-controlled, multi-centre trial across 15 centres in India. Methods: Subjects, aged 18 to 70 years, with acute pancreatitis and elevated serum C-reactive protein (CRP) levels, were eligible for enrolment. Acute pancreatitis was diagnosed if the patient had at least two of the following criteria: suggestive abdominal pain, serum amylase and/or lipase &gt;3 times upper limit of normal, and imaging findings of acute pancreatitis. Subjects were classified as having mild or severe acute pancreatitis on the basis of the APACHE II score (&lt;8 mild, ≥8 severe). Standard care was given to all subjects as per the treating physician's protocol. Eligible subjects were randomized to receive intravenous infusion of 200,000 IU ulinastatin or placebo in 100 mL of 0.9% saline given over one hour every 12 hours for 5 days. Results: Of 135 randomized subjects, 129 completed the study (mild 62, severe 67). Pancreatitis was due to alcohol intake in a majority (81%) of subjects. Baseline characteristics were similar between the ulinastatin and placebo groups. Efficacy was evaluated in subjects who had received at least 3 days (6 doses) of ulinastatin/placebo. One subject with severe pancreatitis in the ulinastatin group versus six in the placebo group died (p=0.048). New organ dysfunction developed in 5 ulinastatin vs 4 placebo group subjects (p=0.744) with mild pancreatitis and 12 ulinastatin vs 29 placebo group subjects (p=0.0026) with severe pancreatitis. Adverse events were significantly lower in subjects with severe pancreatitis in the ulinastatin group as compared to the placebo group (p=0.00001). Reduction in serum CRP was not different between the groups. Median hospitalization was shorter by one day in the ulinastatin group; the difference was not significant. There was no infusion-related adverse event. Conclusions: Ulinastatin prevents new organ dysfunction and reduces mortality in subjects with severe pancreatitis. © JAPI.","author":[{"dropping-particle":"","family":"Abraham","given":"Philip","non-dropping-particle":"","parse-names":false,"suffix":""},{"dropping-particle":"","family":"Rodriques","given":"Jude","non-dropping-particle":"","parse-names":false,"suffix":""},{"dropping-particle":"","family":"Moulick","given":"Nivedita","non-dropping-particle":"","parse-names":false,"suffix":""},{"dropping-particle":"","family":"Dharap","given":"Satish","non-dropping-particle":"","parse-names":false,"suffix":""},{"dropping-particle":"","family":"Chafekar","given":"Neelima","non-dropping-particle":"","parse-names":false,"suffix":""},{"dropping-particle":"","family":"Verma","given":"Pradeep K.","non-dropping-particle":"","parse-names":false,"suffix":""},{"dropping-particle":"","family":"Agrawal","given":"Anil","non-dropping-particle":"","parse-names":false,"suffix":""},{"dropping-particle":"","family":"Prabhakar","given":"Boddu","non-dropping-particle":"","parse-names":false,"suffix":""},{"dropping-particle":"","family":"Basavaraj","given":"Anita","non-dropping-particle":"","parse-names":false,"suffix":""},{"dropping-particle":"","family":"Shah","given":"Asha","non-dropping-particle":"","parse-names":false,"suffix":""},{"dropping-particle":"","family":"Chaphekar","given":"Aniruddha P.","non-dropping-particle":"","parse-names":false,"suffix":""},{"dropping-particle":"","family":"Chandra Biswal","given":"Upendra","non-dropping-particle":"","parse-names":false,"suffix":""},{"dropping-particle":"","family":"Malhan","given":"Sundeep T.","non-dropping-particle":"","parse-names":false,"suffix":""},{"dropping-particle":"","family":"Bakshi","given":"Girish","non-dropping-particle":"","parse-names":false,"suffix":""}],"container-title":"Journal of Association of Physicians of India","id":"ITEM-1","issued":{"date-parts":[["2013"]]},"page":"15-18","title":"Efficacy and safety of intravenous ulinastatin versus placebo along with standard supportive care in subjects with mild or severe acute pancreatitis","type":"article-journal","volume":"61"},"uris":["http://www.mendeley.com/documents/?uuid=e6505dc9-575e-47b2-b27f-184d65d2a84e"]}],"mendeley":{"formattedCitation":"&lt;span style=\"baseline\"&gt;[&lt;span style=\"baseline\"&gt;16&lt;/span&gt;]&lt;/span&gt;","plainTextFormattedCitation":"[16]","previouslyFormattedCitation":"&lt;span style=\"baseline\"&gt;[&lt;span style=\"baseline\"&gt;16&lt;/span&gt;]&lt;/span&gt;"},"properties":{"noteIndex":0},"schema":"https://github.com/citation-style-language/schema/raw/master/csl-citation.json"}</w:instrText>
      </w:r>
      <w:r w:rsidR="00EA0C43" w:rsidRPr="0003181D">
        <w:rPr>
          <w:rFonts w:ascii="Times New Roman" w:hAnsi="Times New Roman" w:cs="Times New Roman"/>
          <w:sz w:val="20"/>
          <w:szCs w:val="20"/>
        </w:rPr>
        <w:fldChar w:fldCharType="separate"/>
      </w:r>
      <w:r w:rsidR="006279CF" w:rsidRPr="0003181D">
        <w:rPr>
          <w:rFonts w:ascii="Times New Roman" w:hAnsi="Times New Roman" w:cs="Times New Roman"/>
          <w:noProof/>
          <w:sz w:val="20"/>
          <w:szCs w:val="20"/>
        </w:rPr>
        <w:t>[16]</w:t>
      </w:r>
      <w:r w:rsidR="00EA0C43" w:rsidRPr="0003181D">
        <w:rPr>
          <w:rFonts w:ascii="Times New Roman" w:hAnsi="Times New Roman" w:cs="Times New Roman"/>
          <w:sz w:val="20"/>
          <w:szCs w:val="20"/>
        </w:rPr>
        <w:fldChar w:fldCharType="end"/>
      </w:r>
      <w:r w:rsidR="00561C73" w:rsidRPr="0003181D">
        <w:rPr>
          <w:rFonts w:ascii="Times New Roman" w:hAnsi="Times New Roman" w:cs="Times New Roman"/>
          <w:sz w:val="20"/>
          <w:szCs w:val="20"/>
        </w:rPr>
        <w:t xml:space="preserve"> among</w:t>
      </w:r>
      <w:r w:rsidR="00C8151A" w:rsidRPr="0003181D">
        <w:rPr>
          <w:rFonts w:ascii="Times New Roman" w:hAnsi="Times New Roman" w:cs="Times New Roman"/>
          <w:sz w:val="20"/>
          <w:szCs w:val="20"/>
        </w:rPr>
        <w:t xml:space="preserve"> 70</w:t>
      </w:r>
      <w:r w:rsidRPr="0003181D">
        <w:rPr>
          <w:rFonts w:ascii="Times New Roman" w:hAnsi="Times New Roman" w:cs="Times New Roman"/>
          <w:sz w:val="20"/>
          <w:szCs w:val="20"/>
        </w:rPr>
        <w:t xml:space="preserve"> SAP</w:t>
      </w:r>
      <w:r w:rsidR="00C8151A" w:rsidRPr="0003181D">
        <w:rPr>
          <w:rFonts w:ascii="Times New Roman" w:hAnsi="Times New Roman" w:cs="Times New Roman"/>
          <w:sz w:val="20"/>
          <w:szCs w:val="20"/>
        </w:rPr>
        <w:t xml:space="preserve"> patients</w:t>
      </w:r>
      <w:r w:rsidR="00561C73" w:rsidRPr="0003181D">
        <w:rPr>
          <w:rFonts w:ascii="Times New Roman" w:hAnsi="Times New Roman" w:cs="Times New Roman"/>
          <w:sz w:val="20"/>
          <w:szCs w:val="20"/>
        </w:rPr>
        <w:t xml:space="preserve"> had</w:t>
      </w:r>
      <w:r w:rsidRPr="0003181D">
        <w:rPr>
          <w:rFonts w:ascii="Times New Roman" w:hAnsi="Times New Roman" w:cs="Times New Roman"/>
          <w:sz w:val="20"/>
          <w:szCs w:val="20"/>
        </w:rPr>
        <w:t xml:space="preserve"> </w:t>
      </w:r>
      <w:r w:rsidR="006279CF" w:rsidRPr="0003181D">
        <w:rPr>
          <w:rFonts w:ascii="Times New Roman" w:hAnsi="Times New Roman" w:cs="Times New Roman"/>
          <w:sz w:val="20"/>
          <w:szCs w:val="20"/>
        </w:rPr>
        <w:t xml:space="preserve">a </w:t>
      </w:r>
      <w:r w:rsidR="00C8151A" w:rsidRPr="0003181D">
        <w:rPr>
          <w:rFonts w:ascii="Times New Roman" w:hAnsi="Times New Roman" w:cs="Times New Roman"/>
          <w:sz w:val="20"/>
          <w:szCs w:val="20"/>
        </w:rPr>
        <w:t>significantly</w:t>
      </w:r>
      <w:r w:rsidR="00561C73" w:rsidRPr="0003181D">
        <w:rPr>
          <w:rFonts w:ascii="Times New Roman" w:hAnsi="Times New Roman" w:cs="Times New Roman"/>
          <w:sz w:val="20"/>
          <w:szCs w:val="20"/>
        </w:rPr>
        <w:t xml:space="preserve"> lower mortality rate of 2.8% among</w:t>
      </w:r>
      <w:r w:rsidR="00C8151A" w:rsidRPr="0003181D">
        <w:rPr>
          <w:rFonts w:ascii="Times New Roman" w:hAnsi="Times New Roman" w:cs="Times New Roman"/>
          <w:sz w:val="20"/>
          <w:szCs w:val="20"/>
        </w:rPr>
        <w:t xml:space="preserve"> </w:t>
      </w:r>
      <w:r w:rsidR="006279CF" w:rsidRPr="0003181D">
        <w:rPr>
          <w:rFonts w:ascii="Times New Roman" w:hAnsi="Times New Roman" w:cs="Times New Roman"/>
          <w:sz w:val="20"/>
          <w:szCs w:val="20"/>
        </w:rPr>
        <w:t xml:space="preserve">the </w:t>
      </w:r>
      <w:r w:rsidR="00E41830" w:rsidRPr="0003181D">
        <w:rPr>
          <w:rFonts w:ascii="Times New Roman" w:hAnsi="Times New Roman" w:cs="Times New Roman"/>
          <w:sz w:val="20"/>
          <w:szCs w:val="20"/>
        </w:rPr>
        <w:t>Ulinastatin</w:t>
      </w:r>
      <w:r w:rsidR="00C8151A"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group </w:t>
      </w:r>
      <w:r w:rsidR="00C8151A" w:rsidRPr="0003181D">
        <w:rPr>
          <w:rFonts w:ascii="Times New Roman" w:hAnsi="Times New Roman" w:cs="Times New Roman"/>
          <w:sz w:val="20"/>
          <w:szCs w:val="20"/>
        </w:rPr>
        <w:t>compared to 18.7% in the placebo group.</w:t>
      </w:r>
    </w:p>
    <w:p w14:paraId="2B7B9F84" w14:textId="6935422C" w:rsidR="00DB0EF4" w:rsidRPr="0003181D" w:rsidRDefault="00DB0EF4"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In this current study, </w:t>
      </w:r>
      <w:r w:rsidRPr="0003181D">
        <w:rPr>
          <w:rFonts w:ascii="Times New Roman" w:eastAsia="Times New Roman" w:hAnsi="Times New Roman" w:cs="Times New Roman"/>
          <w:sz w:val="20"/>
          <w:szCs w:val="20"/>
          <w:lang w:eastAsia="en-IN"/>
        </w:rPr>
        <w:t xml:space="preserve">the </w:t>
      </w:r>
      <w:r w:rsidR="008C21CB" w:rsidRPr="0003181D">
        <w:rPr>
          <w:rFonts w:ascii="Times New Roman" w:eastAsia="Times New Roman" w:hAnsi="Times New Roman" w:cs="Times New Roman"/>
          <w:sz w:val="20"/>
          <w:szCs w:val="20"/>
          <w:lang w:eastAsia="en-IN"/>
        </w:rPr>
        <w:t>etiology</w:t>
      </w:r>
      <w:r w:rsidRPr="0003181D">
        <w:rPr>
          <w:rFonts w:ascii="Times New Roman" w:eastAsia="Times New Roman" w:hAnsi="Times New Roman" w:cs="Times New Roman"/>
          <w:sz w:val="20"/>
          <w:szCs w:val="20"/>
          <w:lang w:eastAsia="en-IN"/>
        </w:rPr>
        <w:t xml:space="preserve"> of pancreatitis among the study participants was alcohol usage in 42(85.71%), gallstones in 4 (8.16%)</w:t>
      </w:r>
      <w:r w:rsidR="008E462C" w:rsidRPr="0003181D">
        <w:rPr>
          <w:rFonts w:ascii="Times New Roman" w:eastAsia="Times New Roman" w:hAnsi="Times New Roman" w:cs="Times New Roman"/>
          <w:sz w:val="20"/>
          <w:szCs w:val="20"/>
          <w:lang w:eastAsia="en-IN"/>
        </w:rPr>
        <w:t>,</w:t>
      </w:r>
      <w:r w:rsidRPr="0003181D">
        <w:rPr>
          <w:rFonts w:ascii="Times New Roman" w:eastAsia="Times New Roman" w:hAnsi="Times New Roman" w:cs="Times New Roman"/>
          <w:sz w:val="20"/>
          <w:szCs w:val="20"/>
          <w:lang w:eastAsia="en-IN"/>
        </w:rPr>
        <w:t xml:space="preserve"> and pseudocyst in 3 (6.12%). </w:t>
      </w:r>
      <w:r w:rsidR="00FA0071" w:rsidRPr="0003181D">
        <w:rPr>
          <w:rFonts w:ascii="Times New Roman" w:eastAsia="Times New Roman" w:hAnsi="Times New Roman" w:cs="Times New Roman"/>
          <w:sz w:val="20"/>
          <w:szCs w:val="20"/>
          <w:lang w:eastAsia="en-IN"/>
        </w:rPr>
        <w:t xml:space="preserve">This indicates that alcohol usage among the study participant was the commonest </w:t>
      </w:r>
      <w:r w:rsidR="008C21CB" w:rsidRPr="0003181D">
        <w:rPr>
          <w:rFonts w:ascii="Times New Roman" w:eastAsia="Times New Roman" w:hAnsi="Times New Roman" w:cs="Times New Roman"/>
          <w:sz w:val="20"/>
          <w:szCs w:val="20"/>
          <w:lang w:eastAsia="en-IN"/>
        </w:rPr>
        <w:t>etiology</w:t>
      </w:r>
      <w:r w:rsidR="00FA0071" w:rsidRPr="0003181D">
        <w:rPr>
          <w:rFonts w:ascii="Times New Roman" w:eastAsia="Times New Roman" w:hAnsi="Times New Roman" w:cs="Times New Roman"/>
          <w:sz w:val="20"/>
          <w:szCs w:val="20"/>
          <w:lang w:eastAsia="en-IN"/>
        </w:rPr>
        <w:t xml:space="preserve"> of SAP. This was similar to the study done by Prasad ML et al</w:t>
      </w:r>
      <w:r w:rsidR="00394688" w:rsidRPr="0003181D">
        <w:rPr>
          <w:rFonts w:ascii="Times New Roman" w:eastAsia="Times New Roman" w:hAnsi="Times New Roman" w:cs="Times New Roman"/>
          <w:sz w:val="20"/>
          <w:szCs w:val="20"/>
          <w:lang w:eastAsia="en-IN"/>
        </w:rPr>
        <w:t>.</w:t>
      </w:r>
      <w:r w:rsidR="00FA0071" w:rsidRPr="0003181D">
        <w:rPr>
          <w:rFonts w:ascii="Times New Roman" w:eastAsia="Times New Roman" w:hAnsi="Times New Roman" w:cs="Times New Roman"/>
          <w:sz w:val="20"/>
          <w:szCs w:val="20"/>
          <w:lang w:eastAsia="en-IN"/>
        </w:rPr>
        <w:t xml:space="preserve">, where alcohol was the most common causative factor of SAP </w:t>
      </w:r>
      <w:r w:rsidR="00FA0071" w:rsidRPr="0003181D">
        <w:rPr>
          <w:rFonts w:ascii="Times New Roman" w:eastAsia="Times New Roman" w:hAnsi="Times New Roman" w:cs="Times New Roman"/>
          <w:sz w:val="20"/>
          <w:szCs w:val="20"/>
          <w:lang w:eastAsia="en-IN"/>
        </w:rPr>
        <w:fldChar w:fldCharType="begin" w:fldLock="1"/>
      </w:r>
      <w:r w:rsidR="006279CF" w:rsidRPr="0003181D">
        <w:rPr>
          <w:rFonts w:ascii="Times New Roman" w:eastAsia="Times New Roman" w:hAnsi="Times New Roman" w:cs="Times New Roman"/>
          <w:sz w:val="20"/>
          <w:szCs w:val="20"/>
          <w:lang w:eastAsia="en-IN"/>
        </w:rPr>
        <w:instrText>ADDIN CSL_CITATION {"citationItems":[{"id":"ITEM-1","itemData":{"DOI":"10.18535/jmscr/v6i5.62","author":[{"dropping-particle":"","family":"Prasad","given":"Manohar Lal","non-dropping-particle":"","parse-names":false,"suffix":""}],"container-title":"Journal of Medical Science And clinical Research","id":"ITEM-1","issue":"5","issued":{"date-parts":[["2018"]]},"page":"31-88","title":"Prevalence, Clinical and Etiological Profile of Acute Pancreatitis in India: A Single Center Study","type":"article-journal","volume":"6"},"uris":["http://www.mendeley.com/documents/?uuid=5bd7fb91-17f0-4562-87fb-3ab588e8dbcb","http://www.mendeley.com/documents/?uuid=82aa18de-916b-4df0-a2b8-4abab3515e05"]}],"mendeley":{"formattedCitation":"&lt;span style=\"baseline\"&gt;[&lt;span style=\"baseline\"&gt;28&lt;/span&gt;]&lt;/span&gt;","plainTextFormattedCitation":"[28]","previouslyFormattedCitation":"&lt;span style=\"baseline\"&gt;[&lt;span style=\"baseline\"&gt;28&lt;/span&gt;]&lt;/span&gt;"},"properties":{"noteIndex":0},"schema":"https://github.com/citation-style-language/schema/raw/master/csl-citation.json"}</w:instrText>
      </w:r>
      <w:r w:rsidR="00FA0071" w:rsidRPr="0003181D">
        <w:rPr>
          <w:rFonts w:ascii="Times New Roman" w:eastAsia="Times New Roman" w:hAnsi="Times New Roman" w:cs="Times New Roman"/>
          <w:sz w:val="20"/>
          <w:szCs w:val="20"/>
          <w:lang w:eastAsia="en-IN"/>
        </w:rPr>
        <w:fldChar w:fldCharType="separate"/>
      </w:r>
      <w:r w:rsidR="006279CF" w:rsidRPr="0003181D">
        <w:rPr>
          <w:rFonts w:ascii="Times New Roman" w:eastAsia="Times New Roman" w:hAnsi="Times New Roman" w:cs="Times New Roman"/>
          <w:noProof/>
          <w:sz w:val="20"/>
          <w:szCs w:val="20"/>
          <w:lang w:eastAsia="en-IN"/>
        </w:rPr>
        <w:t>[28]</w:t>
      </w:r>
      <w:r w:rsidR="00FA0071" w:rsidRPr="0003181D">
        <w:rPr>
          <w:rFonts w:ascii="Times New Roman" w:eastAsia="Times New Roman" w:hAnsi="Times New Roman" w:cs="Times New Roman"/>
          <w:sz w:val="20"/>
          <w:szCs w:val="20"/>
          <w:lang w:eastAsia="en-IN"/>
        </w:rPr>
        <w:fldChar w:fldCharType="end"/>
      </w:r>
      <w:r w:rsidR="00FA0071" w:rsidRPr="0003181D">
        <w:rPr>
          <w:rFonts w:ascii="Times New Roman" w:eastAsia="Times New Roman" w:hAnsi="Times New Roman" w:cs="Times New Roman"/>
          <w:sz w:val="20"/>
          <w:szCs w:val="20"/>
          <w:lang w:eastAsia="en-IN"/>
        </w:rPr>
        <w:t xml:space="preserve">.   </w:t>
      </w:r>
    </w:p>
    <w:p w14:paraId="720A3619" w14:textId="6E73AA96" w:rsidR="00F5016C" w:rsidRPr="0003181D" w:rsidRDefault="00327340"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Ulinastatin can efficiently improve the blood and urine amylase levels in </w:t>
      </w:r>
      <w:r w:rsidR="006279CF" w:rsidRPr="0003181D">
        <w:rPr>
          <w:rFonts w:ascii="Times New Roman" w:hAnsi="Times New Roman" w:cs="Times New Roman"/>
          <w:sz w:val="20"/>
          <w:szCs w:val="20"/>
        </w:rPr>
        <w:t xml:space="preserve">the </w:t>
      </w:r>
      <w:r w:rsidRPr="0003181D">
        <w:rPr>
          <w:rFonts w:ascii="Times New Roman" w:hAnsi="Times New Roman" w:cs="Times New Roman"/>
          <w:sz w:val="20"/>
          <w:szCs w:val="20"/>
        </w:rPr>
        <w:t xml:space="preserve">early stages of SAP. </w:t>
      </w:r>
      <w:r w:rsidR="00FA0071" w:rsidRPr="0003181D">
        <w:rPr>
          <w:rFonts w:ascii="Times New Roman" w:hAnsi="Times New Roman" w:cs="Times New Roman"/>
          <w:sz w:val="20"/>
          <w:szCs w:val="20"/>
        </w:rPr>
        <w:t xml:space="preserve">Among the </w:t>
      </w:r>
      <w:r w:rsidR="00010CD5" w:rsidRPr="0003181D">
        <w:rPr>
          <w:rFonts w:ascii="Times New Roman" w:hAnsi="Times New Roman" w:cs="Times New Roman"/>
          <w:sz w:val="20"/>
          <w:szCs w:val="20"/>
        </w:rPr>
        <w:t>Ulinastatin</w:t>
      </w:r>
      <w:r w:rsidR="00FA0071" w:rsidRPr="0003181D">
        <w:rPr>
          <w:rFonts w:ascii="Times New Roman" w:hAnsi="Times New Roman" w:cs="Times New Roman"/>
          <w:sz w:val="20"/>
          <w:szCs w:val="20"/>
        </w:rPr>
        <w:t xml:space="preserve"> group, 93.1% of the patients were discharged after successful treatment. </w:t>
      </w:r>
      <w:r w:rsidR="005D158D" w:rsidRPr="0003181D">
        <w:rPr>
          <w:rFonts w:ascii="Times New Roman" w:hAnsi="Times New Roman" w:cs="Times New Roman"/>
          <w:sz w:val="20"/>
          <w:szCs w:val="20"/>
        </w:rPr>
        <w:t xml:space="preserve">The current study findings prove that </w:t>
      </w:r>
      <w:r w:rsidR="00010CD5" w:rsidRPr="0003181D">
        <w:rPr>
          <w:rFonts w:ascii="Times New Roman" w:hAnsi="Times New Roman" w:cs="Times New Roman"/>
          <w:sz w:val="20"/>
          <w:szCs w:val="20"/>
        </w:rPr>
        <w:t>Ulinastatin</w:t>
      </w:r>
      <w:r w:rsidR="005D158D" w:rsidRPr="0003181D">
        <w:rPr>
          <w:rFonts w:ascii="Times New Roman" w:hAnsi="Times New Roman" w:cs="Times New Roman"/>
          <w:sz w:val="20"/>
          <w:szCs w:val="20"/>
        </w:rPr>
        <w:t xml:space="preserve"> </w:t>
      </w:r>
      <w:r w:rsidR="008105C8" w:rsidRPr="0003181D">
        <w:rPr>
          <w:rFonts w:ascii="Times New Roman" w:hAnsi="Times New Roman" w:cs="Times New Roman"/>
          <w:sz w:val="20"/>
          <w:szCs w:val="20"/>
        </w:rPr>
        <w:t>t</w:t>
      </w:r>
      <w:r w:rsidR="00394688" w:rsidRPr="0003181D">
        <w:rPr>
          <w:rFonts w:ascii="Times New Roman" w:hAnsi="Times New Roman" w:cs="Times New Roman"/>
          <w:sz w:val="20"/>
          <w:szCs w:val="20"/>
        </w:rPr>
        <w:t>herapy</w:t>
      </w:r>
      <w:r w:rsidR="008105C8" w:rsidRPr="0003181D">
        <w:rPr>
          <w:rFonts w:ascii="Times New Roman" w:hAnsi="Times New Roman" w:cs="Times New Roman"/>
          <w:sz w:val="20"/>
          <w:szCs w:val="20"/>
        </w:rPr>
        <w:t xml:space="preserve"> in patients with severe acute pancreatitis reduces the blood and urine amylase levels compared to </w:t>
      </w:r>
      <w:r w:rsidR="00394688" w:rsidRPr="0003181D">
        <w:rPr>
          <w:rFonts w:ascii="Times New Roman" w:hAnsi="Times New Roman" w:cs="Times New Roman"/>
          <w:sz w:val="20"/>
          <w:szCs w:val="20"/>
        </w:rPr>
        <w:t>O</w:t>
      </w:r>
      <w:r w:rsidR="008105C8" w:rsidRPr="0003181D">
        <w:rPr>
          <w:rFonts w:ascii="Times New Roman" w:hAnsi="Times New Roman" w:cs="Times New Roman"/>
          <w:sz w:val="20"/>
          <w:szCs w:val="20"/>
        </w:rPr>
        <w:t xml:space="preserve">ctreotide. </w:t>
      </w:r>
    </w:p>
    <w:p w14:paraId="6CA04F30" w14:textId="47BED77F" w:rsidR="00F268D8" w:rsidRPr="0003181D" w:rsidRDefault="00F268D8"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 xml:space="preserve">The limitation of the current study is its relatively small sample size and the </w:t>
      </w:r>
      <w:r w:rsidR="00394688" w:rsidRPr="0003181D">
        <w:rPr>
          <w:rFonts w:ascii="Times New Roman" w:hAnsi="Times New Roman" w:cs="Times New Roman"/>
          <w:sz w:val="20"/>
          <w:szCs w:val="20"/>
        </w:rPr>
        <w:t xml:space="preserve">study's </w:t>
      </w:r>
      <w:r w:rsidR="00404730" w:rsidRPr="0003181D">
        <w:rPr>
          <w:rFonts w:ascii="Times New Roman" w:hAnsi="Times New Roman" w:cs="Times New Roman"/>
          <w:sz w:val="20"/>
          <w:szCs w:val="20"/>
        </w:rPr>
        <w:t>observational</w:t>
      </w:r>
      <w:r w:rsidR="00394688" w:rsidRPr="0003181D">
        <w:rPr>
          <w:rFonts w:ascii="Times New Roman" w:hAnsi="Times New Roman" w:cs="Times New Roman"/>
          <w:sz w:val="20"/>
          <w:szCs w:val="20"/>
        </w:rPr>
        <w:t xml:space="preserve"> nature, limiting</w:t>
      </w:r>
      <w:r w:rsidRPr="0003181D">
        <w:rPr>
          <w:rFonts w:ascii="Times New Roman" w:hAnsi="Times New Roman" w:cs="Times New Roman"/>
          <w:sz w:val="20"/>
          <w:szCs w:val="20"/>
        </w:rPr>
        <w:t xml:space="preserve"> the generalizability of the results. In </w:t>
      </w:r>
      <w:r w:rsidR="008E462C" w:rsidRPr="0003181D">
        <w:rPr>
          <w:rFonts w:ascii="Times New Roman" w:hAnsi="Times New Roman" w:cs="Times New Roman"/>
          <w:sz w:val="20"/>
          <w:szCs w:val="20"/>
        </w:rPr>
        <w:t xml:space="preserve">the </w:t>
      </w:r>
      <w:r w:rsidRPr="0003181D">
        <w:rPr>
          <w:rFonts w:ascii="Times New Roman" w:hAnsi="Times New Roman" w:cs="Times New Roman"/>
          <w:sz w:val="20"/>
          <w:szCs w:val="20"/>
        </w:rPr>
        <w:t xml:space="preserve">future, </w:t>
      </w:r>
      <w:r w:rsidR="008E462C" w:rsidRPr="0003181D">
        <w:rPr>
          <w:rFonts w:ascii="Times New Roman" w:hAnsi="Times New Roman" w:cs="Times New Roman"/>
          <w:sz w:val="20"/>
          <w:szCs w:val="20"/>
        </w:rPr>
        <w:t xml:space="preserve">a </w:t>
      </w:r>
      <w:r w:rsidRPr="0003181D">
        <w:rPr>
          <w:rFonts w:ascii="Times New Roman" w:hAnsi="Times New Roman" w:cs="Times New Roman"/>
          <w:sz w:val="20"/>
          <w:szCs w:val="20"/>
        </w:rPr>
        <w:t>large</w:t>
      </w:r>
      <w:r w:rsidR="008E462C" w:rsidRPr="0003181D">
        <w:rPr>
          <w:rFonts w:ascii="Times New Roman" w:hAnsi="Times New Roman" w:cs="Times New Roman"/>
          <w:sz w:val="20"/>
          <w:szCs w:val="20"/>
        </w:rPr>
        <w:t>-</w:t>
      </w:r>
      <w:r w:rsidRPr="0003181D">
        <w:rPr>
          <w:rFonts w:ascii="Times New Roman" w:hAnsi="Times New Roman" w:cs="Times New Roman"/>
          <w:sz w:val="20"/>
          <w:szCs w:val="20"/>
        </w:rPr>
        <w:t>scale randomi</w:t>
      </w:r>
      <w:r w:rsidR="008E462C" w:rsidRPr="0003181D">
        <w:rPr>
          <w:rFonts w:ascii="Times New Roman" w:hAnsi="Times New Roman" w:cs="Times New Roman"/>
          <w:sz w:val="20"/>
          <w:szCs w:val="20"/>
        </w:rPr>
        <w:t>z</w:t>
      </w:r>
      <w:r w:rsidRPr="0003181D">
        <w:rPr>
          <w:rFonts w:ascii="Times New Roman" w:hAnsi="Times New Roman" w:cs="Times New Roman"/>
          <w:sz w:val="20"/>
          <w:szCs w:val="20"/>
        </w:rPr>
        <w:t>ed controlled tr</w:t>
      </w:r>
      <w:r w:rsidR="008E462C" w:rsidRPr="0003181D">
        <w:rPr>
          <w:rFonts w:ascii="Times New Roman" w:hAnsi="Times New Roman" w:cs="Times New Roman"/>
          <w:sz w:val="20"/>
          <w:szCs w:val="20"/>
        </w:rPr>
        <w:t>ia</w:t>
      </w:r>
      <w:r w:rsidRPr="0003181D">
        <w:rPr>
          <w:rFonts w:ascii="Times New Roman" w:hAnsi="Times New Roman" w:cs="Times New Roman"/>
          <w:sz w:val="20"/>
          <w:szCs w:val="20"/>
        </w:rPr>
        <w:t xml:space="preserve">l is recommended to establish </w:t>
      </w:r>
      <w:r w:rsidR="008E462C" w:rsidRPr="0003181D">
        <w:rPr>
          <w:rFonts w:ascii="Times New Roman" w:hAnsi="Times New Roman" w:cs="Times New Roman"/>
          <w:sz w:val="20"/>
          <w:szCs w:val="20"/>
        </w:rPr>
        <w:t xml:space="preserve">the </w:t>
      </w:r>
      <w:r w:rsidRPr="0003181D">
        <w:rPr>
          <w:rFonts w:ascii="Times New Roman" w:hAnsi="Times New Roman" w:cs="Times New Roman"/>
          <w:sz w:val="20"/>
          <w:szCs w:val="20"/>
        </w:rPr>
        <w:t xml:space="preserve">efficacy and safety of </w:t>
      </w:r>
      <w:r w:rsidR="00010CD5" w:rsidRPr="0003181D">
        <w:rPr>
          <w:rFonts w:ascii="Times New Roman" w:hAnsi="Times New Roman" w:cs="Times New Roman"/>
          <w:sz w:val="20"/>
          <w:szCs w:val="20"/>
        </w:rPr>
        <w:t>Ulinastatin</w:t>
      </w:r>
      <w:r w:rsidRPr="0003181D">
        <w:rPr>
          <w:rFonts w:ascii="Times New Roman" w:hAnsi="Times New Roman" w:cs="Times New Roman"/>
          <w:sz w:val="20"/>
          <w:szCs w:val="20"/>
        </w:rPr>
        <w:t xml:space="preserve">. </w:t>
      </w:r>
    </w:p>
    <w:p w14:paraId="1AE31D87" w14:textId="77777777" w:rsidR="0003181D" w:rsidRDefault="00E20112"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Conclusion:</w:t>
      </w:r>
      <w:r w:rsidR="0029140D" w:rsidRPr="0003181D">
        <w:rPr>
          <w:rFonts w:ascii="Times New Roman" w:hAnsi="Times New Roman" w:cs="Times New Roman"/>
          <w:b/>
          <w:sz w:val="20"/>
          <w:szCs w:val="20"/>
        </w:rPr>
        <w:t xml:space="preserve"> </w:t>
      </w:r>
    </w:p>
    <w:p w14:paraId="776C104A" w14:textId="77777777" w:rsidR="0003181D" w:rsidRDefault="00E256E8" w:rsidP="0003181D">
      <w:pPr>
        <w:spacing w:after="0" w:line="360" w:lineRule="auto"/>
        <w:jc w:val="both"/>
        <w:rPr>
          <w:rFonts w:ascii="Times New Roman" w:hAnsi="Times New Roman" w:cs="Times New Roman"/>
          <w:sz w:val="20"/>
          <w:szCs w:val="20"/>
        </w:rPr>
      </w:pPr>
      <w:r w:rsidRPr="0003181D">
        <w:rPr>
          <w:rFonts w:ascii="Times New Roman" w:hAnsi="Times New Roman" w:cs="Times New Roman"/>
          <w:sz w:val="20"/>
          <w:szCs w:val="20"/>
        </w:rPr>
        <w:t>The</w:t>
      </w:r>
      <w:r w:rsidR="003F7F8B" w:rsidRPr="0003181D">
        <w:rPr>
          <w:rFonts w:ascii="Times New Roman" w:hAnsi="Times New Roman" w:cs="Times New Roman"/>
          <w:sz w:val="20"/>
          <w:szCs w:val="20"/>
        </w:rPr>
        <w:t xml:space="preserve"> most common cause of </w:t>
      </w:r>
      <w:r w:rsidR="00761369" w:rsidRPr="0003181D">
        <w:rPr>
          <w:rFonts w:ascii="Times New Roman" w:hAnsi="Times New Roman" w:cs="Times New Roman"/>
          <w:sz w:val="20"/>
          <w:szCs w:val="20"/>
        </w:rPr>
        <w:t>severe acute pancreatitis</w:t>
      </w:r>
      <w:r w:rsidR="003F7F8B" w:rsidRPr="0003181D">
        <w:rPr>
          <w:rFonts w:ascii="Times New Roman" w:hAnsi="Times New Roman" w:cs="Times New Roman"/>
          <w:sz w:val="20"/>
          <w:szCs w:val="20"/>
        </w:rPr>
        <w:t xml:space="preserve"> </w:t>
      </w:r>
      <w:r w:rsidRPr="0003181D">
        <w:rPr>
          <w:rFonts w:ascii="Times New Roman" w:hAnsi="Times New Roman" w:cs="Times New Roman"/>
          <w:sz w:val="20"/>
          <w:szCs w:val="20"/>
        </w:rPr>
        <w:t xml:space="preserve">in India </w:t>
      </w:r>
      <w:r w:rsidR="003F7F8B" w:rsidRPr="0003181D">
        <w:rPr>
          <w:rFonts w:ascii="Times New Roman" w:hAnsi="Times New Roman" w:cs="Times New Roman"/>
          <w:sz w:val="20"/>
          <w:szCs w:val="20"/>
        </w:rPr>
        <w:t>remains to be alcohol abuse.</w:t>
      </w:r>
      <w:r w:rsidR="00462BCE" w:rsidRPr="0003181D">
        <w:rPr>
          <w:rFonts w:ascii="Times New Roman" w:hAnsi="Times New Roman" w:cs="Times New Roman"/>
          <w:sz w:val="20"/>
          <w:szCs w:val="20"/>
        </w:rPr>
        <w:t xml:space="preserve"> </w:t>
      </w:r>
      <w:r w:rsidRPr="0003181D">
        <w:rPr>
          <w:rFonts w:ascii="Times New Roman" w:hAnsi="Times New Roman" w:cs="Times New Roman"/>
          <w:sz w:val="20"/>
          <w:szCs w:val="20"/>
        </w:rPr>
        <w:t>The current study’s findings showed that Ulinastatin</w:t>
      </w:r>
      <w:r w:rsidR="00945154" w:rsidRPr="0003181D">
        <w:rPr>
          <w:rFonts w:ascii="Times New Roman" w:hAnsi="Times New Roman" w:cs="Times New Roman"/>
          <w:sz w:val="20"/>
          <w:szCs w:val="20"/>
        </w:rPr>
        <w:t>, a protease inhibitor</w:t>
      </w:r>
      <w:r w:rsidR="00837D33" w:rsidRPr="0003181D">
        <w:rPr>
          <w:rFonts w:ascii="Times New Roman" w:hAnsi="Times New Roman" w:cs="Times New Roman"/>
          <w:sz w:val="20"/>
          <w:szCs w:val="20"/>
        </w:rPr>
        <w:t xml:space="preserve"> can reduce</w:t>
      </w:r>
      <w:r w:rsidRPr="0003181D">
        <w:rPr>
          <w:rFonts w:ascii="Times New Roman" w:hAnsi="Times New Roman" w:cs="Times New Roman"/>
          <w:sz w:val="20"/>
          <w:szCs w:val="20"/>
        </w:rPr>
        <w:t xml:space="preserve"> the blood and urine amylase levels thereby improving the outcomes of SAP patients</w:t>
      </w:r>
      <w:r w:rsidR="009C5FD7" w:rsidRPr="0003181D">
        <w:rPr>
          <w:rFonts w:ascii="Times New Roman" w:hAnsi="Times New Roman" w:cs="Times New Roman"/>
          <w:sz w:val="20"/>
          <w:szCs w:val="20"/>
        </w:rPr>
        <w:t xml:space="preserve"> compared to Octreotide therapy</w:t>
      </w:r>
      <w:r w:rsidRPr="0003181D">
        <w:rPr>
          <w:rFonts w:ascii="Times New Roman" w:hAnsi="Times New Roman" w:cs="Times New Roman"/>
          <w:sz w:val="20"/>
          <w:szCs w:val="20"/>
        </w:rPr>
        <w:t xml:space="preserve">.  </w:t>
      </w:r>
    </w:p>
    <w:p w14:paraId="01C929FB" w14:textId="77777777" w:rsidR="0003181D" w:rsidRDefault="0003181D" w:rsidP="0003181D">
      <w:pPr>
        <w:spacing w:after="0" w:line="360" w:lineRule="auto"/>
        <w:jc w:val="both"/>
        <w:rPr>
          <w:rFonts w:ascii="Times New Roman" w:hAnsi="Times New Roman" w:cs="Times New Roman"/>
          <w:sz w:val="20"/>
          <w:szCs w:val="20"/>
        </w:rPr>
      </w:pPr>
    </w:p>
    <w:p w14:paraId="602FB67A" w14:textId="07B9E66A" w:rsidR="00454BE9" w:rsidRPr="0003181D" w:rsidRDefault="00CB200B"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t>References:</w:t>
      </w:r>
    </w:p>
    <w:p w14:paraId="6AEC6859" w14:textId="3573C916" w:rsidR="006279CF" w:rsidRPr="0003181D" w:rsidRDefault="00B40A15"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b/>
          <w:sz w:val="20"/>
          <w:szCs w:val="20"/>
        </w:rPr>
        <w:fldChar w:fldCharType="begin" w:fldLock="1"/>
      </w:r>
      <w:r w:rsidRPr="0003181D">
        <w:rPr>
          <w:rFonts w:ascii="Times New Roman" w:hAnsi="Times New Roman" w:cs="Times New Roman"/>
          <w:b/>
          <w:sz w:val="20"/>
          <w:szCs w:val="20"/>
        </w:rPr>
        <w:instrText xml:space="preserve">ADDIN Mendeley Bibliography CSL_BIBLIOGRAPHY </w:instrText>
      </w:r>
      <w:r w:rsidRPr="0003181D">
        <w:rPr>
          <w:rFonts w:ascii="Times New Roman" w:hAnsi="Times New Roman" w:cs="Times New Roman"/>
          <w:b/>
          <w:sz w:val="20"/>
          <w:szCs w:val="20"/>
        </w:rPr>
        <w:fldChar w:fldCharType="separate"/>
      </w:r>
      <w:r w:rsidR="006279CF" w:rsidRPr="0003181D">
        <w:rPr>
          <w:rFonts w:ascii="Times New Roman" w:hAnsi="Times New Roman" w:cs="Times New Roman"/>
          <w:noProof/>
          <w:sz w:val="20"/>
          <w:szCs w:val="20"/>
        </w:rPr>
        <w:t xml:space="preserve">1. </w:t>
      </w:r>
      <w:r w:rsidR="006279CF" w:rsidRPr="0003181D">
        <w:rPr>
          <w:rFonts w:ascii="Times New Roman" w:hAnsi="Times New Roman" w:cs="Times New Roman"/>
          <w:noProof/>
          <w:sz w:val="20"/>
          <w:szCs w:val="20"/>
        </w:rPr>
        <w:tab/>
        <w:t>Peery AF, Crockett SD, Murphy CC, et al. Burden and Cost of Gastrointestinal, Liver, and Pancreatic Diseases in the United States: Update 2018. Gastroenterology. 2019;156:254-272.e11.</w:t>
      </w:r>
    </w:p>
    <w:p w14:paraId="0A6C0DC1"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 </w:t>
      </w:r>
      <w:r w:rsidRPr="0003181D">
        <w:rPr>
          <w:rFonts w:ascii="Times New Roman" w:hAnsi="Times New Roman" w:cs="Times New Roman"/>
          <w:noProof/>
          <w:sz w:val="20"/>
          <w:szCs w:val="20"/>
        </w:rPr>
        <w:tab/>
        <w:t>Fagenholz PJ, Fernández-Del Castillo C, Harris NS, Pelletier AJ, Camargo CA. Direct medical costs of acute pancreatitis hospitalizations in the United States. Pancreas. 2007;35:302-307.</w:t>
      </w:r>
    </w:p>
    <w:p w14:paraId="6E585C7C"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3. </w:t>
      </w:r>
      <w:r w:rsidRPr="0003181D">
        <w:rPr>
          <w:rFonts w:ascii="Times New Roman" w:hAnsi="Times New Roman" w:cs="Times New Roman"/>
          <w:noProof/>
          <w:sz w:val="20"/>
          <w:szCs w:val="20"/>
        </w:rPr>
        <w:tab/>
        <w:t>Petrov MS, Yadav D. Global epidemiology and holistic prevention of pancreatitis. Nat Rev Gastroenterol Hepatol. 2019;16:175-184.</w:t>
      </w:r>
    </w:p>
    <w:p w14:paraId="4EE0E3CD"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4. </w:t>
      </w:r>
      <w:r w:rsidRPr="0003181D">
        <w:rPr>
          <w:rFonts w:ascii="Times New Roman" w:hAnsi="Times New Roman" w:cs="Times New Roman"/>
          <w:noProof/>
          <w:sz w:val="20"/>
          <w:szCs w:val="20"/>
        </w:rPr>
        <w:tab/>
        <w:t>Xiao AY, Tan MLY, Wu LM, et al. Global incidence and mortality of pancreatic diseases: a systematic review, meta-analysis, and meta-regression of population-based cohort studies. Lancet Gastroenterol Hepatol. 2016;1:45-55.</w:t>
      </w:r>
    </w:p>
    <w:p w14:paraId="249018E6"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5. </w:t>
      </w:r>
      <w:r w:rsidRPr="0003181D">
        <w:rPr>
          <w:rFonts w:ascii="Times New Roman" w:hAnsi="Times New Roman" w:cs="Times New Roman"/>
          <w:noProof/>
          <w:sz w:val="20"/>
          <w:szCs w:val="20"/>
        </w:rPr>
        <w:tab/>
        <w:t>Lankisch PG, Assmus C, Lehnick D, Maisonneuve P, Lowenfels A. Acute pancreatitis: Does gender matter? Dig Dis Sci. 2001;46:2470-2474.</w:t>
      </w:r>
    </w:p>
    <w:p w14:paraId="4717F8D6"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6. </w:t>
      </w:r>
      <w:r w:rsidRPr="0003181D">
        <w:rPr>
          <w:rFonts w:ascii="Times New Roman" w:hAnsi="Times New Roman" w:cs="Times New Roman"/>
          <w:noProof/>
          <w:sz w:val="20"/>
          <w:szCs w:val="20"/>
        </w:rPr>
        <w:tab/>
        <w:t>Spanier BWM, Dijkgraaf MGW, Bruno MJ. Epidemiology, aetiology and outcome of acute and chronic pancreatitis: An update. Best Pract Res Clin Gastroenterol. 2008;22:45-63.</w:t>
      </w:r>
    </w:p>
    <w:p w14:paraId="7DB1F5F1"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7. </w:t>
      </w:r>
      <w:r w:rsidRPr="0003181D">
        <w:rPr>
          <w:rFonts w:ascii="Times New Roman" w:hAnsi="Times New Roman" w:cs="Times New Roman"/>
          <w:noProof/>
          <w:sz w:val="20"/>
          <w:szCs w:val="20"/>
        </w:rPr>
        <w:tab/>
        <w:t>Janisch NH, Gardner TB. Advances in Management of Acute Pancreatitis. Gastroenterol Clin North Am. 2016;45:1-8.</w:t>
      </w:r>
    </w:p>
    <w:p w14:paraId="2F351457"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8. </w:t>
      </w:r>
      <w:r w:rsidRPr="0003181D">
        <w:rPr>
          <w:rFonts w:ascii="Times New Roman" w:hAnsi="Times New Roman" w:cs="Times New Roman"/>
          <w:noProof/>
          <w:sz w:val="20"/>
          <w:szCs w:val="20"/>
        </w:rPr>
        <w:tab/>
        <w:t>Bendersky VA, Mallipeddi MK, Perez A, Pappas TN. Necrotizing pancreatitis: Challenges and solutions. Clin Exp Gastroenterol. 2016;9:345-350.</w:t>
      </w:r>
    </w:p>
    <w:p w14:paraId="225A15C3"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9. </w:t>
      </w:r>
      <w:r w:rsidRPr="0003181D">
        <w:rPr>
          <w:rFonts w:ascii="Times New Roman" w:hAnsi="Times New Roman" w:cs="Times New Roman"/>
          <w:noProof/>
          <w:sz w:val="20"/>
          <w:szCs w:val="20"/>
        </w:rPr>
        <w:tab/>
        <w:t>Mole DJ, Olabi B, Robinson V, Garden OJ, Parks R. Incidence of individual organ dysfunction in fatal acute pancreatitis: Analysis of 1024 death records. HPB. 2009;11:166-170.</w:t>
      </w:r>
    </w:p>
    <w:p w14:paraId="7501B09B"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10. </w:t>
      </w:r>
      <w:r w:rsidRPr="0003181D">
        <w:rPr>
          <w:rFonts w:ascii="Times New Roman" w:hAnsi="Times New Roman" w:cs="Times New Roman"/>
          <w:noProof/>
          <w:sz w:val="20"/>
          <w:szCs w:val="20"/>
        </w:rPr>
        <w:tab/>
        <w:t>Arlt A, Erhart W, Schafmayer C, Held HC, Hampe J. Antibiosis of necrotizing pancreatitis. Visz Gastrointest Med Surg. 2014;30:318-324.</w:t>
      </w:r>
    </w:p>
    <w:p w14:paraId="5CE1112F"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11. </w:t>
      </w:r>
      <w:r w:rsidRPr="0003181D">
        <w:rPr>
          <w:rFonts w:ascii="Times New Roman" w:hAnsi="Times New Roman" w:cs="Times New Roman"/>
          <w:noProof/>
          <w:sz w:val="20"/>
          <w:szCs w:val="20"/>
        </w:rPr>
        <w:tab/>
        <w:t>WG I, Guidelines A. IAP/APA evidence-based guidelines for the management of acute pancreatitis. Pancreatology. 2013;13:e1-15.</w:t>
      </w:r>
    </w:p>
    <w:p w14:paraId="415D210D"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12. </w:t>
      </w:r>
      <w:r w:rsidRPr="0003181D">
        <w:rPr>
          <w:rFonts w:ascii="Times New Roman" w:hAnsi="Times New Roman" w:cs="Times New Roman"/>
          <w:noProof/>
          <w:sz w:val="20"/>
          <w:szCs w:val="20"/>
        </w:rPr>
        <w:tab/>
        <w:t>Dumnicka P, Maduzia D, Ceranowicz P, et al. The interplay between inflammation, coagulation and endothelial injury in the early phase of acute pancreatitis: Clinical implications. Int J Mol Sci. 2017;18:354.</w:t>
      </w:r>
    </w:p>
    <w:p w14:paraId="2CC9B58F"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13. </w:t>
      </w:r>
      <w:r w:rsidRPr="0003181D">
        <w:rPr>
          <w:rFonts w:ascii="Times New Roman" w:hAnsi="Times New Roman" w:cs="Times New Roman"/>
          <w:noProof/>
          <w:sz w:val="20"/>
          <w:szCs w:val="20"/>
        </w:rPr>
        <w:tab/>
        <w:t>Afghani E, Pandol SJ, Shimosegawa T, et al. Acute pancreatitis-progress and challenges a report on an international symposium. Pancreas. 2015;44:1195-1210.</w:t>
      </w:r>
    </w:p>
    <w:p w14:paraId="5146ED83"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14. </w:t>
      </w:r>
      <w:r w:rsidRPr="0003181D">
        <w:rPr>
          <w:rFonts w:ascii="Times New Roman" w:hAnsi="Times New Roman" w:cs="Times New Roman"/>
          <w:noProof/>
          <w:sz w:val="20"/>
          <w:szCs w:val="20"/>
        </w:rPr>
        <w:tab/>
        <w:t>Stollman N, Smalley W, Hirano I. American Gastroenterological Association Institute Guideline on the Management of Acute Diverticulitis. Gastroenterology. 2015;149:1944-1949.</w:t>
      </w:r>
    </w:p>
    <w:p w14:paraId="2912AE22"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15. </w:t>
      </w:r>
      <w:r w:rsidRPr="0003181D">
        <w:rPr>
          <w:rFonts w:ascii="Times New Roman" w:hAnsi="Times New Roman" w:cs="Times New Roman"/>
          <w:noProof/>
          <w:sz w:val="20"/>
          <w:szCs w:val="20"/>
        </w:rPr>
        <w:tab/>
        <w:t>Han JI. Urinary trypsin inhibitor: Miraculous medicine in many surgical situations? Korean J Anesthesiol. 2010;58:325-327.</w:t>
      </w:r>
    </w:p>
    <w:p w14:paraId="4CAF0546"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16. </w:t>
      </w:r>
      <w:r w:rsidRPr="0003181D">
        <w:rPr>
          <w:rFonts w:ascii="Times New Roman" w:hAnsi="Times New Roman" w:cs="Times New Roman"/>
          <w:noProof/>
          <w:sz w:val="20"/>
          <w:szCs w:val="20"/>
        </w:rPr>
        <w:tab/>
        <w:t>Abraham P, Rodriques J, Moulick N, et al. Efficacy and safety of intravenous ulinastatin versus placebo along with standard supportive care in subjects with mild or severe acute pancreatitis. J Assoc Physicians India. 2013;61:15-18.</w:t>
      </w:r>
    </w:p>
    <w:p w14:paraId="716A2DBC"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17. </w:t>
      </w:r>
      <w:r w:rsidRPr="0003181D">
        <w:rPr>
          <w:rFonts w:ascii="Times New Roman" w:hAnsi="Times New Roman" w:cs="Times New Roman"/>
          <w:noProof/>
          <w:sz w:val="20"/>
          <w:szCs w:val="20"/>
        </w:rPr>
        <w:tab/>
        <w:t>He HW, Zhang H. The efficacy of different doses of ulinastatin in the treatment of severe acute pancreatitis. Ann Cardiothorac Surg. 2020;9:730-737.</w:t>
      </w:r>
    </w:p>
    <w:p w14:paraId="1169874D" w14:textId="60168708"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18. </w:t>
      </w:r>
      <w:r w:rsidRPr="0003181D">
        <w:rPr>
          <w:rFonts w:ascii="Times New Roman" w:hAnsi="Times New Roman" w:cs="Times New Roman"/>
          <w:noProof/>
          <w:sz w:val="20"/>
          <w:szCs w:val="20"/>
        </w:rPr>
        <w:tab/>
        <w:t>Kirkwood BT. Essentials of medical statistics. London: Blackwell Scientific Publications. 1988:234.</w:t>
      </w:r>
    </w:p>
    <w:p w14:paraId="18784E25"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19. </w:t>
      </w:r>
      <w:r w:rsidRPr="0003181D">
        <w:rPr>
          <w:rFonts w:ascii="Times New Roman" w:hAnsi="Times New Roman" w:cs="Times New Roman"/>
          <w:noProof/>
          <w:sz w:val="20"/>
          <w:szCs w:val="20"/>
        </w:rPr>
        <w:tab/>
        <w:t>IBM Corp. Released 2011. IBM SPSS Statistics for Windows, Version 20.0. Armonk, NY: IBM Corp.</w:t>
      </w:r>
    </w:p>
    <w:p w14:paraId="5A5AAB9E"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20. </w:t>
      </w:r>
      <w:r w:rsidRPr="0003181D">
        <w:rPr>
          <w:rFonts w:ascii="Times New Roman" w:hAnsi="Times New Roman" w:cs="Times New Roman"/>
          <w:noProof/>
          <w:sz w:val="20"/>
          <w:szCs w:val="20"/>
        </w:rPr>
        <w:tab/>
        <w:t>Fries E BA. Bikunin--not just a plasma proteinase inhibitor. Int J Biochem Cell Biol. 2000;32:125-137.</w:t>
      </w:r>
    </w:p>
    <w:p w14:paraId="6376C5DB"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21. </w:t>
      </w:r>
      <w:r w:rsidRPr="0003181D">
        <w:rPr>
          <w:rFonts w:ascii="Times New Roman" w:hAnsi="Times New Roman" w:cs="Times New Roman"/>
          <w:noProof/>
          <w:sz w:val="20"/>
          <w:szCs w:val="20"/>
        </w:rPr>
        <w:tab/>
        <w:t>Linder A, Russell JA. An exciting candidate therapy for sepsis: Ulinastatin, a urinary protease inhibitor. Intensive Care Med. 2014;40:1164-1167.</w:t>
      </w:r>
    </w:p>
    <w:p w14:paraId="5E914D41"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22. </w:t>
      </w:r>
      <w:r w:rsidRPr="0003181D">
        <w:rPr>
          <w:rFonts w:ascii="Times New Roman" w:hAnsi="Times New Roman" w:cs="Times New Roman"/>
          <w:noProof/>
          <w:sz w:val="20"/>
          <w:szCs w:val="20"/>
        </w:rPr>
        <w:tab/>
        <w:t>Umeadi C, Kandeel F, Al-Abdullah IH. Ulinastatin Is a Novel Protease Inhibitor and Neutral Protease Activator. Transplant Proc. 2008;40:387-389.</w:t>
      </w:r>
    </w:p>
    <w:p w14:paraId="074DA9A2"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23. </w:t>
      </w:r>
      <w:r w:rsidRPr="0003181D">
        <w:rPr>
          <w:rFonts w:ascii="Times New Roman" w:hAnsi="Times New Roman" w:cs="Times New Roman"/>
          <w:noProof/>
          <w:sz w:val="20"/>
          <w:szCs w:val="20"/>
        </w:rPr>
        <w:tab/>
        <w:t>Tani S, Otsuki M, Itoh H, et al. The protective effect of the trypsin inhibitor urinastatin on cerulein-induced acute pancreatitis in rats. Pancreas. 1988;3:471-476.</w:t>
      </w:r>
    </w:p>
    <w:p w14:paraId="4971585C"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24. </w:t>
      </w:r>
      <w:r w:rsidRPr="0003181D">
        <w:rPr>
          <w:rFonts w:ascii="Times New Roman" w:hAnsi="Times New Roman" w:cs="Times New Roman"/>
          <w:noProof/>
          <w:sz w:val="20"/>
          <w:szCs w:val="20"/>
        </w:rPr>
        <w:tab/>
        <w:t>Hirano T, Manabe T. Human Urinary Trypsin Inhibitor, Urinastatin, Prevents Pancreatic Injuries Induced by Pancreaticobiliary Duct Obstruction With Cerulein Stimulation and Systemic Hypotension in the Rat. Arch Surg. 1993;128:1322-1329.</w:t>
      </w:r>
    </w:p>
    <w:p w14:paraId="1C579738"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25. </w:t>
      </w:r>
      <w:r w:rsidRPr="0003181D">
        <w:rPr>
          <w:rFonts w:ascii="Times New Roman" w:hAnsi="Times New Roman" w:cs="Times New Roman"/>
          <w:noProof/>
          <w:sz w:val="20"/>
          <w:szCs w:val="20"/>
        </w:rPr>
        <w:tab/>
        <w:t>Maciejewski R, Burdan F, Burski K, et al. Selected biochemical parameters and ultrastructural picture of pancreas due to Ulinastatin treatment of experimental acute pancreatitis. Exp Toxicol Pathol. 2005;56:305-311.</w:t>
      </w:r>
    </w:p>
    <w:p w14:paraId="6750F1FE"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26. </w:t>
      </w:r>
      <w:r w:rsidRPr="0003181D">
        <w:rPr>
          <w:rFonts w:ascii="Times New Roman" w:hAnsi="Times New Roman" w:cs="Times New Roman"/>
          <w:noProof/>
          <w:sz w:val="20"/>
          <w:szCs w:val="20"/>
        </w:rPr>
        <w:tab/>
        <w:t>Wallner G, Solecki M, Ziemiakowicz R, et al. Morphological changes of the pancreas in course of acute pancreatitis during treatment with Ulinastatin. Pol Prz Chir Polish J Surg. 2013;85:114-122.</w:t>
      </w:r>
    </w:p>
    <w:p w14:paraId="27609563"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27. </w:t>
      </w:r>
      <w:r w:rsidRPr="0003181D">
        <w:rPr>
          <w:rFonts w:ascii="Times New Roman" w:hAnsi="Times New Roman" w:cs="Times New Roman"/>
          <w:noProof/>
          <w:sz w:val="20"/>
          <w:szCs w:val="20"/>
        </w:rPr>
        <w:tab/>
        <w:t>Zhang C, Wang Y, Fu W, et al. A meta-analysis on the effect of ulinastatin on serum levels of C-reactive protein, interleukin 6, and tumor necrosis factor alpha in asian patients with acute pancreatitis. Genet Test Mol Biomarkers. 2016;20:118-124.</w:t>
      </w:r>
    </w:p>
    <w:p w14:paraId="3F4FB0F6" w14:textId="77777777" w:rsidR="006279CF" w:rsidRPr="0003181D" w:rsidRDefault="006279CF" w:rsidP="0003181D">
      <w:pPr>
        <w:widowControl w:val="0"/>
        <w:autoSpaceDE w:val="0"/>
        <w:autoSpaceDN w:val="0"/>
        <w:adjustRightInd w:val="0"/>
        <w:spacing w:after="0" w:line="360" w:lineRule="auto"/>
        <w:ind w:left="640" w:hanging="640"/>
        <w:rPr>
          <w:rFonts w:ascii="Times New Roman" w:hAnsi="Times New Roman" w:cs="Times New Roman"/>
          <w:noProof/>
          <w:sz w:val="20"/>
          <w:szCs w:val="20"/>
        </w:rPr>
      </w:pPr>
      <w:r w:rsidRPr="0003181D">
        <w:rPr>
          <w:rFonts w:ascii="Times New Roman" w:hAnsi="Times New Roman" w:cs="Times New Roman"/>
          <w:noProof/>
          <w:sz w:val="20"/>
          <w:szCs w:val="20"/>
        </w:rPr>
        <w:t xml:space="preserve">28. </w:t>
      </w:r>
      <w:r w:rsidRPr="0003181D">
        <w:rPr>
          <w:rFonts w:ascii="Times New Roman" w:hAnsi="Times New Roman" w:cs="Times New Roman"/>
          <w:noProof/>
          <w:sz w:val="20"/>
          <w:szCs w:val="20"/>
        </w:rPr>
        <w:tab/>
        <w:t>Prasad ML. Prevalence, Clinical and Etiological Profile of Acute Pancreatitis in India: A Single Center Study. J Med Sci Clin Res. 2018;6(5):31-88.</w:t>
      </w:r>
    </w:p>
    <w:p w14:paraId="6B1C180B" w14:textId="3F59F6A6" w:rsidR="00B40A15" w:rsidRPr="0003181D" w:rsidRDefault="00B40A15" w:rsidP="0003181D">
      <w:pPr>
        <w:spacing w:after="0" w:line="360" w:lineRule="auto"/>
        <w:jc w:val="both"/>
        <w:rPr>
          <w:rFonts w:ascii="Times New Roman" w:hAnsi="Times New Roman" w:cs="Times New Roman"/>
          <w:b/>
          <w:sz w:val="20"/>
          <w:szCs w:val="20"/>
        </w:rPr>
      </w:pPr>
      <w:r w:rsidRPr="0003181D">
        <w:rPr>
          <w:rFonts w:ascii="Times New Roman" w:hAnsi="Times New Roman" w:cs="Times New Roman"/>
          <w:b/>
          <w:sz w:val="20"/>
          <w:szCs w:val="20"/>
        </w:rPr>
        <w:fldChar w:fldCharType="end"/>
      </w:r>
    </w:p>
    <w:p w14:paraId="79581990" w14:textId="43D9B2A8" w:rsidR="00E20112" w:rsidRPr="0003181D" w:rsidRDefault="00E20112" w:rsidP="0003181D">
      <w:pPr>
        <w:spacing w:after="0" w:line="360" w:lineRule="auto"/>
        <w:jc w:val="both"/>
        <w:rPr>
          <w:rFonts w:ascii="Times New Roman" w:hAnsi="Times New Roman" w:cs="Times New Roman"/>
          <w:b/>
          <w:sz w:val="20"/>
          <w:szCs w:val="20"/>
        </w:rPr>
      </w:pPr>
    </w:p>
    <w:p w14:paraId="11A7AEED" w14:textId="68EE700B" w:rsidR="00E20112" w:rsidRPr="0003181D" w:rsidRDefault="00E20112" w:rsidP="0003181D">
      <w:pPr>
        <w:spacing w:after="0" w:line="360" w:lineRule="auto"/>
        <w:jc w:val="both"/>
        <w:rPr>
          <w:rFonts w:ascii="Times New Roman" w:hAnsi="Times New Roman" w:cs="Times New Roman"/>
          <w:b/>
          <w:sz w:val="20"/>
          <w:szCs w:val="20"/>
        </w:rPr>
      </w:pPr>
    </w:p>
    <w:p w14:paraId="1E4D4DCF" w14:textId="4DE7743A" w:rsidR="00E20112" w:rsidRPr="0003181D" w:rsidRDefault="00E20112" w:rsidP="0003181D">
      <w:pPr>
        <w:spacing w:after="0" w:line="360" w:lineRule="auto"/>
        <w:jc w:val="both"/>
        <w:rPr>
          <w:rFonts w:ascii="Times New Roman" w:hAnsi="Times New Roman" w:cs="Times New Roman"/>
          <w:b/>
          <w:sz w:val="20"/>
          <w:szCs w:val="20"/>
        </w:rPr>
      </w:pPr>
    </w:p>
    <w:p w14:paraId="4362A4F2" w14:textId="3A5EA384" w:rsidR="00CB200B" w:rsidRPr="0003181D" w:rsidRDefault="00CB200B" w:rsidP="0003181D">
      <w:pPr>
        <w:spacing w:after="0" w:line="360" w:lineRule="auto"/>
        <w:jc w:val="both"/>
        <w:rPr>
          <w:rFonts w:ascii="Times New Roman" w:hAnsi="Times New Roman" w:cs="Times New Roman"/>
          <w:b/>
          <w:sz w:val="20"/>
          <w:szCs w:val="20"/>
        </w:rPr>
      </w:pPr>
    </w:p>
    <w:p w14:paraId="5BB3E35B" w14:textId="1F26032F" w:rsidR="00CB200B" w:rsidRPr="0003181D" w:rsidRDefault="00CB200B" w:rsidP="0003181D">
      <w:pPr>
        <w:spacing w:after="0" w:line="360" w:lineRule="auto"/>
        <w:jc w:val="both"/>
        <w:rPr>
          <w:rFonts w:ascii="Times New Roman" w:hAnsi="Times New Roman" w:cs="Times New Roman"/>
          <w:b/>
          <w:sz w:val="20"/>
          <w:szCs w:val="20"/>
        </w:rPr>
      </w:pPr>
    </w:p>
    <w:p w14:paraId="1054F5D9" w14:textId="26683C28" w:rsidR="00CB200B" w:rsidRPr="0003181D" w:rsidRDefault="00CB200B" w:rsidP="0003181D">
      <w:pPr>
        <w:spacing w:after="0" w:line="360" w:lineRule="auto"/>
        <w:jc w:val="both"/>
        <w:rPr>
          <w:rFonts w:ascii="Times New Roman" w:hAnsi="Times New Roman" w:cs="Times New Roman"/>
          <w:b/>
          <w:sz w:val="20"/>
          <w:szCs w:val="20"/>
        </w:rPr>
      </w:pPr>
    </w:p>
    <w:p w14:paraId="07D89876" w14:textId="1B5D96C0" w:rsidR="00CB200B" w:rsidRPr="0003181D" w:rsidRDefault="00CB200B" w:rsidP="0003181D">
      <w:pPr>
        <w:spacing w:after="0" w:line="360" w:lineRule="auto"/>
        <w:jc w:val="both"/>
        <w:rPr>
          <w:rFonts w:ascii="Times New Roman" w:hAnsi="Times New Roman" w:cs="Times New Roman"/>
          <w:b/>
          <w:sz w:val="20"/>
          <w:szCs w:val="20"/>
        </w:rPr>
      </w:pPr>
    </w:p>
    <w:p w14:paraId="706CF9D8" w14:textId="1FB9D938" w:rsidR="00CB200B" w:rsidRPr="0003181D" w:rsidRDefault="00CB200B" w:rsidP="0003181D">
      <w:pPr>
        <w:spacing w:after="0" w:line="360" w:lineRule="auto"/>
        <w:jc w:val="both"/>
        <w:rPr>
          <w:rFonts w:ascii="Times New Roman" w:hAnsi="Times New Roman" w:cs="Times New Roman"/>
          <w:b/>
          <w:sz w:val="20"/>
          <w:szCs w:val="20"/>
        </w:rPr>
      </w:pPr>
    </w:p>
    <w:p w14:paraId="37CEF5A9" w14:textId="19B336B4" w:rsidR="00CB200B" w:rsidRPr="0003181D" w:rsidRDefault="00CB200B" w:rsidP="0003181D">
      <w:pPr>
        <w:spacing w:after="0" w:line="360" w:lineRule="auto"/>
        <w:jc w:val="both"/>
        <w:rPr>
          <w:rFonts w:ascii="Times New Roman" w:hAnsi="Times New Roman" w:cs="Times New Roman"/>
          <w:b/>
          <w:sz w:val="20"/>
          <w:szCs w:val="20"/>
        </w:rPr>
      </w:pPr>
    </w:p>
    <w:p w14:paraId="0B4656DC" w14:textId="247EE3A1" w:rsidR="00CB200B" w:rsidRPr="0003181D" w:rsidRDefault="00CB200B" w:rsidP="0003181D">
      <w:pPr>
        <w:spacing w:after="0" w:line="360" w:lineRule="auto"/>
        <w:jc w:val="both"/>
        <w:rPr>
          <w:rFonts w:ascii="Times New Roman" w:hAnsi="Times New Roman" w:cs="Times New Roman"/>
          <w:b/>
          <w:sz w:val="20"/>
          <w:szCs w:val="20"/>
        </w:rPr>
      </w:pPr>
    </w:p>
    <w:p w14:paraId="32EF69B0" w14:textId="5B4739D6" w:rsidR="00CB200B" w:rsidRPr="0003181D" w:rsidRDefault="00CB200B" w:rsidP="0003181D">
      <w:pPr>
        <w:spacing w:after="0" w:line="360" w:lineRule="auto"/>
        <w:jc w:val="both"/>
        <w:rPr>
          <w:rFonts w:ascii="Times New Roman" w:hAnsi="Times New Roman" w:cs="Times New Roman"/>
          <w:b/>
          <w:sz w:val="20"/>
          <w:szCs w:val="20"/>
        </w:rPr>
      </w:pPr>
    </w:p>
    <w:p w14:paraId="5682BF9A" w14:textId="70FD5042" w:rsidR="0029140D" w:rsidRPr="0003181D" w:rsidRDefault="0029140D" w:rsidP="0003181D">
      <w:pPr>
        <w:spacing w:after="0" w:line="360" w:lineRule="auto"/>
        <w:jc w:val="both"/>
        <w:rPr>
          <w:rFonts w:ascii="Times New Roman" w:hAnsi="Times New Roman" w:cs="Times New Roman"/>
          <w:b/>
          <w:sz w:val="20"/>
          <w:szCs w:val="20"/>
        </w:rPr>
      </w:pPr>
    </w:p>
    <w:p w14:paraId="40FCE199" w14:textId="40677A88" w:rsidR="0029140D" w:rsidRPr="0003181D" w:rsidRDefault="0029140D" w:rsidP="0003181D">
      <w:pPr>
        <w:spacing w:after="0" w:line="360" w:lineRule="auto"/>
        <w:jc w:val="both"/>
        <w:rPr>
          <w:rFonts w:ascii="Times New Roman" w:hAnsi="Times New Roman" w:cs="Times New Roman"/>
          <w:b/>
          <w:sz w:val="20"/>
          <w:szCs w:val="20"/>
        </w:rPr>
      </w:pPr>
    </w:p>
    <w:p w14:paraId="3509EDD2" w14:textId="77777777" w:rsidR="0003181D" w:rsidRPr="0003181D" w:rsidRDefault="0003181D" w:rsidP="0003181D">
      <w:pPr>
        <w:spacing w:after="0" w:line="360" w:lineRule="auto"/>
        <w:rPr>
          <w:rFonts w:ascii="Times New Roman" w:hAnsi="Times New Roman" w:cs="Times New Roman"/>
          <w:b/>
          <w:sz w:val="20"/>
          <w:szCs w:val="20"/>
        </w:rPr>
      </w:pPr>
    </w:p>
    <w:p w14:paraId="05F1FB69" w14:textId="77777777" w:rsidR="005C48EE" w:rsidRPr="0003181D" w:rsidRDefault="005C48EE" w:rsidP="0003181D">
      <w:pPr>
        <w:spacing w:after="0" w:line="360" w:lineRule="auto"/>
        <w:ind w:firstLine="720"/>
        <w:rPr>
          <w:rFonts w:ascii="Times New Roman" w:hAnsi="Times New Roman" w:cs="Times New Roman"/>
          <w:sz w:val="20"/>
          <w:szCs w:val="20"/>
          <w:lang w:val="en-US"/>
        </w:rPr>
      </w:pPr>
    </w:p>
    <w:p w14:paraId="3AE60211" w14:textId="34A51E28" w:rsidR="00C34B65" w:rsidRPr="0003181D" w:rsidRDefault="00C34B65" w:rsidP="0003181D">
      <w:pPr>
        <w:spacing w:after="0" w:line="360" w:lineRule="auto"/>
        <w:jc w:val="both"/>
        <w:rPr>
          <w:rFonts w:ascii="Times New Roman" w:hAnsi="Times New Roman" w:cs="Times New Roman"/>
          <w:b/>
          <w:sz w:val="20"/>
          <w:szCs w:val="20"/>
        </w:rPr>
      </w:pPr>
    </w:p>
    <w:sectPr w:rsidR="00C34B65" w:rsidRPr="0003181D" w:rsidSect="0003181D">
      <w:headerReference w:type="default" r:id="rId15"/>
      <w:footerReference w:type="default" r:id="rId16"/>
      <w:pgSz w:w="11906" w:h="16838"/>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C0FF" w14:textId="77777777" w:rsidR="00B72867" w:rsidRDefault="00B72867" w:rsidP="001E311F">
      <w:pPr>
        <w:spacing w:after="0" w:line="240" w:lineRule="auto"/>
      </w:pPr>
      <w:r>
        <w:separator/>
      </w:r>
    </w:p>
  </w:endnote>
  <w:endnote w:type="continuationSeparator" w:id="0">
    <w:p w14:paraId="1FB832FF" w14:textId="77777777" w:rsidR="00B72867" w:rsidRDefault="00B72867" w:rsidP="001E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73433"/>
      <w:docPartObj>
        <w:docPartGallery w:val="Page Numbers (Bottom of Page)"/>
        <w:docPartUnique/>
      </w:docPartObj>
    </w:sdtPr>
    <w:sdtEndPr>
      <w:rPr>
        <w:noProof/>
      </w:rPr>
    </w:sdtEndPr>
    <w:sdtContent>
      <w:p w14:paraId="1672E60F" w14:textId="3920ECA5" w:rsidR="001E311F" w:rsidRDefault="001E311F">
        <w:pPr>
          <w:pStyle w:val="Footer"/>
          <w:jc w:val="right"/>
        </w:pPr>
        <w:r>
          <w:fldChar w:fldCharType="begin"/>
        </w:r>
        <w:r>
          <w:instrText xml:space="preserve"> PAGE   \* MERGEFORMAT </w:instrText>
        </w:r>
        <w:r>
          <w:fldChar w:fldCharType="separate"/>
        </w:r>
        <w:r w:rsidR="00B72867">
          <w:rPr>
            <w:noProof/>
          </w:rPr>
          <w:t>25</w:t>
        </w:r>
        <w:r>
          <w:rPr>
            <w:noProof/>
          </w:rPr>
          <w:fldChar w:fldCharType="end"/>
        </w:r>
      </w:p>
    </w:sdtContent>
  </w:sdt>
  <w:p w14:paraId="244CA08E" w14:textId="77777777" w:rsidR="0003181D" w:rsidRPr="0003181D" w:rsidRDefault="0003181D" w:rsidP="0003181D">
    <w:pPr>
      <w:pBdr>
        <w:top w:val="nil"/>
        <w:left w:val="nil"/>
        <w:bottom w:val="nil"/>
        <w:right w:val="nil"/>
        <w:between w:val="nil"/>
        <w:bar w:val="nil"/>
      </w:pBdr>
      <w:tabs>
        <w:tab w:val="center" w:pos="4513"/>
        <w:tab w:val="right" w:pos="9026"/>
      </w:tabs>
      <w:spacing w:after="200" w:line="276" w:lineRule="auto"/>
      <w:rPr>
        <w:rFonts w:ascii="Calibri" w:eastAsia="Calibri" w:hAnsi="Calibri" w:cs="Times New Roman"/>
        <w:sz w:val="20"/>
        <w:szCs w:val="24"/>
        <w:bdr w:val="nil"/>
        <w:lang w:val="en-US" w:eastAsia="zh-CN"/>
      </w:rPr>
    </w:pPr>
    <w:r w:rsidRPr="0003181D">
      <w:rPr>
        <w:rFonts w:ascii="Calibri" w:eastAsia="Calibri" w:hAnsi="Calibri" w:cs="Times New Roman"/>
        <w:sz w:val="20"/>
        <w:szCs w:val="24"/>
        <w:bdr w:val="nil"/>
        <w:lang w:val="en-US" w:eastAsia="zh-CN"/>
      </w:rPr>
      <w:t>www.ijbamr.com   P ISSN: 2250-284X, E ISSN: 2250-2858</w:t>
    </w:r>
  </w:p>
  <w:p w14:paraId="7491E015" w14:textId="77777777" w:rsidR="001E311F" w:rsidRDefault="001E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4845" w14:textId="77777777" w:rsidR="00B72867" w:rsidRDefault="00B72867" w:rsidP="001E311F">
      <w:pPr>
        <w:spacing w:after="0" w:line="240" w:lineRule="auto"/>
      </w:pPr>
      <w:r>
        <w:separator/>
      </w:r>
    </w:p>
  </w:footnote>
  <w:footnote w:type="continuationSeparator" w:id="0">
    <w:p w14:paraId="15DCC6EA" w14:textId="77777777" w:rsidR="00B72867" w:rsidRDefault="00B72867" w:rsidP="001E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2E74" w14:textId="74DF94FA" w:rsidR="0003181D" w:rsidRPr="0003181D" w:rsidRDefault="0003181D" w:rsidP="0003181D">
    <w:pPr>
      <w:tabs>
        <w:tab w:val="center" w:pos="4513"/>
        <w:tab w:val="right" w:pos="9026"/>
      </w:tabs>
      <w:spacing w:after="0" w:line="240" w:lineRule="auto"/>
      <w:rPr>
        <w:rFonts w:ascii="Times New Roman" w:eastAsia="Calibri" w:hAnsi="Times New Roman" w:cs="Times New Roman"/>
        <w:sz w:val="20"/>
        <w:szCs w:val="20"/>
        <w:lang w:val="en-US"/>
      </w:rPr>
    </w:pPr>
    <w:r w:rsidRPr="0003181D">
      <w:rPr>
        <w:rFonts w:ascii="Times New Roman" w:eastAsia="Calibri" w:hAnsi="Times New Roman" w:cs="Times New Roman"/>
        <w:sz w:val="20"/>
        <w:szCs w:val="20"/>
        <w:lang w:val="en-US"/>
      </w:rPr>
      <w:t xml:space="preserve">Indian Journal of Basic and Applied Medical Research; March 2023: Vol.-12, Issue- 2 , P. </w:t>
    </w:r>
    <w:r>
      <w:rPr>
        <w:rFonts w:ascii="Times New Roman" w:eastAsia="Calibri" w:hAnsi="Times New Roman" w:cs="Times New Roman"/>
        <w:sz w:val="20"/>
        <w:szCs w:val="20"/>
        <w:lang w:val="en-US"/>
      </w:rPr>
      <w:t>25 - 33</w:t>
    </w:r>
  </w:p>
  <w:p w14:paraId="2941F85A" w14:textId="77BAAEBC" w:rsidR="0003181D" w:rsidRPr="0003181D" w:rsidRDefault="0003181D" w:rsidP="0003181D">
    <w:pPr>
      <w:tabs>
        <w:tab w:val="center" w:pos="4513"/>
        <w:tab w:val="right" w:pos="9026"/>
      </w:tabs>
      <w:spacing w:after="0" w:line="240" w:lineRule="auto"/>
      <w:rPr>
        <w:rFonts w:ascii="Times New Roman" w:eastAsia="Calibri" w:hAnsi="Times New Roman" w:cs="Times New Roman"/>
        <w:sz w:val="20"/>
        <w:szCs w:val="20"/>
        <w:lang w:val="en-US"/>
      </w:rPr>
    </w:pPr>
    <w:r w:rsidRPr="0003181D">
      <w:rPr>
        <w:rFonts w:ascii="Times New Roman" w:eastAsia="Calibri" w:hAnsi="Times New Roman" w:cs="Times New Roman"/>
        <w:bCs/>
        <w:sz w:val="20"/>
        <w:szCs w:val="20"/>
        <w:lang w:val="en-US"/>
      </w:rPr>
      <w:t xml:space="preserve">DOI: </w:t>
    </w:r>
    <w:r>
      <w:rPr>
        <w:rFonts w:ascii="Times New Roman" w:eastAsia="Calibri" w:hAnsi="Times New Roman" w:cs="Times New Roman"/>
        <w:bCs/>
        <w:sz w:val="20"/>
        <w:szCs w:val="20"/>
        <w:lang w:val="en-US"/>
      </w:rPr>
      <w:t>10.36855/IJBAMR/2022/98215.55598</w:t>
    </w:r>
  </w:p>
  <w:p w14:paraId="2F69592F" w14:textId="77777777" w:rsidR="0003181D" w:rsidRDefault="00031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1044"/>
    <w:multiLevelType w:val="hybridMultilevel"/>
    <w:tmpl w:val="6F768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8C33CB1"/>
    <w:multiLevelType w:val="hybridMultilevel"/>
    <w:tmpl w:val="2910B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63651D8"/>
    <w:multiLevelType w:val="hybridMultilevel"/>
    <w:tmpl w:val="0B260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1NDGyNDAwNLEwNTJT0lEKTi0uzszPAykwNKwFAAJM26wtAAAA"/>
  </w:docVars>
  <w:rsids>
    <w:rsidRoot w:val="00A11641"/>
    <w:rsid w:val="00000CCC"/>
    <w:rsid w:val="0000527F"/>
    <w:rsid w:val="00010402"/>
    <w:rsid w:val="00010CD5"/>
    <w:rsid w:val="00012255"/>
    <w:rsid w:val="000263AA"/>
    <w:rsid w:val="0003181D"/>
    <w:rsid w:val="00041CC2"/>
    <w:rsid w:val="000478EA"/>
    <w:rsid w:val="0005596E"/>
    <w:rsid w:val="00070795"/>
    <w:rsid w:val="00071791"/>
    <w:rsid w:val="00090C3B"/>
    <w:rsid w:val="00092397"/>
    <w:rsid w:val="000B7B73"/>
    <w:rsid w:val="000B7B7D"/>
    <w:rsid w:val="000C27C9"/>
    <w:rsid w:val="000D211C"/>
    <w:rsid w:val="000D2857"/>
    <w:rsid w:val="000E25EC"/>
    <w:rsid w:val="000E403D"/>
    <w:rsid w:val="000E5B57"/>
    <w:rsid w:val="00100EB9"/>
    <w:rsid w:val="00113310"/>
    <w:rsid w:val="00114E20"/>
    <w:rsid w:val="00126F30"/>
    <w:rsid w:val="00130FFE"/>
    <w:rsid w:val="001332BB"/>
    <w:rsid w:val="00144561"/>
    <w:rsid w:val="00145FDF"/>
    <w:rsid w:val="0014714E"/>
    <w:rsid w:val="00154267"/>
    <w:rsid w:val="00156354"/>
    <w:rsid w:val="00162DE9"/>
    <w:rsid w:val="00166EEF"/>
    <w:rsid w:val="00171E20"/>
    <w:rsid w:val="001874D6"/>
    <w:rsid w:val="00191B75"/>
    <w:rsid w:val="001B4919"/>
    <w:rsid w:val="001D2DBA"/>
    <w:rsid w:val="001D608C"/>
    <w:rsid w:val="001D61CD"/>
    <w:rsid w:val="001D6A20"/>
    <w:rsid w:val="001E311F"/>
    <w:rsid w:val="001E36E1"/>
    <w:rsid w:val="001E4C2E"/>
    <w:rsid w:val="001E5E34"/>
    <w:rsid w:val="001F4B99"/>
    <w:rsid w:val="00207684"/>
    <w:rsid w:val="002101AE"/>
    <w:rsid w:val="00210D85"/>
    <w:rsid w:val="00212AE0"/>
    <w:rsid w:val="00217197"/>
    <w:rsid w:val="00217CC6"/>
    <w:rsid w:val="00230734"/>
    <w:rsid w:val="00232C70"/>
    <w:rsid w:val="002360C6"/>
    <w:rsid w:val="002429F0"/>
    <w:rsid w:val="00255BAC"/>
    <w:rsid w:val="002627F5"/>
    <w:rsid w:val="0026474C"/>
    <w:rsid w:val="00273BA3"/>
    <w:rsid w:val="0027418C"/>
    <w:rsid w:val="00287C4C"/>
    <w:rsid w:val="0029140D"/>
    <w:rsid w:val="002A1125"/>
    <w:rsid w:val="002A6349"/>
    <w:rsid w:val="002A78D4"/>
    <w:rsid w:val="002B3767"/>
    <w:rsid w:val="002C5F8E"/>
    <w:rsid w:val="002C6957"/>
    <w:rsid w:val="002D0315"/>
    <w:rsid w:val="002D0763"/>
    <w:rsid w:val="002D151E"/>
    <w:rsid w:val="002D5151"/>
    <w:rsid w:val="002E06D8"/>
    <w:rsid w:val="002E126E"/>
    <w:rsid w:val="002F707D"/>
    <w:rsid w:val="00323520"/>
    <w:rsid w:val="003264D4"/>
    <w:rsid w:val="00327340"/>
    <w:rsid w:val="00334790"/>
    <w:rsid w:val="003369D7"/>
    <w:rsid w:val="00346777"/>
    <w:rsid w:val="003467D7"/>
    <w:rsid w:val="00347698"/>
    <w:rsid w:val="00350907"/>
    <w:rsid w:val="00350CE5"/>
    <w:rsid w:val="00353F94"/>
    <w:rsid w:val="00354CC8"/>
    <w:rsid w:val="00354FF1"/>
    <w:rsid w:val="003649AB"/>
    <w:rsid w:val="00366796"/>
    <w:rsid w:val="00371DD3"/>
    <w:rsid w:val="003767B5"/>
    <w:rsid w:val="00377C0E"/>
    <w:rsid w:val="00383221"/>
    <w:rsid w:val="00385C42"/>
    <w:rsid w:val="00393BAD"/>
    <w:rsid w:val="00393F35"/>
    <w:rsid w:val="00394688"/>
    <w:rsid w:val="003C1877"/>
    <w:rsid w:val="003C5570"/>
    <w:rsid w:val="003D53F5"/>
    <w:rsid w:val="003E1B80"/>
    <w:rsid w:val="003E78CE"/>
    <w:rsid w:val="003F7F8B"/>
    <w:rsid w:val="00400049"/>
    <w:rsid w:val="00404730"/>
    <w:rsid w:val="00410667"/>
    <w:rsid w:val="00412629"/>
    <w:rsid w:val="00414436"/>
    <w:rsid w:val="00420667"/>
    <w:rsid w:val="004316E9"/>
    <w:rsid w:val="00434AD2"/>
    <w:rsid w:val="00437D50"/>
    <w:rsid w:val="00440ADD"/>
    <w:rsid w:val="00444BE8"/>
    <w:rsid w:val="00450073"/>
    <w:rsid w:val="00452EBA"/>
    <w:rsid w:val="00454BE9"/>
    <w:rsid w:val="00461972"/>
    <w:rsid w:val="00462BCE"/>
    <w:rsid w:val="00463396"/>
    <w:rsid w:val="00464089"/>
    <w:rsid w:val="004673B9"/>
    <w:rsid w:val="004759D6"/>
    <w:rsid w:val="004804D1"/>
    <w:rsid w:val="00481D3A"/>
    <w:rsid w:val="00483B36"/>
    <w:rsid w:val="00493D50"/>
    <w:rsid w:val="004A07C2"/>
    <w:rsid w:val="004A1F86"/>
    <w:rsid w:val="004C2A32"/>
    <w:rsid w:val="004C5E39"/>
    <w:rsid w:val="004E1483"/>
    <w:rsid w:val="004E3426"/>
    <w:rsid w:val="004E5103"/>
    <w:rsid w:val="005160FC"/>
    <w:rsid w:val="00520049"/>
    <w:rsid w:val="00525B72"/>
    <w:rsid w:val="00535922"/>
    <w:rsid w:val="00551FED"/>
    <w:rsid w:val="00552132"/>
    <w:rsid w:val="005527F7"/>
    <w:rsid w:val="00560F34"/>
    <w:rsid w:val="00561C4B"/>
    <w:rsid w:val="00561C73"/>
    <w:rsid w:val="00566616"/>
    <w:rsid w:val="00573950"/>
    <w:rsid w:val="00580409"/>
    <w:rsid w:val="00587747"/>
    <w:rsid w:val="00592FBB"/>
    <w:rsid w:val="0059798C"/>
    <w:rsid w:val="005A18CC"/>
    <w:rsid w:val="005A1C02"/>
    <w:rsid w:val="005A3167"/>
    <w:rsid w:val="005A595F"/>
    <w:rsid w:val="005B5F92"/>
    <w:rsid w:val="005B78CC"/>
    <w:rsid w:val="005C38BF"/>
    <w:rsid w:val="005C4573"/>
    <w:rsid w:val="005C48EE"/>
    <w:rsid w:val="005C5211"/>
    <w:rsid w:val="005C6A87"/>
    <w:rsid w:val="005D1368"/>
    <w:rsid w:val="005D158D"/>
    <w:rsid w:val="005D4C0C"/>
    <w:rsid w:val="005F33E5"/>
    <w:rsid w:val="006060DE"/>
    <w:rsid w:val="00607DBE"/>
    <w:rsid w:val="006217BD"/>
    <w:rsid w:val="006279CF"/>
    <w:rsid w:val="006320BC"/>
    <w:rsid w:val="00632512"/>
    <w:rsid w:val="00637214"/>
    <w:rsid w:val="006409BF"/>
    <w:rsid w:val="00642146"/>
    <w:rsid w:val="006424DE"/>
    <w:rsid w:val="006432DE"/>
    <w:rsid w:val="00650A58"/>
    <w:rsid w:val="0065252F"/>
    <w:rsid w:val="006529EC"/>
    <w:rsid w:val="006531BB"/>
    <w:rsid w:val="00653442"/>
    <w:rsid w:val="00654DD0"/>
    <w:rsid w:val="0066213B"/>
    <w:rsid w:val="00672151"/>
    <w:rsid w:val="006803D7"/>
    <w:rsid w:val="00682321"/>
    <w:rsid w:val="006830D8"/>
    <w:rsid w:val="00683939"/>
    <w:rsid w:val="006856BE"/>
    <w:rsid w:val="006A0887"/>
    <w:rsid w:val="006A3453"/>
    <w:rsid w:val="006A5ADD"/>
    <w:rsid w:val="006B60BE"/>
    <w:rsid w:val="006B7134"/>
    <w:rsid w:val="006C0620"/>
    <w:rsid w:val="006D3913"/>
    <w:rsid w:val="006D410D"/>
    <w:rsid w:val="006D49D4"/>
    <w:rsid w:val="006E21CC"/>
    <w:rsid w:val="006F5B38"/>
    <w:rsid w:val="00702092"/>
    <w:rsid w:val="00702798"/>
    <w:rsid w:val="007034FD"/>
    <w:rsid w:val="007079B6"/>
    <w:rsid w:val="007159D1"/>
    <w:rsid w:val="00720469"/>
    <w:rsid w:val="00720A58"/>
    <w:rsid w:val="00726D86"/>
    <w:rsid w:val="007320A6"/>
    <w:rsid w:val="007346EF"/>
    <w:rsid w:val="007361CD"/>
    <w:rsid w:val="00741454"/>
    <w:rsid w:val="00747293"/>
    <w:rsid w:val="00754105"/>
    <w:rsid w:val="00754752"/>
    <w:rsid w:val="00761369"/>
    <w:rsid w:val="00761FA7"/>
    <w:rsid w:val="00764A0B"/>
    <w:rsid w:val="00767EC9"/>
    <w:rsid w:val="007716D4"/>
    <w:rsid w:val="00771D1C"/>
    <w:rsid w:val="00774195"/>
    <w:rsid w:val="00781FA7"/>
    <w:rsid w:val="007861E2"/>
    <w:rsid w:val="007925EC"/>
    <w:rsid w:val="007971A3"/>
    <w:rsid w:val="007A700C"/>
    <w:rsid w:val="007B0F4A"/>
    <w:rsid w:val="007B39BE"/>
    <w:rsid w:val="007B6113"/>
    <w:rsid w:val="007B6BB0"/>
    <w:rsid w:val="007C0B26"/>
    <w:rsid w:val="007C2B11"/>
    <w:rsid w:val="007C5B0C"/>
    <w:rsid w:val="007C62C1"/>
    <w:rsid w:val="007D50B2"/>
    <w:rsid w:val="007D63FB"/>
    <w:rsid w:val="007E2A5D"/>
    <w:rsid w:val="007E6AE0"/>
    <w:rsid w:val="007F08DC"/>
    <w:rsid w:val="007F47E0"/>
    <w:rsid w:val="007F75EB"/>
    <w:rsid w:val="00806C07"/>
    <w:rsid w:val="008105C8"/>
    <w:rsid w:val="00810FEC"/>
    <w:rsid w:val="0081456F"/>
    <w:rsid w:val="00817D32"/>
    <w:rsid w:val="00822263"/>
    <w:rsid w:val="00822D9B"/>
    <w:rsid w:val="00826F65"/>
    <w:rsid w:val="008304C6"/>
    <w:rsid w:val="00837D33"/>
    <w:rsid w:val="00845D8A"/>
    <w:rsid w:val="008519A9"/>
    <w:rsid w:val="008557BA"/>
    <w:rsid w:val="008709FD"/>
    <w:rsid w:val="008725B8"/>
    <w:rsid w:val="008767DD"/>
    <w:rsid w:val="00884E0F"/>
    <w:rsid w:val="008875B6"/>
    <w:rsid w:val="00894D8C"/>
    <w:rsid w:val="008A5746"/>
    <w:rsid w:val="008C1404"/>
    <w:rsid w:val="008C21CB"/>
    <w:rsid w:val="008C4C3E"/>
    <w:rsid w:val="008D2EE9"/>
    <w:rsid w:val="008D4DDD"/>
    <w:rsid w:val="008D5237"/>
    <w:rsid w:val="008D5494"/>
    <w:rsid w:val="008D6D9B"/>
    <w:rsid w:val="008E0649"/>
    <w:rsid w:val="008E43A8"/>
    <w:rsid w:val="008E462C"/>
    <w:rsid w:val="008E4C39"/>
    <w:rsid w:val="008F2289"/>
    <w:rsid w:val="008F3864"/>
    <w:rsid w:val="008F77A7"/>
    <w:rsid w:val="009009CC"/>
    <w:rsid w:val="00903673"/>
    <w:rsid w:val="00923CD5"/>
    <w:rsid w:val="00926479"/>
    <w:rsid w:val="0093341A"/>
    <w:rsid w:val="00937AB0"/>
    <w:rsid w:val="00944BE9"/>
    <w:rsid w:val="00945154"/>
    <w:rsid w:val="00946306"/>
    <w:rsid w:val="00952A4D"/>
    <w:rsid w:val="0095762E"/>
    <w:rsid w:val="00961D8A"/>
    <w:rsid w:val="00963D79"/>
    <w:rsid w:val="00965367"/>
    <w:rsid w:val="0097352E"/>
    <w:rsid w:val="00982F2F"/>
    <w:rsid w:val="00992E8D"/>
    <w:rsid w:val="00996DBD"/>
    <w:rsid w:val="009A4A18"/>
    <w:rsid w:val="009A697F"/>
    <w:rsid w:val="009A6E11"/>
    <w:rsid w:val="009A7CE9"/>
    <w:rsid w:val="009B0B6E"/>
    <w:rsid w:val="009B3BFF"/>
    <w:rsid w:val="009C26CC"/>
    <w:rsid w:val="009C3197"/>
    <w:rsid w:val="009C4186"/>
    <w:rsid w:val="009C4AB3"/>
    <w:rsid w:val="009C5FD7"/>
    <w:rsid w:val="009D2B76"/>
    <w:rsid w:val="009D4881"/>
    <w:rsid w:val="009D5A00"/>
    <w:rsid w:val="009D7FA2"/>
    <w:rsid w:val="009E4758"/>
    <w:rsid w:val="009E71CB"/>
    <w:rsid w:val="009F1673"/>
    <w:rsid w:val="009F5976"/>
    <w:rsid w:val="00A113AC"/>
    <w:rsid w:val="00A11641"/>
    <w:rsid w:val="00A12717"/>
    <w:rsid w:val="00A13078"/>
    <w:rsid w:val="00A21746"/>
    <w:rsid w:val="00A23B82"/>
    <w:rsid w:val="00A33D40"/>
    <w:rsid w:val="00A45518"/>
    <w:rsid w:val="00A558BD"/>
    <w:rsid w:val="00A57E79"/>
    <w:rsid w:val="00A63D34"/>
    <w:rsid w:val="00A64B48"/>
    <w:rsid w:val="00A64B4B"/>
    <w:rsid w:val="00A671C8"/>
    <w:rsid w:val="00A70AE2"/>
    <w:rsid w:val="00A71234"/>
    <w:rsid w:val="00A747FC"/>
    <w:rsid w:val="00A8359E"/>
    <w:rsid w:val="00A843BD"/>
    <w:rsid w:val="00A87A95"/>
    <w:rsid w:val="00A9167C"/>
    <w:rsid w:val="00A94CCA"/>
    <w:rsid w:val="00A97B42"/>
    <w:rsid w:val="00AA1FDA"/>
    <w:rsid w:val="00AA2B3C"/>
    <w:rsid w:val="00AA2FDA"/>
    <w:rsid w:val="00AA42B2"/>
    <w:rsid w:val="00AB414D"/>
    <w:rsid w:val="00AC08D2"/>
    <w:rsid w:val="00AC4AD6"/>
    <w:rsid w:val="00AE1E06"/>
    <w:rsid w:val="00AF3A78"/>
    <w:rsid w:val="00AF7DAA"/>
    <w:rsid w:val="00B058CC"/>
    <w:rsid w:val="00B06D73"/>
    <w:rsid w:val="00B15CFE"/>
    <w:rsid w:val="00B1658D"/>
    <w:rsid w:val="00B2052B"/>
    <w:rsid w:val="00B20A12"/>
    <w:rsid w:val="00B20D60"/>
    <w:rsid w:val="00B31DB4"/>
    <w:rsid w:val="00B34A3D"/>
    <w:rsid w:val="00B37BE3"/>
    <w:rsid w:val="00B40A15"/>
    <w:rsid w:val="00B41C27"/>
    <w:rsid w:val="00B424BC"/>
    <w:rsid w:val="00B65DED"/>
    <w:rsid w:val="00B72867"/>
    <w:rsid w:val="00B72A5C"/>
    <w:rsid w:val="00B7536B"/>
    <w:rsid w:val="00B96E83"/>
    <w:rsid w:val="00BA0001"/>
    <w:rsid w:val="00BA0828"/>
    <w:rsid w:val="00BA1D0E"/>
    <w:rsid w:val="00BB3F5A"/>
    <w:rsid w:val="00BB4C0A"/>
    <w:rsid w:val="00BC0E75"/>
    <w:rsid w:val="00BC4ECB"/>
    <w:rsid w:val="00BC5B4D"/>
    <w:rsid w:val="00BC7B72"/>
    <w:rsid w:val="00BD277F"/>
    <w:rsid w:val="00BF178D"/>
    <w:rsid w:val="00C01013"/>
    <w:rsid w:val="00C02795"/>
    <w:rsid w:val="00C06731"/>
    <w:rsid w:val="00C13A4C"/>
    <w:rsid w:val="00C16DF0"/>
    <w:rsid w:val="00C26B55"/>
    <w:rsid w:val="00C27D17"/>
    <w:rsid w:val="00C30E91"/>
    <w:rsid w:val="00C34B65"/>
    <w:rsid w:val="00C37A4D"/>
    <w:rsid w:val="00C456EC"/>
    <w:rsid w:val="00C46896"/>
    <w:rsid w:val="00C47F02"/>
    <w:rsid w:val="00C518DB"/>
    <w:rsid w:val="00C52E9A"/>
    <w:rsid w:val="00C610A9"/>
    <w:rsid w:val="00C658F9"/>
    <w:rsid w:val="00C67CDB"/>
    <w:rsid w:val="00C72CEA"/>
    <w:rsid w:val="00C76BC9"/>
    <w:rsid w:val="00C800FD"/>
    <w:rsid w:val="00C8151A"/>
    <w:rsid w:val="00C8200B"/>
    <w:rsid w:val="00C85DAA"/>
    <w:rsid w:val="00C924B4"/>
    <w:rsid w:val="00CA6BEF"/>
    <w:rsid w:val="00CB200B"/>
    <w:rsid w:val="00CB2194"/>
    <w:rsid w:val="00CB415E"/>
    <w:rsid w:val="00CB6D7B"/>
    <w:rsid w:val="00CD16C0"/>
    <w:rsid w:val="00CD62B4"/>
    <w:rsid w:val="00CE1E1E"/>
    <w:rsid w:val="00CF5EE7"/>
    <w:rsid w:val="00CF7A70"/>
    <w:rsid w:val="00D01331"/>
    <w:rsid w:val="00D10008"/>
    <w:rsid w:val="00D125B8"/>
    <w:rsid w:val="00D251CA"/>
    <w:rsid w:val="00D272B1"/>
    <w:rsid w:val="00D31ECB"/>
    <w:rsid w:val="00D52370"/>
    <w:rsid w:val="00D53D44"/>
    <w:rsid w:val="00D630F7"/>
    <w:rsid w:val="00D65632"/>
    <w:rsid w:val="00D803C1"/>
    <w:rsid w:val="00D822F4"/>
    <w:rsid w:val="00D8264C"/>
    <w:rsid w:val="00D862BF"/>
    <w:rsid w:val="00DA27CE"/>
    <w:rsid w:val="00DA59DA"/>
    <w:rsid w:val="00DB0EF4"/>
    <w:rsid w:val="00DB1B99"/>
    <w:rsid w:val="00DC0F89"/>
    <w:rsid w:val="00DC273C"/>
    <w:rsid w:val="00DC390F"/>
    <w:rsid w:val="00DE06D9"/>
    <w:rsid w:val="00DE10EE"/>
    <w:rsid w:val="00DE41A9"/>
    <w:rsid w:val="00DF0323"/>
    <w:rsid w:val="00DF2A5A"/>
    <w:rsid w:val="00DF48F8"/>
    <w:rsid w:val="00DF4E09"/>
    <w:rsid w:val="00DF5F61"/>
    <w:rsid w:val="00E034B9"/>
    <w:rsid w:val="00E041F9"/>
    <w:rsid w:val="00E16365"/>
    <w:rsid w:val="00E20112"/>
    <w:rsid w:val="00E22264"/>
    <w:rsid w:val="00E24555"/>
    <w:rsid w:val="00E256E8"/>
    <w:rsid w:val="00E33980"/>
    <w:rsid w:val="00E41830"/>
    <w:rsid w:val="00E41E27"/>
    <w:rsid w:val="00E51196"/>
    <w:rsid w:val="00E57D81"/>
    <w:rsid w:val="00E60CE0"/>
    <w:rsid w:val="00E7556B"/>
    <w:rsid w:val="00E87A9A"/>
    <w:rsid w:val="00E905D0"/>
    <w:rsid w:val="00E90D5C"/>
    <w:rsid w:val="00E962F2"/>
    <w:rsid w:val="00EA0C43"/>
    <w:rsid w:val="00EB29CB"/>
    <w:rsid w:val="00EB3170"/>
    <w:rsid w:val="00EB4E5C"/>
    <w:rsid w:val="00EB5676"/>
    <w:rsid w:val="00EF284D"/>
    <w:rsid w:val="00F00230"/>
    <w:rsid w:val="00F011DF"/>
    <w:rsid w:val="00F14F66"/>
    <w:rsid w:val="00F24753"/>
    <w:rsid w:val="00F268D8"/>
    <w:rsid w:val="00F27A8B"/>
    <w:rsid w:val="00F30557"/>
    <w:rsid w:val="00F31DFB"/>
    <w:rsid w:val="00F31EEA"/>
    <w:rsid w:val="00F3358D"/>
    <w:rsid w:val="00F35409"/>
    <w:rsid w:val="00F5016C"/>
    <w:rsid w:val="00F55994"/>
    <w:rsid w:val="00F66312"/>
    <w:rsid w:val="00F6759B"/>
    <w:rsid w:val="00F73A10"/>
    <w:rsid w:val="00F9038A"/>
    <w:rsid w:val="00F95F12"/>
    <w:rsid w:val="00F973E3"/>
    <w:rsid w:val="00F97C6E"/>
    <w:rsid w:val="00FA0071"/>
    <w:rsid w:val="00FA34DE"/>
    <w:rsid w:val="00FB51DE"/>
    <w:rsid w:val="00FD0582"/>
    <w:rsid w:val="00FD5CF2"/>
    <w:rsid w:val="00FF32DE"/>
    <w:rsid w:val="00FF7956"/>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6A87"/>
    <w:rPr>
      <w:sz w:val="16"/>
      <w:szCs w:val="16"/>
    </w:rPr>
  </w:style>
  <w:style w:type="paragraph" w:styleId="CommentText">
    <w:name w:val="annotation text"/>
    <w:basedOn w:val="Normal"/>
    <w:link w:val="CommentTextChar"/>
    <w:uiPriority w:val="99"/>
    <w:unhideWhenUsed/>
    <w:rsid w:val="005C6A87"/>
    <w:pPr>
      <w:spacing w:line="240" w:lineRule="auto"/>
    </w:pPr>
    <w:rPr>
      <w:sz w:val="20"/>
      <w:szCs w:val="20"/>
    </w:rPr>
  </w:style>
  <w:style w:type="character" w:customStyle="1" w:styleId="CommentTextChar">
    <w:name w:val="Comment Text Char"/>
    <w:basedOn w:val="DefaultParagraphFont"/>
    <w:link w:val="CommentText"/>
    <w:uiPriority w:val="99"/>
    <w:rsid w:val="005C6A87"/>
    <w:rPr>
      <w:sz w:val="20"/>
      <w:szCs w:val="20"/>
    </w:rPr>
  </w:style>
  <w:style w:type="paragraph" w:styleId="CommentSubject">
    <w:name w:val="annotation subject"/>
    <w:basedOn w:val="CommentText"/>
    <w:next w:val="CommentText"/>
    <w:link w:val="CommentSubjectChar"/>
    <w:uiPriority w:val="99"/>
    <w:semiHidden/>
    <w:unhideWhenUsed/>
    <w:rsid w:val="005C6A87"/>
    <w:rPr>
      <w:b/>
      <w:bCs/>
    </w:rPr>
  </w:style>
  <w:style w:type="character" w:customStyle="1" w:styleId="CommentSubjectChar">
    <w:name w:val="Comment Subject Char"/>
    <w:basedOn w:val="CommentTextChar"/>
    <w:link w:val="CommentSubject"/>
    <w:uiPriority w:val="99"/>
    <w:semiHidden/>
    <w:rsid w:val="005C6A87"/>
    <w:rPr>
      <w:b/>
      <w:bCs/>
      <w:sz w:val="20"/>
      <w:szCs w:val="20"/>
    </w:rPr>
  </w:style>
  <w:style w:type="paragraph" w:styleId="BalloonText">
    <w:name w:val="Balloon Text"/>
    <w:basedOn w:val="Normal"/>
    <w:link w:val="BalloonTextChar"/>
    <w:uiPriority w:val="99"/>
    <w:semiHidden/>
    <w:unhideWhenUsed/>
    <w:rsid w:val="005C6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87"/>
    <w:rPr>
      <w:rFonts w:ascii="Segoe UI" w:hAnsi="Segoe UI" w:cs="Segoe UI"/>
      <w:sz w:val="18"/>
      <w:szCs w:val="18"/>
    </w:rPr>
  </w:style>
  <w:style w:type="paragraph" w:customStyle="1" w:styleId="EndNoteBibliography">
    <w:name w:val="EndNote Bibliography"/>
    <w:basedOn w:val="Normal"/>
    <w:link w:val="EndNoteBibliographyChar"/>
    <w:rsid w:val="00822D9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22D9B"/>
    <w:rPr>
      <w:rFonts w:ascii="Calibri" w:hAnsi="Calibri" w:cs="Calibri"/>
      <w:noProof/>
      <w:lang w:val="en-US"/>
    </w:rPr>
  </w:style>
  <w:style w:type="table" w:styleId="TableGrid">
    <w:name w:val="Table Grid"/>
    <w:basedOn w:val="TableNormal"/>
    <w:uiPriority w:val="39"/>
    <w:rsid w:val="00822D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B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7418C"/>
    <w:pPr>
      <w:ind w:left="720"/>
      <w:contextualSpacing/>
    </w:pPr>
  </w:style>
  <w:style w:type="paragraph" w:styleId="Header">
    <w:name w:val="header"/>
    <w:basedOn w:val="Normal"/>
    <w:link w:val="HeaderChar"/>
    <w:uiPriority w:val="99"/>
    <w:unhideWhenUsed/>
    <w:rsid w:val="001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11F"/>
  </w:style>
  <w:style w:type="paragraph" w:styleId="Footer">
    <w:name w:val="footer"/>
    <w:basedOn w:val="Normal"/>
    <w:link w:val="FooterChar"/>
    <w:uiPriority w:val="99"/>
    <w:unhideWhenUsed/>
    <w:rsid w:val="001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6A87"/>
    <w:rPr>
      <w:sz w:val="16"/>
      <w:szCs w:val="16"/>
    </w:rPr>
  </w:style>
  <w:style w:type="paragraph" w:styleId="CommentText">
    <w:name w:val="annotation text"/>
    <w:basedOn w:val="Normal"/>
    <w:link w:val="CommentTextChar"/>
    <w:uiPriority w:val="99"/>
    <w:unhideWhenUsed/>
    <w:rsid w:val="005C6A87"/>
    <w:pPr>
      <w:spacing w:line="240" w:lineRule="auto"/>
    </w:pPr>
    <w:rPr>
      <w:sz w:val="20"/>
      <w:szCs w:val="20"/>
    </w:rPr>
  </w:style>
  <w:style w:type="character" w:customStyle="1" w:styleId="CommentTextChar">
    <w:name w:val="Comment Text Char"/>
    <w:basedOn w:val="DefaultParagraphFont"/>
    <w:link w:val="CommentText"/>
    <w:uiPriority w:val="99"/>
    <w:rsid w:val="005C6A87"/>
    <w:rPr>
      <w:sz w:val="20"/>
      <w:szCs w:val="20"/>
    </w:rPr>
  </w:style>
  <w:style w:type="paragraph" w:styleId="CommentSubject">
    <w:name w:val="annotation subject"/>
    <w:basedOn w:val="CommentText"/>
    <w:next w:val="CommentText"/>
    <w:link w:val="CommentSubjectChar"/>
    <w:uiPriority w:val="99"/>
    <w:semiHidden/>
    <w:unhideWhenUsed/>
    <w:rsid w:val="005C6A87"/>
    <w:rPr>
      <w:b/>
      <w:bCs/>
    </w:rPr>
  </w:style>
  <w:style w:type="character" w:customStyle="1" w:styleId="CommentSubjectChar">
    <w:name w:val="Comment Subject Char"/>
    <w:basedOn w:val="CommentTextChar"/>
    <w:link w:val="CommentSubject"/>
    <w:uiPriority w:val="99"/>
    <w:semiHidden/>
    <w:rsid w:val="005C6A87"/>
    <w:rPr>
      <w:b/>
      <w:bCs/>
      <w:sz w:val="20"/>
      <w:szCs w:val="20"/>
    </w:rPr>
  </w:style>
  <w:style w:type="paragraph" w:styleId="BalloonText">
    <w:name w:val="Balloon Text"/>
    <w:basedOn w:val="Normal"/>
    <w:link w:val="BalloonTextChar"/>
    <w:uiPriority w:val="99"/>
    <w:semiHidden/>
    <w:unhideWhenUsed/>
    <w:rsid w:val="005C6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87"/>
    <w:rPr>
      <w:rFonts w:ascii="Segoe UI" w:hAnsi="Segoe UI" w:cs="Segoe UI"/>
      <w:sz w:val="18"/>
      <w:szCs w:val="18"/>
    </w:rPr>
  </w:style>
  <w:style w:type="paragraph" w:customStyle="1" w:styleId="EndNoteBibliography">
    <w:name w:val="EndNote Bibliography"/>
    <w:basedOn w:val="Normal"/>
    <w:link w:val="EndNoteBibliographyChar"/>
    <w:rsid w:val="00822D9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22D9B"/>
    <w:rPr>
      <w:rFonts w:ascii="Calibri" w:hAnsi="Calibri" w:cs="Calibri"/>
      <w:noProof/>
      <w:lang w:val="en-US"/>
    </w:rPr>
  </w:style>
  <w:style w:type="table" w:styleId="TableGrid">
    <w:name w:val="Table Grid"/>
    <w:basedOn w:val="TableNormal"/>
    <w:uiPriority w:val="39"/>
    <w:rsid w:val="00822D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B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7418C"/>
    <w:pPr>
      <w:ind w:left="720"/>
      <w:contextualSpacing/>
    </w:pPr>
  </w:style>
  <w:style w:type="paragraph" w:styleId="Header">
    <w:name w:val="header"/>
    <w:basedOn w:val="Normal"/>
    <w:link w:val="HeaderChar"/>
    <w:uiPriority w:val="99"/>
    <w:unhideWhenUsed/>
    <w:rsid w:val="001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11F"/>
  </w:style>
  <w:style w:type="paragraph" w:styleId="Footer">
    <w:name w:val="footer"/>
    <w:basedOn w:val="Normal"/>
    <w:link w:val="FooterChar"/>
    <w:uiPriority w:val="99"/>
    <w:unhideWhenUsed/>
    <w:rsid w:val="001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0800">
      <w:bodyDiv w:val="1"/>
      <w:marLeft w:val="0"/>
      <w:marRight w:val="0"/>
      <w:marTop w:val="0"/>
      <w:marBottom w:val="0"/>
      <w:divBdr>
        <w:top w:val="none" w:sz="0" w:space="0" w:color="auto"/>
        <w:left w:val="none" w:sz="0" w:space="0" w:color="auto"/>
        <w:bottom w:val="none" w:sz="0" w:space="0" w:color="auto"/>
        <w:right w:val="none" w:sz="0" w:space="0" w:color="auto"/>
      </w:divBdr>
    </w:div>
    <w:div w:id="736170572">
      <w:bodyDiv w:val="1"/>
      <w:marLeft w:val="0"/>
      <w:marRight w:val="0"/>
      <w:marTop w:val="0"/>
      <w:marBottom w:val="0"/>
      <w:divBdr>
        <w:top w:val="none" w:sz="0" w:space="0" w:color="auto"/>
        <w:left w:val="none" w:sz="0" w:space="0" w:color="auto"/>
        <w:bottom w:val="none" w:sz="0" w:space="0" w:color="auto"/>
        <w:right w:val="none" w:sz="0" w:space="0" w:color="auto"/>
      </w:divBdr>
    </w:div>
    <w:div w:id="830293750">
      <w:bodyDiv w:val="1"/>
      <w:marLeft w:val="0"/>
      <w:marRight w:val="0"/>
      <w:marTop w:val="0"/>
      <w:marBottom w:val="0"/>
      <w:divBdr>
        <w:top w:val="none" w:sz="0" w:space="0" w:color="auto"/>
        <w:left w:val="none" w:sz="0" w:space="0" w:color="auto"/>
        <w:bottom w:val="none" w:sz="0" w:space="0" w:color="auto"/>
        <w:right w:val="none" w:sz="0" w:space="0" w:color="auto"/>
      </w:divBdr>
    </w:div>
    <w:div w:id="1142424294">
      <w:bodyDiv w:val="1"/>
      <w:marLeft w:val="0"/>
      <w:marRight w:val="0"/>
      <w:marTop w:val="0"/>
      <w:marBottom w:val="0"/>
      <w:divBdr>
        <w:top w:val="none" w:sz="0" w:space="0" w:color="auto"/>
        <w:left w:val="none" w:sz="0" w:space="0" w:color="auto"/>
        <w:bottom w:val="none" w:sz="0" w:space="0" w:color="auto"/>
        <w:right w:val="none" w:sz="0" w:space="0" w:color="auto"/>
      </w:divBdr>
    </w:div>
    <w:div w:id="1458796554">
      <w:bodyDiv w:val="1"/>
      <w:marLeft w:val="0"/>
      <w:marRight w:val="0"/>
      <w:marTop w:val="0"/>
      <w:marBottom w:val="0"/>
      <w:divBdr>
        <w:top w:val="none" w:sz="0" w:space="0" w:color="auto"/>
        <w:left w:val="none" w:sz="0" w:space="0" w:color="auto"/>
        <w:bottom w:val="none" w:sz="0" w:space="0" w:color="auto"/>
        <w:right w:val="none" w:sz="0" w:space="0" w:color="auto"/>
      </w:divBdr>
    </w:div>
    <w:div w:id="1630864641">
      <w:bodyDiv w:val="1"/>
      <w:marLeft w:val="0"/>
      <w:marRight w:val="0"/>
      <w:marTop w:val="0"/>
      <w:marBottom w:val="0"/>
      <w:divBdr>
        <w:top w:val="none" w:sz="0" w:space="0" w:color="auto"/>
        <w:left w:val="none" w:sz="0" w:space="0" w:color="auto"/>
        <w:bottom w:val="none" w:sz="0" w:space="0" w:color="auto"/>
        <w:right w:val="none" w:sz="0" w:space="0" w:color="auto"/>
      </w:divBdr>
    </w:div>
    <w:div w:id="1673214095">
      <w:bodyDiv w:val="1"/>
      <w:marLeft w:val="0"/>
      <w:marRight w:val="0"/>
      <w:marTop w:val="0"/>
      <w:marBottom w:val="0"/>
      <w:divBdr>
        <w:top w:val="none" w:sz="0" w:space="0" w:color="auto"/>
        <w:left w:val="none" w:sz="0" w:space="0" w:color="auto"/>
        <w:bottom w:val="none" w:sz="0" w:space="0" w:color="auto"/>
        <w:right w:val="none" w:sz="0" w:space="0" w:color="auto"/>
      </w:divBdr>
    </w:div>
    <w:div w:id="1720205082">
      <w:bodyDiv w:val="1"/>
      <w:marLeft w:val="0"/>
      <w:marRight w:val="0"/>
      <w:marTop w:val="0"/>
      <w:marBottom w:val="0"/>
      <w:divBdr>
        <w:top w:val="none" w:sz="0" w:space="0" w:color="auto"/>
        <w:left w:val="none" w:sz="0" w:space="0" w:color="auto"/>
        <w:bottom w:val="none" w:sz="0" w:space="0" w:color="auto"/>
        <w:right w:val="none" w:sz="0" w:space="0" w:color="auto"/>
      </w:divBdr>
    </w:div>
    <w:div w:id="21040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3F38-A108-4AC3-9760-92621FAC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15123</Words>
  <Characters>86205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Rajsri</dc:creator>
  <cp:lastModifiedBy>RDRL</cp:lastModifiedBy>
  <cp:revision>8</cp:revision>
  <cp:lastPrinted>2023-03-21T10:11:00Z</cp:lastPrinted>
  <dcterms:created xsi:type="dcterms:W3CDTF">2023-03-06T10:33:00Z</dcterms:created>
  <dcterms:modified xsi:type="dcterms:W3CDTF">2023-03-21T10:11:00Z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http://www.zotero.org/styles/cureus</vt:lpwstr>
  </property>
  <property fmtid="{D5CDD505-2E9C-101B-9397-08002B2CF9AE}" pid="5" name="Mendeley Recent Style Name 1_1">
    <vt:lpwstr>Cureus</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http://csl.mendeley.com/styles/507835351/EraVanNorDOI3aPara</vt:lpwstr>
  </property>
  <property fmtid="{D5CDD505-2E9C-101B-9397-08002B2CF9AE}" pid="9" name="Mendeley Recent Style Name 3_1">
    <vt:lpwstr>EraVan(Nor)DOI3a</vt:lpwstr>
  </property>
  <property fmtid="{D5CDD505-2E9C-101B-9397-08002B2CF9AE}" pid="10" name="Mendeley Recent Style Id 4_1">
    <vt:lpwstr>https://csl.mendeley.com/styles/507835351/EraVanSupDOI3a</vt:lpwstr>
  </property>
  <property fmtid="{D5CDD505-2E9C-101B-9397-08002B2CF9AE}" pid="11" name="Mendeley Recent Style Name 4_1">
    <vt:lpwstr>EraVanSupDOI3a </vt:lpwstr>
  </property>
  <property fmtid="{D5CDD505-2E9C-101B-9397-08002B2CF9AE}" pid="12" name="Mendeley Recent Style Id 5_1">
    <vt:lpwstr>https://csl.mendeley.com/styles/507835351/EraVanNor3aSquare</vt:lpwstr>
  </property>
  <property fmtid="{D5CDD505-2E9C-101B-9397-08002B2CF9AE}" pid="13" name="Mendeley Recent Style Name 5_1">
    <vt:lpwstr>EraVan[Nor]3a </vt:lpwstr>
  </property>
  <property fmtid="{D5CDD505-2E9C-101B-9397-08002B2CF9AE}" pid="14" name="Mendeley Recent Style Id 6_1">
    <vt:lpwstr>https://csl.mendeley.com/styles/507835351/EraVanSupSquare</vt:lpwstr>
  </property>
  <property fmtid="{D5CDD505-2E9C-101B-9397-08002B2CF9AE}" pid="15" name="Mendeley Recent Style Name 6_1">
    <vt:lpwstr>EraVan[Sup]</vt:lpwstr>
  </property>
  <property fmtid="{D5CDD505-2E9C-101B-9397-08002B2CF9AE}" pid="16" name="Mendeley Recent Style Id 7_1">
    <vt:lpwstr>http://www.zotero.org/styles/indian-journal-of-gastroenterology</vt:lpwstr>
  </property>
  <property fmtid="{D5CDD505-2E9C-101B-9397-08002B2CF9AE}" pid="17" name="Mendeley Recent Style Name 7_1">
    <vt:lpwstr>Indian Journal of Gastroenterology</vt:lpwstr>
  </property>
  <property fmtid="{D5CDD505-2E9C-101B-9397-08002B2CF9AE}" pid="18" name="Mendeley Recent Style Id 8_1">
    <vt:lpwstr>http://www.zotero.org/styles/indian-journal-of-rheumatology</vt:lpwstr>
  </property>
  <property fmtid="{D5CDD505-2E9C-101B-9397-08002B2CF9AE}" pid="19" name="Mendeley Recent Style Name 8_1">
    <vt:lpwstr>Indian Journal of Rheumatology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e8556414-b83c-3cb0-a589-82d53a52589c</vt:lpwstr>
  </property>
  <property fmtid="{D5CDD505-2E9C-101B-9397-08002B2CF9AE}" pid="24" name="Mendeley Citation Style_1">
    <vt:lpwstr>https://csl.mendeley.com/styles/507835351/EraVanNor3aSquare</vt:lpwstr>
  </property>
</Properties>
</file>