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03" w:rsidRPr="007C0ADF" w:rsidRDefault="007C0ADF" w:rsidP="007C0ADF">
      <w:pPr>
        <w:spacing w:line="360" w:lineRule="auto"/>
        <w:rPr>
          <w:rFonts w:ascii="Cambria" w:hAnsi="Cambria" w:cs="Times New Roman"/>
          <w:b/>
          <w:bCs/>
          <w:sz w:val="24"/>
          <w:szCs w:val="24"/>
        </w:rPr>
      </w:pPr>
      <w:r>
        <w:rPr>
          <w:rFonts w:ascii="Cambria" w:hAnsi="Cambria" w:cs="Times New Roman"/>
          <w:b/>
          <w:bCs/>
          <w:sz w:val="24"/>
          <w:szCs w:val="24"/>
          <w:highlight w:val="lightGray"/>
        </w:rPr>
        <w:t>Original a</w:t>
      </w:r>
      <w:r w:rsidR="00D65D03" w:rsidRPr="007C0ADF">
        <w:rPr>
          <w:rFonts w:ascii="Cambria" w:hAnsi="Cambria" w:cs="Times New Roman"/>
          <w:b/>
          <w:bCs/>
          <w:sz w:val="24"/>
          <w:szCs w:val="24"/>
          <w:highlight w:val="lightGray"/>
        </w:rPr>
        <w:t>rticle</w:t>
      </w:r>
    </w:p>
    <w:p w:rsidR="00D65D03" w:rsidRPr="007C0ADF" w:rsidRDefault="00D65D03" w:rsidP="007C0ADF">
      <w:pPr>
        <w:pStyle w:val="ListParagraph"/>
        <w:spacing w:line="360" w:lineRule="auto"/>
        <w:ind w:left="0"/>
        <w:rPr>
          <w:rFonts w:ascii="Cambria" w:hAnsi="Cambria" w:cs="Times New Roman"/>
          <w:b/>
          <w:color w:val="0070C0"/>
          <w:sz w:val="28"/>
          <w:szCs w:val="28"/>
        </w:rPr>
      </w:pPr>
      <w:r w:rsidRPr="007C0ADF">
        <w:rPr>
          <w:rFonts w:ascii="Cambria" w:hAnsi="Cambria" w:cs="Times New Roman"/>
          <w:b/>
          <w:bCs/>
          <w:color w:val="0070C0"/>
          <w:sz w:val="28"/>
          <w:szCs w:val="28"/>
        </w:rPr>
        <w:t>Do Antibiotic Coated Sutures Reduce</w:t>
      </w:r>
      <w:r w:rsidRPr="007C0ADF">
        <w:rPr>
          <w:rFonts w:ascii="Cambria" w:hAnsi="Cambria" w:cs="Times New Roman"/>
          <w:b/>
          <w:bCs/>
          <w:color w:val="0070C0"/>
          <w:sz w:val="28"/>
          <w:szCs w:val="28"/>
          <w:lang w:val="en-IN"/>
        </w:rPr>
        <w:t xml:space="preserve"> </w:t>
      </w:r>
      <w:r w:rsidRPr="007C0ADF">
        <w:rPr>
          <w:rFonts w:ascii="Cambria" w:hAnsi="Cambria" w:cs="Times New Roman"/>
          <w:b/>
          <w:bCs/>
          <w:color w:val="0070C0"/>
          <w:sz w:val="28"/>
          <w:szCs w:val="28"/>
        </w:rPr>
        <w:t xml:space="preserve">The </w:t>
      </w:r>
      <w:r w:rsidRPr="007C0ADF">
        <w:rPr>
          <w:rFonts w:ascii="Cambria" w:hAnsi="Cambria" w:cs="Times New Roman"/>
          <w:b/>
          <w:bCs/>
          <w:color w:val="0070C0"/>
          <w:sz w:val="28"/>
          <w:szCs w:val="28"/>
          <w:lang w:val="en-IN"/>
        </w:rPr>
        <w:t>Risk Of</w:t>
      </w:r>
      <w:r w:rsidRPr="007C0ADF">
        <w:rPr>
          <w:rFonts w:ascii="Cambria" w:hAnsi="Cambria" w:cs="Times New Roman"/>
          <w:b/>
          <w:bCs/>
          <w:color w:val="0070C0"/>
          <w:sz w:val="28"/>
          <w:szCs w:val="28"/>
        </w:rPr>
        <w:t xml:space="preserve"> S</w:t>
      </w:r>
      <w:r w:rsidRPr="007C0ADF">
        <w:rPr>
          <w:rFonts w:ascii="Cambria" w:hAnsi="Cambria" w:cs="Times New Roman"/>
          <w:b/>
          <w:bCs/>
          <w:color w:val="0070C0"/>
          <w:sz w:val="28"/>
          <w:szCs w:val="28"/>
          <w:lang w:val="en-IN"/>
        </w:rPr>
        <w:t xml:space="preserve">urgical </w:t>
      </w:r>
      <w:r w:rsidRPr="007C0ADF">
        <w:rPr>
          <w:rFonts w:ascii="Cambria" w:hAnsi="Cambria" w:cs="Times New Roman"/>
          <w:b/>
          <w:bCs/>
          <w:color w:val="0070C0"/>
          <w:sz w:val="28"/>
          <w:szCs w:val="28"/>
        </w:rPr>
        <w:t>S</w:t>
      </w:r>
      <w:r w:rsidRPr="007C0ADF">
        <w:rPr>
          <w:rFonts w:ascii="Cambria" w:hAnsi="Cambria" w:cs="Times New Roman"/>
          <w:b/>
          <w:bCs/>
          <w:color w:val="0070C0"/>
          <w:sz w:val="28"/>
          <w:szCs w:val="28"/>
          <w:lang w:val="en-IN"/>
        </w:rPr>
        <w:t xml:space="preserve">ite </w:t>
      </w:r>
      <w:r w:rsidRPr="007C0ADF">
        <w:rPr>
          <w:rFonts w:ascii="Cambria" w:hAnsi="Cambria" w:cs="Times New Roman"/>
          <w:b/>
          <w:bCs/>
          <w:color w:val="0070C0"/>
          <w:sz w:val="28"/>
          <w:szCs w:val="28"/>
        </w:rPr>
        <w:t>I</w:t>
      </w:r>
      <w:r w:rsidRPr="007C0ADF">
        <w:rPr>
          <w:rFonts w:ascii="Cambria" w:hAnsi="Cambria" w:cs="Times New Roman"/>
          <w:b/>
          <w:bCs/>
          <w:color w:val="0070C0"/>
          <w:sz w:val="28"/>
          <w:szCs w:val="28"/>
          <w:lang w:val="en-IN"/>
        </w:rPr>
        <w:t>nfections</w:t>
      </w:r>
      <w:r w:rsidRPr="007C0ADF">
        <w:rPr>
          <w:rFonts w:ascii="Cambria" w:hAnsi="Cambria" w:cs="Times New Roman"/>
          <w:b/>
          <w:bCs/>
          <w:color w:val="0070C0"/>
          <w:sz w:val="28"/>
          <w:szCs w:val="28"/>
        </w:rPr>
        <w:t xml:space="preserve"> After Laparotomy?</w:t>
      </w:r>
    </w:p>
    <w:p w:rsidR="00D65D03" w:rsidRDefault="00D65D03" w:rsidP="007C0ADF">
      <w:pPr>
        <w:spacing w:line="360" w:lineRule="auto"/>
        <w:rPr>
          <w:rFonts w:ascii="Cambria" w:eastAsia="Times New Roman" w:hAnsi="Cambria" w:cs="Times New Roman"/>
          <w:b/>
          <w:color w:val="000000"/>
          <w:shd w:val="clear" w:color="auto" w:fill="FFFFFF"/>
        </w:rPr>
      </w:pPr>
      <w:r w:rsidRPr="007C0ADF">
        <w:rPr>
          <w:rFonts w:ascii="Cambria" w:eastAsia="Times New Roman" w:hAnsi="Cambria" w:cs="Times New Roman"/>
          <w:b/>
          <w:color w:val="000000"/>
          <w:shd w:val="clear" w:color="auto" w:fill="FFFFFF"/>
        </w:rPr>
        <w:t>Dr.Bellala Prithvi Raj, Prof Dr.Mohan L.N</w:t>
      </w:r>
    </w:p>
    <w:p w:rsidR="007C0ADF" w:rsidRPr="007C0ADF" w:rsidRDefault="007C0ADF" w:rsidP="007C0ADF">
      <w:pPr>
        <w:tabs>
          <w:tab w:val="left" w:pos="2250"/>
        </w:tabs>
        <w:spacing w:line="360" w:lineRule="auto"/>
        <w:rPr>
          <w:rFonts w:ascii="Cambria" w:eastAsia="Times New Roman" w:hAnsi="Cambria" w:cs="Times New Roman"/>
          <w:b/>
          <w:color w:val="000000"/>
          <w:shd w:val="clear" w:color="auto" w:fill="FFFFFF"/>
        </w:rPr>
      </w:pPr>
      <w:r>
        <w:rPr>
          <w:rFonts w:ascii="Cambria" w:eastAsia="Times New Roman" w:hAnsi="Cambria" w:cs="Times New Roman"/>
          <w:b/>
          <w:color w:val="000000"/>
          <w:shd w:val="clear" w:color="auto" w:fill="FFFFFF"/>
        </w:rPr>
        <w:tab/>
      </w:r>
    </w:p>
    <w:p w:rsidR="007C0ADF" w:rsidRPr="007C0ADF" w:rsidRDefault="007C0ADF" w:rsidP="007C0ADF">
      <w:pPr>
        <w:spacing w:line="360" w:lineRule="auto"/>
        <w:rPr>
          <w:rFonts w:ascii="Cambria" w:eastAsia="Times New Roman" w:hAnsi="Cambria" w:cs="Times New Roman"/>
          <w:bCs/>
          <w:color w:val="000000"/>
          <w:sz w:val="18"/>
          <w:szCs w:val="18"/>
          <w:shd w:val="clear" w:color="auto" w:fill="FFFFFF"/>
        </w:rPr>
      </w:pPr>
      <w:r w:rsidRPr="007C0ADF">
        <w:rPr>
          <w:rFonts w:ascii="Cambria" w:eastAsia="Times New Roman" w:hAnsi="Cambria" w:cs="Times New Roman"/>
          <w:bCs/>
          <w:color w:val="000000"/>
          <w:sz w:val="18"/>
          <w:szCs w:val="18"/>
          <w:shd w:val="clear" w:color="auto" w:fill="FFFFFF"/>
        </w:rPr>
        <w:t>Vydehi Institute of Medical Sciences and Research Centre, Bangalore.</w:t>
      </w:r>
    </w:p>
    <w:p w:rsidR="00D65D03" w:rsidRPr="007C0ADF" w:rsidRDefault="00D65D03" w:rsidP="007C0ADF">
      <w:pPr>
        <w:spacing w:line="360" w:lineRule="auto"/>
        <w:rPr>
          <w:rFonts w:ascii="Cambria" w:eastAsia="Times New Roman" w:hAnsi="Cambria" w:cs="Times New Roman"/>
          <w:color w:val="000000"/>
          <w:sz w:val="18"/>
          <w:szCs w:val="18"/>
          <w:shd w:val="clear" w:color="auto" w:fill="FFFFFF"/>
        </w:rPr>
      </w:pPr>
      <w:r w:rsidRPr="007C0ADF">
        <w:rPr>
          <w:rFonts w:ascii="Cambria" w:eastAsia="Times New Roman" w:hAnsi="Cambria" w:cs="Times New Roman"/>
          <w:bCs/>
          <w:color w:val="000000"/>
          <w:sz w:val="18"/>
          <w:szCs w:val="18"/>
          <w:shd w:val="clear" w:color="auto" w:fill="FFFFFF"/>
        </w:rPr>
        <w:t>Corresponding Author</w:t>
      </w:r>
      <w:r w:rsidRPr="007C0ADF">
        <w:rPr>
          <w:rFonts w:ascii="Cambria" w:eastAsia="Times New Roman" w:hAnsi="Cambria" w:cs="Times New Roman"/>
          <w:color w:val="000000"/>
          <w:sz w:val="18"/>
          <w:szCs w:val="18"/>
          <w:shd w:val="clear" w:color="auto" w:fill="FFFFFF"/>
        </w:rPr>
        <w:t>: Dr.Bellala Prithvi Raj , Department of General Surgery, Vydehi Institute of Medical Sciences and Research Centre, Bangalore, India-560066.</w:t>
      </w:r>
    </w:p>
    <w:p w:rsidR="007C0ADF" w:rsidRPr="007C0ADF" w:rsidRDefault="007C0ADF" w:rsidP="007C0ADF">
      <w:pPr>
        <w:spacing w:line="360" w:lineRule="auto"/>
        <w:rPr>
          <w:rFonts w:ascii="Cambria" w:eastAsia="Calibri" w:hAnsi="Cambria" w:cs="Times New Roman"/>
          <w:bCs/>
          <w:color w:val="000000"/>
          <w:sz w:val="18"/>
          <w:szCs w:val="18"/>
          <w:shd w:val="clear" w:color="auto" w:fill="FFFFFF"/>
          <w:lang w:val="en-IN" w:eastAsia="en-US"/>
        </w:rPr>
      </w:pPr>
    </w:p>
    <w:p w:rsidR="007C0ADF" w:rsidRPr="007C0ADF" w:rsidRDefault="007C0ADF" w:rsidP="007C0ADF">
      <w:pPr>
        <w:spacing w:line="360" w:lineRule="auto"/>
        <w:rPr>
          <w:rFonts w:ascii="Times New Roman" w:eastAsia="Calibri" w:hAnsi="Times New Roman" w:cs="Times New Roman"/>
          <w:bCs/>
          <w:color w:val="000000"/>
          <w:sz w:val="18"/>
          <w:szCs w:val="18"/>
          <w:shd w:val="clear" w:color="auto" w:fill="FFFFFF"/>
          <w:lang w:val="en-IN" w:eastAsia="en-US"/>
        </w:rPr>
      </w:pPr>
      <w:r w:rsidRPr="007C0ADF">
        <w:rPr>
          <w:rFonts w:ascii="Times New Roman" w:eastAsia="Calibri" w:hAnsi="Times New Roman" w:cs="Times New Roman"/>
          <w:b/>
          <w:bCs/>
          <w:noProof/>
          <w:color w:val="000000"/>
          <w:shd w:val="clear" w:color="auto" w:fill="FFFFFF"/>
          <w:lang w:val="en-IN" w:eastAsia="en-IN"/>
        </w:rPr>
        <w:drawing>
          <wp:inline distT="0" distB="0" distL="0" distR="0" wp14:anchorId="41B2214D" wp14:editId="69B466E1">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7C0ADF">
        <w:rPr>
          <w:rFonts w:ascii="Times New Roman" w:eastAsia="Calibri" w:hAnsi="Times New Roman" w:cs="Times New Roman"/>
          <w:b/>
          <w:bCs/>
          <w:noProof/>
          <w:color w:val="000000"/>
          <w:shd w:val="clear" w:color="auto" w:fill="FFFFFF"/>
          <w:lang w:val="en-IN" w:eastAsia="en-IN"/>
        </w:rPr>
        <w:drawing>
          <wp:anchor distT="0" distB="0" distL="114300" distR="114300" simplePos="0" relativeHeight="251659264" behindDoc="0" locked="0" layoutInCell="1" allowOverlap="1" wp14:anchorId="48DBB2C2" wp14:editId="2F65A155">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7C0ADF">
        <w:rPr>
          <w:rFonts w:ascii="Times New Roman" w:eastAsia="Calibri" w:hAnsi="Times New Roman" w:cs="Times New Roman"/>
          <w:b/>
          <w:bCs/>
          <w:color w:val="000000"/>
          <w:shd w:val="clear" w:color="auto" w:fill="FFFFFF"/>
          <w:lang w:val="en-IN" w:eastAsia="en-US"/>
        </w:rPr>
        <w:br/>
      </w:r>
      <w:r w:rsidRPr="007C0ADF">
        <w:rPr>
          <w:rFonts w:ascii="Times New Roman" w:eastAsia="Calibri" w:hAnsi="Times New Roman" w:cs="Times New Roman"/>
          <w:bCs/>
          <w:color w:val="000000"/>
          <w:sz w:val="18"/>
          <w:szCs w:val="18"/>
          <w:shd w:val="clear" w:color="auto" w:fill="FFFFFF"/>
          <w:lang w:val="en-IN" w:eastAsia="en-US"/>
        </w:rPr>
        <w:t>This work is licensed under a Creative Commons Attribution-NonCommercial 4.0 International License</w:t>
      </w:r>
    </w:p>
    <w:p w:rsidR="007C0ADF" w:rsidRPr="007C0ADF" w:rsidRDefault="007C0ADF" w:rsidP="007C0ADF">
      <w:pPr>
        <w:spacing w:line="360" w:lineRule="auto"/>
        <w:rPr>
          <w:rFonts w:ascii="Times New Roman" w:eastAsia="Calibri" w:hAnsi="Times New Roman" w:cs="Times New Roman"/>
          <w:bCs/>
          <w:color w:val="000000"/>
          <w:sz w:val="18"/>
          <w:szCs w:val="18"/>
          <w:shd w:val="clear" w:color="auto" w:fill="FFFFFF"/>
          <w:lang w:val="en-IN" w:eastAsia="en-US"/>
        </w:rPr>
      </w:pPr>
      <w:r>
        <w:rPr>
          <w:rFonts w:ascii="Times New Roman" w:eastAsia="Calibri" w:hAnsi="Times New Roman" w:cs="Times New Roman"/>
          <w:bCs/>
          <w:color w:val="000000"/>
          <w:sz w:val="18"/>
          <w:szCs w:val="18"/>
          <w:shd w:val="clear" w:color="auto" w:fill="FFFFFF"/>
          <w:lang w:val="en-IN" w:eastAsia="en-US"/>
        </w:rPr>
        <w:t xml:space="preserve">Date of submission:  11 February </w:t>
      </w:r>
      <w:r w:rsidRPr="007C0ADF">
        <w:rPr>
          <w:rFonts w:ascii="Times New Roman" w:eastAsia="Calibri" w:hAnsi="Times New Roman" w:cs="Times New Roman"/>
          <w:bCs/>
          <w:color w:val="000000"/>
          <w:sz w:val="18"/>
          <w:szCs w:val="18"/>
          <w:shd w:val="clear" w:color="auto" w:fill="FFFFFF"/>
          <w:lang w:val="en-IN" w:eastAsia="en-US"/>
        </w:rPr>
        <w:t xml:space="preserve">2023   </w:t>
      </w:r>
    </w:p>
    <w:p w:rsidR="007C0ADF" w:rsidRPr="007C0ADF" w:rsidRDefault="007C0ADF" w:rsidP="007C0ADF">
      <w:pPr>
        <w:spacing w:line="360" w:lineRule="auto"/>
        <w:rPr>
          <w:rFonts w:ascii="Times New Roman" w:eastAsia="Calibri" w:hAnsi="Times New Roman" w:cs="Times New Roman"/>
          <w:bCs/>
          <w:color w:val="000000"/>
          <w:sz w:val="18"/>
          <w:szCs w:val="18"/>
          <w:shd w:val="clear" w:color="auto" w:fill="FFFFFF"/>
          <w:lang w:val="en-IN" w:eastAsia="en-US"/>
        </w:rPr>
      </w:pPr>
      <w:r>
        <w:rPr>
          <w:rFonts w:ascii="Times New Roman" w:eastAsia="Calibri" w:hAnsi="Times New Roman" w:cs="Times New Roman"/>
          <w:bCs/>
          <w:color w:val="000000"/>
          <w:sz w:val="18"/>
          <w:szCs w:val="18"/>
          <w:shd w:val="clear" w:color="auto" w:fill="FFFFFF"/>
          <w:lang w:val="en-IN" w:eastAsia="en-US"/>
        </w:rPr>
        <w:t>Date of Final acceptance: 15</w:t>
      </w:r>
      <w:r w:rsidRPr="007C0ADF">
        <w:rPr>
          <w:rFonts w:ascii="Times New Roman" w:eastAsia="Calibri" w:hAnsi="Times New Roman" w:cs="Times New Roman"/>
          <w:bCs/>
          <w:color w:val="000000"/>
          <w:sz w:val="18"/>
          <w:szCs w:val="18"/>
          <w:shd w:val="clear" w:color="auto" w:fill="FFFFFF"/>
          <w:lang w:val="en-IN" w:eastAsia="en-US"/>
        </w:rPr>
        <w:t xml:space="preserve"> March 2023  </w:t>
      </w:r>
    </w:p>
    <w:p w:rsidR="007C0ADF" w:rsidRPr="007C0ADF" w:rsidRDefault="007C0ADF" w:rsidP="007C0ADF">
      <w:pPr>
        <w:spacing w:line="360" w:lineRule="auto"/>
        <w:rPr>
          <w:rFonts w:ascii="Times New Roman" w:eastAsia="Calibri" w:hAnsi="Times New Roman" w:cs="Times New Roman"/>
          <w:bCs/>
          <w:color w:val="000000"/>
          <w:sz w:val="18"/>
          <w:szCs w:val="18"/>
          <w:shd w:val="clear" w:color="auto" w:fill="FFFFFF"/>
          <w:lang w:val="en-IN" w:eastAsia="en-US"/>
        </w:rPr>
      </w:pPr>
      <w:r w:rsidRPr="007C0ADF">
        <w:rPr>
          <w:rFonts w:ascii="Times New Roman" w:eastAsia="Calibri" w:hAnsi="Times New Roman" w:cs="Times New Roman"/>
          <w:bCs/>
          <w:color w:val="000000"/>
          <w:sz w:val="18"/>
          <w:szCs w:val="18"/>
          <w:shd w:val="clear" w:color="auto" w:fill="FFFFFF"/>
          <w:lang w:val="en-IN" w:eastAsia="en-US"/>
        </w:rPr>
        <w:t>Date of Publication: 30 March 2023</w:t>
      </w:r>
    </w:p>
    <w:p w:rsidR="007C0ADF" w:rsidRPr="007C0ADF" w:rsidRDefault="007C0ADF" w:rsidP="007C0ADF">
      <w:pPr>
        <w:spacing w:line="360" w:lineRule="auto"/>
        <w:rPr>
          <w:rFonts w:ascii="Times New Roman" w:eastAsia="Calibri" w:hAnsi="Times New Roman" w:cs="Times New Roman"/>
          <w:bCs/>
          <w:color w:val="000000"/>
          <w:sz w:val="18"/>
          <w:szCs w:val="18"/>
          <w:shd w:val="clear" w:color="auto" w:fill="FFFFFF"/>
          <w:lang w:val="en-IN" w:eastAsia="en-US"/>
        </w:rPr>
      </w:pPr>
      <w:r w:rsidRPr="007C0ADF">
        <w:rPr>
          <w:rFonts w:ascii="Times New Roman" w:eastAsia="Calibri" w:hAnsi="Times New Roman" w:cs="Times New Roman"/>
          <w:bCs/>
          <w:color w:val="000000"/>
          <w:sz w:val="18"/>
          <w:szCs w:val="18"/>
          <w:shd w:val="clear" w:color="auto" w:fill="FFFFFF"/>
          <w:lang w:val="en-IN" w:eastAsia="en-US"/>
        </w:rPr>
        <w:t xml:space="preserve">Source of support: Nil </w:t>
      </w:r>
      <w:r w:rsidRPr="007C0ADF">
        <w:rPr>
          <w:rFonts w:ascii="Times New Roman" w:eastAsia="Calibri" w:hAnsi="Times New Roman" w:cs="Times New Roman"/>
          <w:bCs/>
          <w:color w:val="000000"/>
          <w:sz w:val="18"/>
          <w:szCs w:val="18"/>
          <w:shd w:val="clear" w:color="auto" w:fill="FFFFFF"/>
          <w:lang w:val="en-IN" w:eastAsia="en-US"/>
        </w:rPr>
        <w:tab/>
      </w:r>
    </w:p>
    <w:p w:rsidR="007C0ADF" w:rsidRPr="007C0ADF" w:rsidRDefault="007C0ADF" w:rsidP="007C0ADF">
      <w:pPr>
        <w:spacing w:line="360" w:lineRule="auto"/>
        <w:rPr>
          <w:rFonts w:ascii="Times New Roman" w:eastAsia="Calibri" w:hAnsi="Times New Roman" w:cs="Times New Roman"/>
          <w:bCs/>
          <w:color w:val="000000"/>
          <w:sz w:val="18"/>
          <w:szCs w:val="18"/>
          <w:shd w:val="clear" w:color="auto" w:fill="FFFFFF"/>
          <w:lang w:val="en-IN" w:eastAsia="en-US"/>
        </w:rPr>
      </w:pPr>
      <w:r w:rsidRPr="007C0ADF">
        <w:rPr>
          <w:rFonts w:ascii="Times New Roman" w:eastAsia="Calibri" w:hAnsi="Times New Roman" w:cs="Times New Roman"/>
          <w:bCs/>
          <w:color w:val="000000"/>
          <w:sz w:val="18"/>
          <w:szCs w:val="18"/>
          <w:shd w:val="clear" w:color="auto" w:fill="FFFFFF"/>
          <w:lang w:val="en-IN" w:eastAsia="en-US"/>
        </w:rPr>
        <w:t>Conflict of interest: Nil</w:t>
      </w:r>
    </w:p>
    <w:p w:rsidR="00D65D03" w:rsidRPr="007C0ADF" w:rsidRDefault="00D65D03" w:rsidP="007C0ADF">
      <w:pPr>
        <w:pStyle w:val="ListParagraph"/>
        <w:spacing w:line="360" w:lineRule="auto"/>
        <w:ind w:left="0"/>
        <w:jc w:val="both"/>
        <w:rPr>
          <w:rFonts w:ascii="Times New Roman" w:eastAsia="Times New Roman" w:hAnsi="Times New Roman" w:cs="Times New Roman"/>
          <w:color w:val="000000"/>
          <w:shd w:val="clear" w:color="auto" w:fill="FFFFFF"/>
        </w:rPr>
      </w:pPr>
    </w:p>
    <w:p w:rsidR="00D65D03" w:rsidRPr="007C0ADF" w:rsidRDefault="00D65D03" w:rsidP="007C0ADF">
      <w:pPr>
        <w:pStyle w:val="ListParagraph"/>
        <w:spacing w:line="360" w:lineRule="auto"/>
        <w:ind w:left="0"/>
        <w:jc w:val="both"/>
        <w:rPr>
          <w:rFonts w:ascii="Times New Roman" w:eastAsia="Times New Roman" w:hAnsi="Times New Roman" w:cs="Times New Roman"/>
          <w:color w:val="000000"/>
          <w:shd w:val="clear" w:color="auto" w:fill="FFFFFF"/>
        </w:rPr>
      </w:pPr>
    </w:p>
    <w:p w:rsidR="00BB0A35" w:rsidRPr="007C0ADF" w:rsidRDefault="00D65D03" w:rsidP="007C0ADF">
      <w:pPr>
        <w:pStyle w:val="ListParagraph"/>
        <w:spacing w:line="360" w:lineRule="auto"/>
        <w:ind w:left="0"/>
        <w:jc w:val="both"/>
        <w:rPr>
          <w:rFonts w:ascii="Times New Roman" w:eastAsia="Times New Roman" w:hAnsi="Times New Roman" w:cs="Times New Roman"/>
          <w:b/>
          <w:color w:val="000000"/>
          <w:shd w:val="clear" w:color="auto" w:fill="FFFFFF"/>
        </w:rPr>
      </w:pPr>
      <w:r w:rsidRPr="007C0ADF">
        <w:rPr>
          <w:rFonts w:ascii="Times New Roman" w:eastAsia="Times New Roman" w:hAnsi="Times New Roman" w:cs="Times New Roman"/>
          <w:b/>
          <w:color w:val="000000"/>
          <w:shd w:val="clear" w:color="auto" w:fill="FFFFFF"/>
        </w:rPr>
        <w:t>Abstract:</w:t>
      </w:r>
      <w:bookmarkStart w:id="0" w:name="_GoBack"/>
      <w:bookmarkEnd w:id="0"/>
    </w:p>
    <w:p w:rsidR="00BB0A35" w:rsidRPr="007C0ADF" w:rsidRDefault="00D65D03" w:rsidP="007C0ADF">
      <w:pPr>
        <w:pStyle w:val="ListParagraph"/>
        <w:spacing w:line="360" w:lineRule="auto"/>
        <w:ind w:left="0"/>
        <w:jc w:val="both"/>
        <w:rPr>
          <w:rFonts w:ascii="Times New Roman" w:hAnsi="Times New Roman" w:cs="Times New Roman"/>
          <w:sz w:val="18"/>
          <w:szCs w:val="18"/>
        </w:rPr>
      </w:pPr>
      <w:r w:rsidRPr="007C0ADF">
        <w:rPr>
          <w:rFonts w:ascii="Times New Roman" w:hAnsi="Times New Roman" w:cs="Times New Roman"/>
          <w:b/>
          <w:sz w:val="18"/>
          <w:szCs w:val="18"/>
        </w:rPr>
        <w:t>Introduction:</w:t>
      </w:r>
      <w:r w:rsidRPr="007C0ADF">
        <w:rPr>
          <w:rFonts w:ascii="Times New Roman" w:hAnsi="Times New Roman" w:cs="Times New Roman"/>
          <w:sz w:val="18"/>
          <w:szCs w:val="18"/>
        </w:rPr>
        <w:t xml:space="preserve"> Surgical Site Infections(SSI) are defined as wound infections following an invasive surgical procedure. They remain a cause of major morbidity in patients undergoing surgical procedures despite advances in operative techniques. Triclosan [5-chloro-2-(2, 4-dichlorophenoxy) phenol] is a broad-spectrum bactericidal agent </w:t>
      </w:r>
      <w:r w:rsidRPr="007C0ADF">
        <w:rPr>
          <w:rFonts w:ascii="Times New Roman" w:hAnsi="Times New Roman" w:cs="Times New Roman"/>
          <w:sz w:val="18"/>
          <w:szCs w:val="18"/>
          <w:lang w:val="en-IN"/>
        </w:rPr>
        <w:t>which</w:t>
      </w:r>
      <w:r w:rsidRPr="007C0ADF">
        <w:rPr>
          <w:rFonts w:ascii="Times New Roman" w:hAnsi="Times New Roman" w:cs="Times New Roman"/>
          <w:sz w:val="18"/>
          <w:szCs w:val="18"/>
        </w:rPr>
        <w:t xml:space="preserve"> acts by attacking different structures in the bacterial cytoplasm and cell membrane.</w:t>
      </w:r>
      <w:r w:rsidRPr="007C0ADF">
        <w:rPr>
          <w:rFonts w:ascii="Times New Roman" w:hAnsi="Times New Roman" w:cs="Times New Roman"/>
          <w:sz w:val="18"/>
          <w:szCs w:val="18"/>
          <w:lang w:val="en-IN"/>
        </w:rPr>
        <w:t xml:space="preserve"> T</w:t>
      </w:r>
      <w:r w:rsidRPr="007C0ADF">
        <w:rPr>
          <w:rFonts w:ascii="Times New Roman" w:hAnsi="Times New Roman" w:cs="Times New Roman"/>
          <w:sz w:val="18"/>
          <w:szCs w:val="18"/>
        </w:rPr>
        <w:t>riclosan-coated sutures should theoretically result in the reduction of SSI.</w:t>
      </w:r>
    </w:p>
    <w:p w:rsidR="00BB0A35" w:rsidRPr="007C0ADF" w:rsidRDefault="00D65D03" w:rsidP="007C0ADF">
      <w:pPr>
        <w:pStyle w:val="ListParagraph"/>
        <w:spacing w:line="360" w:lineRule="auto"/>
        <w:ind w:left="0"/>
        <w:jc w:val="both"/>
        <w:rPr>
          <w:rFonts w:ascii="Times New Roman" w:hAnsi="Times New Roman" w:cs="Times New Roman"/>
          <w:color w:val="000000"/>
          <w:sz w:val="18"/>
          <w:szCs w:val="18"/>
        </w:rPr>
      </w:pPr>
      <w:r w:rsidRPr="007C0ADF">
        <w:rPr>
          <w:rFonts w:ascii="Times New Roman" w:hAnsi="Times New Roman" w:cs="Times New Roman"/>
          <w:b/>
          <w:sz w:val="18"/>
          <w:szCs w:val="18"/>
        </w:rPr>
        <w:t>Aim &amp; objective :</w:t>
      </w:r>
      <w:r w:rsidR="007C0ADF">
        <w:rPr>
          <w:rFonts w:ascii="Times New Roman" w:hAnsi="Times New Roman" w:cs="Times New Roman"/>
          <w:b/>
          <w:sz w:val="18"/>
          <w:szCs w:val="18"/>
        </w:rPr>
        <w:t xml:space="preserve"> </w:t>
      </w:r>
      <w:r w:rsidRPr="007C0ADF">
        <w:rPr>
          <w:rFonts w:ascii="Times New Roman" w:hAnsi="Times New Roman" w:cs="Times New Roman"/>
          <w:sz w:val="18"/>
          <w:szCs w:val="18"/>
        </w:rPr>
        <w:t>The aim of this study is to ascertain the incidence of surgical site infections when antibiotic coated sutures are used versus conventional sutures in patients undergoing lap</w:t>
      </w:r>
      <w:r w:rsidRPr="007C0ADF">
        <w:rPr>
          <w:rFonts w:ascii="Times New Roman" w:hAnsi="Times New Roman" w:cs="Times New Roman"/>
          <w:sz w:val="18"/>
          <w:szCs w:val="18"/>
          <w:lang w:val="en-IN"/>
        </w:rPr>
        <w:t>a</w:t>
      </w:r>
      <w:r w:rsidRPr="007C0ADF">
        <w:rPr>
          <w:rFonts w:ascii="Times New Roman" w:hAnsi="Times New Roman" w:cs="Times New Roman"/>
          <w:sz w:val="18"/>
          <w:szCs w:val="18"/>
        </w:rPr>
        <w:t>rotomy and to compare the Post-operative pain and duration of hospitalization in both groups.</w:t>
      </w:r>
    </w:p>
    <w:p w:rsidR="00BB0A35" w:rsidRPr="007C0ADF" w:rsidRDefault="00D65D03" w:rsidP="007C0ADF">
      <w:pPr>
        <w:pStyle w:val="ListParagraph"/>
        <w:widowControl w:val="0"/>
        <w:autoSpaceDE w:val="0"/>
        <w:autoSpaceDN w:val="0"/>
        <w:adjustRightInd w:val="0"/>
        <w:spacing w:line="360" w:lineRule="auto"/>
        <w:ind w:left="0"/>
        <w:jc w:val="both"/>
        <w:rPr>
          <w:rFonts w:ascii="Times New Roman" w:hAnsi="Times New Roman" w:cs="Times New Roman"/>
          <w:color w:val="000000"/>
          <w:sz w:val="18"/>
          <w:szCs w:val="18"/>
          <w:lang w:val="en-IN"/>
        </w:rPr>
      </w:pPr>
      <w:r w:rsidRPr="007C0ADF">
        <w:rPr>
          <w:rFonts w:ascii="Times New Roman" w:hAnsi="Times New Roman" w:cs="Times New Roman"/>
          <w:b/>
          <w:color w:val="000000"/>
          <w:sz w:val="18"/>
          <w:szCs w:val="18"/>
        </w:rPr>
        <w:t>Methods:</w:t>
      </w:r>
      <w:r w:rsidR="007C0ADF">
        <w:rPr>
          <w:rFonts w:ascii="Times New Roman" w:hAnsi="Times New Roman" w:cs="Times New Roman"/>
          <w:b/>
          <w:color w:val="000000"/>
          <w:sz w:val="18"/>
          <w:szCs w:val="18"/>
        </w:rPr>
        <w:t xml:space="preserve"> </w:t>
      </w:r>
      <w:r w:rsidRPr="007C0ADF">
        <w:rPr>
          <w:rFonts w:ascii="Times New Roman" w:hAnsi="Times New Roman" w:cs="Times New Roman"/>
          <w:color w:val="000000"/>
          <w:sz w:val="18"/>
          <w:szCs w:val="18"/>
        </w:rPr>
        <w:t>A comparative study of 232</w:t>
      </w:r>
      <w:r w:rsidRPr="007C0ADF">
        <w:rPr>
          <w:rFonts w:ascii="Times New Roman" w:hAnsi="Times New Roman" w:cs="Times New Roman"/>
          <w:color w:val="000000"/>
          <w:sz w:val="18"/>
          <w:szCs w:val="18"/>
          <w:lang w:val="en-IN"/>
        </w:rPr>
        <w:t xml:space="preserve"> </w:t>
      </w:r>
      <w:r w:rsidRPr="007C0ADF">
        <w:rPr>
          <w:rFonts w:ascii="Times New Roman" w:hAnsi="Times New Roman" w:cs="Times New Roman"/>
          <w:color w:val="000000"/>
          <w:sz w:val="18"/>
          <w:szCs w:val="18"/>
        </w:rPr>
        <w:t>patients undergoing laparotomy in the General Surgery department</w:t>
      </w:r>
      <w:r w:rsidRPr="007C0ADF">
        <w:rPr>
          <w:rFonts w:ascii="Times New Roman" w:hAnsi="Times New Roman" w:cs="Times New Roman"/>
          <w:color w:val="000000"/>
          <w:sz w:val="18"/>
          <w:szCs w:val="18"/>
          <w:lang w:val="en-IN"/>
        </w:rPr>
        <w:t xml:space="preserve"> with </w:t>
      </w:r>
      <w:r w:rsidRPr="007C0ADF">
        <w:rPr>
          <w:rFonts w:ascii="Times New Roman" w:hAnsi="Times New Roman" w:cs="Times New Roman"/>
          <w:color w:val="000000"/>
          <w:sz w:val="18"/>
          <w:szCs w:val="18"/>
        </w:rPr>
        <w:t xml:space="preserve">abdominal sub-cutaneous </w:t>
      </w:r>
      <w:r w:rsidRPr="007C0ADF">
        <w:rPr>
          <w:rFonts w:ascii="Times New Roman" w:hAnsi="Times New Roman" w:cs="Times New Roman"/>
          <w:color w:val="000000"/>
          <w:sz w:val="18"/>
          <w:szCs w:val="18"/>
          <w:lang w:val="en-IN"/>
        </w:rPr>
        <w:t>wound closure either with Triclosan coated</w:t>
      </w:r>
      <w:r w:rsidRPr="007C0ADF">
        <w:rPr>
          <w:rFonts w:ascii="Times New Roman" w:hAnsi="Times New Roman" w:cs="Times New Roman"/>
          <w:color w:val="000000"/>
          <w:sz w:val="18"/>
          <w:szCs w:val="18"/>
        </w:rPr>
        <w:t xml:space="preserve"> Polyglactin 910</w:t>
      </w:r>
      <w:r w:rsidRPr="007C0ADF">
        <w:rPr>
          <w:rFonts w:ascii="Times New Roman" w:hAnsi="Times New Roman" w:cs="Times New Roman"/>
          <w:color w:val="000000"/>
          <w:sz w:val="18"/>
          <w:szCs w:val="18"/>
          <w:lang w:val="en-IN"/>
        </w:rPr>
        <w:t xml:space="preserve"> sutures</w:t>
      </w:r>
      <w:r w:rsidRPr="007C0ADF">
        <w:rPr>
          <w:rFonts w:ascii="Times New Roman" w:hAnsi="Times New Roman" w:cs="Times New Roman"/>
          <w:color w:val="000000"/>
          <w:sz w:val="18"/>
          <w:szCs w:val="18"/>
        </w:rPr>
        <w:t>(study group)</w:t>
      </w:r>
      <w:r w:rsidRPr="007C0ADF">
        <w:rPr>
          <w:rFonts w:ascii="Times New Roman" w:hAnsi="Times New Roman" w:cs="Times New Roman"/>
          <w:color w:val="000000"/>
          <w:sz w:val="18"/>
          <w:szCs w:val="18"/>
          <w:lang w:val="en-IN"/>
        </w:rPr>
        <w:t xml:space="preserve"> or conventional </w:t>
      </w:r>
      <w:r w:rsidRPr="007C0ADF">
        <w:rPr>
          <w:rFonts w:ascii="Times New Roman" w:hAnsi="Times New Roman" w:cs="Times New Roman"/>
          <w:color w:val="000000"/>
          <w:sz w:val="18"/>
          <w:szCs w:val="18"/>
        </w:rPr>
        <w:t xml:space="preserve">Polyglactin 910 </w:t>
      </w:r>
      <w:r w:rsidRPr="007C0ADF">
        <w:rPr>
          <w:rFonts w:ascii="Times New Roman" w:hAnsi="Times New Roman" w:cs="Times New Roman"/>
          <w:color w:val="000000"/>
          <w:sz w:val="18"/>
          <w:szCs w:val="18"/>
          <w:lang w:val="en-IN"/>
        </w:rPr>
        <w:t>sutures (control group) (</w:t>
      </w:r>
      <w:r w:rsidRPr="007C0ADF">
        <w:rPr>
          <w:rFonts w:ascii="Times New Roman" w:hAnsi="Times New Roman" w:cs="Times New Roman"/>
          <w:color w:val="000000"/>
          <w:sz w:val="18"/>
          <w:szCs w:val="18"/>
        </w:rPr>
        <w:t>116</w:t>
      </w:r>
      <w:r w:rsidRPr="007C0ADF">
        <w:rPr>
          <w:rFonts w:ascii="Times New Roman" w:hAnsi="Times New Roman" w:cs="Times New Roman"/>
          <w:color w:val="000000"/>
          <w:sz w:val="18"/>
          <w:szCs w:val="18"/>
          <w:lang w:val="en-IN"/>
        </w:rPr>
        <w:t xml:space="preserve"> patients</w:t>
      </w:r>
      <w:r w:rsidRPr="007C0ADF">
        <w:rPr>
          <w:rFonts w:ascii="Times New Roman" w:hAnsi="Times New Roman" w:cs="Times New Roman"/>
          <w:color w:val="000000"/>
          <w:sz w:val="18"/>
          <w:szCs w:val="18"/>
        </w:rPr>
        <w:t xml:space="preserve"> in</w:t>
      </w:r>
      <w:r w:rsidRPr="007C0ADF">
        <w:rPr>
          <w:rFonts w:ascii="Times New Roman" w:hAnsi="Times New Roman" w:cs="Times New Roman"/>
          <w:color w:val="000000"/>
          <w:sz w:val="18"/>
          <w:szCs w:val="18"/>
          <w:lang w:val="en-IN"/>
        </w:rPr>
        <w:t xml:space="preserve"> each</w:t>
      </w:r>
      <w:r w:rsidRPr="007C0ADF">
        <w:rPr>
          <w:rFonts w:ascii="Times New Roman" w:hAnsi="Times New Roman" w:cs="Times New Roman"/>
          <w:color w:val="000000"/>
          <w:sz w:val="18"/>
          <w:szCs w:val="18"/>
        </w:rPr>
        <w:t xml:space="preserve"> group</w:t>
      </w:r>
      <w:r w:rsidRPr="007C0ADF">
        <w:rPr>
          <w:rFonts w:ascii="Times New Roman" w:hAnsi="Times New Roman" w:cs="Times New Roman"/>
          <w:color w:val="000000"/>
          <w:sz w:val="18"/>
          <w:szCs w:val="18"/>
          <w:lang w:val="en-IN"/>
        </w:rPr>
        <w:t>).</w:t>
      </w:r>
    </w:p>
    <w:p w:rsidR="00BB0A35" w:rsidRPr="007C0ADF" w:rsidRDefault="00D65D03" w:rsidP="007C0ADF">
      <w:pPr>
        <w:pStyle w:val="ListParagraph"/>
        <w:widowControl w:val="0"/>
        <w:autoSpaceDE w:val="0"/>
        <w:autoSpaceDN w:val="0"/>
        <w:adjustRightInd w:val="0"/>
        <w:spacing w:line="360" w:lineRule="auto"/>
        <w:ind w:left="0"/>
        <w:jc w:val="both"/>
        <w:rPr>
          <w:rFonts w:ascii="Times New Roman" w:eastAsia="SFNSText" w:hAnsi="Times New Roman" w:cs="Times New Roman"/>
          <w:sz w:val="18"/>
          <w:szCs w:val="18"/>
          <w:lang w:bidi="ar"/>
        </w:rPr>
      </w:pPr>
      <w:r w:rsidRPr="007C0ADF">
        <w:rPr>
          <w:rFonts w:ascii="Times New Roman" w:hAnsi="Times New Roman" w:cs="Times New Roman"/>
          <w:b/>
          <w:color w:val="000000"/>
          <w:sz w:val="18"/>
          <w:szCs w:val="18"/>
        </w:rPr>
        <w:t>Results:</w:t>
      </w:r>
      <w:r w:rsidR="007C0ADF">
        <w:rPr>
          <w:rFonts w:ascii="Times New Roman" w:hAnsi="Times New Roman" w:cs="Times New Roman"/>
          <w:b/>
          <w:color w:val="000000"/>
          <w:sz w:val="18"/>
          <w:szCs w:val="18"/>
        </w:rPr>
        <w:t xml:space="preserve"> </w:t>
      </w:r>
      <w:r w:rsidRPr="007C0ADF">
        <w:rPr>
          <w:rFonts w:ascii="Times New Roman" w:eastAsia="SFNSText" w:hAnsi="Times New Roman" w:cs="Times New Roman"/>
          <w:sz w:val="18"/>
          <w:szCs w:val="18"/>
          <w:lang w:bidi="ar"/>
        </w:rPr>
        <w:t xml:space="preserve">There was no difference in demographic and preoperative </w:t>
      </w:r>
      <w:r w:rsidRPr="007C0ADF">
        <w:rPr>
          <w:rFonts w:ascii="Times New Roman" w:eastAsia="SFNSText" w:hAnsi="Times New Roman" w:cs="Times New Roman"/>
          <w:sz w:val="18"/>
          <w:szCs w:val="18"/>
          <w:lang w:val="en-IN" w:bidi="ar"/>
        </w:rPr>
        <w:t>profiles</w:t>
      </w:r>
      <w:r w:rsidRPr="007C0ADF">
        <w:rPr>
          <w:rFonts w:ascii="Times New Roman" w:eastAsia="SFNSText" w:hAnsi="Times New Roman" w:cs="Times New Roman"/>
          <w:sz w:val="18"/>
          <w:szCs w:val="18"/>
          <w:lang w:bidi="ar"/>
        </w:rPr>
        <w:t xml:space="preserve"> in both groups.</w:t>
      </w:r>
      <w:r w:rsidRPr="007C0ADF">
        <w:rPr>
          <w:rFonts w:ascii="Times New Roman" w:eastAsia="SFNSText" w:hAnsi="Times New Roman" w:cs="Times New Roman"/>
          <w:sz w:val="18"/>
          <w:szCs w:val="18"/>
          <w:lang w:val="en-IN" w:bidi="ar"/>
        </w:rPr>
        <w:t xml:space="preserve"> </w:t>
      </w:r>
      <w:r w:rsidRPr="007C0ADF">
        <w:rPr>
          <w:rFonts w:ascii="Times New Roman" w:eastAsia="SFNSText" w:hAnsi="Times New Roman" w:cs="Times New Roman"/>
          <w:sz w:val="18"/>
          <w:szCs w:val="18"/>
          <w:lang w:bidi="ar"/>
        </w:rPr>
        <w:t xml:space="preserve">There was </w:t>
      </w:r>
      <w:r w:rsidRPr="007C0ADF">
        <w:rPr>
          <w:rFonts w:ascii="Times New Roman" w:eastAsia="SFNSText" w:hAnsi="Times New Roman" w:cs="Times New Roman"/>
          <w:sz w:val="18"/>
          <w:szCs w:val="18"/>
          <w:lang w:val="en-IN" w:bidi="ar"/>
        </w:rPr>
        <w:t xml:space="preserve">a </w:t>
      </w:r>
      <w:r w:rsidRPr="007C0ADF">
        <w:rPr>
          <w:rFonts w:ascii="Times New Roman" w:eastAsia="SFNSText" w:hAnsi="Times New Roman" w:cs="Times New Roman"/>
          <w:sz w:val="18"/>
          <w:szCs w:val="18"/>
          <w:lang w:bidi="ar"/>
        </w:rPr>
        <w:t xml:space="preserve">statistically </w:t>
      </w:r>
      <w:r w:rsidRPr="007C0ADF">
        <w:rPr>
          <w:rFonts w:ascii="Times New Roman" w:eastAsia="SFNSText" w:hAnsi="Times New Roman" w:cs="Times New Roman"/>
          <w:sz w:val="18"/>
          <w:szCs w:val="18"/>
          <w:lang w:val="en-IN" w:bidi="ar"/>
        </w:rPr>
        <w:t>significant reduction</w:t>
      </w:r>
      <w:r w:rsidRPr="007C0ADF">
        <w:rPr>
          <w:rFonts w:ascii="Times New Roman" w:eastAsia="SFNSText" w:hAnsi="Times New Roman" w:cs="Times New Roman"/>
          <w:sz w:val="18"/>
          <w:szCs w:val="18"/>
          <w:lang w:bidi="ar"/>
        </w:rPr>
        <w:t xml:space="preserve"> in the</w:t>
      </w:r>
      <w:r w:rsidRPr="007C0ADF">
        <w:rPr>
          <w:rFonts w:ascii="Times New Roman" w:eastAsia="SFNSText" w:hAnsi="Times New Roman" w:cs="Times New Roman"/>
          <w:sz w:val="18"/>
          <w:szCs w:val="18"/>
          <w:lang w:val="en-IN" w:bidi="ar"/>
        </w:rPr>
        <w:t xml:space="preserve"> incidence of </w:t>
      </w:r>
      <w:r w:rsidRPr="007C0ADF">
        <w:rPr>
          <w:rFonts w:ascii="Times New Roman" w:eastAsia="SFNSText" w:hAnsi="Times New Roman" w:cs="Times New Roman"/>
          <w:sz w:val="18"/>
          <w:szCs w:val="18"/>
          <w:lang w:bidi="ar"/>
        </w:rPr>
        <w:t xml:space="preserve"> surgical site infection </w:t>
      </w:r>
      <w:r w:rsidRPr="007C0ADF">
        <w:rPr>
          <w:rFonts w:ascii="Times New Roman" w:eastAsia="SFNSText" w:hAnsi="Times New Roman" w:cs="Times New Roman"/>
          <w:sz w:val="18"/>
          <w:szCs w:val="18"/>
          <w:lang w:val="en-IN" w:bidi="ar"/>
        </w:rPr>
        <w:t>in the</w:t>
      </w:r>
      <w:r w:rsidRPr="007C0ADF">
        <w:rPr>
          <w:rFonts w:ascii="Times New Roman" w:eastAsia="SFNSText" w:hAnsi="Times New Roman" w:cs="Times New Roman"/>
          <w:sz w:val="18"/>
          <w:szCs w:val="18"/>
          <w:lang w:bidi="ar"/>
        </w:rPr>
        <w:t xml:space="preserve"> antibiotic coated-s</w:t>
      </w:r>
      <w:r w:rsidRPr="007C0ADF">
        <w:rPr>
          <w:rFonts w:ascii="Times New Roman" w:eastAsia="SFNSText" w:hAnsi="Times New Roman" w:cs="Times New Roman"/>
          <w:sz w:val="18"/>
          <w:szCs w:val="18"/>
          <w:lang w:val="en-IN" w:bidi="ar"/>
        </w:rPr>
        <w:t>uture group compared to the control group. T</w:t>
      </w:r>
      <w:r w:rsidRPr="007C0ADF">
        <w:rPr>
          <w:rFonts w:ascii="Times New Roman" w:eastAsia="SFNSText" w:hAnsi="Times New Roman" w:cs="Times New Roman"/>
          <w:sz w:val="18"/>
          <w:szCs w:val="18"/>
          <w:lang w:bidi="ar"/>
        </w:rPr>
        <w:t xml:space="preserve">here was no </w:t>
      </w:r>
      <w:r w:rsidRPr="007C0ADF">
        <w:rPr>
          <w:rFonts w:ascii="Times New Roman" w:eastAsia="SFNSText" w:hAnsi="Times New Roman" w:cs="Times New Roman"/>
          <w:sz w:val="18"/>
          <w:szCs w:val="18"/>
          <w:lang w:val="en-IN" w:bidi="ar"/>
        </w:rPr>
        <w:t>difference</w:t>
      </w:r>
      <w:r w:rsidRPr="007C0ADF">
        <w:rPr>
          <w:rFonts w:ascii="Times New Roman" w:eastAsia="SFNSText" w:hAnsi="Times New Roman" w:cs="Times New Roman"/>
          <w:sz w:val="18"/>
          <w:szCs w:val="18"/>
          <w:lang w:bidi="ar"/>
        </w:rPr>
        <w:t xml:space="preserve"> </w:t>
      </w:r>
      <w:r w:rsidRPr="007C0ADF">
        <w:rPr>
          <w:rFonts w:ascii="Times New Roman" w:eastAsia="SFNSText" w:hAnsi="Times New Roman" w:cs="Times New Roman"/>
          <w:sz w:val="18"/>
          <w:szCs w:val="18"/>
          <w:lang w:val="en-IN" w:bidi="ar"/>
        </w:rPr>
        <w:t xml:space="preserve">in intensity of </w:t>
      </w:r>
      <w:r w:rsidRPr="007C0ADF">
        <w:rPr>
          <w:rFonts w:ascii="Times New Roman" w:eastAsia="SFNSText" w:hAnsi="Times New Roman" w:cs="Times New Roman"/>
          <w:sz w:val="18"/>
          <w:szCs w:val="18"/>
          <w:lang w:bidi="ar"/>
        </w:rPr>
        <w:t xml:space="preserve">Post-Operative pain </w:t>
      </w:r>
      <w:r w:rsidRPr="007C0ADF">
        <w:rPr>
          <w:rFonts w:ascii="Times New Roman" w:eastAsia="SFNSText" w:hAnsi="Times New Roman" w:cs="Times New Roman"/>
          <w:sz w:val="18"/>
          <w:szCs w:val="18"/>
          <w:lang w:val="en-IN" w:bidi="ar"/>
        </w:rPr>
        <w:t xml:space="preserve">or duration of  </w:t>
      </w:r>
      <w:r w:rsidRPr="007C0ADF">
        <w:rPr>
          <w:rFonts w:ascii="Times New Roman" w:eastAsia="SFNSText" w:hAnsi="Times New Roman" w:cs="Times New Roman"/>
          <w:sz w:val="18"/>
          <w:szCs w:val="18"/>
          <w:lang w:bidi="ar"/>
        </w:rPr>
        <w:t>hospitalization.</w:t>
      </w:r>
    </w:p>
    <w:p w:rsidR="00BB0A35" w:rsidRPr="007C0ADF" w:rsidRDefault="00D65D03" w:rsidP="007C0ADF">
      <w:pPr>
        <w:pStyle w:val="ListParagraph"/>
        <w:widowControl w:val="0"/>
        <w:autoSpaceDE w:val="0"/>
        <w:autoSpaceDN w:val="0"/>
        <w:adjustRightInd w:val="0"/>
        <w:spacing w:line="360" w:lineRule="auto"/>
        <w:ind w:left="0"/>
        <w:jc w:val="both"/>
        <w:rPr>
          <w:rFonts w:ascii="Times New Roman" w:eastAsia="SimSun" w:hAnsi="Times New Roman" w:cs="Times New Roman"/>
          <w:color w:val="000000"/>
          <w:sz w:val="18"/>
          <w:szCs w:val="18"/>
          <w:lang w:val="en-IN" w:bidi="ar"/>
        </w:rPr>
      </w:pPr>
      <w:r w:rsidRPr="007C0ADF">
        <w:rPr>
          <w:rFonts w:ascii="Times New Roman" w:hAnsi="Times New Roman" w:cs="Times New Roman"/>
          <w:b/>
          <w:color w:val="000000"/>
          <w:sz w:val="18"/>
          <w:szCs w:val="18"/>
        </w:rPr>
        <w:t>Conclusion:</w:t>
      </w:r>
      <w:r w:rsidR="007C0ADF">
        <w:rPr>
          <w:rFonts w:ascii="Times New Roman" w:hAnsi="Times New Roman" w:cs="Times New Roman"/>
          <w:b/>
          <w:color w:val="000000"/>
          <w:sz w:val="18"/>
          <w:szCs w:val="18"/>
        </w:rPr>
        <w:t xml:space="preserve"> </w:t>
      </w:r>
      <w:r w:rsidRPr="007C0ADF">
        <w:rPr>
          <w:rFonts w:ascii="Times New Roman" w:hAnsi="Times New Roman" w:cs="Times New Roman"/>
          <w:color w:val="000000"/>
          <w:sz w:val="18"/>
          <w:szCs w:val="18"/>
        </w:rPr>
        <w:t>D</w:t>
      </w:r>
      <w:r w:rsidRPr="007C0ADF">
        <w:rPr>
          <w:rFonts w:ascii="Times New Roman" w:eastAsia="SimSun" w:hAnsi="Times New Roman" w:cs="Times New Roman"/>
          <w:color w:val="000000"/>
          <w:sz w:val="18"/>
          <w:szCs w:val="18"/>
          <w:lang w:bidi="ar"/>
        </w:rPr>
        <w:t>evelopment of Superficial S</w:t>
      </w:r>
      <w:r w:rsidRPr="007C0ADF">
        <w:rPr>
          <w:rFonts w:ascii="Times New Roman" w:eastAsia="SimSun" w:hAnsi="Times New Roman" w:cs="Times New Roman"/>
          <w:color w:val="000000"/>
          <w:sz w:val="18"/>
          <w:szCs w:val="18"/>
          <w:lang w:val="en-IN" w:bidi="ar"/>
        </w:rPr>
        <w:t xml:space="preserve">urgical </w:t>
      </w:r>
      <w:r w:rsidRPr="007C0ADF">
        <w:rPr>
          <w:rFonts w:ascii="Times New Roman" w:eastAsia="SimSun" w:hAnsi="Times New Roman" w:cs="Times New Roman"/>
          <w:color w:val="000000"/>
          <w:sz w:val="18"/>
          <w:szCs w:val="18"/>
          <w:lang w:bidi="ar"/>
        </w:rPr>
        <w:t>S</w:t>
      </w:r>
      <w:r w:rsidRPr="007C0ADF">
        <w:rPr>
          <w:rFonts w:ascii="Times New Roman" w:eastAsia="SimSun" w:hAnsi="Times New Roman" w:cs="Times New Roman"/>
          <w:color w:val="000000"/>
          <w:sz w:val="18"/>
          <w:szCs w:val="18"/>
          <w:lang w:val="en-IN" w:bidi="ar"/>
        </w:rPr>
        <w:t xml:space="preserve">ite </w:t>
      </w:r>
      <w:r w:rsidRPr="007C0ADF">
        <w:rPr>
          <w:rFonts w:ascii="Times New Roman" w:eastAsia="SimSun" w:hAnsi="Times New Roman" w:cs="Times New Roman"/>
          <w:color w:val="000000"/>
          <w:sz w:val="18"/>
          <w:szCs w:val="18"/>
          <w:lang w:bidi="ar"/>
        </w:rPr>
        <w:t>I</w:t>
      </w:r>
      <w:r w:rsidRPr="007C0ADF">
        <w:rPr>
          <w:rFonts w:ascii="Times New Roman" w:eastAsia="SimSun" w:hAnsi="Times New Roman" w:cs="Times New Roman"/>
          <w:color w:val="000000"/>
          <w:sz w:val="18"/>
          <w:szCs w:val="18"/>
          <w:lang w:val="en-IN" w:bidi="ar"/>
        </w:rPr>
        <w:t>nfections</w:t>
      </w:r>
      <w:r w:rsidRPr="007C0ADF">
        <w:rPr>
          <w:rFonts w:ascii="Times New Roman" w:eastAsia="SimSun" w:hAnsi="Times New Roman" w:cs="Times New Roman"/>
          <w:color w:val="000000"/>
          <w:sz w:val="18"/>
          <w:szCs w:val="18"/>
          <w:lang w:bidi="ar"/>
        </w:rPr>
        <w:t xml:space="preserve"> after laparotomy was decreased with the use of Triclosan Coated Sutures .Triclosan-coated sutures could be used to decrease</w:t>
      </w:r>
      <w:r w:rsidRPr="007C0ADF">
        <w:rPr>
          <w:rFonts w:ascii="Times New Roman" w:eastAsia="SimSun" w:hAnsi="Times New Roman" w:cs="Times New Roman"/>
          <w:color w:val="000000"/>
          <w:sz w:val="18"/>
          <w:szCs w:val="18"/>
          <w:lang w:val="en-IN" w:bidi="ar"/>
        </w:rPr>
        <w:t xml:space="preserve"> the </w:t>
      </w:r>
      <w:r w:rsidRPr="007C0ADF">
        <w:rPr>
          <w:rFonts w:ascii="Times New Roman" w:eastAsia="SimSun" w:hAnsi="Times New Roman" w:cs="Times New Roman"/>
          <w:color w:val="000000"/>
          <w:sz w:val="18"/>
          <w:szCs w:val="18"/>
          <w:lang w:bidi="ar"/>
        </w:rPr>
        <w:t xml:space="preserve">risk of surgical site infection after laparotomy </w:t>
      </w:r>
      <w:r w:rsidRPr="007C0ADF">
        <w:rPr>
          <w:rFonts w:ascii="Times New Roman" w:eastAsia="SimSun" w:hAnsi="Times New Roman" w:cs="Times New Roman"/>
          <w:color w:val="000000"/>
          <w:sz w:val="18"/>
          <w:szCs w:val="18"/>
          <w:lang w:val="en-IN" w:bidi="ar"/>
        </w:rPr>
        <w:t>along with other infection control measure</w:t>
      </w:r>
      <w:r w:rsidRPr="007C0ADF">
        <w:rPr>
          <w:rFonts w:ascii="Times New Roman" w:eastAsia="SimSun" w:hAnsi="Times New Roman" w:cs="Times New Roman"/>
          <w:color w:val="000000"/>
          <w:sz w:val="18"/>
          <w:szCs w:val="18"/>
          <w:lang w:bidi="ar"/>
        </w:rPr>
        <w:t>s</w:t>
      </w:r>
      <w:r w:rsidRPr="007C0ADF">
        <w:rPr>
          <w:rFonts w:ascii="Times New Roman" w:eastAsia="SimSun" w:hAnsi="Times New Roman" w:cs="Times New Roman"/>
          <w:color w:val="000000"/>
          <w:sz w:val="18"/>
          <w:szCs w:val="18"/>
          <w:lang w:val="en-IN" w:bidi="ar"/>
        </w:rPr>
        <w:t>.</w:t>
      </w:r>
    </w:p>
    <w:p w:rsidR="00BB0A35" w:rsidRPr="007C0ADF" w:rsidRDefault="00D65D03" w:rsidP="007C0ADF">
      <w:pPr>
        <w:pStyle w:val="ListParagraph"/>
        <w:widowControl w:val="0"/>
        <w:autoSpaceDE w:val="0"/>
        <w:autoSpaceDN w:val="0"/>
        <w:adjustRightInd w:val="0"/>
        <w:spacing w:line="360" w:lineRule="auto"/>
        <w:ind w:left="0"/>
        <w:jc w:val="both"/>
        <w:rPr>
          <w:rFonts w:ascii="Times New Roman" w:eastAsia="SimSun" w:hAnsi="Times New Roman" w:cs="Times New Roman"/>
          <w:color w:val="000000"/>
          <w:sz w:val="18"/>
          <w:szCs w:val="18"/>
          <w:lang w:bidi="ar"/>
        </w:rPr>
      </w:pPr>
      <w:r w:rsidRPr="007C0ADF">
        <w:rPr>
          <w:rFonts w:ascii="Times New Roman" w:eastAsia="SimSun" w:hAnsi="Times New Roman" w:cs="Times New Roman"/>
          <w:b/>
          <w:color w:val="000000"/>
          <w:sz w:val="18"/>
          <w:szCs w:val="18"/>
          <w:lang w:bidi="ar"/>
        </w:rPr>
        <w:t>Key-words</w:t>
      </w:r>
      <w:r w:rsidRPr="007C0ADF">
        <w:rPr>
          <w:rFonts w:ascii="Times New Roman" w:eastAsia="SimSun" w:hAnsi="Times New Roman" w:cs="Times New Roman"/>
          <w:color w:val="000000"/>
          <w:sz w:val="18"/>
          <w:szCs w:val="18"/>
          <w:lang w:bidi="ar"/>
        </w:rPr>
        <w:t>: Surgical Site Iinfection, Triclosan Coated sutures, Exploratory Laparotomy.</w:t>
      </w:r>
    </w:p>
    <w:p w:rsidR="00D65D03" w:rsidRPr="007C0ADF" w:rsidRDefault="00D65D03" w:rsidP="007C0ADF">
      <w:pPr>
        <w:pStyle w:val="ListParagraph"/>
        <w:widowControl w:val="0"/>
        <w:autoSpaceDE w:val="0"/>
        <w:autoSpaceDN w:val="0"/>
        <w:adjustRightInd w:val="0"/>
        <w:spacing w:line="360" w:lineRule="auto"/>
        <w:ind w:left="0"/>
        <w:jc w:val="both"/>
        <w:rPr>
          <w:rFonts w:ascii="Times New Roman" w:hAnsi="Times New Roman" w:cs="Times New Roman"/>
          <w:color w:val="262626"/>
        </w:rPr>
      </w:pPr>
    </w:p>
    <w:p w:rsidR="00BB0A35" w:rsidRPr="007C0ADF" w:rsidRDefault="00D65D03" w:rsidP="007C0ADF">
      <w:pPr>
        <w:pStyle w:val="ListParagraph"/>
        <w:widowControl w:val="0"/>
        <w:autoSpaceDE w:val="0"/>
        <w:autoSpaceDN w:val="0"/>
        <w:adjustRightInd w:val="0"/>
        <w:spacing w:line="360" w:lineRule="auto"/>
        <w:ind w:left="0"/>
        <w:jc w:val="both"/>
        <w:rPr>
          <w:rFonts w:ascii="Times New Roman" w:eastAsia="SimSun" w:hAnsi="Times New Roman" w:cs="Times New Roman"/>
          <w:b/>
          <w:bCs/>
          <w:color w:val="000000"/>
          <w:lang w:bidi="ar"/>
        </w:rPr>
      </w:pPr>
      <w:r w:rsidRPr="007C0ADF">
        <w:rPr>
          <w:rFonts w:ascii="Times New Roman" w:eastAsia="SimSun" w:hAnsi="Times New Roman" w:cs="Times New Roman"/>
          <w:b/>
          <w:bCs/>
          <w:color w:val="000000"/>
          <w:lang w:bidi="ar"/>
        </w:rPr>
        <w:t>Introduction:</w:t>
      </w:r>
    </w:p>
    <w:p w:rsidR="00BB0A35" w:rsidRPr="007C0ADF" w:rsidRDefault="00D65D03" w:rsidP="007C0ADF">
      <w:pPr>
        <w:pStyle w:val="ListParagraph"/>
        <w:widowControl w:val="0"/>
        <w:autoSpaceDE w:val="0"/>
        <w:autoSpaceDN w:val="0"/>
        <w:adjustRightInd w:val="0"/>
        <w:spacing w:line="360" w:lineRule="auto"/>
        <w:ind w:left="0"/>
        <w:jc w:val="both"/>
        <w:rPr>
          <w:rFonts w:ascii="Times New Roman" w:hAnsi="Times New Roman" w:cs="Times New Roman"/>
          <w:color w:val="000000"/>
          <w:vertAlign w:val="superscript"/>
        </w:rPr>
      </w:pPr>
      <w:r w:rsidRPr="007C0ADF">
        <w:rPr>
          <w:rFonts w:ascii="Times New Roman" w:hAnsi="Times New Roman" w:cs="Times New Roman"/>
          <w:color w:val="000000"/>
        </w:rPr>
        <w:t xml:space="preserve">Surgical site infection continues to be a burden on healthcare resources even in the modern era of immaculate sterilization techniques and highly effective antibiotics </w:t>
      </w:r>
      <w:r w:rsidRPr="007C0ADF">
        <w:rPr>
          <w:rFonts w:ascii="Times New Roman" w:hAnsi="Times New Roman" w:cs="Times New Roman"/>
          <w:color w:val="000000"/>
          <w:vertAlign w:val="superscript"/>
        </w:rPr>
        <w:t>[1]</w:t>
      </w:r>
      <w:r w:rsidRPr="007C0ADF">
        <w:rPr>
          <w:rFonts w:ascii="Times New Roman" w:hAnsi="Times New Roman" w:cs="Times New Roman"/>
          <w:color w:val="000000"/>
        </w:rPr>
        <w:t>.</w:t>
      </w:r>
      <w:r w:rsidR="007C0ADF">
        <w:rPr>
          <w:rFonts w:ascii="Times New Roman" w:hAnsi="Times New Roman" w:cs="Times New Roman"/>
          <w:color w:val="000000"/>
          <w:vertAlign w:val="superscript"/>
        </w:rPr>
        <w:t xml:space="preserve"> </w:t>
      </w:r>
      <w:r w:rsidRPr="007C0ADF">
        <w:rPr>
          <w:rFonts w:ascii="Times New Roman" w:hAnsi="Times New Roman" w:cs="Times New Roman"/>
          <w:color w:val="000000"/>
        </w:rPr>
        <w:t xml:space="preserve">The most widely recognized definition of infection is </w:t>
      </w:r>
      <w:r w:rsidRPr="007C0ADF">
        <w:rPr>
          <w:rFonts w:ascii="Times New Roman" w:hAnsi="Times New Roman" w:cs="Times New Roman"/>
          <w:color w:val="000000"/>
        </w:rPr>
        <w:lastRenderedPageBreak/>
        <w:t xml:space="preserve">that devised and adopted by the Centre for Disease Control and Prevention(CDC). An SSI is defined as an infection occurring within 30 days of surgery that meets the following criteria: (1) the diagnosis consists of infection of an anatomic plane by one of the following manifestations: collection, inflammatory signs (pain, edema, tenderness, redness), dehiscence, or positive culture; and (2) classification according to the anatomic plane as follows: superficial incisional SSI- infection of the skin and subcutaneous tissue, deep incisional SSI-infection of the deep soft tissue (fascia and muscles) and organ/space SSI- infection of the organ/space </w:t>
      </w:r>
      <w:r w:rsidRPr="007C0ADF">
        <w:rPr>
          <w:rFonts w:ascii="Times New Roman" w:hAnsi="Times New Roman" w:cs="Times New Roman"/>
          <w:color w:val="000000"/>
          <w:vertAlign w:val="superscript"/>
        </w:rPr>
        <w:t>[1]</w:t>
      </w:r>
      <w:r w:rsidRPr="007C0ADF">
        <w:rPr>
          <w:rFonts w:ascii="Times New Roman" w:hAnsi="Times New Roman" w:cs="Times New Roman"/>
          <w:color w:val="000000"/>
        </w:rPr>
        <w:t>.</w:t>
      </w:r>
    </w:p>
    <w:p w:rsidR="00BB0A35" w:rsidRPr="007C0ADF" w:rsidRDefault="007C0ADF" w:rsidP="007C0ADF">
      <w:pPr>
        <w:widowControl w:val="0"/>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D65D03" w:rsidRPr="007C0ADF">
        <w:rPr>
          <w:rFonts w:ascii="Times New Roman" w:hAnsi="Times New Roman" w:cs="Times New Roman"/>
          <w:color w:val="000000"/>
        </w:rPr>
        <w:t xml:space="preserve">A system of classification of surgical wounds that is based on the degree of microbial contamination was developed by the US National Research Council group in 1964. Four wound classes with an increasing risk of SSI were described: clean, clean-contaminated, contaminated, and dirty </w:t>
      </w:r>
      <w:r w:rsidR="00D65D03" w:rsidRPr="007C0ADF">
        <w:rPr>
          <w:rFonts w:ascii="Times New Roman" w:hAnsi="Times New Roman" w:cs="Times New Roman"/>
          <w:color w:val="000000"/>
          <w:vertAlign w:val="superscript"/>
        </w:rPr>
        <w:t>[2]</w:t>
      </w:r>
      <w:r w:rsidR="00D65D03" w:rsidRPr="007C0ADF">
        <w:rPr>
          <w:rFonts w:ascii="Times New Roman" w:hAnsi="Times New Roman" w:cs="Times New Roman"/>
          <w:color w:val="000000"/>
        </w:rPr>
        <w:t>. In the present study, SSIs were documented based on each of the wound classes.</w:t>
      </w:r>
      <w:r>
        <w:rPr>
          <w:rFonts w:ascii="Times New Roman" w:hAnsi="Times New Roman" w:cs="Times New Roman"/>
          <w:color w:val="000000"/>
        </w:rPr>
        <w:t xml:space="preserve"> </w:t>
      </w:r>
      <w:r w:rsidR="00D65D03" w:rsidRPr="007C0ADF">
        <w:rPr>
          <w:rFonts w:ascii="Times New Roman" w:hAnsi="Times New Roman" w:cs="Times New Roman"/>
          <w:color w:val="000000"/>
        </w:rPr>
        <w:t xml:space="preserve">Laparotomy wounds are at risk of SSI and therefore may lead to increased morbidity, delayed recovery and prolonged hospital stay. Surgical site infections (SSIs) </w:t>
      </w:r>
      <w:r w:rsidR="00D65D03" w:rsidRPr="007C0ADF">
        <w:rPr>
          <w:rFonts w:ascii="Times New Roman" w:eastAsia="Times New Roman" w:hAnsi="Times New Roman" w:cs="Times New Roman"/>
          <w:color w:val="000000"/>
          <w:shd w:val="clear" w:color="auto" w:fill="FFFFFF"/>
        </w:rPr>
        <w:t xml:space="preserve"> have varied from 0.5% to 15%; studies in India have consistently shown higher rates ranging from 23% to 38% </w:t>
      </w:r>
      <w:r w:rsidR="00D65D03" w:rsidRPr="007C0ADF">
        <w:rPr>
          <w:rFonts w:ascii="Times New Roman" w:eastAsia="Times New Roman" w:hAnsi="Times New Roman" w:cs="Times New Roman"/>
          <w:color w:val="000000"/>
          <w:shd w:val="clear" w:color="auto" w:fill="FFFFFF"/>
          <w:vertAlign w:val="superscript"/>
        </w:rPr>
        <w:t>[3]</w:t>
      </w:r>
      <w:r w:rsidR="00D65D03" w:rsidRPr="007C0ADF">
        <w:rPr>
          <w:rFonts w:ascii="Times New Roman" w:eastAsia="Times New Roman" w:hAnsi="Times New Roman" w:cs="Times New Roman"/>
          <w:color w:val="000000"/>
          <w:shd w:val="clear" w:color="auto" w:fill="FFFFFF"/>
        </w:rPr>
        <w:t>.The incidence of SSI was highest after gastrointestinal surgery,and the most common pathogens found were</w:t>
      </w:r>
      <w:r w:rsidR="00D65D03" w:rsidRPr="007C0ADF">
        <w:rPr>
          <w:rStyle w:val="apple-converted-space"/>
          <w:rFonts w:ascii="Times New Roman" w:eastAsia="Times New Roman" w:hAnsi="Times New Roman" w:cs="Times New Roman"/>
          <w:color w:val="000000"/>
          <w:shd w:val="clear" w:color="auto" w:fill="FFFFFF"/>
        </w:rPr>
        <w:t> </w:t>
      </w:r>
      <w:r w:rsidR="00D65D03" w:rsidRPr="007C0ADF">
        <w:rPr>
          <w:rFonts w:ascii="Times New Roman" w:eastAsia="Times New Roman" w:hAnsi="Times New Roman" w:cs="Times New Roman"/>
          <w:iCs/>
          <w:color w:val="000000"/>
        </w:rPr>
        <w:t>Staphylococcus aureus, Pseudomonas aeruginosa</w:t>
      </w:r>
      <w:r w:rsidR="00D65D03" w:rsidRPr="007C0ADF">
        <w:rPr>
          <w:rStyle w:val="apple-converted-space"/>
          <w:rFonts w:ascii="Times New Roman" w:eastAsia="Times New Roman" w:hAnsi="Times New Roman" w:cs="Times New Roman"/>
          <w:color w:val="000000"/>
          <w:shd w:val="clear" w:color="auto" w:fill="FFFFFF"/>
        </w:rPr>
        <w:t> </w:t>
      </w:r>
      <w:r w:rsidR="00D65D03" w:rsidRPr="007C0ADF">
        <w:rPr>
          <w:rFonts w:ascii="Times New Roman" w:eastAsia="Times New Roman" w:hAnsi="Times New Roman" w:cs="Times New Roman"/>
          <w:color w:val="000000"/>
          <w:shd w:val="clear" w:color="auto" w:fill="FFFFFF"/>
        </w:rPr>
        <w:t>and</w:t>
      </w:r>
      <w:r w:rsidR="00D65D03" w:rsidRPr="007C0ADF">
        <w:rPr>
          <w:rStyle w:val="apple-converted-space"/>
          <w:rFonts w:ascii="Times New Roman" w:eastAsia="Times New Roman" w:hAnsi="Times New Roman" w:cs="Times New Roman"/>
          <w:color w:val="000000"/>
          <w:shd w:val="clear" w:color="auto" w:fill="FFFFFF"/>
        </w:rPr>
        <w:t> </w:t>
      </w:r>
      <w:r w:rsidR="00D65D03" w:rsidRPr="007C0ADF">
        <w:rPr>
          <w:rFonts w:ascii="Times New Roman" w:eastAsia="Times New Roman" w:hAnsi="Times New Roman" w:cs="Times New Roman"/>
          <w:iCs/>
          <w:color w:val="000000"/>
        </w:rPr>
        <w:t xml:space="preserve">Escherichia coli </w:t>
      </w:r>
      <w:r w:rsidR="00D65D03" w:rsidRPr="007C0ADF">
        <w:rPr>
          <w:rFonts w:ascii="Times New Roman" w:eastAsia="Times New Roman" w:hAnsi="Times New Roman" w:cs="Times New Roman"/>
          <w:iCs/>
          <w:color w:val="000000"/>
          <w:vertAlign w:val="superscript"/>
        </w:rPr>
        <w:t>[3]</w:t>
      </w:r>
      <w:r w:rsidR="00D65D03" w:rsidRPr="007C0ADF">
        <w:rPr>
          <w:rFonts w:ascii="Times New Roman" w:eastAsia="Times New Roman" w:hAnsi="Times New Roman" w:cs="Times New Roman"/>
          <w:iCs/>
          <w:color w:val="000000"/>
        </w:rPr>
        <w:t>.</w:t>
      </w:r>
      <w:r w:rsidR="00D65D03" w:rsidRPr="007C0ADF">
        <w:rPr>
          <w:rFonts w:ascii="Times New Roman" w:hAnsi="Times New Roman" w:cs="Times New Roman"/>
          <w:color w:val="000000"/>
        </w:rPr>
        <w:t xml:space="preserve"> The development of SSI is a multifactorial phenomenon, and requires a multimodal approach to prevent and treat in a timely manner to avoid financial, psychological and health-related quality of life consequences. Various predisposing aetiopathological factors for SSI include immunosuppression, nutritional deficiencies, cardiac, hepatic or renal failure, use of steroids or chemotherapy agents, and diabetes mellitus. In additions to these factors, wound contamination and contaminated instruments also play a role. Surgical technique and sutures used to close tissues have also been reported to be responsible for SSI. The prevention of SSI by various invasive and non-invasive interventions by surgeons and other healthcare professionals is necessary to tackle this problem.</w:t>
      </w:r>
    </w:p>
    <w:p w:rsidR="00BB0A35" w:rsidRPr="007C0ADF" w:rsidRDefault="007C0ADF" w:rsidP="007C0ADF">
      <w:pPr>
        <w:tabs>
          <w:tab w:val="left" w:pos="1047"/>
        </w:tabs>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D65D03" w:rsidRPr="007C0ADF">
        <w:rPr>
          <w:rFonts w:ascii="Times New Roman" w:hAnsi="Times New Roman" w:cs="Times New Roman"/>
          <w:color w:val="000000"/>
        </w:rPr>
        <w:t xml:space="preserve">Triclosan(TC) [5-chloro-2-(2, 4-dichlorophenoxy) phenol] is a broad-spectrum bactericidal agent that has been used for more than 40 years in various products such as toothpaste and soaps. Higher concentrations of triclosan works as a bactericide by attacking different structures in the bacterial cytoplasm and cell membrane. At lower concentrations, triclosan acts as bacteriostatic agent, binding to enol-acyl reductase (ENR), a product of the Fab I gene and thus inhibiting fatty acid synthesis </w:t>
      </w:r>
      <w:r w:rsidR="00D65D03" w:rsidRPr="007C0ADF">
        <w:rPr>
          <w:rFonts w:ascii="Times New Roman" w:hAnsi="Times New Roman" w:cs="Times New Roman"/>
          <w:color w:val="000000"/>
          <w:vertAlign w:val="superscript"/>
        </w:rPr>
        <w:t>[4]</w:t>
      </w:r>
      <w:r w:rsidR="00D65D03" w:rsidRPr="007C0ADF">
        <w:rPr>
          <w:rFonts w:ascii="Times New Roman" w:hAnsi="Times New Roman" w:cs="Times New Roman"/>
          <w:color w:val="000000"/>
        </w:rPr>
        <w:t xml:space="preserve">. Triclosan inhibits the activity of Gram-positive and Gram- negative bacteria, common pathogens that are responsible for Surgical Site Infection (SSI) </w:t>
      </w:r>
      <w:r w:rsidR="00D65D03" w:rsidRPr="007C0ADF">
        <w:rPr>
          <w:rFonts w:ascii="Times New Roman" w:hAnsi="Times New Roman" w:cs="Times New Roman"/>
          <w:color w:val="000000"/>
          <w:vertAlign w:val="superscript"/>
        </w:rPr>
        <w:t>[5]</w:t>
      </w:r>
      <w:r w:rsidR="00D65D03" w:rsidRPr="007C0ADF">
        <w:rPr>
          <w:rFonts w:ascii="Times New Roman" w:hAnsi="Times New Roman" w:cs="Times New Roman"/>
          <w:color w:val="000000"/>
        </w:rPr>
        <w:t>.</w:t>
      </w:r>
    </w:p>
    <w:p w:rsidR="00BB0A35" w:rsidRPr="007C0ADF" w:rsidRDefault="00D65D03" w:rsidP="007C0ADF">
      <w:pPr>
        <w:tabs>
          <w:tab w:val="left" w:pos="1047"/>
        </w:tabs>
        <w:spacing w:line="360" w:lineRule="auto"/>
        <w:jc w:val="both"/>
        <w:rPr>
          <w:rFonts w:ascii="Times New Roman" w:hAnsi="Times New Roman" w:cs="Times New Roman"/>
          <w:b/>
          <w:bCs/>
          <w:color w:val="000000"/>
        </w:rPr>
      </w:pPr>
      <w:r w:rsidRPr="007C0ADF">
        <w:rPr>
          <w:rFonts w:ascii="Times New Roman" w:hAnsi="Times New Roman" w:cs="Times New Roman"/>
          <w:b/>
          <w:bCs/>
          <w:color w:val="000000"/>
        </w:rPr>
        <w:t>Aims and Objective:</w:t>
      </w:r>
    </w:p>
    <w:p w:rsidR="00BB0A35" w:rsidRPr="007C0ADF" w:rsidRDefault="00D65D03" w:rsidP="007C0ADF">
      <w:pPr>
        <w:numPr>
          <w:ilvl w:val="0"/>
          <w:numId w:val="1"/>
        </w:numPr>
        <w:tabs>
          <w:tab w:val="clear" w:pos="425"/>
          <w:tab w:val="left" w:pos="480"/>
          <w:tab w:val="left" w:pos="720"/>
          <w:tab w:val="left" w:pos="960"/>
          <w:tab w:val="left" w:pos="1047"/>
        </w:tabs>
        <w:spacing w:line="360" w:lineRule="auto"/>
        <w:jc w:val="both"/>
        <w:rPr>
          <w:rFonts w:ascii="Times New Roman" w:hAnsi="Times New Roman" w:cs="Times New Roman"/>
          <w:b/>
          <w:bCs/>
          <w:color w:val="000000"/>
        </w:rPr>
      </w:pPr>
      <w:r w:rsidRPr="007C0ADF">
        <w:rPr>
          <w:rFonts w:ascii="Times New Roman" w:hAnsi="Times New Roman" w:cs="Times New Roman"/>
        </w:rPr>
        <w:t>To determine the incidence of Superficial Surgical Site Infection in laparotomy</w:t>
      </w:r>
      <w:r w:rsidRPr="007C0ADF">
        <w:rPr>
          <w:rFonts w:ascii="Times New Roman" w:hAnsi="Times New Roman" w:cs="Times New Roman"/>
          <w:spacing w:val="1"/>
        </w:rPr>
        <w:t xml:space="preserve"> </w:t>
      </w:r>
      <w:r w:rsidRPr="007C0ADF">
        <w:rPr>
          <w:rFonts w:ascii="Times New Roman" w:hAnsi="Times New Roman" w:cs="Times New Roman"/>
        </w:rPr>
        <w:t>incisions closed with coated polyglactin910 suture</w:t>
      </w:r>
      <w:r w:rsidRPr="007C0ADF">
        <w:rPr>
          <w:rFonts w:ascii="Times New Roman" w:hAnsi="Times New Roman" w:cs="Times New Roman"/>
          <w:spacing w:val="-57"/>
        </w:rPr>
        <w:t xml:space="preserve"> </w:t>
      </w:r>
      <w:r w:rsidRPr="007C0ADF">
        <w:rPr>
          <w:rFonts w:ascii="Times New Roman" w:hAnsi="Times New Roman" w:cs="Times New Roman"/>
        </w:rPr>
        <w:t>with</w:t>
      </w:r>
      <w:r w:rsidRPr="007C0ADF">
        <w:rPr>
          <w:rFonts w:ascii="Times New Roman" w:hAnsi="Times New Roman" w:cs="Times New Roman"/>
          <w:spacing w:val="-2"/>
        </w:rPr>
        <w:t xml:space="preserve"> </w:t>
      </w:r>
      <w:r w:rsidRPr="007C0ADF">
        <w:rPr>
          <w:rFonts w:ascii="Times New Roman" w:hAnsi="Times New Roman" w:cs="Times New Roman"/>
        </w:rPr>
        <w:t>triclosan</w:t>
      </w:r>
      <w:r w:rsidRPr="007C0ADF">
        <w:rPr>
          <w:rFonts w:ascii="Times New Roman" w:hAnsi="Times New Roman" w:cs="Times New Roman"/>
          <w:spacing w:val="-2"/>
        </w:rPr>
        <w:t xml:space="preserve"> </w:t>
      </w:r>
      <w:r w:rsidRPr="007C0ADF">
        <w:rPr>
          <w:rFonts w:ascii="Times New Roman" w:hAnsi="Times New Roman" w:cs="Times New Roman"/>
        </w:rPr>
        <w:t>versus</w:t>
      </w:r>
      <w:r w:rsidRPr="007C0ADF">
        <w:rPr>
          <w:rFonts w:ascii="Times New Roman" w:hAnsi="Times New Roman" w:cs="Times New Roman"/>
          <w:spacing w:val="-1"/>
        </w:rPr>
        <w:t xml:space="preserve"> </w:t>
      </w:r>
      <w:r w:rsidRPr="007C0ADF">
        <w:rPr>
          <w:rFonts w:ascii="Times New Roman" w:hAnsi="Times New Roman" w:cs="Times New Roman"/>
        </w:rPr>
        <w:t>incisions</w:t>
      </w:r>
      <w:r w:rsidRPr="007C0ADF">
        <w:rPr>
          <w:rFonts w:ascii="Times New Roman" w:hAnsi="Times New Roman" w:cs="Times New Roman"/>
          <w:spacing w:val="-2"/>
        </w:rPr>
        <w:t xml:space="preserve"> </w:t>
      </w:r>
      <w:r w:rsidRPr="007C0ADF">
        <w:rPr>
          <w:rFonts w:ascii="Times New Roman" w:hAnsi="Times New Roman" w:cs="Times New Roman"/>
        </w:rPr>
        <w:t>closed</w:t>
      </w:r>
      <w:r w:rsidRPr="007C0ADF">
        <w:rPr>
          <w:rFonts w:ascii="Times New Roman" w:hAnsi="Times New Roman" w:cs="Times New Roman"/>
          <w:spacing w:val="-1"/>
        </w:rPr>
        <w:t xml:space="preserve"> </w:t>
      </w:r>
      <w:r w:rsidRPr="007C0ADF">
        <w:rPr>
          <w:rFonts w:ascii="Times New Roman" w:hAnsi="Times New Roman" w:cs="Times New Roman"/>
        </w:rPr>
        <w:t>with</w:t>
      </w:r>
      <w:r w:rsidRPr="007C0ADF">
        <w:rPr>
          <w:rFonts w:ascii="Times New Roman" w:hAnsi="Times New Roman" w:cs="Times New Roman"/>
          <w:spacing w:val="-2"/>
        </w:rPr>
        <w:t xml:space="preserve"> </w:t>
      </w:r>
      <w:r w:rsidRPr="007C0ADF">
        <w:rPr>
          <w:rFonts w:ascii="Times New Roman" w:hAnsi="Times New Roman" w:cs="Times New Roman"/>
        </w:rPr>
        <w:t>conventional</w:t>
      </w:r>
      <w:r w:rsidRPr="007C0ADF">
        <w:rPr>
          <w:rFonts w:ascii="Times New Roman" w:hAnsi="Times New Roman" w:cs="Times New Roman"/>
          <w:spacing w:val="-2"/>
        </w:rPr>
        <w:t xml:space="preserve"> </w:t>
      </w:r>
      <w:r w:rsidRPr="007C0ADF">
        <w:rPr>
          <w:rFonts w:ascii="Times New Roman" w:hAnsi="Times New Roman" w:cs="Times New Roman"/>
        </w:rPr>
        <w:t>polyglactin910</w:t>
      </w:r>
      <w:r w:rsidRPr="007C0ADF">
        <w:rPr>
          <w:rFonts w:ascii="Times New Roman" w:hAnsi="Times New Roman" w:cs="Times New Roman"/>
          <w:spacing w:val="-1"/>
        </w:rPr>
        <w:t xml:space="preserve"> </w:t>
      </w:r>
      <w:r w:rsidRPr="007C0ADF">
        <w:rPr>
          <w:rFonts w:ascii="Times New Roman" w:hAnsi="Times New Roman" w:cs="Times New Roman"/>
        </w:rPr>
        <w:t>suture.</w:t>
      </w:r>
    </w:p>
    <w:p w:rsidR="00BB0A35" w:rsidRPr="007C0ADF" w:rsidRDefault="00D65D03" w:rsidP="007C0ADF">
      <w:pPr>
        <w:numPr>
          <w:ilvl w:val="0"/>
          <w:numId w:val="1"/>
        </w:numPr>
        <w:tabs>
          <w:tab w:val="clear" w:pos="425"/>
          <w:tab w:val="left" w:pos="480"/>
          <w:tab w:val="left" w:pos="720"/>
          <w:tab w:val="left" w:pos="960"/>
          <w:tab w:val="left" w:pos="1047"/>
        </w:tabs>
        <w:spacing w:line="360" w:lineRule="auto"/>
        <w:jc w:val="both"/>
        <w:rPr>
          <w:rFonts w:ascii="Times New Roman" w:hAnsi="Times New Roman" w:cs="Times New Roman"/>
          <w:b/>
          <w:bCs/>
          <w:color w:val="000000"/>
        </w:rPr>
      </w:pPr>
      <w:r w:rsidRPr="007C0ADF">
        <w:rPr>
          <w:rFonts w:ascii="Times New Roman" w:hAnsi="Times New Roman" w:cs="Times New Roman"/>
        </w:rPr>
        <w:t>To compare the duration of hospitalisation of patients in Triclosan coated</w:t>
      </w:r>
      <w:r w:rsidRPr="007C0ADF">
        <w:rPr>
          <w:rFonts w:ascii="Times New Roman" w:hAnsi="Times New Roman" w:cs="Times New Roman"/>
          <w:spacing w:val="-1"/>
        </w:rPr>
        <w:t xml:space="preserve"> </w:t>
      </w:r>
      <w:r w:rsidRPr="007C0ADF">
        <w:rPr>
          <w:rFonts w:ascii="Times New Roman" w:hAnsi="Times New Roman" w:cs="Times New Roman"/>
        </w:rPr>
        <w:t>suture group</w:t>
      </w:r>
      <w:r w:rsidRPr="007C0ADF">
        <w:rPr>
          <w:rFonts w:ascii="Times New Roman" w:hAnsi="Times New Roman" w:cs="Times New Roman"/>
          <w:spacing w:val="2"/>
        </w:rPr>
        <w:t xml:space="preserve"> </w:t>
      </w:r>
      <w:r w:rsidRPr="007C0ADF">
        <w:rPr>
          <w:rFonts w:ascii="Times New Roman" w:hAnsi="Times New Roman" w:cs="Times New Roman"/>
        </w:rPr>
        <w:t>with conventional suture group.</w:t>
      </w:r>
    </w:p>
    <w:p w:rsidR="00BB0A35" w:rsidRPr="007C0ADF" w:rsidRDefault="00D65D03" w:rsidP="007C0ADF">
      <w:pPr>
        <w:numPr>
          <w:ilvl w:val="0"/>
          <w:numId w:val="1"/>
        </w:numPr>
        <w:tabs>
          <w:tab w:val="clear" w:pos="425"/>
          <w:tab w:val="left" w:pos="480"/>
          <w:tab w:val="left" w:pos="720"/>
          <w:tab w:val="left" w:pos="960"/>
          <w:tab w:val="left" w:pos="1047"/>
        </w:tabs>
        <w:spacing w:line="360" w:lineRule="auto"/>
        <w:jc w:val="both"/>
        <w:rPr>
          <w:rFonts w:ascii="Times New Roman" w:hAnsi="Times New Roman" w:cs="Times New Roman"/>
          <w:b/>
          <w:bCs/>
          <w:color w:val="000000"/>
        </w:rPr>
      </w:pPr>
      <w:r w:rsidRPr="007C0ADF">
        <w:rPr>
          <w:rFonts w:ascii="Times New Roman" w:hAnsi="Times New Roman" w:cs="Times New Roman"/>
        </w:rPr>
        <w:t>To estimate the severity of Post-Operative pain at laparotomy site in both the groups.</w:t>
      </w:r>
    </w:p>
    <w:p w:rsidR="00BB0A35" w:rsidRPr="007C0ADF" w:rsidRDefault="00D65D03" w:rsidP="007C0ADF">
      <w:pPr>
        <w:numPr>
          <w:ilvl w:val="0"/>
          <w:numId w:val="1"/>
        </w:numPr>
        <w:tabs>
          <w:tab w:val="clear" w:pos="425"/>
          <w:tab w:val="left" w:pos="480"/>
          <w:tab w:val="left" w:pos="720"/>
          <w:tab w:val="left" w:pos="960"/>
          <w:tab w:val="left" w:pos="1047"/>
        </w:tabs>
        <w:spacing w:line="360" w:lineRule="auto"/>
        <w:jc w:val="both"/>
        <w:rPr>
          <w:rFonts w:ascii="Times New Roman" w:hAnsi="Times New Roman" w:cs="Times New Roman"/>
          <w:b/>
          <w:bCs/>
          <w:color w:val="000000"/>
        </w:rPr>
      </w:pPr>
      <w:r w:rsidRPr="007C0ADF">
        <w:rPr>
          <w:rFonts w:ascii="Times New Roman" w:hAnsi="Times New Roman" w:cs="Times New Roman"/>
        </w:rPr>
        <w:t>To identify the most common organism causing SSI in the post-operative period.</w:t>
      </w:r>
    </w:p>
    <w:p w:rsidR="00BB0A35" w:rsidRPr="007C0ADF" w:rsidRDefault="00D65D03" w:rsidP="007C0ADF">
      <w:pPr>
        <w:tabs>
          <w:tab w:val="left" w:pos="480"/>
          <w:tab w:val="left" w:pos="720"/>
          <w:tab w:val="left" w:pos="960"/>
          <w:tab w:val="left" w:pos="1047"/>
        </w:tabs>
        <w:spacing w:line="360" w:lineRule="auto"/>
        <w:jc w:val="both"/>
        <w:rPr>
          <w:rFonts w:ascii="Times New Roman" w:hAnsi="Times New Roman" w:cs="Times New Roman"/>
          <w:b/>
        </w:rPr>
      </w:pPr>
      <w:r w:rsidRPr="007C0ADF">
        <w:rPr>
          <w:rFonts w:ascii="Times New Roman" w:hAnsi="Times New Roman" w:cs="Times New Roman"/>
          <w:b/>
        </w:rPr>
        <w:t>Materials and Methods:</w:t>
      </w:r>
    </w:p>
    <w:p w:rsidR="00BB0A35" w:rsidRPr="007C0ADF" w:rsidRDefault="00D65D03" w:rsidP="007C0ADF">
      <w:pPr>
        <w:pStyle w:val="BodyText"/>
        <w:spacing w:line="360" w:lineRule="auto"/>
        <w:ind w:left="14" w:right="-54" w:hangingChars="7" w:hanging="14"/>
        <w:rPr>
          <w:rFonts w:cs="Times New Roman"/>
          <w:sz w:val="20"/>
          <w:szCs w:val="20"/>
        </w:rPr>
      </w:pPr>
      <w:r w:rsidRPr="007C0ADF">
        <w:rPr>
          <w:rFonts w:cs="Times New Roman"/>
          <w:sz w:val="20"/>
          <w:szCs w:val="20"/>
        </w:rPr>
        <w:t>The source of data for this study were 232</w:t>
      </w:r>
      <w:r w:rsidRPr="007C0ADF">
        <w:rPr>
          <w:rFonts w:cs="Times New Roman"/>
          <w:spacing w:val="1"/>
          <w:sz w:val="20"/>
          <w:szCs w:val="20"/>
        </w:rPr>
        <w:t xml:space="preserve"> </w:t>
      </w:r>
      <w:r w:rsidRPr="007C0ADF">
        <w:rPr>
          <w:rFonts w:cs="Times New Roman"/>
          <w:sz w:val="20"/>
          <w:szCs w:val="20"/>
        </w:rPr>
        <w:t>patients(116 in each group) undergoing laparotomy in</w:t>
      </w:r>
      <w:r w:rsidRPr="007C0ADF">
        <w:rPr>
          <w:rFonts w:cs="Times New Roman"/>
          <w:spacing w:val="1"/>
          <w:sz w:val="20"/>
          <w:szCs w:val="20"/>
        </w:rPr>
        <w:t xml:space="preserve"> </w:t>
      </w:r>
      <w:r w:rsidRPr="007C0ADF">
        <w:rPr>
          <w:rFonts w:cs="Times New Roman"/>
          <w:sz w:val="20"/>
          <w:szCs w:val="20"/>
        </w:rPr>
        <w:t>the</w:t>
      </w:r>
      <w:r w:rsidRPr="007C0ADF">
        <w:rPr>
          <w:rFonts w:cs="Times New Roman"/>
          <w:spacing w:val="1"/>
          <w:sz w:val="20"/>
          <w:szCs w:val="20"/>
        </w:rPr>
        <w:t xml:space="preserve"> </w:t>
      </w:r>
      <w:r w:rsidRPr="007C0ADF">
        <w:rPr>
          <w:rFonts w:cs="Times New Roman"/>
          <w:sz w:val="20"/>
          <w:szCs w:val="20"/>
        </w:rPr>
        <w:t>Department of Surgery at Vydehi Institute Of Medical Sciences And Research</w:t>
      </w:r>
      <w:r w:rsidRPr="007C0ADF">
        <w:rPr>
          <w:rFonts w:cs="Times New Roman"/>
          <w:spacing w:val="1"/>
          <w:sz w:val="20"/>
          <w:szCs w:val="20"/>
        </w:rPr>
        <w:t xml:space="preserve"> </w:t>
      </w:r>
      <w:r w:rsidRPr="007C0ADF">
        <w:rPr>
          <w:rFonts w:cs="Times New Roman"/>
          <w:sz w:val="20"/>
          <w:szCs w:val="20"/>
        </w:rPr>
        <w:t>Centre,</w:t>
      </w:r>
      <w:r w:rsidRPr="007C0ADF">
        <w:rPr>
          <w:rFonts w:cs="Times New Roman"/>
          <w:spacing w:val="-1"/>
          <w:sz w:val="20"/>
          <w:szCs w:val="20"/>
        </w:rPr>
        <w:t xml:space="preserve"> </w:t>
      </w:r>
      <w:r w:rsidRPr="007C0ADF">
        <w:rPr>
          <w:rFonts w:cs="Times New Roman"/>
          <w:sz w:val="20"/>
          <w:szCs w:val="20"/>
        </w:rPr>
        <w:t>Bangalore between February 2021 and January 2023.</w:t>
      </w:r>
    </w:p>
    <w:p w:rsidR="00BB0A35" w:rsidRPr="007C0ADF" w:rsidRDefault="00D65D03" w:rsidP="007C0ADF">
      <w:pPr>
        <w:pStyle w:val="BodyText"/>
        <w:spacing w:line="360" w:lineRule="auto"/>
        <w:ind w:left="14" w:right="-54" w:hangingChars="7" w:hanging="14"/>
        <w:rPr>
          <w:rFonts w:cs="Times New Roman"/>
          <w:sz w:val="20"/>
          <w:szCs w:val="20"/>
        </w:rPr>
      </w:pPr>
      <w:r w:rsidRPr="007C0ADF">
        <w:rPr>
          <w:rFonts w:cs="Times New Roman"/>
          <w:sz w:val="20"/>
          <w:szCs w:val="20"/>
        </w:rPr>
        <w:t>Patients were assigned into two groups i.e Case group(Subcutaneous tissue</w:t>
      </w:r>
      <w:r w:rsidRPr="007C0ADF">
        <w:rPr>
          <w:rFonts w:cs="Times New Roman"/>
          <w:spacing w:val="60"/>
          <w:sz w:val="20"/>
          <w:szCs w:val="20"/>
        </w:rPr>
        <w:t xml:space="preserve"> </w:t>
      </w:r>
      <w:r w:rsidRPr="007C0ADF">
        <w:rPr>
          <w:rFonts w:cs="Times New Roman"/>
          <w:sz w:val="20"/>
          <w:szCs w:val="20"/>
        </w:rPr>
        <w:t>closed</w:t>
      </w:r>
      <w:r w:rsidRPr="007C0ADF">
        <w:rPr>
          <w:rFonts w:cs="Times New Roman"/>
          <w:spacing w:val="1"/>
          <w:sz w:val="20"/>
          <w:szCs w:val="20"/>
        </w:rPr>
        <w:t xml:space="preserve"> </w:t>
      </w:r>
      <w:r w:rsidRPr="007C0ADF">
        <w:rPr>
          <w:rFonts w:cs="Times New Roman"/>
          <w:sz w:val="20"/>
          <w:szCs w:val="20"/>
        </w:rPr>
        <w:t>with Triclosan Coated sutures) and Control group(Subcutaneous tissue closed with</w:t>
      </w:r>
      <w:r w:rsidRPr="007C0ADF">
        <w:rPr>
          <w:rFonts w:cs="Times New Roman"/>
          <w:spacing w:val="1"/>
          <w:sz w:val="20"/>
          <w:szCs w:val="20"/>
        </w:rPr>
        <w:t xml:space="preserve"> </w:t>
      </w:r>
      <w:r w:rsidRPr="007C0ADF">
        <w:rPr>
          <w:rFonts w:cs="Times New Roman"/>
          <w:sz w:val="20"/>
          <w:szCs w:val="20"/>
        </w:rPr>
        <w:t>conventional</w:t>
      </w:r>
      <w:r w:rsidRPr="007C0ADF">
        <w:rPr>
          <w:rFonts w:cs="Times New Roman"/>
          <w:spacing w:val="-1"/>
          <w:sz w:val="20"/>
          <w:szCs w:val="20"/>
        </w:rPr>
        <w:t xml:space="preserve"> </w:t>
      </w:r>
      <w:r w:rsidRPr="007C0ADF">
        <w:rPr>
          <w:rFonts w:cs="Times New Roman"/>
          <w:sz w:val="20"/>
          <w:szCs w:val="20"/>
        </w:rPr>
        <w:t>sutures).</w:t>
      </w:r>
    </w:p>
    <w:p w:rsidR="00BB0A35" w:rsidRPr="007C0ADF" w:rsidRDefault="00D65D03" w:rsidP="007C0ADF">
      <w:pPr>
        <w:pStyle w:val="BodyText"/>
        <w:spacing w:line="360" w:lineRule="auto"/>
        <w:ind w:left="14" w:right="-54" w:hangingChars="7" w:hanging="14"/>
        <w:rPr>
          <w:rFonts w:cs="Times New Roman"/>
          <w:sz w:val="20"/>
          <w:szCs w:val="20"/>
        </w:rPr>
      </w:pPr>
      <w:r w:rsidRPr="007C0ADF">
        <w:rPr>
          <w:rFonts w:eastAsia="AdvTimRomLiebert" w:cs="Times New Roman"/>
          <w:color w:val="000000"/>
          <w:sz w:val="20"/>
          <w:szCs w:val="20"/>
          <w:lang w:bidi="ar"/>
        </w:rPr>
        <w:t>This study was approved by the Ethics Committee of  the Institution (No:VIEC/PG/APP/114/2020-21). In addition, written informed consent was obtained from all patients. Patients were randomized to two</w:t>
      </w:r>
      <w:r w:rsidRPr="007C0ADF">
        <w:rPr>
          <w:rFonts w:cs="Times New Roman"/>
          <w:sz w:val="20"/>
          <w:szCs w:val="20"/>
        </w:rPr>
        <w:t xml:space="preserve"> groups- case group where the subcutaneous tissue was closed</w:t>
      </w:r>
      <w:r w:rsidRPr="007C0ADF">
        <w:rPr>
          <w:rFonts w:cs="Times New Roman"/>
          <w:spacing w:val="1"/>
          <w:sz w:val="20"/>
          <w:szCs w:val="20"/>
        </w:rPr>
        <w:t xml:space="preserve"> </w:t>
      </w:r>
      <w:r w:rsidRPr="007C0ADF">
        <w:rPr>
          <w:rFonts w:cs="Times New Roman"/>
          <w:sz w:val="20"/>
          <w:szCs w:val="20"/>
        </w:rPr>
        <w:t>with Triclosan coated sutures and control group in whom the subcutaneous tissue was closed with</w:t>
      </w:r>
      <w:r w:rsidRPr="007C0ADF">
        <w:rPr>
          <w:rFonts w:cs="Times New Roman"/>
          <w:spacing w:val="1"/>
          <w:sz w:val="20"/>
          <w:szCs w:val="20"/>
        </w:rPr>
        <w:t xml:space="preserve"> </w:t>
      </w:r>
      <w:r w:rsidRPr="007C0ADF">
        <w:rPr>
          <w:rFonts w:cs="Times New Roman"/>
          <w:sz w:val="20"/>
          <w:szCs w:val="20"/>
        </w:rPr>
        <w:t>conventional</w:t>
      </w:r>
      <w:r w:rsidRPr="007C0ADF">
        <w:rPr>
          <w:rFonts w:cs="Times New Roman"/>
          <w:spacing w:val="-1"/>
          <w:sz w:val="20"/>
          <w:szCs w:val="20"/>
        </w:rPr>
        <w:t xml:space="preserve"> </w:t>
      </w:r>
      <w:r w:rsidRPr="007C0ADF">
        <w:rPr>
          <w:rFonts w:cs="Times New Roman"/>
          <w:sz w:val="20"/>
          <w:szCs w:val="20"/>
        </w:rPr>
        <w:t>sutures.</w:t>
      </w:r>
    </w:p>
    <w:p w:rsidR="00BB0A35" w:rsidRPr="007C0ADF" w:rsidRDefault="00D65D03" w:rsidP="007C0ADF">
      <w:pPr>
        <w:pStyle w:val="BodyText"/>
        <w:spacing w:line="360" w:lineRule="auto"/>
        <w:ind w:left="14" w:right="-54" w:hangingChars="7" w:hanging="14"/>
        <w:rPr>
          <w:rFonts w:cs="Times New Roman"/>
          <w:sz w:val="20"/>
          <w:szCs w:val="20"/>
        </w:rPr>
      </w:pPr>
      <w:r w:rsidRPr="007C0ADF">
        <w:rPr>
          <w:rFonts w:cs="Times New Roman"/>
          <w:sz w:val="20"/>
          <w:szCs w:val="20"/>
        </w:rPr>
        <w:t>Inclusion</w:t>
      </w:r>
      <w:r w:rsidRPr="007C0ADF">
        <w:rPr>
          <w:rFonts w:cs="Times New Roman"/>
          <w:spacing w:val="-2"/>
          <w:sz w:val="20"/>
          <w:szCs w:val="20"/>
        </w:rPr>
        <w:t xml:space="preserve"> </w:t>
      </w:r>
      <w:r w:rsidRPr="007C0ADF">
        <w:rPr>
          <w:rFonts w:cs="Times New Roman"/>
          <w:sz w:val="20"/>
          <w:szCs w:val="20"/>
        </w:rPr>
        <w:t>criteria:</w:t>
      </w:r>
    </w:p>
    <w:p w:rsidR="00BB0A35" w:rsidRPr="007C0ADF" w:rsidRDefault="00D65D03" w:rsidP="007C0ADF">
      <w:pPr>
        <w:pStyle w:val="BodyText"/>
        <w:numPr>
          <w:ilvl w:val="0"/>
          <w:numId w:val="2"/>
        </w:numPr>
        <w:spacing w:line="360" w:lineRule="auto"/>
        <w:ind w:right="-54"/>
        <w:rPr>
          <w:rFonts w:cs="Times New Roman"/>
          <w:sz w:val="20"/>
          <w:szCs w:val="20"/>
        </w:rPr>
      </w:pPr>
      <w:r w:rsidRPr="007C0ADF">
        <w:rPr>
          <w:rFonts w:cs="Times New Roman"/>
          <w:sz w:val="20"/>
          <w:szCs w:val="20"/>
        </w:rPr>
        <w:t>All</w:t>
      </w:r>
      <w:r w:rsidRPr="007C0ADF">
        <w:rPr>
          <w:rFonts w:cs="Times New Roman"/>
          <w:spacing w:val="-1"/>
          <w:sz w:val="20"/>
          <w:szCs w:val="20"/>
        </w:rPr>
        <w:t xml:space="preserve"> </w:t>
      </w:r>
      <w:r w:rsidRPr="007C0ADF">
        <w:rPr>
          <w:rFonts w:cs="Times New Roman"/>
          <w:sz w:val="20"/>
          <w:szCs w:val="20"/>
        </w:rPr>
        <w:t>patients</w:t>
      </w:r>
      <w:r w:rsidRPr="007C0ADF">
        <w:rPr>
          <w:rFonts w:cs="Times New Roman"/>
          <w:spacing w:val="-1"/>
          <w:sz w:val="20"/>
          <w:szCs w:val="20"/>
        </w:rPr>
        <w:t xml:space="preserve"> </w:t>
      </w:r>
      <w:r w:rsidRPr="007C0ADF">
        <w:rPr>
          <w:rFonts w:cs="Times New Roman"/>
          <w:sz w:val="20"/>
          <w:szCs w:val="20"/>
        </w:rPr>
        <w:t>between the age</w:t>
      </w:r>
      <w:r w:rsidRPr="007C0ADF">
        <w:rPr>
          <w:rFonts w:cs="Times New Roman"/>
          <w:spacing w:val="-2"/>
          <w:sz w:val="20"/>
          <w:szCs w:val="20"/>
        </w:rPr>
        <w:t xml:space="preserve"> </w:t>
      </w:r>
      <w:r w:rsidRPr="007C0ADF">
        <w:rPr>
          <w:rFonts w:cs="Times New Roman"/>
          <w:sz w:val="20"/>
          <w:szCs w:val="20"/>
        </w:rPr>
        <w:t>of 18</w:t>
      </w:r>
      <w:r w:rsidRPr="007C0ADF">
        <w:rPr>
          <w:rFonts w:cs="Times New Roman"/>
          <w:spacing w:val="-2"/>
          <w:sz w:val="20"/>
          <w:szCs w:val="20"/>
        </w:rPr>
        <w:t xml:space="preserve"> </w:t>
      </w:r>
      <w:r w:rsidRPr="007C0ADF">
        <w:rPr>
          <w:rFonts w:cs="Times New Roman"/>
          <w:sz w:val="20"/>
          <w:szCs w:val="20"/>
        </w:rPr>
        <w:t>and</w:t>
      </w:r>
      <w:r w:rsidRPr="007C0ADF">
        <w:rPr>
          <w:rFonts w:cs="Times New Roman"/>
          <w:spacing w:val="2"/>
          <w:sz w:val="20"/>
          <w:szCs w:val="20"/>
        </w:rPr>
        <w:t xml:space="preserve"> </w:t>
      </w:r>
      <w:r w:rsidRPr="007C0ADF">
        <w:rPr>
          <w:rFonts w:cs="Times New Roman"/>
          <w:sz w:val="20"/>
          <w:szCs w:val="20"/>
        </w:rPr>
        <w:t>65</w:t>
      </w:r>
      <w:r w:rsidRPr="007C0ADF">
        <w:rPr>
          <w:rFonts w:cs="Times New Roman"/>
          <w:spacing w:val="3"/>
          <w:sz w:val="20"/>
          <w:szCs w:val="20"/>
        </w:rPr>
        <w:t xml:space="preserve"> </w:t>
      </w:r>
      <w:r w:rsidRPr="007C0ADF">
        <w:rPr>
          <w:rFonts w:cs="Times New Roman"/>
          <w:sz w:val="20"/>
          <w:szCs w:val="20"/>
        </w:rPr>
        <w:t>years</w:t>
      </w:r>
      <w:r w:rsidRPr="007C0ADF">
        <w:rPr>
          <w:rFonts w:cs="Times New Roman"/>
          <w:spacing w:val="-1"/>
          <w:sz w:val="20"/>
          <w:szCs w:val="20"/>
        </w:rPr>
        <w:t xml:space="preserve"> </w:t>
      </w:r>
      <w:r w:rsidRPr="007C0ADF">
        <w:rPr>
          <w:rFonts w:cs="Times New Roman"/>
          <w:sz w:val="20"/>
          <w:szCs w:val="20"/>
        </w:rPr>
        <w:t>requiring</w:t>
      </w:r>
      <w:r w:rsidRPr="007C0ADF">
        <w:rPr>
          <w:rFonts w:cs="Times New Roman"/>
          <w:spacing w:val="56"/>
          <w:sz w:val="20"/>
          <w:szCs w:val="20"/>
        </w:rPr>
        <w:t xml:space="preserve"> </w:t>
      </w:r>
      <w:r w:rsidRPr="007C0ADF">
        <w:rPr>
          <w:rFonts w:cs="Times New Roman"/>
          <w:sz w:val="20"/>
          <w:szCs w:val="20"/>
        </w:rPr>
        <w:t>laparotomy</w:t>
      </w:r>
    </w:p>
    <w:p w:rsidR="00BB0A35" w:rsidRPr="007C0ADF" w:rsidRDefault="00D65D03" w:rsidP="007C0ADF">
      <w:pPr>
        <w:pStyle w:val="BodyText"/>
        <w:numPr>
          <w:ilvl w:val="0"/>
          <w:numId w:val="2"/>
        </w:numPr>
        <w:spacing w:line="360" w:lineRule="auto"/>
        <w:ind w:right="-54"/>
        <w:rPr>
          <w:rFonts w:cs="Times New Roman"/>
          <w:sz w:val="20"/>
          <w:szCs w:val="20"/>
        </w:rPr>
      </w:pPr>
      <w:r w:rsidRPr="007C0ADF">
        <w:rPr>
          <w:rFonts w:cs="Times New Roman"/>
          <w:sz w:val="20"/>
          <w:szCs w:val="20"/>
        </w:rPr>
        <w:t>Patients</w:t>
      </w:r>
      <w:r w:rsidRPr="007C0ADF">
        <w:rPr>
          <w:rFonts w:cs="Times New Roman"/>
          <w:spacing w:val="-2"/>
          <w:sz w:val="20"/>
          <w:szCs w:val="20"/>
        </w:rPr>
        <w:t xml:space="preserve"> </w:t>
      </w:r>
      <w:r w:rsidRPr="007C0ADF">
        <w:rPr>
          <w:rFonts w:cs="Times New Roman"/>
          <w:sz w:val="20"/>
          <w:szCs w:val="20"/>
        </w:rPr>
        <w:t>undergoing</w:t>
      </w:r>
      <w:r w:rsidRPr="007C0ADF">
        <w:rPr>
          <w:rFonts w:cs="Times New Roman"/>
          <w:spacing w:val="-3"/>
          <w:sz w:val="20"/>
          <w:szCs w:val="20"/>
        </w:rPr>
        <w:t xml:space="preserve"> </w:t>
      </w:r>
      <w:r w:rsidRPr="007C0ADF">
        <w:rPr>
          <w:rFonts w:cs="Times New Roman"/>
          <w:sz w:val="20"/>
          <w:szCs w:val="20"/>
        </w:rPr>
        <w:t>emergency</w:t>
      </w:r>
      <w:r w:rsidRPr="007C0ADF">
        <w:rPr>
          <w:rFonts w:cs="Times New Roman"/>
          <w:spacing w:val="-6"/>
          <w:sz w:val="20"/>
          <w:szCs w:val="20"/>
        </w:rPr>
        <w:t xml:space="preserve"> </w:t>
      </w:r>
      <w:r w:rsidRPr="007C0ADF">
        <w:rPr>
          <w:rFonts w:cs="Times New Roman"/>
          <w:sz w:val="20"/>
          <w:szCs w:val="20"/>
        </w:rPr>
        <w:t>and elective</w:t>
      </w:r>
      <w:r w:rsidRPr="007C0ADF">
        <w:rPr>
          <w:rFonts w:cs="Times New Roman"/>
          <w:spacing w:val="-2"/>
          <w:sz w:val="20"/>
          <w:szCs w:val="20"/>
        </w:rPr>
        <w:t xml:space="preserve"> </w:t>
      </w:r>
      <w:r w:rsidRPr="007C0ADF">
        <w:rPr>
          <w:rFonts w:cs="Times New Roman"/>
          <w:sz w:val="20"/>
          <w:szCs w:val="20"/>
        </w:rPr>
        <w:t>laparotomy.</w:t>
      </w:r>
    </w:p>
    <w:p w:rsidR="00BB0A35" w:rsidRPr="007C0ADF" w:rsidRDefault="00D65D03" w:rsidP="007C0ADF">
      <w:pPr>
        <w:pStyle w:val="BodyText"/>
        <w:numPr>
          <w:ilvl w:val="0"/>
          <w:numId w:val="2"/>
        </w:numPr>
        <w:spacing w:line="360" w:lineRule="auto"/>
        <w:ind w:right="-54"/>
        <w:rPr>
          <w:rFonts w:cs="Times New Roman"/>
          <w:sz w:val="20"/>
          <w:szCs w:val="20"/>
        </w:rPr>
      </w:pPr>
      <w:r w:rsidRPr="007C0ADF">
        <w:rPr>
          <w:rFonts w:cs="Times New Roman"/>
          <w:sz w:val="20"/>
          <w:szCs w:val="20"/>
        </w:rPr>
        <w:t>Patients willing to provide voluntary informed consent for participating</w:t>
      </w:r>
      <w:r w:rsidRPr="007C0ADF">
        <w:rPr>
          <w:rFonts w:cs="Times New Roman"/>
          <w:spacing w:val="1"/>
          <w:sz w:val="20"/>
          <w:szCs w:val="20"/>
        </w:rPr>
        <w:t xml:space="preserve"> </w:t>
      </w:r>
      <w:r w:rsidRPr="007C0ADF">
        <w:rPr>
          <w:rFonts w:cs="Times New Roman"/>
          <w:sz w:val="20"/>
          <w:szCs w:val="20"/>
        </w:rPr>
        <w:t>in</w:t>
      </w:r>
      <w:r w:rsidRPr="007C0ADF">
        <w:rPr>
          <w:rFonts w:cs="Times New Roman"/>
          <w:spacing w:val="-1"/>
          <w:sz w:val="20"/>
          <w:szCs w:val="20"/>
        </w:rPr>
        <w:t xml:space="preserve"> </w:t>
      </w:r>
      <w:r w:rsidRPr="007C0ADF">
        <w:rPr>
          <w:rFonts w:cs="Times New Roman"/>
          <w:sz w:val="20"/>
          <w:szCs w:val="20"/>
        </w:rPr>
        <w:t>the</w:t>
      </w:r>
      <w:r w:rsidRPr="007C0ADF">
        <w:rPr>
          <w:rFonts w:cs="Times New Roman"/>
          <w:spacing w:val="-1"/>
          <w:sz w:val="20"/>
          <w:szCs w:val="20"/>
        </w:rPr>
        <w:t xml:space="preserve"> </w:t>
      </w:r>
      <w:r w:rsidRPr="007C0ADF">
        <w:rPr>
          <w:rFonts w:cs="Times New Roman"/>
          <w:sz w:val="20"/>
          <w:szCs w:val="20"/>
        </w:rPr>
        <w:t>study.</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Exclusion</w:t>
      </w:r>
      <w:r w:rsidRPr="007C0ADF">
        <w:rPr>
          <w:rFonts w:cs="Times New Roman"/>
          <w:spacing w:val="-2"/>
          <w:sz w:val="20"/>
          <w:szCs w:val="20"/>
        </w:rPr>
        <w:t xml:space="preserve"> </w:t>
      </w:r>
      <w:r w:rsidRPr="007C0ADF">
        <w:rPr>
          <w:rFonts w:cs="Times New Roman"/>
          <w:sz w:val="20"/>
          <w:szCs w:val="20"/>
        </w:rPr>
        <w:t>criteria:</w:t>
      </w:r>
    </w:p>
    <w:p w:rsidR="00BB0A35" w:rsidRPr="007C0ADF" w:rsidRDefault="00D65D03" w:rsidP="007C0ADF">
      <w:pPr>
        <w:pStyle w:val="BodyText"/>
        <w:numPr>
          <w:ilvl w:val="0"/>
          <w:numId w:val="3"/>
        </w:numPr>
        <w:spacing w:line="360" w:lineRule="auto"/>
        <w:ind w:right="-54"/>
        <w:rPr>
          <w:rFonts w:cs="Times New Roman"/>
          <w:sz w:val="20"/>
          <w:szCs w:val="20"/>
        </w:rPr>
      </w:pPr>
      <w:r w:rsidRPr="007C0ADF">
        <w:rPr>
          <w:rFonts w:cs="Times New Roman"/>
          <w:sz w:val="20"/>
          <w:szCs w:val="20"/>
        </w:rPr>
        <w:t>Deep</w:t>
      </w:r>
      <w:r w:rsidRPr="007C0ADF">
        <w:rPr>
          <w:rFonts w:cs="Times New Roman"/>
          <w:spacing w:val="-3"/>
          <w:sz w:val="20"/>
          <w:szCs w:val="20"/>
        </w:rPr>
        <w:t xml:space="preserve"> </w:t>
      </w:r>
      <w:r w:rsidRPr="007C0ADF">
        <w:rPr>
          <w:rFonts w:cs="Times New Roman"/>
          <w:sz w:val="20"/>
          <w:szCs w:val="20"/>
        </w:rPr>
        <w:t>Surgical</w:t>
      </w:r>
      <w:r w:rsidRPr="007C0ADF">
        <w:rPr>
          <w:rFonts w:cs="Times New Roman"/>
          <w:spacing w:val="-2"/>
          <w:sz w:val="20"/>
          <w:szCs w:val="20"/>
        </w:rPr>
        <w:t xml:space="preserve"> </w:t>
      </w:r>
      <w:r w:rsidRPr="007C0ADF">
        <w:rPr>
          <w:rFonts w:cs="Times New Roman"/>
          <w:sz w:val="20"/>
          <w:szCs w:val="20"/>
        </w:rPr>
        <w:t>Site</w:t>
      </w:r>
      <w:r w:rsidRPr="007C0ADF">
        <w:rPr>
          <w:rFonts w:cs="Times New Roman"/>
          <w:spacing w:val="-2"/>
          <w:sz w:val="20"/>
          <w:szCs w:val="20"/>
        </w:rPr>
        <w:t xml:space="preserve"> </w:t>
      </w:r>
      <w:r w:rsidRPr="007C0ADF">
        <w:rPr>
          <w:rFonts w:cs="Times New Roman"/>
          <w:sz w:val="20"/>
          <w:szCs w:val="20"/>
        </w:rPr>
        <w:t>Infection</w:t>
      </w:r>
      <w:r w:rsidRPr="007C0ADF">
        <w:rPr>
          <w:rFonts w:cs="Times New Roman"/>
          <w:spacing w:val="-2"/>
          <w:sz w:val="20"/>
          <w:szCs w:val="20"/>
        </w:rPr>
        <w:t xml:space="preserve"> </w:t>
      </w:r>
      <w:r w:rsidRPr="007C0ADF">
        <w:rPr>
          <w:rFonts w:cs="Times New Roman"/>
          <w:sz w:val="20"/>
          <w:szCs w:val="20"/>
        </w:rPr>
        <w:t>and</w:t>
      </w:r>
      <w:r w:rsidRPr="007C0ADF">
        <w:rPr>
          <w:rFonts w:cs="Times New Roman"/>
          <w:spacing w:val="-2"/>
          <w:sz w:val="20"/>
          <w:szCs w:val="20"/>
        </w:rPr>
        <w:t xml:space="preserve"> </w:t>
      </w:r>
      <w:r w:rsidRPr="007C0ADF">
        <w:rPr>
          <w:rFonts w:cs="Times New Roman"/>
          <w:sz w:val="20"/>
          <w:szCs w:val="20"/>
        </w:rPr>
        <w:t>Organ</w:t>
      </w:r>
      <w:r w:rsidRPr="007C0ADF">
        <w:rPr>
          <w:rFonts w:cs="Times New Roman"/>
          <w:spacing w:val="-3"/>
          <w:sz w:val="20"/>
          <w:szCs w:val="20"/>
        </w:rPr>
        <w:t xml:space="preserve"> </w:t>
      </w:r>
      <w:r w:rsidRPr="007C0ADF">
        <w:rPr>
          <w:rFonts w:cs="Times New Roman"/>
          <w:sz w:val="20"/>
          <w:szCs w:val="20"/>
        </w:rPr>
        <w:t>space</w:t>
      </w:r>
      <w:r w:rsidRPr="007C0ADF">
        <w:rPr>
          <w:rFonts w:cs="Times New Roman"/>
          <w:spacing w:val="-2"/>
          <w:sz w:val="20"/>
          <w:szCs w:val="20"/>
        </w:rPr>
        <w:t xml:space="preserve"> </w:t>
      </w:r>
      <w:r w:rsidRPr="007C0ADF">
        <w:rPr>
          <w:rFonts w:cs="Times New Roman"/>
          <w:sz w:val="20"/>
          <w:szCs w:val="20"/>
        </w:rPr>
        <w:t>Infection in the post-operative period.</w:t>
      </w:r>
    </w:p>
    <w:p w:rsidR="00BB0A35" w:rsidRPr="007C0ADF" w:rsidRDefault="00D65D03" w:rsidP="007C0ADF">
      <w:pPr>
        <w:pStyle w:val="BodyText"/>
        <w:numPr>
          <w:ilvl w:val="0"/>
          <w:numId w:val="3"/>
        </w:numPr>
        <w:spacing w:line="360" w:lineRule="auto"/>
        <w:ind w:right="-54"/>
        <w:rPr>
          <w:rFonts w:cs="Times New Roman"/>
          <w:sz w:val="20"/>
          <w:szCs w:val="20"/>
        </w:rPr>
      </w:pPr>
      <w:r w:rsidRPr="007C0ADF">
        <w:rPr>
          <w:rFonts w:cs="Times New Roman"/>
          <w:sz w:val="20"/>
          <w:szCs w:val="20"/>
        </w:rPr>
        <w:t>Patients</w:t>
      </w:r>
      <w:r w:rsidRPr="007C0ADF">
        <w:rPr>
          <w:rFonts w:cs="Times New Roman"/>
          <w:spacing w:val="1"/>
          <w:sz w:val="20"/>
          <w:szCs w:val="20"/>
        </w:rPr>
        <w:t xml:space="preserve"> </w:t>
      </w:r>
      <w:r w:rsidRPr="007C0ADF">
        <w:rPr>
          <w:rFonts w:cs="Times New Roman"/>
          <w:sz w:val="20"/>
          <w:szCs w:val="20"/>
        </w:rPr>
        <w:t>with</w:t>
      </w:r>
      <w:r w:rsidRPr="007C0ADF">
        <w:rPr>
          <w:rFonts w:cs="Times New Roman"/>
          <w:spacing w:val="1"/>
          <w:sz w:val="20"/>
          <w:szCs w:val="20"/>
        </w:rPr>
        <w:t xml:space="preserve"> </w:t>
      </w:r>
      <w:r w:rsidRPr="007C0ADF">
        <w:rPr>
          <w:rFonts w:cs="Times New Roman"/>
          <w:sz w:val="20"/>
          <w:szCs w:val="20"/>
        </w:rPr>
        <w:t xml:space="preserve">HIV and those </w:t>
      </w:r>
      <w:r w:rsidRPr="007C0ADF">
        <w:rPr>
          <w:rFonts w:cs="Times New Roman"/>
          <w:spacing w:val="1"/>
          <w:sz w:val="20"/>
          <w:szCs w:val="20"/>
        </w:rPr>
        <w:t xml:space="preserve"> </w:t>
      </w:r>
      <w:r w:rsidRPr="007C0ADF">
        <w:rPr>
          <w:rFonts w:cs="Times New Roman"/>
          <w:sz w:val="20"/>
          <w:szCs w:val="20"/>
        </w:rPr>
        <w:t>receiving radiotherapy</w:t>
      </w:r>
      <w:r w:rsidRPr="007C0ADF">
        <w:rPr>
          <w:rFonts w:cs="Times New Roman"/>
          <w:spacing w:val="-6"/>
          <w:sz w:val="20"/>
          <w:szCs w:val="20"/>
        </w:rPr>
        <w:t xml:space="preserve"> </w:t>
      </w:r>
      <w:r w:rsidRPr="007C0ADF">
        <w:rPr>
          <w:rFonts w:cs="Times New Roman"/>
          <w:sz w:val="20"/>
          <w:szCs w:val="20"/>
        </w:rPr>
        <w:t>or chemotherapy.</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Method of Data Collection:</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Data</w:t>
      </w:r>
      <w:r w:rsidRPr="007C0ADF">
        <w:rPr>
          <w:rFonts w:cs="Times New Roman"/>
          <w:spacing w:val="-1"/>
          <w:sz w:val="20"/>
          <w:szCs w:val="20"/>
        </w:rPr>
        <w:t xml:space="preserve"> </w:t>
      </w:r>
      <w:r w:rsidRPr="007C0ADF">
        <w:rPr>
          <w:rFonts w:cs="Times New Roman"/>
          <w:sz w:val="20"/>
          <w:szCs w:val="20"/>
        </w:rPr>
        <w:t>was</w:t>
      </w:r>
      <w:r w:rsidRPr="007C0ADF">
        <w:rPr>
          <w:rFonts w:cs="Times New Roman"/>
          <w:spacing w:val="1"/>
          <w:sz w:val="20"/>
          <w:szCs w:val="20"/>
        </w:rPr>
        <w:t xml:space="preserve"> </w:t>
      </w:r>
      <w:r w:rsidRPr="007C0ADF">
        <w:rPr>
          <w:rFonts w:cs="Times New Roman"/>
          <w:sz w:val="20"/>
          <w:szCs w:val="20"/>
        </w:rPr>
        <w:t>collected</w:t>
      </w:r>
      <w:r w:rsidRPr="007C0ADF">
        <w:rPr>
          <w:rFonts w:cs="Times New Roman"/>
          <w:spacing w:val="-1"/>
          <w:sz w:val="20"/>
          <w:szCs w:val="20"/>
        </w:rPr>
        <w:t xml:space="preserve"> </w:t>
      </w:r>
      <w:r w:rsidRPr="007C0ADF">
        <w:rPr>
          <w:rFonts w:cs="Times New Roman"/>
          <w:sz w:val="20"/>
          <w:szCs w:val="20"/>
        </w:rPr>
        <w:t>on a pre</w:t>
      </w:r>
      <w:r w:rsidRPr="007C0ADF">
        <w:rPr>
          <w:rFonts w:cs="Times New Roman"/>
          <w:spacing w:val="-3"/>
          <w:sz w:val="20"/>
          <w:szCs w:val="20"/>
        </w:rPr>
        <w:t xml:space="preserve"> </w:t>
      </w:r>
      <w:r w:rsidRPr="007C0ADF">
        <w:rPr>
          <w:rFonts w:cs="Times New Roman"/>
          <w:sz w:val="20"/>
          <w:szCs w:val="20"/>
        </w:rPr>
        <w:t>tested</w:t>
      </w:r>
      <w:r w:rsidRPr="007C0ADF">
        <w:rPr>
          <w:rFonts w:cs="Times New Roman"/>
          <w:spacing w:val="-1"/>
          <w:sz w:val="20"/>
          <w:szCs w:val="20"/>
        </w:rPr>
        <w:t xml:space="preserve"> </w:t>
      </w:r>
      <w:r w:rsidRPr="007C0ADF">
        <w:rPr>
          <w:rFonts w:cs="Times New Roman"/>
          <w:sz w:val="20"/>
          <w:szCs w:val="20"/>
        </w:rPr>
        <w:t>proforma</w:t>
      </w:r>
      <w:r w:rsidRPr="007C0ADF">
        <w:rPr>
          <w:rFonts w:cs="Times New Roman"/>
          <w:spacing w:val="-1"/>
          <w:sz w:val="20"/>
          <w:szCs w:val="20"/>
        </w:rPr>
        <w:t xml:space="preserve"> </w:t>
      </w:r>
      <w:r w:rsidRPr="007C0ADF">
        <w:rPr>
          <w:rFonts w:cs="Times New Roman"/>
          <w:sz w:val="20"/>
          <w:szCs w:val="20"/>
        </w:rPr>
        <w:t>and</w:t>
      </w:r>
      <w:r w:rsidRPr="007C0ADF">
        <w:rPr>
          <w:rFonts w:cs="Times New Roman"/>
          <w:spacing w:val="-1"/>
          <w:sz w:val="20"/>
          <w:szCs w:val="20"/>
        </w:rPr>
        <w:t xml:space="preserve"> </w:t>
      </w:r>
      <w:r w:rsidRPr="007C0ADF">
        <w:rPr>
          <w:rFonts w:cs="Times New Roman"/>
          <w:sz w:val="20"/>
          <w:szCs w:val="20"/>
        </w:rPr>
        <w:t>included,</w:t>
      </w:r>
    </w:p>
    <w:p w:rsidR="00BB0A35" w:rsidRPr="007C0ADF" w:rsidRDefault="00D65D03" w:rsidP="007C0ADF">
      <w:pPr>
        <w:pStyle w:val="BodyText"/>
        <w:numPr>
          <w:ilvl w:val="0"/>
          <w:numId w:val="4"/>
        </w:numPr>
        <w:tabs>
          <w:tab w:val="clear" w:pos="425"/>
        </w:tabs>
        <w:spacing w:line="360" w:lineRule="auto"/>
        <w:ind w:right="-54"/>
        <w:rPr>
          <w:rFonts w:cs="Times New Roman"/>
          <w:sz w:val="20"/>
          <w:szCs w:val="20"/>
        </w:rPr>
      </w:pPr>
      <w:r w:rsidRPr="007C0ADF">
        <w:rPr>
          <w:rFonts w:cs="Times New Roman"/>
          <w:sz w:val="20"/>
          <w:szCs w:val="20"/>
        </w:rPr>
        <w:t>History</w:t>
      </w:r>
    </w:p>
    <w:p w:rsidR="00BB0A35" w:rsidRPr="007C0ADF" w:rsidRDefault="00D65D03" w:rsidP="007C0ADF">
      <w:pPr>
        <w:pStyle w:val="BodyText"/>
        <w:numPr>
          <w:ilvl w:val="0"/>
          <w:numId w:val="4"/>
        </w:numPr>
        <w:tabs>
          <w:tab w:val="clear" w:pos="425"/>
        </w:tabs>
        <w:spacing w:line="360" w:lineRule="auto"/>
        <w:ind w:right="-54"/>
        <w:rPr>
          <w:rFonts w:cs="Times New Roman"/>
          <w:sz w:val="20"/>
          <w:szCs w:val="20"/>
        </w:rPr>
      </w:pPr>
      <w:r w:rsidRPr="007C0ADF">
        <w:rPr>
          <w:rFonts w:cs="Times New Roman"/>
          <w:sz w:val="20"/>
          <w:szCs w:val="20"/>
        </w:rPr>
        <w:t>Clinical</w:t>
      </w:r>
      <w:r w:rsidRPr="007C0ADF">
        <w:rPr>
          <w:rFonts w:cs="Times New Roman"/>
          <w:spacing w:val="-2"/>
          <w:sz w:val="20"/>
          <w:szCs w:val="20"/>
        </w:rPr>
        <w:t xml:space="preserve"> </w:t>
      </w:r>
      <w:r w:rsidRPr="007C0ADF">
        <w:rPr>
          <w:rFonts w:cs="Times New Roman"/>
          <w:sz w:val="20"/>
          <w:szCs w:val="20"/>
        </w:rPr>
        <w:t>examination</w:t>
      </w:r>
    </w:p>
    <w:p w:rsidR="00BB0A35" w:rsidRPr="007C0ADF" w:rsidRDefault="00D65D03" w:rsidP="007C0ADF">
      <w:pPr>
        <w:pStyle w:val="BodyText"/>
        <w:numPr>
          <w:ilvl w:val="0"/>
          <w:numId w:val="4"/>
        </w:numPr>
        <w:tabs>
          <w:tab w:val="clear" w:pos="425"/>
        </w:tabs>
        <w:spacing w:line="360" w:lineRule="auto"/>
        <w:ind w:right="-54"/>
        <w:rPr>
          <w:rFonts w:cs="Times New Roman"/>
          <w:sz w:val="20"/>
          <w:szCs w:val="20"/>
        </w:rPr>
      </w:pPr>
      <w:r w:rsidRPr="007C0ADF">
        <w:rPr>
          <w:rFonts w:cs="Times New Roman"/>
          <w:sz w:val="20"/>
          <w:szCs w:val="20"/>
        </w:rPr>
        <w:t>Investigations</w:t>
      </w:r>
    </w:p>
    <w:p w:rsidR="00BB0A35" w:rsidRPr="007C0ADF" w:rsidRDefault="00D65D03" w:rsidP="007C0ADF">
      <w:pPr>
        <w:pStyle w:val="BodyText"/>
        <w:numPr>
          <w:ilvl w:val="0"/>
          <w:numId w:val="4"/>
        </w:numPr>
        <w:tabs>
          <w:tab w:val="clear" w:pos="425"/>
        </w:tabs>
        <w:spacing w:line="360" w:lineRule="auto"/>
        <w:ind w:right="-54"/>
        <w:rPr>
          <w:rFonts w:cs="Times New Roman"/>
          <w:sz w:val="20"/>
          <w:szCs w:val="20"/>
        </w:rPr>
      </w:pPr>
      <w:r w:rsidRPr="007C0ADF">
        <w:rPr>
          <w:rFonts w:cs="Times New Roman"/>
          <w:sz w:val="20"/>
          <w:szCs w:val="20"/>
        </w:rPr>
        <w:t>Operative diagnosis</w:t>
      </w:r>
    </w:p>
    <w:p w:rsidR="00BB0A35" w:rsidRPr="007C0ADF" w:rsidRDefault="00D65D03" w:rsidP="007C0ADF">
      <w:pPr>
        <w:pStyle w:val="BodyText"/>
        <w:numPr>
          <w:ilvl w:val="0"/>
          <w:numId w:val="4"/>
        </w:numPr>
        <w:tabs>
          <w:tab w:val="clear" w:pos="425"/>
        </w:tabs>
        <w:spacing w:line="360" w:lineRule="auto"/>
        <w:ind w:right="-54"/>
        <w:rPr>
          <w:rFonts w:cs="Times New Roman"/>
          <w:sz w:val="20"/>
          <w:szCs w:val="20"/>
        </w:rPr>
      </w:pPr>
      <w:r w:rsidRPr="007C0ADF">
        <w:rPr>
          <w:rFonts w:cs="Times New Roman"/>
          <w:sz w:val="20"/>
          <w:szCs w:val="20"/>
        </w:rPr>
        <w:t>Surgical</w:t>
      </w:r>
      <w:r w:rsidRPr="007C0ADF">
        <w:rPr>
          <w:rFonts w:cs="Times New Roman"/>
          <w:spacing w:val="-3"/>
          <w:sz w:val="20"/>
          <w:szCs w:val="20"/>
        </w:rPr>
        <w:t xml:space="preserve"> </w:t>
      </w:r>
      <w:r w:rsidRPr="007C0ADF">
        <w:rPr>
          <w:rFonts w:cs="Times New Roman"/>
          <w:sz w:val="20"/>
          <w:szCs w:val="20"/>
        </w:rPr>
        <w:t>procedure</w:t>
      </w:r>
    </w:p>
    <w:p w:rsidR="00BB0A35" w:rsidRPr="007C0ADF" w:rsidRDefault="00D65D03" w:rsidP="007C0ADF">
      <w:pPr>
        <w:pStyle w:val="BodyText"/>
        <w:numPr>
          <w:ilvl w:val="0"/>
          <w:numId w:val="4"/>
        </w:numPr>
        <w:tabs>
          <w:tab w:val="clear" w:pos="425"/>
        </w:tabs>
        <w:spacing w:line="360" w:lineRule="auto"/>
        <w:ind w:right="-54"/>
        <w:rPr>
          <w:rFonts w:cs="Times New Roman"/>
          <w:sz w:val="20"/>
          <w:szCs w:val="20"/>
        </w:rPr>
      </w:pPr>
      <w:r w:rsidRPr="007C0ADF">
        <w:rPr>
          <w:rFonts w:cs="Times New Roman"/>
          <w:sz w:val="20"/>
          <w:szCs w:val="20"/>
        </w:rPr>
        <w:t>Inspection</w:t>
      </w:r>
      <w:r w:rsidRPr="007C0ADF">
        <w:rPr>
          <w:rFonts w:cs="Times New Roman"/>
          <w:spacing w:val="-1"/>
          <w:sz w:val="20"/>
          <w:szCs w:val="20"/>
        </w:rPr>
        <w:t xml:space="preserve"> </w:t>
      </w:r>
      <w:r w:rsidRPr="007C0ADF">
        <w:rPr>
          <w:rFonts w:cs="Times New Roman"/>
          <w:sz w:val="20"/>
          <w:szCs w:val="20"/>
        </w:rPr>
        <w:t>of</w:t>
      </w:r>
      <w:r w:rsidRPr="007C0ADF">
        <w:rPr>
          <w:rFonts w:cs="Times New Roman"/>
          <w:spacing w:val="-2"/>
          <w:sz w:val="20"/>
          <w:szCs w:val="20"/>
        </w:rPr>
        <w:t xml:space="preserve"> </w:t>
      </w:r>
      <w:r w:rsidRPr="007C0ADF">
        <w:rPr>
          <w:rFonts w:cs="Times New Roman"/>
          <w:sz w:val="20"/>
          <w:szCs w:val="20"/>
        </w:rPr>
        <w:t>surgical</w:t>
      </w:r>
      <w:r w:rsidRPr="007C0ADF">
        <w:rPr>
          <w:rFonts w:cs="Times New Roman"/>
          <w:spacing w:val="-1"/>
          <w:sz w:val="20"/>
          <w:szCs w:val="20"/>
        </w:rPr>
        <w:t xml:space="preserve"> </w:t>
      </w:r>
      <w:r w:rsidRPr="007C0ADF">
        <w:rPr>
          <w:rFonts w:cs="Times New Roman"/>
          <w:sz w:val="20"/>
          <w:szCs w:val="20"/>
        </w:rPr>
        <w:t>site</w:t>
      </w:r>
      <w:r w:rsidRPr="007C0ADF">
        <w:rPr>
          <w:rFonts w:cs="Times New Roman"/>
          <w:spacing w:val="-1"/>
          <w:sz w:val="20"/>
          <w:szCs w:val="20"/>
        </w:rPr>
        <w:t xml:space="preserve"> </w:t>
      </w:r>
      <w:r w:rsidRPr="007C0ADF">
        <w:rPr>
          <w:rFonts w:cs="Times New Roman"/>
          <w:sz w:val="20"/>
          <w:szCs w:val="20"/>
        </w:rPr>
        <w:t>post-operatively</w:t>
      </w:r>
    </w:p>
    <w:p w:rsidR="00BB0A35" w:rsidRPr="007C0ADF" w:rsidRDefault="00D65D03" w:rsidP="007C0ADF">
      <w:pPr>
        <w:pStyle w:val="BodyText"/>
        <w:numPr>
          <w:ilvl w:val="0"/>
          <w:numId w:val="4"/>
        </w:numPr>
        <w:tabs>
          <w:tab w:val="clear" w:pos="425"/>
        </w:tabs>
        <w:spacing w:line="360" w:lineRule="auto"/>
        <w:ind w:right="-54"/>
        <w:rPr>
          <w:rFonts w:cs="Times New Roman"/>
          <w:sz w:val="20"/>
          <w:szCs w:val="20"/>
        </w:rPr>
      </w:pPr>
      <w:r w:rsidRPr="007C0ADF">
        <w:rPr>
          <w:rFonts w:cs="Times New Roman"/>
          <w:sz w:val="20"/>
          <w:szCs w:val="20"/>
        </w:rPr>
        <w:t>Outcome.</w:t>
      </w:r>
    </w:p>
    <w:p w:rsidR="00BB0A35" w:rsidRPr="007C0ADF" w:rsidRDefault="00D65D03" w:rsidP="007C0ADF">
      <w:pPr>
        <w:pStyle w:val="BodyText"/>
        <w:spacing w:line="360" w:lineRule="auto"/>
        <w:ind w:right="-54"/>
        <w:rPr>
          <w:rFonts w:cs="Times New Roman"/>
          <w:color w:val="0F0F0F"/>
          <w:sz w:val="20"/>
          <w:szCs w:val="20"/>
        </w:rPr>
      </w:pPr>
      <w:r w:rsidRPr="007C0ADF">
        <w:rPr>
          <w:rFonts w:cs="Times New Roman"/>
          <w:color w:val="0F0F0F"/>
          <w:sz w:val="20"/>
          <w:szCs w:val="20"/>
        </w:rPr>
        <w:t>The severity of pain at the laparotomy site was assessed from Post-Operative day 1 to</w:t>
      </w:r>
      <w:r w:rsidRPr="007C0ADF">
        <w:rPr>
          <w:rFonts w:cs="Times New Roman"/>
          <w:color w:val="0F0F0F"/>
          <w:spacing w:val="1"/>
          <w:sz w:val="20"/>
          <w:szCs w:val="20"/>
        </w:rPr>
        <w:t xml:space="preserve"> </w:t>
      </w:r>
      <w:r w:rsidRPr="007C0ADF">
        <w:rPr>
          <w:rFonts w:cs="Times New Roman"/>
          <w:color w:val="0F0F0F"/>
          <w:sz w:val="20"/>
          <w:szCs w:val="20"/>
        </w:rPr>
        <w:t>Post-Operative day 3 using the visual analogue scale (VAS) ranging from 0 to 10, 0</w:t>
      </w:r>
      <w:r w:rsidRPr="007C0ADF">
        <w:rPr>
          <w:rFonts w:cs="Times New Roman"/>
          <w:color w:val="0F0F0F"/>
          <w:spacing w:val="1"/>
          <w:sz w:val="20"/>
          <w:szCs w:val="20"/>
        </w:rPr>
        <w:t xml:space="preserve"> </w:t>
      </w:r>
      <w:r w:rsidRPr="007C0ADF">
        <w:rPr>
          <w:rFonts w:cs="Times New Roman"/>
          <w:color w:val="0F0F0F"/>
          <w:sz w:val="20"/>
          <w:szCs w:val="20"/>
        </w:rPr>
        <w:t>indicating</w:t>
      </w:r>
      <w:r w:rsidRPr="007C0ADF">
        <w:rPr>
          <w:rFonts w:cs="Times New Roman"/>
          <w:color w:val="0F0F0F"/>
          <w:spacing w:val="-3"/>
          <w:sz w:val="20"/>
          <w:szCs w:val="20"/>
        </w:rPr>
        <w:t xml:space="preserve"> </w:t>
      </w:r>
      <w:r w:rsidRPr="007C0ADF">
        <w:rPr>
          <w:rFonts w:cs="Times New Roman"/>
          <w:color w:val="0F0F0F"/>
          <w:sz w:val="20"/>
          <w:szCs w:val="20"/>
        </w:rPr>
        <w:t>no pain</w:t>
      </w:r>
      <w:r w:rsidRPr="007C0ADF">
        <w:rPr>
          <w:rFonts w:cs="Times New Roman"/>
          <w:color w:val="0F0F0F"/>
          <w:spacing w:val="2"/>
          <w:sz w:val="20"/>
          <w:szCs w:val="20"/>
        </w:rPr>
        <w:t xml:space="preserve"> </w:t>
      </w:r>
      <w:r w:rsidRPr="007C0ADF">
        <w:rPr>
          <w:rFonts w:cs="Times New Roman"/>
          <w:color w:val="0F0F0F"/>
          <w:sz w:val="20"/>
          <w:szCs w:val="20"/>
        </w:rPr>
        <w:t>and 10</w:t>
      </w:r>
      <w:r w:rsidRPr="007C0ADF">
        <w:rPr>
          <w:rFonts w:cs="Times New Roman"/>
          <w:color w:val="0F0F0F"/>
          <w:spacing w:val="2"/>
          <w:sz w:val="20"/>
          <w:szCs w:val="20"/>
        </w:rPr>
        <w:t xml:space="preserve"> </w:t>
      </w:r>
      <w:r w:rsidRPr="007C0ADF">
        <w:rPr>
          <w:rFonts w:cs="Times New Roman"/>
          <w:color w:val="0F0F0F"/>
          <w:sz w:val="20"/>
          <w:szCs w:val="20"/>
        </w:rPr>
        <w:t>indicating</w:t>
      </w:r>
      <w:r w:rsidRPr="007C0ADF">
        <w:rPr>
          <w:rFonts w:cs="Times New Roman"/>
          <w:color w:val="0F0F0F"/>
          <w:spacing w:val="-3"/>
          <w:sz w:val="20"/>
          <w:szCs w:val="20"/>
        </w:rPr>
        <w:t xml:space="preserve"> </w:t>
      </w:r>
      <w:r w:rsidRPr="007C0ADF">
        <w:rPr>
          <w:rFonts w:cs="Times New Roman"/>
          <w:color w:val="0F0F0F"/>
          <w:sz w:val="20"/>
          <w:szCs w:val="20"/>
        </w:rPr>
        <w:t>very</w:t>
      </w:r>
      <w:r w:rsidRPr="007C0ADF">
        <w:rPr>
          <w:rFonts w:cs="Times New Roman"/>
          <w:color w:val="0F0F0F"/>
          <w:spacing w:val="-5"/>
          <w:sz w:val="20"/>
          <w:szCs w:val="20"/>
        </w:rPr>
        <w:t xml:space="preserve"> </w:t>
      </w:r>
      <w:r w:rsidRPr="007C0ADF">
        <w:rPr>
          <w:rFonts w:cs="Times New Roman"/>
          <w:color w:val="0F0F0F"/>
          <w:sz w:val="20"/>
          <w:szCs w:val="20"/>
        </w:rPr>
        <w:t>severe</w:t>
      </w:r>
      <w:r w:rsidRPr="007C0ADF">
        <w:rPr>
          <w:rFonts w:cs="Times New Roman"/>
          <w:color w:val="0F0F0F"/>
          <w:spacing w:val="-2"/>
          <w:sz w:val="20"/>
          <w:szCs w:val="20"/>
        </w:rPr>
        <w:t xml:space="preserve"> </w:t>
      </w:r>
      <w:r w:rsidRPr="007C0ADF">
        <w:rPr>
          <w:rFonts w:cs="Times New Roman"/>
          <w:color w:val="0F0F0F"/>
          <w:sz w:val="20"/>
          <w:szCs w:val="20"/>
        </w:rPr>
        <w:t>pain.</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Surgical Site Infection was diagnosed based on the presence of inflammatory signs</w:t>
      </w:r>
      <w:r w:rsidRPr="007C0ADF">
        <w:rPr>
          <w:rFonts w:cs="Times New Roman"/>
          <w:spacing w:val="1"/>
          <w:sz w:val="20"/>
          <w:szCs w:val="20"/>
        </w:rPr>
        <w:t xml:space="preserve"> </w:t>
      </w:r>
      <w:r w:rsidRPr="007C0ADF">
        <w:rPr>
          <w:rFonts w:cs="Times New Roman"/>
          <w:sz w:val="20"/>
          <w:szCs w:val="20"/>
        </w:rPr>
        <w:t>(edema,tenderness and redness),wound dehiscence, discharge or positive culture upto</w:t>
      </w:r>
      <w:r w:rsidRPr="007C0ADF">
        <w:rPr>
          <w:rFonts w:cs="Times New Roman"/>
          <w:spacing w:val="1"/>
          <w:sz w:val="20"/>
          <w:szCs w:val="20"/>
        </w:rPr>
        <w:t xml:space="preserve"> </w:t>
      </w:r>
      <w:r w:rsidRPr="007C0ADF">
        <w:rPr>
          <w:rFonts w:cs="Times New Roman"/>
          <w:sz w:val="20"/>
          <w:szCs w:val="20"/>
        </w:rPr>
        <w:t>post-operative</w:t>
      </w:r>
      <w:r w:rsidRPr="007C0ADF">
        <w:rPr>
          <w:rFonts w:cs="Times New Roman"/>
          <w:spacing w:val="-1"/>
          <w:sz w:val="20"/>
          <w:szCs w:val="20"/>
        </w:rPr>
        <w:t xml:space="preserve"> </w:t>
      </w:r>
      <w:r w:rsidRPr="007C0ADF">
        <w:rPr>
          <w:rFonts w:cs="Times New Roman"/>
          <w:sz w:val="20"/>
          <w:szCs w:val="20"/>
        </w:rPr>
        <w:t>Day</w:t>
      </w:r>
      <w:r w:rsidRPr="007C0ADF">
        <w:rPr>
          <w:rFonts w:cs="Times New Roman"/>
          <w:spacing w:val="-5"/>
          <w:sz w:val="20"/>
          <w:szCs w:val="20"/>
        </w:rPr>
        <w:t xml:space="preserve"> </w:t>
      </w:r>
      <w:r w:rsidRPr="007C0ADF">
        <w:rPr>
          <w:rFonts w:cs="Times New Roman"/>
          <w:sz w:val="20"/>
          <w:szCs w:val="20"/>
        </w:rPr>
        <w:t>30.</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The duration of hospitalization was measured in both groups. The microbiological profile of organisms isolated was also studied.</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Patients were Followed up in the OPD upto Post-</w:t>
      </w:r>
      <w:r w:rsidRPr="007C0ADF">
        <w:rPr>
          <w:rFonts w:cs="Times New Roman"/>
          <w:spacing w:val="-57"/>
          <w:sz w:val="20"/>
          <w:szCs w:val="20"/>
        </w:rPr>
        <w:t xml:space="preserve"> </w:t>
      </w:r>
      <w:r w:rsidRPr="007C0ADF">
        <w:rPr>
          <w:rFonts w:cs="Times New Roman"/>
          <w:sz w:val="20"/>
          <w:szCs w:val="20"/>
        </w:rPr>
        <w:t>Operative day 30 preferably physically or were interviewed telephonically if they</w:t>
      </w:r>
      <w:r w:rsidRPr="007C0ADF">
        <w:rPr>
          <w:rFonts w:cs="Times New Roman"/>
          <w:spacing w:val="-57"/>
          <w:sz w:val="20"/>
          <w:szCs w:val="20"/>
        </w:rPr>
        <w:t xml:space="preserve"> </w:t>
      </w:r>
      <w:r w:rsidRPr="007C0ADF">
        <w:rPr>
          <w:rFonts w:cs="Times New Roman"/>
          <w:sz w:val="20"/>
          <w:szCs w:val="20"/>
        </w:rPr>
        <w:t>were</w:t>
      </w:r>
      <w:r w:rsidRPr="007C0ADF">
        <w:rPr>
          <w:rFonts w:cs="Times New Roman"/>
          <w:spacing w:val="-2"/>
          <w:sz w:val="20"/>
          <w:szCs w:val="20"/>
        </w:rPr>
        <w:t xml:space="preserve"> </w:t>
      </w:r>
      <w:r w:rsidRPr="007C0ADF">
        <w:rPr>
          <w:rFonts w:cs="Times New Roman"/>
          <w:sz w:val="20"/>
          <w:szCs w:val="20"/>
        </w:rPr>
        <w:t>unable to come to the</w:t>
      </w:r>
      <w:r w:rsidRPr="007C0ADF">
        <w:rPr>
          <w:rFonts w:cs="Times New Roman"/>
          <w:spacing w:val="-1"/>
          <w:sz w:val="20"/>
          <w:szCs w:val="20"/>
        </w:rPr>
        <w:t xml:space="preserve"> </w:t>
      </w:r>
      <w:r w:rsidRPr="007C0ADF">
        <w:rPr>
          <w:rFonts w:cs="Times New Roman"/>
          <w:sz w:val="20"/>
          <w:szCs w:val="20"/>
        </w:rPr>
        <w:t>hospital.</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Statistical Analysis:</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Data</w:t>
      </w:r>
      <w:r w:rsidRPr="007C0ADF">
        <w:rPr>
          <w:rFonts w:cs="Times New Roman"/>
          <w:spacing w:val="-2"/>
          <w:sz w:val="20"/>
          <w:szCs w:val="20"/>
        </w:rPr>
        <w:t xml:space="preserve"> </w:t>
      </w:r>
      <w:r w:rsidRPr="007C0ADF">
        <w:rPr>
          <w:rFonts w:cs="Times New Roman"/>
          <w:sz w:val="20"/>
          <w:szCs w:val="20"/>
        </w:rPr>
        <w:t>was</w:t>
      </w:r>
      <w:r w:rsidRPr="007C0ADF">
        <w:rPr>
          <w:rFonts w:cs="Times New Roman"/>
          <w:spacing w:val="1"/>
          <w:sz w:val="20"/>
          <w:szCs w:val="20"/>
        </w:rPr>
        <w:t xml:space="preserve"> </w:t>
      </w:r>
      <w:r w:rsidRPr="007C0ADF">
        <w:rPr>
          <w:rFonts w:cs="Times New Roman"/>
          <w:sz w:val="20"/>
          <w:szCs w:val="20"/>
        </w:rPr>
        <w:t>analysed</w:t>
      </w:r>
      <w:r w:rsidRPr="007C0ADF">
        <w:rPr>
          <w:rFonts w:cs="Times New Roman"/>
          <w:spacing w:val="-2"/>
          <w:sz w:val="20"/>
          <w:szCs w:val="20"/>
        </w:rPr>
        <w:t xml:space="preserve"> </w:t>
      </w:r>
      <w:r w:rsidRPr="007C0ADF">
        <w:rPr>
          <w:rFonts w:cs="Times New Roman"/>
          <w:sz w:val="20"/>
          <w:szCs w:val="20"/>
        </w:rPr>
        <w:t>using</w:t>
      </w:r>
      <w:r w:rsidRPr="007C0ADF">
        <w:rPr>
          <w:rFonts w:cs="Times New Roman"/>
          <w:spacing w:val="-2"/>
          <w:sz w:val="20"/>
          <w:szCs w:val="20"/>
        </w:rPr>
        <w:t xml:space="preserve"> </w:t>
      </w:r>
      <w:r w:rsidRPr="007C0ADF">
        <w:rPr>
          <w:rFonts w:cs="Times New Roman"/>
          <w:sz w:val="20"/>
          <w:szCs w:val="20"/>
        </w:rPr>
        <w:t>SPSS</w:t>
      </w:r>
      <w:r w:rsidRPr="007C0ADF">
        <w:rPr>
          <w:rFonts w:cs="Times New Roman"/>
          <w:spacing w:val="-1"/>
          <w:sz w:val="20"/>
          <w:szCs w:val="20"/>
        </w:rPr>
        <w:t xml:space="preserve"> </w:t>
      </w:r>
      <w:r w:rsidRPr="007C0ADF">
        <w:rPr>
          <w:rFonts w:cs="Times New Roman"/>
          <w:sz w:val="20"/>
          <w:szCs w:val="20"/>
        </w:rPr>
        <w:t>( Statistical</w:t>
      </w:r>
      <w:r w:rsidRPr="007C0ADF">
        <w:rPr>
          <w:rFonts w:cs="Times New Roman"/>
          <w:spacing w:val="-1"/>
          <w:sz w:val="20"/>
          <w:szCs w:val="20"/>
        </w:rPr>
        <w:t xml:space="preserve"> </w:t>
      </w:r>
      <w:r w:rsidRPr="007C0ADF">
        <w:rPr>
          <w:rFonts w:cs="Times New Roman"/>
          <w:sz w:val="20"/>
          <w:szCs w:val="20"/>
        </w:rPr>
        <w:t>Presentation</w:t>
      </w:r>
      <w:r w:rsidRPr="007C0ADF">
        <w:rPr>
          <w:rFonts w:cs="Times New Roman"/>
          <w:spacing w:val="-2"/>
          <w:sz w:val="20"/>
          <w:szCs w:val="20"/>
        </w:rPr>
        <w:t xml:space="preserve"> </w:t>
      </w:r>
      <w:r w:rsidRPr="007C0ADF">
        <w:rPr>
          <w:rFonts w:cs="Times New Roman"/>
          <w:sz w:val="20"/>
          <w:szCs w:val="20"/>
        </w:rPr>
        <w:t>System</w:t>
      </w:r>
      <w:r w:rsidRPr="007C0ADF">
        <w:rPr>
          <w:rFonts w:cs="Times New Roman"/>
          <w:spacing w:val="-1"/>
          <w:sz w:val="20"/>
          <w:szCs w:val="20"/>
        </w:rPr>
        <w:t xml:space="preserve"> </w:t>
      </w:r>
      <w:r w:rsidRPr="007C0ADF">
        <w:rPr>
          <w:rFonts w:cs="Times New Roman"/>
          <w:sz w:val="20"/>
          <w:szCs w:val="20"/>
        </w:rPr>
        <w:t>Software</w:t>
      </w:r>
      <w:r w:rsidRPr="007C0ADF">
        <w:rPr>
          <w:rFonts w:cs="Times New Roman"/>
          <w:spacing w:val="-1"/>
          <w:sz w:val="20"/>
          <w:szCs w:val="20"/>
        </w:rPr>
        <w:t xml:space="preserve"> </w:t>
      </w:r>
      <w:r w:rsidRPr="007C0ADF">
        <w:rPr>
          <w:rFonts w:cs="Times New Roman"/>
          <w:sz w:val="20"/>
          <w:szCs w:val="20"/>
        </w:rPr>
        <w:t>)</w:t>
      </w:r>
    </w:p>
    <w:p w:rsidR="00BB0A35" w:rsidRPr="007C0ADF" w:rsidRDefault="00D65D03" w:rsidP="007C0ADF">
      <w:pPr>
        <w:pStyle w:val="Default"/>
        <w:spacing w:line="360" w:lineRule="auto"/>
        <w:ind w:left="420"/>
        <w:rPr>
          <w:sz w:val="20"/>
          <w:szCs w:val="20"/>
        </w:rPr>
      </w:pPr>
      <m:oMath>
        <m:r>
          <w:rPr>
            <w:rStyle w:val="fontstyle31"/>
            <w:rFonts w:ascii="Cambria Math" w:hAnsi="Cambria Math" w:cs="Times New Roman"/>
          </w:rPr>
          <m:t>n</m:t>
        </m:r>
        <m:r>
          <m:rPr>
            <m:sty m:val="p"/>
          </m:rPr>
          <w:rPr>
            <w:rStyle w:val="fontstyle31"/>
            <w:rFonts w:ascii="Cambria Math" w:hAnsi="Cambria Math" w:cs="Times New Roman"/>
          </w:rPr>
          <m:t>=</m:t>
        </m:r>
        <m:f>
          <m:fPr>
            <m:ctrlPr>
              <w:rPr>
                <w:rStyle w:val="fontstyle31"/>
                <w:rFonts w:ascii="Cambria Math" w:hAnsi="Cambria Math" w:cs="Times New Roman"/>
                <w:bCs/>
              </w:rPr>
            </m:ctrlPr>
          </m:fPr>
          <m:num>
            <m:r>
              <m:rPr>
                <m:sty m:val="p"/>
              </m:rPr>
              <w:rPr>
                <w:rStyle w:val="fontstyle31"/>
                <w:rFonts w:ascii="Cambria Math" w:hAnsi="Cambria Math" w:cs="Times New Roman"/>
              </w:rPr>
              <m:t xml:space="preserve">2PQ </m:t>
            </m:r>
            <m:d>
              <m:dPr>
                <m:begChr m:val="["/>
                <m:endChr m:val="]"/>
                <m:ctrlPr>
                  <w:rPr>
                    <w:rStyle w:val="fontstyle31"/>
                    <w:rFonts w:ascii="Cambria Math" w:hAnsi="Cambria Math" w:cs="Times New Roman"/>
                    <w:bCs/>
                  </w:rPr>
                </m:ctrlPr>
              </m:dPr>
              <m:e>
                <m:r>
                  <m:rPr>
                    <m:sty m:val="p"/>
                  </m:rPr>
                  <w:rPr>
                    <w:rStyle w:val="fontstyle31"/>
                    <w:rFonts w:ascii="Cambria Math" w:hAnsi="Cambria Math" w:cs="Times New Roman"/>
                  </w:rPr>
                  <m:t xml:space="preserve">Z </m:t>
                </m:r>
                <m:r>
                  <m:rPr>
                    <m:sty m:val="p"/>
                  </m:rPr>
                  <w:rPr>
                    <w:rStyle w:val="fontstyle31"/>
                    <w:rFonts w:ascii="Cambria Math" w:hAnsi="Cambria Math" w:cs="Times New Roman"/>
                    <w:vertAlign w:val="subscript"/>
                  </w:rPr>
                  <m:t>1-</m:t>
                </m:r>
                <m:f>
                  <m:fPr>
                    <m:ctrlPr>
                      <w:rPr>
                        <w:rStyle w:val="fontstyle31"/>
                        <w:rFonts w:ascii="Cambria Math" w:hAnsi="Cambria Math" w:cs="Times New Roman"/>
                        <w:bCs/>
                        <w:vertAlign w:val="subscript"/>
                      </w:rPr>
                    </m:ctrlPr>
                  </m:fPr>
                  <m:num>
                    <m:r>
                      <m:rPr>
                        <m:sty m:val="p"/>
                      </m:rPr>
                      <w:rPr>
                        <w:rStyle w:val="fontstyle31"/>
                        <w:rFonts w:ascii="Cambria Math" w:hAnsi="Cambria Math" w:cs="Times New Roman"/>
                        <w:vertAlign w:val="subscript"/>
                      </w:rPr>
                      <m:t>α</m:t>
                    </m:r>
                  </m:num>
                  <m:den>
                    <m:r>
                      <m:rPr>
                        <m:sty m:val="p"/>
                      </m:rPr>
                      <w:rPr>
                        <w:rStyle w:val="fontstyle31"/>
                        <w:rFonts w:ascii="Cambria Math" w:hAnsi="Cambria Math" w:cs="Times New Roman"/>
                        <w:vertAlign w:val="subscript"/>
                      </w:rPr>
                      <m:t>2</m:t>
                    </m:r>
                  </m:den>
                </m:f>
                <m:r>
                  <m:rPr>
                    <m:sty m:val="p"/>
                  </m:rPr>
                  <w:rPr>
                    <w:rStyle w:val="fontstyle31"/>
                    <w:rFonts w:ascii="Cambria Math" w:hAnsi="Cambria Math" w:cs="Times New Roman"/>
                  </w:rPr>
                  <m:t xml:space="preserve"> + Z </m:t>
                </m:r>
                <m:r>
                  <m:rPr>
                    <m:sty m:val="p"/>
                  </m:rPr>
                  <w:rPr>
                    <w:rStyle w:val="fontstyle31"/>
                    <w:rFonts w:ascii="Cambria Math" w:hAnsi="Cambria Math" w:cs="Times New Roman"/>
                    <w:vertAlign w:val="subscript"/>
                  </w:rPr>
                  <m:t>1-β</m:t>
                </m:r>
              </m:e>
            </m:d>
            <m:r>
              <m:rPr>
                <m:sty m:val="p"/>
              </m:rPr>
              <w:rPr>
                <w:rStyle w:val="fontstyle31"/>
                <w:rFonts w:ascii="Cambria Math" w:hAnsi="Cambria Math" w:cs="Times New Roman"/>
              </w:rPr>
              <m:t>2</m:t>
            </m:r>
          </m:num>
          <m:den>
            <m:d>
              <m:dPr>
                <m:begChr m:val="["/>
                <m:endChr m:val="]"/>
                <m:ctrlPr>
                  <w:rPr>
                    <w:rStyle w:val="fontstyle31"/>
                    <w:rFonts w:ascii="Cambria Math" w:hAnsi="Cambria Math" w:cs="Times New Roman"/>
                    <w:bCs/>
                  </w:rPr>
                </m:ctrlPr>
              </m:dPr>
              <m:e>
                <m:r>
                  <m:rPr>
                    <m:sty m:val="p"/>
                  </m:rPr>
                  <w:rPr>
                    <w:rStyle w:val="fontstyle31"/>
                    <w:rFonts w:ascii="Cambria Math" w:hAnsi="Cambria Math" w:cs="Times New Roman"/>
                  </w:rPr>
                  <m:t>P1-P2</m:t>
                </m:r>
              </m:e>
            </m:d>
            <m:r>
              <m:rPr>
                <m:sty m:val="p"/>
              </m:rPr>
              <w:rPr>
                <w:rStyle w:val="fontstyle31"/>
                <w:rFonts w:ascii="Cambria Math" w:hAnsi="Cambria Math" w:cs="Times New Roman"/>
              </w:rPr>
              <m:t>2</m:t>
            </m:r>
            <m:ctrlPr>
              <w:rPr>
                <w:rStyle w:val="fontstyle31"/>
                <w:rFonts w:ascii="Cambria Math" w:hAnsi="Cambria Math" w:cs="Times New Roman"/>
                <w:bCs/>
                <w:i/>
              </w:rPr>
            </m:ctrlPr>
          </m:den>
        </m:f>
      </m:oMath>
      <w:r w:rsidRPr="007C0ADF">
        <w:rPr>
          <w:rStyle w:val="fontstyle31"/>
          <w:rFonts w:ascii="Times New Roman" w:hAnsi="Times New Roman" w:cs="Times New Roman"/>
          <w:bCs/>
        </w:rPr>
        <w:t xml:space="preserve"> </w:t>
      </w:r>
    </w:p>
    <w:p w:rsidR="00BB0A35" w:rsidRPr="007C0ADF" w:rsidRDefault="00D65D03" w:rsidP="007C0ADF">
      <w:pPr>
        <w:pStyle w:val="BodyText"/>
        <w:spacing w:line="360" w:lineRule="auto"/>
        <w:ind w:right="-54"/>
        <w:rPr>
          <w:rFonts w:cs="Times New Roman"/>
          <w:spacing w:val="-58"/>
          <w:position w:val="2"/>
          <w:sz w:val="20"/>
          <w:szCs w:val="20"/>
        </w:rPr>
      </w:pPr>
      <w:r w:rsidRPr="007C0ADF">
        <w:rPr>
          <w:rFonts w:cs="Times New Roman"/>
          <w:position w:val="2"/>
          <w:sz w:val="20"/>
          <w:szCs w:val="20"/>
        </w:rPr>
        <w:t>P</w:t>
      </w:r>
      <w:r w:rsidRPr="007C0ADF">
        <w:rPr>
          <w:rFonts w:cs="Times New Roman"/>
          <w:sz w:val="20"/>
          <w:szCs w:val="20"/>
        </w:rPr>
        <w:t xml:space="preserve">1 </w:t>
      </w:r>
      <w:r w:rsidRPr="007C0ADF">
        <w:rPr>
          <w:rFonts w:cs="Times New Roman"/>
          <w:position w:val="2"/>
          <w:sz w:val="20"/>
          <w:szCs w:val="20"/>
        </w:rPr>
        <w:t>– Proportion of people in group-1</w:t>
      </w:r>
      <w:r w:rsidRPr="007C0ADF">
        <w:rPr>
          <w:rFonts w:cs="Times New Roman"/>
          <w:spacing w:val="-58"/>
          <w:position w:val="2"/>
          <w:sz w:val="20"/>
          <w:szCs w:val="20"/>
        </w:rPr>
        <w:t xml:space="preserve"> </w:t>
      </w:r>
    </w:p>
    <w:p w:rsidR="00BB0A35" w:rsidRPr="007C0ADF" w:rsidRDefault="00D65D03" w:rsidP="007C0ADF">
      <w:pPr>
        <w:pStyle w:val="BodyText"/>
        <w:spacing w:line="360" w:lineRule="auto"/>
        <w:ind w:right="-54"/>
        <w:rPr>
          <w:rFonts w:cs="Times New Roman"/>
          <w:spacing w:val="-58"/>
          <w:position w:val="2"/>
          <w:sz w:val="20"/>
          <w:szCs w:val="20"/>
        </w:rPr>
      </w:pPr>
      <w:r w:rsidRPr="007C0ADF">
        <w:rPr>
          <w:rFonts w:cs="Times New Roman"/>
          <w:position w:val="2"/>
          <w:sz w:val="20"/>
          <w:szCs w:val="20"/>
        </w:rPr>
        <w:t>P</w:t>
      </w:r>
      <w:r w:rsidRPr="007C0ADF">
        <w:rPr>
          <w:rFonts w:cs="Times New Roman"/>
          <w:sz w:val="20"/>
          <w:szCs w:val="20"/>
        </w:rPr>
        <w:t xml:space="preserve">2 </w:t>
      </w:r>
      <w:r w:rsidRPr="007C0ADF">
        <w:rPr>
          <w:rFonts w:cs="Times New Roman"/>
          <w:position w:val="2"/>
          <w:sz w:val="20"/>
          <w:szCs w:val="20"/>
        </w:rPr>
        <w:t>– Proportion of people in group-2</w:t>
      </w:r>
      <w:r w:rsidRPr="007C0ADF">
        <w:rPr>
          <w:rFonts w:cs="Times New Roman"/>
          <w:spacing w:val="-58"/>
          <w:position w:val="2"/>
          <w:sz w:val="20"/>
          <w:szCs w:val="20"/>
        </w:rPr>
        <w:t xml:space="preserve"> </w:t>
      </w:r>
    </w:p>
    <w:p w:rsidR="00BB0A35" w:rsidRPr="007C0ADF" w:rsidRDefault="00D65D03" w:rsidP="007C0ADF">
      <w:pPr>
        <w:pStyle w:val="BodyText"/>
        <w:spacing w:line="360" w:lineRule="auto"/>
        <w:ind w:right="-54"/>
        <w:rPr>
          <w:rFonts w:cs="Times New Roman"/>
          <w:spacing w:val="1"/>
          <w:position w:val="2"/>
          <w:sz w:val="20"/>
          <w:szCs w:val="20"/>
        </w:rPr>
      </w:pPr>
      <w:r w:rsidRPr="007C0ADF">
        <w:rPr>
          <w:rFonts w:cs="Times New Roman"/>
          <w:position w:val="2"/>
          <w:sz w:val="20"/>
          <w:szCs w:val="20"/>
        </w:rPr>
        <w:t>Z</w:t>
      </w:r>
      <w:r w:rsidRPr="007C0ADF">
        <w:rPr>
          <w:rFonts w:cs="Times New Roman"/>
          <w:sz w:val="20"/>
          <w:szCs w:val="20"/>
        </w:rPr>
        <w:t xml:space="preserve">1-α/2 </w:t>
      </w:r>
      <w:r w:rsidRPr="007C0ADF">
        <w:rPr>
          <w:rFonts w:cs="Times New Roman"/>
          <w:position w:val="2"/>
          <w:sz w:val="20"/>
          <w:szCs w:val="20"/>
        </w:rPr>
        <w:t>– P at 95% confidence level</w:t>
      </w:r>
      <w:r w:rsidRPr="007C0ADF">
        <w:rPr>
          <w:rFonts w:cs="Times New Roman"/>
          <w:spacing w:val="1"/>
          <w:position w:val="2"/>
          <w:sz w:val="20"/>
          <w:szCs w:val="20"/>
        </w:rPr>
        <w:t xml:space="preserve"> </w:t>
      </w:r>
    </w:p>
    <w:p w:rsidR="00BB0A35" w:rsidRPr="007C0ADF" w:rsidRDefault="00D65D03" w:rsidP="007C0ADF">
      <w:pPr>
        <w:pStyle w:val="BodyText"/>
        <w:spacing w:line="360" w:lineRule="auto"/>
        <w:ind w:right="-54"/>
        <w:rPr>
          <w:rFonts w:cs="Times New Roman"/>
          <w:position w:val="2"/>
          <w:sz w:val="20"/>
          <w:szCs w:val="20"/>
        </w:rPr>
      </w:pPr>
      <w:r w:rsidRPr="007C0ADF">
        <w:rPr>
          <w:rFonts w:cs="Times New Roman"/>
          <w:position w:val="2"/>
          <w:sz w:val="20"/>
          <w:szCs w:val="20"/>
        </w:rPr>
        <w:t>Z</w:t>
      </w:r>
      <w:r w:rsidRPr="007C0ADF">
        <w:rPr>
          <w:rFonts w:cs="Times New Roman"/>
          <w:sz w:val="20"/>
          <w:szCs w:val="20"/>
        </w:rPr>
        <w:t>1-β</w:t>
      </w:r>
      <w:r w:rsidRPr="007C0ADF">
        <w:rPr>
          <w:rFonts w:cs="Times New Roman"/>
          <w:spacing w:val="18"/>
          <w:sz w:val="20"/>
          <w:szCs w:val="20"/>
        </w:rPr>
        <w:t xml:space="preserve"> </w:t>
      </w:r>
      <w:r w:rsidRPr="007C0ADF">
        <w:rPr>
          <w:rFonts w:cs="Times New Roman"/>
          <w:position w:val="2"/>
          <w:sz w:val="20"/>
          <w:szCs w:val="20"/>
        </w:rPr>
        <w:t>-</w:t>
      </w:r>
      <w:r w:rsidRPr="007C0ADF">
        <w:rPr>
          <w:rFonts w:cs="Times New Roman"/>
          <w:spacing w:val="-1"/>
          <w:position w:val="2"/>
          <w:sz w:val="20"/>
          <w:szCs w:val="20"/>
        </w:rPr>
        <w:t xml:space="preserve"> </w:t>
      </w:r>
      <w:r w:rsidRPr="007C0ADF">
        <w:rPr>
          <w:rFonts w:cs="Times New Roman"/>
          <w:position w:val="2"/>
          <w:sz w:val="20"/>
          <w:szCs w:val="20"/>
        </w:rPr>
        <w:t>Q at 80%</w:t>
      </w:r>
      <w:r w:rsidRPr="007C0ADF">
        <w:rPr>
          <w:rFonts w:cs="Times New Roman"/>
          <w:spacing w:val="-1"/>
          <w:position w:val="2"/>
          <w:sz w:val="20"/>
          <w:szCs w:val="20"/>
        </w:rPr>
        <w:t xml:space="preserve"> </w:t>
      </w:r>
      <w:r w:rsidRPr="007C0ADF">
        <w:rPr>
          <w:rFonts w:cs="Times New Roman"/>
          <w:position w:val="2"/>
          <w:sz w:val="20"/>
          <w:szCs w:val="20"/>
        </w:rPr>
        <w:t>power</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n- sample size per group.</w:t>
      </w:r>
      <w:r w:rsidRPr="007C0ADF">
        <w:rPr>
          <w:rFonts w:cs="Times New Roman"/>
          <w:spacing w:val="-57"/>
          <w:sz w:val="20"/>
          <w:szCs w:val="20"/>
        </w:rPr>
        <w:t xml:space="preserve"> </w:t>
      </w:r>
      <w:r w:rsidRPr="007C0ADF">
        <w:rPr>
          <w:rFonts w:cs="Times New Roman"/>
          <w:sz w:val="20"/>
          <w:szCs w:val="20"/>
        </w:rPr>
        <w:t>Total sample</w:t>
      </w:r>
      <w:r w:rsidRPr="007C0ADF">
        <w:rPr>
          <w:rFonts w:cs="Times New Roman"/>
          <w:spacing w:val="-2"/>
          <w:sz w:val="20"/>
          <w:szCs w:val="20"/>
        </w:rPr>
        <w:t xml:space="preserve"> </w:t>
      </w:r>
      <w:r w:rsidRPr="007C0ADF">
        <w:rPr>
          <w:rFonts w:cs="Times New Roman"/>
          <w:sz w:val="20"/>
          <w:szCs w:val="20"/>
        </w:rPr>
        <w:t>size</w:t>
      </w:r>
      <w:r w:rsidRPr="007C0ADF">
        <w:rPr>
          <w:rFonts w:cs="Times New Roman"/>
          <w:spacing w:val="-1"/>
          <w:sz w:val="20"/>
          <w:szCs w:val="20"/>
        </w:rPr>
        <w:t xml:space="preserve"> </w:t>
      </w:r>
      <w:r w:rsidRPr="007C0ADF">
        <w:rPr>
          <w:rFonts w:cs="Times New Roman"/>
          <w:sz w:val="20"/>
          <w:szCs w:val="20"/>
        </w:rPr>
        <w:t>: 232</w:t>
      </w:r>
    </w:p>
    <w:p w:rsidR="00BB0A35" w:rsidRPr="007C0ADF" w:rsidRDefault="00D65D03" w:rsidP="007C0ADF">
      <w:pPr>
        <w:pStyle w:val="BodyText"/>
        <w:spacing w:line="360" w:lineRule="auto"/>
        <w:ind w:right="-54"/>
        <w:rPr>
          <w:rFonts w:cs="Times New Roman"/>
          <w:spacing w:val="-57"/>
          <w:sz w:val="20"/>
          <w:szCs w:val="20"/>
        </w:rPr>
      </w:pPr>
      <w:r w:rsidRPr="007C0ADF">
        <w:rPr>
          <w:rFonts w:cs="Times New Roman"/>
          <w:sz w:val="20"/>
          <w:szCs w:val="20"/>
        </w:rPr>
        <w:t>Anti-biotic coated Polyglactin910 suture group : 116 (Group A/ Case group)</w:t>
      </w:r>
      <w:r w:rsidRPr="007C0ADF">
        <w:rPr>
          <w:rFonts w:cs="Times New Roman"/>
          <w:spacing w:val="-57"/>
          <w:sz w:val="20"/>
          <w:szCs w:val="20"/>
        </w:rPr>
        <w:t xml:space="preserve"> </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Conventional</w:t>
      </w:r>
      <w:r w:rsidRPr="007C0ADF">
        <w:rPr>
          <w:rFonts w:cs="Times New Roman"/>
          <w:spacing w:val="-1"/>
          <w:sz w:val="20"/>
          <w:szCs w:val="20"/>
        </w:rPr>
        <w:t xml:space="preserve"> </w:t>
      </w:r>
      <w:r w:rsidRPr="007C0ADF">
        <w:rPr>
          <w:rFonts w:cs="Times New Roman"/>
          <w:sz w:val="20"/>
          <w:szCs w:val="20"/>
        </w:rPr>
        <w:t>Polyglactin910</w:t>
      </w:r>
      <w:r w:rsidRPr="007C0ADF">
        <w:rPr>
          <w:rFonts w:cs="Times New Roman"/>
          <w:spacing w:val="-1"/>
          <w:sz w:val="20"/>
          <w:szCs w:val="20"/>
        </w:rPr>
        <w:t xml:space="preserve"> </w:t>
      </w:r>
      <w:r w:rsidRPr="007C0ADF">
        <w:rPr>
          <w:rFonts w:cs="Times New Roman"/>
          <w:sz w:val="20"/>
          <w:szCs w:val="20"/>
        </w:rPr>
        <w:t>suture</w:t>
      </w:r>
      <w:r w:rsidRPr="007C0ADF">
        <w:rPr>
          <w:rFonts w:cs="Times New Roman"/>
          <w:spacing w:val="-3"/>
          <w:sz w:val="20"/>
          <w:szCs w:val="20"/>
        </w:rPr>
        <w:t xml:space="preserve"> </w:t>
      </w:r>
      <w:r w:rsidRPr="007C0ADF">
        <w:rPr>
          <w:rFonts w:cs="Times New Roman"/>
          <w:sz w:val="20"/>
          <w:szCs w:val="20"/>
        </w:rPr>
        <w:t>group</w:t>
      </w:r>
      <w:r w:rsidRPr="007C0ADF">
        <w:rPr>
          <w:rFonts w:cs="Times New Roman"/>
          <w:spacing w:val="-1"/>
          <w:sz w:val="20"/>
          <w:szCs w:val="20"/>
        </w:rPr>
        <w:t xml:space="preserve"> </w:t>
      </w:r>
      <w:r w:rsidRPr="007C0ADF">
        <w:rPr>
          <w:rFonts w:cs="Times New Roman"/>
          <w:sz w:val="20"/>
          <w:szCs w:val="20"/>
        </w:rPr>
        <w:t>:</w:t>
      </w:r>
      <w:r w:rsidRPr="007C0ADF">
        <w:rPr>
          <w:rFonts w:cs="Times New Roman"/>
          <w:spacing w:val="-1"/>
          <w:sz w:val="20"/>
          <w:szCs w:val="20"/>
        </w:rPr>
        <w:t xml:space="preserve"> 116 </w:t>
      </w:r>
      <w:r w:rsidRPr="007C0ADF">
        <w:rPr>
          <w:rFonts w:cs="Times New Roman"/>
          <w:sz w:val="20"/>
          <w:szCs w:val="20"/>
        </w:rPr>
        <w:t>(Group</w:t>
      </w:r>
      <w:r w:rsidRPr="007C0ADF">
        <w:rPr>
          <w:rFonts w:cs="Times New Roman"/>
          <w:spacing w:val="-1"/>
          <w:sz w:val="20"/>
          <w:szCs w:val="20"/>
        </w:rPr>
        <w:t xml:space="preserve"> </w:t>
      </w:r>
      <w:r w:rsidRPr="007C0ADF">
        <w:rPr>
          <w:rFonts w:cs="Times New Roman"/>
          <w:sz w:val="20"/>
          <w:szCs w:val="20"/>
        </w:rPr>
        <w:t>B/</w:t>
      </w:r>
      <w:r w:rsidRPr="007C0ADF">
        <w:rPr>
          <w:rFonts w:cs="Times New Roman"/>
          <w:spacing w:val="-1"/>
          <w:sz w:val="20"/>
          <w:szCs w:val="20"/>
        </w:rPr>
        <w:t xml:space="preserve"> </w:t>
      </w:r>
      <w:r w:rsidRPr="007C0ADF">
        <w:rPr>
          <w:rFonts w:cs="Times New Roman"/>
          <w:sz w:val="20"/>
          <w:szCs w:val="20"/>
        </w:rPr>
        <w:t>Control</w:t>
      </w:r>
      <w:r w:rsidRPr="007C0ADF">
        <w:rPr>
          <w:rFonts w:cs="Times New Roman"/>
          <w:spacing w:val="-1"/>
          <w:sz w:val="20"/>
          <w:szCs w:val="20"/>
        </w:rPr>
        <w:t xml:space="preserve"> </w:t>
      </w:r>
      <w:r w:rsidRPr="007C0ADF">
        <w:rPr>
          <w:rFonts w:cs="Times New Roman"/>
          <w:sz w:val="20"/>
          <w:szCs w:val="20"/>
        </w:rPr>
        <w:t>group)</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The data was coded and entered into Microsoft Excel spreadsheet. Analysis was done</w:t>
      </w:r>
      <w:r w:rsidRPr="007C0ADF">
        <w:rPr>
          <w:rFonts w:cs="Times New Roman"/>
          <w:spacing w:val="1"/>
          <w:sz w:val="20"/>
          <w:szCs w:val="20"/>
        </w:rPr>
        <w:t xml:space="preserve"> </w:t>
      </w:r>
      <w:r w:rsidRPr="007C0ADF">
        <w:rPr>
          <w:rFonts w:cs="Times New Roman"/>
          <w:sz w:val="20"/>
          <w:szCs w:val="20"/>
        </w:rPr>
        <w:t>using SPSS version 20 (IBM SPSS Statistics Inc., Chicago, Illinois, USA) Windows</w:t>
      </w:r>
      <w:r w:rsidRPr="007C0ADF">
        <w:rPr>
          <w:rFonts w:cs="Times New Roman"/>
          <w:spacing w:val="1"/>
          <w:sz w:val="20"/>
          <w:szCs w:val="20"/>
        </w:rPr>
        <w:t xml:space="preserve"> </w:t>
      </w:r>
      <w:r w:rsidRPr="007C0ADF">
        <w:rPr>
          <w:rFonts w:cs="Times New Roman"/>
          <w:sz w:val="20"/>
          <w:szCs w:val="20"/>
        </w:rPr>
        <w:t>software program. Descriptive statistics included computation of percentages, means</w:t>
      </w:r>
      <w:r w:rsidRPr="007C0ADF">
        <w:rPr>
          <w:rFonts w:cs="Times New Roman"/>
          <w:spacing w:val="1"/>
          <w:sz w:val="20"/>
          <w:szCs w:val="20"/>
        </w:rPr>
        <w:t xml:space="preserve"> </w:t>
      </w:r>
      <w:r w:rsidRPr="007C0ADF">
        <w:rPr>
          <w:rFonts w:cs="Times New Roman"/>
          <w:sz w:val="20"/>
          <w:szCs w:val="20"/>
        </w:rPr>
        <w:t>and</w:t>
      </w:r>
      <w:r w:rsidRPr="007C0ADF">
        <w:rPr>
          <w:rFonts w:cs="Times New Roman"/>
          <w:spacing w:val="-1"/>
          <w:sz w:val="20"/>
          <w:szCs w:val="20"/>
        </w:rPr>
        <w:t xml:space="preserve"> </w:t>
      </w:r>
      <w:r w:rsidRPr="007C0ADF">
        <w:rPr>
          <w:rFonts w:cs="Times New Roman"/>
          <w:sz w:val="20"/>
          <w:szCs w:val="20"/>
        </w:rPr>
        <w:t>standard</w:t>
      </w:r>
      <w:r w:rsidRPr="007C0ADF">
        <w:rPr>
          <w:rFonts w:cs="Times New Roman"/>
          <w:spacing w:val="-2"/>
          <w:sz w:val="20"/>
          <w:szCs w:val="20"/>
        </w:rPr>
        <w:t xml:space="preserve"> </w:t>
      </w:r>
      <w:r w:rsidRPr="007C0ADF">
        <w:rPr>
          <w:rFonts w:cs="Times New Roman"/>
          <w:sz w:val="20"/>
          <w:szCs w:val="20"/>
        </w:rPr>
        <w:t>deviations.</w:t>
      </w:r>
      <w:r w:rsidRPr="007C0ADF">
        <w:rPr>
          <w:rFonts w:cs="Times New Roman"/>
          <w:spacing w:val="-1"/>
          <w:sz w:val="20"/>
          <w:szCs w:val="20"/>
        </w:rPr>
        <w:t xml:space="preserve"> </w:t>
      </w:r>
      <w:r w:rsidRPr="007C0ADF">
        <w:rPr>
          <w:rFonts w:cs="Times New Roman"/>
          <w:sz w:val="20"/>
          <w:szCs w:val="20"/>
        </w:rPr>
        <w:t>The</w:t>
      </w:r>
      <w:r w:rsidRPr="007C0ADF">
        <w:rPr>
          <w:rFonts w:cs="Times New Roman"/>
          <w:spacing w:val="-1"/>
          <w:sz w:val="20"/>
          <w:szCs w:val="20"/>
        </w:rPr>
        <w:t xml:space="preserve"> </w:t>
      </w:r>
      <w:r w:rsidRPr="007C0ADF">
        <w:rPr>
          <w:rFonts w:cs="Times New Roman"/>
          <w:sz w:val="20"/>
          <w:szCs w:val="20"/>
        </w:rPr>
        <w:t>data</w:t>
      </w:r>
      <w:r w:rsidRPr="007C0ADF">
        <w:rPr>
          <w:rFonts w:cs="Times New Roman"/>
          <w:spacing w:val="-1"/>
          <w:sz w:val="20"/>
          <w:szCs w:val="20"/>
        </w:rPr>
        <w:t xml:space="preserve"> </w:t>
      </w:r>
      <w:r w:rsidRPr="007C0ADF">
        <w:rPr>
          <w:rFonts w:cs="Times New Roman"/>
          <w:sz w:val="20"/>
          <w:szCs w:val="20"/>
        </w:rPr>
        <w:t>was</w:t>
      </w:r>
      <w:r w:rsidRPr="007C0ADF">
        <w:rPr>
          <w:rFonts w:cs="Times New Roman"/>
          <w:spacing w:val="-1"/>
          <w:sz w:val="20"/>
          <w:szCs w:val="20"/>
        </w:rPr>
        <w:t xml:space="preserve"> </w:t>
      </w:r>
      <w:r w:rsidRPr="007C0ADF">
        <w:rPr>
          <w:rFonts w:cs="Times New Roman"/>
          <w:sz w:val="20"/>
          <w:szCs w:val="20"/>
        </w:rPr>
        <w:t>checked</w:t>
      </w:r>
      <w:r w:rsidRPr="007C0ADF">
        <w:rPr>
          <w:rFonts w:cs="Times New Roman"/>
          <w:spacing w:val="-1"/>
          <w:sz w:val="20"/>
          <w:szCs w:val="20"/>
        </w:rPr>
        <w:t xml:space="preserve"> </w:t>
      </w:r>
      <w:r w:rsidRPr="007C0ADF">
        <w:rPr>
          <w:rFonts w:cs="Times New Roman"/>
          <w:sz w:val="20"/>
          <w:szCs w:val="20"/>
        </w:rPr>
        <w:t>for normality</w:t>
      </w:r>
      <w:r w:rsidRPr="007C0ADF">
        <w:rPr>
          <w:rFonts w:cs="Times New Roman"/>
          <w:spacing w:val="-6"/>
          <w:sz w:val="20"/>
          <w:szCs w:val="20"/>
        </w:rPr>
        <w:t xml:space="preserve"> </w:t>
      </w:r>
      <w:r w:rsidRPr="007C0ADF">
        <w:rPr>
          <w:rFonts w:cs="Times New Roman"/>
          <w:sz w:val="20"/>
          <w:szCs w:val="20"/>
        </w:rPr>
        <w:t>before</w:t>
      </w:r>
      <w:r w:rsidRPr="007C0ADF">
        <w:rPr>
          <w:rFonts w:cs="Times New Roman"/>
          <w:spacing w:val="-1"/>
          <w:sz w:val="20"/>
          <w:szCs w:val="20"/>
        </w:rPr>
        <w:t xml:space="preserve"> </w:t>
      </w:r>
      <w:r w:rsidRPr="007C0ADF">
        <w:rPr>
          <w:rFonts w:cs="Times New Roman"/>
          <w:sz w:val="20"/>
          <w:szCs w:val="20"/>
        </w:rPr>
        <w:t>statistical</w:t>
      </w:r>
      <w:r w:rsidRPr="007C0ADF">
        <w:rPr>
          <w:rFonts w:cs="Times New Roman"/>
          <w:spacing w:val="-2"/>
          <w:sz w:val="20"/>
          <w:szCs w:val="20"/>
        </w:rPr>
        <w:t xml:space="preserve"> </w:t>
      </w:r>
      <w:r w:rsidRPr="007C0ADF">
        <w:rPr>
          <w:rFonts w:cs="Times New Roman"/>
          <w:sz w:val="20"/>
          <w:szCs w:val="20"/>
        </w:rPr>
        <w:t>analysis</w:t>
      </w:r>
      <w:r w:rsidRPr="007C0ADF">
        <w:rPr>
          <w:rFonts w:cs="Times New Roman"/>
          <w:spacing w:val="-57"/>
          <w:sz w:val="20"/>
          <w:szCs w:val="20"/>
        </w:rPr>
        <w:t xml:space="preserve"> </w:t>
      </w:r>
      <w:r w:rsidRPr="007C0ADF">
        <w:rPr>
          <w:rFonts w:cs="Times New Roman"/>
          <w:sz w:val="20"/>
          <w:szCs w:val="20"/>
        </w:rPr>
        <w:t>using Shapiro–Wilk test. The unpaired t test (for quantitative data to compare two</w:t>
      </w:r>
      <w:r w:rsidRPr="007C0ADF">
        <w:rPr>
          <w:rFonts w:cs="Times New Roman"/>
          <w:spacing w:val="1"/>
          <w:sz w:val="20"/>
          <w:szCs w:val="20"/>
        </w:rPr>
        <w:t xml:space="preserve"> </w:t>
      </w:r>
      <w:r w:rsidRPr="007C0ADF">
        <w:rPr>
          <w:rFonts w:cs="Times New Roman"/>
          <w:sz w:val="20"/>
          <w:szCs w:val="20"/>
        </w:rPr>
        <w:t>independent observations), paired t test (for quantitative data to compare before and</w:t>
      </w:r>
      <w:r w:rsidRPr="007C0ADF">
        <w:rPr>
          <w:rFonts w:cs="Times New Roman"/>
          <w:spacing w:val="1"/>
          <w:sz w:val="20"/>
          <w:szCs w:val="20"/>
        </w:rPr>
        <w:t xml:space="preserve"> </w:t>
      </w:r>
      <w:r w:rsidRPr="007C0ADF">
        <w:rPr>
          <w:rFonts w:cs="Times New Roman"/>
          <w:sz w:val="20"/>
          <w:szCs w:val="20"/>
        </w:rPr>
        <w:t>after observations) and ANOVA test (for quantitative data to compare two and more</w:t>
      </w:r>
      <w:r w:rsidRPr="007C0ADF">
        <w:rPr>
          <w:rFonts w:cs="Times New Roman"/>
          <w:spacing w:val="1"/>
          <w:sz w:val="20"/>
          <w:szCs w:val="20"/>
        </w:rPr>
        <w:t xml:space="preserve"> </w:t>
      </w:r>
      <w:r w:rsidRPr="007C0ADF">
        <w:rPr>
          <w:rFonts w:cs="Times New Roman"/>
          <w:sz w:val="20"/>
          <w:szCs w:val="20"/>
        </w:rPr>
        <w:t>than</w:t>
      </w:r>
      <w:r w:rsidRPr="007C0ADF">
        <w:rPr>
          <w:rFonts w:cs="Times New Roman"/>
          <w:spacing w:val="3"/>
          <w:sz w:val="20"/>
          <w:szCs w:val="20"/>
        </w:rPr>
        <w:t xml:space="preserve"> </w:t>
      </w:r>
      <w:r w:rsidRPr="007C0ADF">
        <w:rPr>
          <w:rFonts w:cs="Times New Roman"/>
          <w:sz w:val="20"/>
          <w:szCs w:val="20"/>
        </w:rPr>
        <w:t>two</w:t>
      </w:r>
      <w:r w:rsidRPr="007C0ADF">
        <w:rPr>
          <w:rFonts w:cs="Times New Roman"/>
          <w:spacing w:val="3"/>
          <w:sz w:val="20"/>
          <w:szCs w:val="20"/>
        </w:rPr>
        <w:t xml:space="preserve"> </w:t>
      </w:r>
      <w:r w:rsidRPr="007C0ADF">
        <w:rPr>
          <w:rFonts w:cs="Times New Roman"/>
          <w:sz w:val="20"/>
          <w:szCs w:val="20"/>
        </w:rPr>
        <w:t>observations)</w:t>
      </w:r>
      <w:r w:rsidRPr="007C0ADF">
        <w:rPr>
          <w:rFonts w:cs="Times New Roman"/>
          <w:spacing w:val="3"/>
          <w:sz w:val="20"/>
          <w:szCs w:val="20"/>
        </w:rPr>
        <w:t xml:space="preserve"> </w:t>
      </w:r>
      <w:r w:rsidRPr="007C0ADF">
        <w:rPr>
          <w:rFonts w:cs="Times New Roman"/>
          <w:sz w:val="20"/>
          <w:szCs w:val="20"/>
        </w:rPr>
        <w:t>were</w:t>
      </w:r>
      <w:r w:rsidRPr="007C0ADF">
        <w:rPr>
          <w:rFonts w:cs="Times New Roman"/>
          <w:spacing w:val="1"/>
          <w:sz w:val="20"/>
          <w:szCs w:val="20"/>
        </w:rPr>
        <w:t xml:space="preserve"> </w:t>
      </w:r>
      <w:r w:rsidRPr="007C0ADF">
        <w:rPr>
          <w:rFonts w:cs="Times New Roman"/>
          <w:sz w:val="20"/>
          <w:szCs w:val="20"/>
        </w:rPr>
        <w:t>applied.</w:t>
      </w:r>
      <w:r w:rsidRPr="007C0ADF">
        <w:rPr>
          <w:rFonts w:cs="Times New Roman"/>
          <w:spacing w:val="6"/>
          <w:sz w:val="20"/>
          <w:szCs w:val="20"/>
        </w:rPr>
        <w:t xml:space="preserve"> </w:t>
      </w:r>
      <w:r w:rsidRPr="007C0ADF">
        <w:rPr>
          <w:rFonts w:cs="Times New Roman"/>
          <w:sz w:val="20"/>
          <w:szCs w:val="20"/>
        </w:rPr>
        <w:t>The</w:t>
      </w:r>
      <w:r w:rsidRPr="007C0ADF">
        <w:rPr>
          <w:rFonts w:cs="Times New Roman"/>
          <w:spacing w:val="1"/>
          <w:sz w:val="20"/>
          <w:szCs w:val="20"/>
        </w:rPr>
        <w:t xml:space="preserve"> </w:t>
      </w:r>
      <w:r w:rsidRPr="007C0ADF">
        <w:rPr>
          <w:rFonts w:cs="Times New Roman"/>
          <w:sz w:val="20"/>
          <w:szCs w:val="20"/>
        </w:rPr>
        <w:t>chi</w:t>
      </w:r>
      <w:r w:rsidRPr="007C0ADF">
        <w:rPr>
          <w:rFonts w:cs="Times New Roman"/>
          <w:spacing w:val="3"/>
          <w:sz w:val="20"/>
          <w:szCs w:val="20"/>
        </w:rPr>
        <w:t xml:space="preserve"> </w:t>
      </w:r>
      <w:r w:rsidRPr="007C0ADF">
        <w:rPr>
          <w:rFonts w:cs="Times New Roman"/>
          <w:sz w:val="20"/>
          <w:szCs w:val="20"/>
        </w:rPr>
        <w:t>square</w:t>
      </w:r>
      <w:r w:rsidRPr="007C0ADF">
        <w:rPr>
          <w:rFonts w:cs="Times New Roman"/>
          <w:spacing w:val="1"/>
          <w:sz w:val="20"/>
          <w:szCs w:val="20"/>
        </w:rPr>
        <w:t xml:space="preserve"> </w:t>
      </w:r>
      <w:r w:rsidRPr="007C0ADF">
        <w:rPr>
          <w:rFonts w:cs="Times New Roman"/>
          <w:sz w:val="20"/>
          <w:szCs w:val="20"/>
        </w:rPr>
        <w:t>test</w:t>
      </w:r>
      <w:r w:rsidRPr="007C0ADF">
        <w:rPr>
          <w:rFonts w:cs="Times New Roman"/>
          <w:spacing w:val="3"/>
          <w:sz w:val="20"/>
          <w:szCs w:val="20"/>
        </w:rPr>
        <w:t xml:space="preserve"> </w:t>
      </w:r>
      <w:r w:rsidRPr="007C0ADF">
        <w:rPr>
          <w:rFonts w:cs="Times New Roman"/>
          <w:sz w:val="20"/>
          <w:szCs w:val="20"/>
        </w:rPr>
        <w:t>was</w:t>
      </w:r>
      <w:r w:rsidRPr="007C0ADF">
        <w:rPr>
          <w:rFonts w:cs="Times New Roman"/>
          <w:spacing w:val="3"/>
          <w:sz w:val="20"/>
          <w:szCs w:val="20"/>
        </w:rPr>
        <w:t xml:space="preserve"> </w:t>
      </w:r>
      <w:r w:rsidRPr="007C0ADF">
        <w:rPr>
          <w:rFonts w:cs="Times New Roman"/>
          <w:sz w:val="20"/>
          <w:szCs w:val="20"/>
        </w:rPr>
        <w:t>used</w:t>
      </w:r>
      <w:r w:rsidRPr="007C0ADF">
        <w:rPr>
          <w:rFonts w:cs="Times New Roman"/>
          <w:spacing w:val="4"/>
          <w:sz w:val="20"/>
          <w:szCs w:val="20"/>
        </w:rPr>
        <w:t xml:space="preserve"> </w:t>
      </w:r>
      <w:r w:rsidRPr="007C0ADF">
        <w:rPr>
          <w:rFonts w:cs="Times New Roman"/>
          <w:sz w:val="20"/>
          <w:szCs w:val="20"/>
        </w:rPr>
        <w:t>for</w:t>
      </w:r>
      <w:r w:rsidRPr="007C0ADF">
        <w:rPr>
          <w:rFonts w:cs="Times New Roman"/>
          <w:spacing w:val="1"/>
          <w:sz w:val="20"/>
          <w:szCs w:val="20"/>
        </w:rPr>
        <w:t xml:space="preserve"> </w:t>
      </w:r>
      <w:r w:rsidRPr="007C0ADF">
        <w:rPr>
          <w:rFonts w:cs="Times New Roman"/>
          <w:sz w:val="20"/>
          <w:szCs w:val="20"/>
        </w:rPr>
        <w:t>quantitative</w:t>
      </w:r>
      <w:r w:rsidRPr="007C0ADF">
        <w:rPr>
          <w:rFonts w:cs="Times New Roman"/>
          <w:spacing w:val="1"/>
          <w:sz w:val="20"/>
          <w:szCs w:val="20"/>
        </w:rPr>
        <w:t xml:space="preserve"> </w:t>
      </w:r>
      <w:r w:rsidRPr="007C0ADF">
        <w:rPr>
          <w:rFonts w:cs="Times New Roman"/>
          <w:sz w:val="20"/>
          <w:szCs w:val="20"/>
        </w:rPr>
        <w:t>data</w:t>
      </w:r>
      <w:r w:rsidRPr="007C0ADF">
        <w:rPr>
          <w:rFonts w:cs="Times New Roman"/>
          <w:spacing w:val="-1"/>
          <w:sz w:val="20"/>
          <w:szCs w:val="20"/>
        </w:rPr>
        <w:t xml:space="preserve"> </w:t>
      </w:r>
      <w:r w:rsidRPr="007C0ADF">
        <w:rPr>
          <w:rFonts w:cs="Times New Roman"/>
          <w:sz w:val="20"/>
          <w:szCs w:val="20"/>
        </w:rPr>
        <w:t>comparison</w:t>
      </w:r>
      <w:r w:rsidRPr="007C0ADF">
        <w:rPr>
          <w:rFonts w:cs="Times New Roman"/>
          <w:spacing w:val="-1"/>
          <w:sz w:val="20"/>
          <w:szCs w:val="20"/>
        </w:rPr>
        <w:t xml:space="preserve"> </w:t>
      </w:r>
      <w:r w:rsidRPr="007C0ADF">
        <w:rPr>
          <w:rFonts w:cs="Times New Roman"/>
          <w:sz w:val="20"/>
          <w:szCs w:val="20"/>
        </w:rPr>
        <w:t>of all</w:t>
      </w:r>
      <w:r w:rsidRPr="007C0ADF">
        <w:rPr>
          <w:rFonts w:cs="Times New Roman"/>
          <w:spacing w:val="-1"/>
          <w:sz w:val="20"/>
          <w:szCs w:val="20"/>
        </w:rPr>
        <w:t xml:space="preserve"> </w:t>
      </w:r>
      <w:r w:rsidRPr="007C0ADF">
        <w:rPr>
          <w:rFonts w:cs="Times New Roman"/>
          <w:sz w:val="20"/>
          <w:szCs w:val="20"/>
        </w:rPr>
        <w:t>clinical</w:t>
      </w:r>
      <w:r w:rsidRPr="007C0ADF">
        <w:rPr>
          <w:rFonts w:cs="Times New Roman"/>
          <w:spacing w:val="-1"/>
          <w:sz w:val="20"/>
          <w:szCs w:val="20"/>
        </w:rPr>
        <w:t xml:space="preserve"> </w:t>
      </w:r>
      <w:r w:rsidRPr="007C0ADF">
        <w:rPr>
          <w:rFonts w:cs="Times New Roman"/>
          <w:sz w:val="20"/>
          <w:szCs w:val="20"/>
        </w:rPr>
        <w:t>indicators.</w:t>
      </w:r>
      <w:r w:rsidRPr="007C0ADF">
        <w:rPr>
          <w:rFonts w:cs="Times New Roman"/>
          <w:spacing w:val="1"/>
          <w:sz w:val="20"/>
          <w:szCs w:val="20"/>
        </w:rPr>
        <w:t xml:space="preserve"> </w:t>
      </w:r>
      <w:r w:rsidRPr="007C0ADF">
        <w:rPr>
          <w:rFonts w:cs="Times New Roman"/>
          <w:sz w:val="20"/>
          <w:szCs w:val="20"/>
        </w:rPr>
        <w:t>Level of significance</w:t>
      </w:r>
      <w:r w:rsidRPr="007C0ADF">
        <w:rPr>
          <w:rFonts w:cs="Times New Roman"/>
          <w:spacing w:val="-2"/>
          <w:sz w:val="20"/>
          <w:szCs w:val="20"/>
        </w:rPr>
        <w:t xml:space="preserve"> </w:t>
      </w:r>
      <w:r w:rsidRPr="007C0ADF">
        <w:rPr>
          <w:rFonts w:cs="Times New Roman"/>
          <w:sz w:val="20"/>
          <w:szCs w:val="20"/>
        </w:rPr>
        <w:t>was</w:t>
      </w:r>
      <w:r w:rsidRPr="007C0ADF">
        <w:rPr>
          <w:rFonts w:cs="Times New Roman"/>
          <w:spacing w:val="-1"/>
          <w:sz w:val="20"/>
          <w:szCs w:val="20"/>
        </w:rPr>
        <w:t xml:space="preserve"> </w:t>
      </w:r>
      <w:r w:rsidRPr="007C0ADF">
        <w:rPr>
          <w:rFonts w:cs="Times New Roman"/>
          <w:sz w:val="20"/>
          <w:szCs w:val="20"/>
        </w:rPr>
        <w:t>set</w:t>
      </w:r>
      <w:r w:rsidRPr="007C0ADF">
        <w:rPr>
          <w:rFonts w:cs="Times New Roman"/>
          <w:spacing w:val="-1"/>
          <w:sz w:val="20"/>
          <w:szCs w:val="20"/>
        </w:rPr>
        <w:t xml:space="preserve"> </w:t>
      </w:r>
      <w:r w:rsidRPr="007C0ADF">
        <w:rPr>
          <w:rFonts w:cs="Times New Roman"/>
          <w:sz w:val="20"/>
          <w:szCs w:val="20"/>
        </w:rPr>
        <w:t>at</w:t>
      </w:r>
      <w:r w:rsidRPr="007C0ADF">
        <w:rPr>
          <w:rFonts w:cs="Times New Roman"/>
          <w:spacing w:val="4"/>
          <w:sz w:val="20"/>
          <w:szCs w:val="20"/>
        </w:rPr>
        <w:t xml:space="preserve"> </w:t>
      </w:r>
      <w:r w:rsidRPr="007C0ADF">
        <w:rPr>
          <w:rFonts w:cs="Times New Roman"/>
          <w:sz w:val="20"/>
          <w:szCs w:val="20"/>
        </w:rPr>
        <w:t>P≤0.05.</w:t>
      </w:r>
    </w:p>
    <w:p w:rsidR="00BB0A35" w:rsidRPr="007C0ADF" w:rsidRDefault="00D65D03" w:rsidP="007C0ADF">
      <w:pPr>
        <w:pStyle w:val="BodyText"/>
        <w:spacing w:line="360" w:lineRule="auto"/>
        <w:ind w:right="-54"/>
        <w:rPr>
          <w:rFonts w:cs="Times New Roman"/>
          <w:b/>
          <w:bCs/>
          <w:sz w:val="20"/>
          <w:szCs w:val="20"/>
        </w:rPr>
      </w:pPr>
      <w:r w:rsidRPr="007C0ADF">
        <w:rPr>
          <w:rFonts w:cs="Times New Roman"/>
          <w:b/>
          <w:bCs/>
          <w:sz w:val="20"/>
          <w:szCs w:val="20"/>
        </w:rPr>
        <w:t>Results:</w:t>
      </w:r>
    </w:p>
    <w:p w:rsidR="00BB0A35" w:rsidRPr="007C0ADF" w:rsidRDefault="00D65D03" w:rsidP="007C0ADF">
      <w:pPr>
        <w:pStyle w:val="BodyText"/>
        <w:spacing w:line="360" w:lineRule="auto"/>
        <w:ind w:right="-54"/>
        <w:rPr>
          <w:rFonts w:cs="Times New Roman"/>
          <w:sz w:val="20"/>
          <w:szCs w:val="20"/>
        </w:rPr>
      </w:pPr>
      <w:r w:rsidRPr="007C0ADF">
        <w:rPr>
          <w:rFonts w:cs="Times New Roman"/>
          <w:sz w:val="20"/>
          <w:szCs w:val="20"/>
        </w:rPr>
        <w:t>The wound classification in these patients was as follows(Table 1) :</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1"/>
        <w:gridCol w:w="1445"/>
        <w:gridCol w:w="536"/>
        <w:gridCol w:w="1280"/>
        <w:gridCol w:w="1885"/>
        <w:gridCol w:w="1467"/>
        <w:gridCol w:w="1304"/>
        <w:gridCol w:w="1022"/>
      </w:tblGrid>
      <w:tr w:rsidR="00BB0A35" w:rsidRPr="007C0ADF">
        <w:trPr>
          <w:cantSplit/>
        </w:trPr>
        <w:tc>
          <w:tcPr>
            <w:tcW w:w="2902" w:type="dxa"/>
            <w:gridSpan w:val="3"/>
            <w:vMerge w:val="restart"/>
            <w:shd w:val="clear" w:color="auto" w:fill="FFFFFF"/>
          </w:tcPr>
          <w:p w:rsidR="00BB0A35" w:rsidRPr="007C0ADF" w:rsidRDefault="00BB0A35" w:rsidP="007C0ADF">
            <w:pPr>
              <w:spacing w:line="360" w:lineRule="auto"/>
              <w:jc w:val="center"/>
              <w:rPr>
                <w:rFonts w:ascii="Times New Roman" w:hAnsi="Times New Roman" w:cs="Times New Roman"/>
              </w:rPr>
            </w:pPr>
          </w:p>
        </w:tc>
        <w:tc>
          <w:tcPr>
            <w:tcW w:w="5936" w:type="dxa"/>
            <w:gridSpan w:val="4"/>
            <w:shd w:val="clear" w:color="auto" w:fill="FFFFFF"/>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Class Of Wound</w:t>
            </w:r>
          </w:p>
        </w:tc>
        <w:tc>
          <w:tcPr>
            <w:tcW w:w="1022" w:type="dxa"/>
            <w:vMerge w:val="restart"/>
            <w:shd w:val="clear" w:color="auto" w:fill="FFFFFF"/>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Total</w:t>
            </w:r>
          </w:p>
        </w:tc>
      </w:tr>
      <w:tr w:rsidR="00BB0A35" w:rsidRPr="007C0ADF">
        <w:trPr>
          <w:cantSplit/>
        </w:trPr>
        <w:tc>
          <w:tcPr>
            <w:tcW w:w="2902" w:type="dxa"/>
            <w:gridSpan w:val="3"/>
            <w:vMerge/>
            <w:shd w:val="clear" w:color="auto" w:fill="FFFFFF"/>
          </w:tcPr>
          <w:p w:rsidR="00BB0A35" w:rsidRPr="007C0ADF" w:rsidRDefault="00BB0A35" w:rsidP="007C0ADF">
            <w:pPr>
              <w:spacing w:line="360" w:lineRule="auto"/>
              <w:jc w:val="center"/>
              <w:rPr>
                <w:rFonts w:ascii="Times New Roman" w:hAnsi="Times New Roman" w:cs="Times New Roman"/>
              </w:rPr>
            </w:pPr>
          </w:p>
        </w:tc>
        <w:tc>
          <w:tcPr>
            <w:tcW w:w="1280" w:type="dxa"/>
            <w:shd w:val="clear" w:color="auto" w:fill="FFFFFF"/>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Clean</w:t>
            </w:r>
          </w:p>
        </w:tc>
        <w:tc>
          <w:tcPr>
            <w:tcW w:w="1885" w:type="dxa"/>
            <w:shd w:val="clear" w:color="auto" w:fill="FFFFFF"/>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Clean-Contaminated</w:t>
            </w:r>
          </w:p>
        </w:tc>
        <w:tc>
          <w:tcPr>
            <w:tcW w:w="1467" w:type="dxa"/>
            <w:shd w:val="clear" w:color="auto" w:fill="FFFFFF"/>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Contaminated</w:t>
            </w:r>
          </w:p>
        </w:tc>
        <w:tc>
          <w:tcPr>
            <w:tcW w:w="1304" w:type="dxa"/>
            <w:shd w:val="clear" w:color="auto" w:fill="FFFFFF"/>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Dirty</w:t>
            </w:r>
          </w:p>
        </w:tc>
        <w:tc>
          <w:tcPr>
            <w:tcW w:w="1022" w:type="dxa"/>
            <w:vMerge/>
            <w:shd w:val="clear" w:color="auto" w:fill="FFFFFF"/>
          </w:tcPr>
          <w:p w:rsidR="00BB0A35" w:rsidRPr="007C0ADF" w:rsidRDefault="00BB0A35" w:rsidP="007C0ADF">
            <w:pPr>
              <w:spacing w:line="360" w:lineRule="auto"/>
              <w:jc w:val="center"/>
              <w:rPr>
                <w:rFonts w:ascii="Times New Roman" w:hAnsi="Times New Roman" w:cs="Times New Roman"/>
              </w:rPr>
            </w:pPr>
          </w:p>
        </w:tc>
      </w:tr>
      <w:tr w:rsidR="00BB0A35" w:rsidRPr="007C0ADF">
        <w:trPr>
          <w:cantSplit/>
        </w:trPr>
        <w:tc>
          <w:tcPr>
            <w:tcW w:w="921" w:type="dxa"/>
            <w:vMerge w:val="restart"/>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Suture Used</w:t>
            </w:r>
          </w:p>
        </w:tc>
        <w:tc>
          <w:tcPr>
            <w:tcW w:w="1445" w:type="dxa"/>
            <w:vMerge w:val="restart"/>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Conventional Polyglactin 910 Suture</w:t>
            </w:r>
          </w:p>
        </w:tc>
        <w:tc>
          <w:tcPr>
            <w:tcW w:w="536"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N</w:t>
            </w:r>
          </w:p>
        </w:tc>
        <w:tc>
          <w:tcPr>
            <w:tcW w:w="1280" w:type="dxa"/>
            <w:shd w:val="clear" w:color="auto" w:fill="FFFFFF"/>
            <w:vAlign w:val="center"/>
          </w:tcPr>
          <w:p w:rsidR="00BB0A35" w:rsidRPr="007C0ADF" w:rsidRDefault="00D65D03" w:rsidP="007C0ADF">
            <w:pPr>
              <w:spacing w:line="360" w:lineRule="auto"/>
              <w:jc w:val="center"/>
              <w:rPr>
                <w:rFonts w:ascii="Times New Roman" w:hAnsi="Times New Roman" w:cs="Times New Roman"/>
                <w:b/>
                <w:bCs/>
                <w:color w:val="C00000"/>
              </w:rPr>
            </w:pPr>
            <w:r w:rsidRPr="007C0ADF">
              <w:rPr>
                <w:rFonts w:ascii="Times New Roman" w:hAnsi="Times New Roman" w:cs="Times New Roman"/>
                <w:b/>
                <w:bCs/>
                <w:color w:val="C00000"/>
              </w:rPr>
              <w:t>7</w:t>
            </w:r>
          </w:p>
        </w:tc>
        <w:tc>
          <w:tcPr>
            <w:tcW w:w="1885" w:type="dxa"/>
            <w:shd w:val="clear" w:color="auto" w:fill="FFFFFF"/>
            <w:vAlign w:val="center"/>
          </w:tcPr>
          <w:p w:rsidR="00BB0A35" w:rsidRPr="007C0ADF" w:rsidRDefault="00D65D03" w:rsidP="007C0ADF">
            <w:pPr>
              <w:spacing w:line="360" w:lineRule="auto"/>
              <w:jc w:val="center"/>
              <w:rPr>
                <w:rFonts w:ascii="Times New Roman" w:hAnsi="Times New Roman" w:cs="Times New Roman"/>
                <w:b/>
                <w:bCs/>
                <w:color w:val="C00000"/>
              </w:rPr>
            </w:pPr>
            <w:r w:rsidRPr="007C0ADF">
              <w:rPr>
                <w:rFonts w:ascii="Times New Roman" w:hAnsi="Times New Roman" w:cs="Times New Roman"/>
                <w:b/>
                <w:bCs/>
                <w:color w:val="C00000"/>
              </w:rPr>
              <w:t>36</w:t>
            </w:r>
          </w:p>
        </w:tc>
        <w:tc>
          <w:tcPr>
            <w:tcW w:w="1467" w:type="dxa"/>
            <w:shd w:val="clear" w:color="auto" w:fill="FFFFFF"/>
            <w:vAlign w:val="center"/>
          </w:tcPr>
          <w:p w:rsidR="00BB0A35" w:rsidRPr="007C0ADF" w:rsidRDefault="00D65D03" w:rsidP="007C0ADF">
            <w:pPr>
              <w:spacing w:line="360" w:lineRule="auto"/>
              <w:jc w:val="center"/>
              <w:rPr>
                <w:rFonts w:ascii="Times New Roman" w:hAnsi="Times New Roman" w:cs="Times New Roman"/>
                <w:b/>
                <w:bCs/>
                <w:color w:val="C00000"/>
              </w:rPr>
            </w:pPr>
            <w:r w:rsidRPr="007C0ADF">
              <w:rPr>
                <w:rFonts w:ascii="Times New Roman" w:hAnsi="Times New Roman" w:cs="Times New Roman"/>
                <w:b/>
                <w:bCs/>
                <w:color w:val="C00000"/>
              </w:rPr>
              <w:t>44</w:t>
            </w:r>
          </w:p>
        </w:tc>
        <w:tc>
          <w:tcPr>
            <w:tcW w:w="1304" w:type="dxa"/>
            <w:shd w:val="clear" w:color="auto" w:fill="FFFFFF"/>
            <w:vAlign w:val="center"/>
          </w:tcPr>
          <w:p w:rsidR="00BB0A35" w:rsidRPr="007C0ADF" w:rsidRDefault="00D65D03" w:rsidP="007C0ADF">
            <w:pPr>
              <w:spacing w:line="360" w:lineRule="auto"/>
              <w:jc w:val="center"/>
              <w:rPr>
                <w:rFonts w:ascii="Times New Roman" w:hAnsi="Times New Roman" w:cs="Times New Roman"/>
                <w:b/>
                <w:bCs/>
                <w:color w:val="C00000"/>
              </w:rPr>
            </w:pPr>
            <w:r w:rsidRPr="007C0ADF">
              <w:rPr>
                <w:rFonts w:ascii="Times New Roman" w:hAnsi="Times New Roman" w:cs="Times New Roman"/>
                <w:b/>
                <w:bCs/>
                <w:color w:val="C00000"/>
              </w:rPr>
              <w:t>29</w:t>
            </w:r>
          </w:p>
        </w:tc>
        <w:tc>
          <w:tcPr>
            <w:tcW w:w="1022"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116</w:t>
            </w:r>
          </w:p>
        </w:tc>
      </w:tr>
      <w:tr w:rsidR="00BB0A35" w:rsidRPr="007C0ADF">
        <w:trPr>
          <w:cantSplit/>
        </w:trPr>
        <w:tc>
          <w:tcPr>
            <w:tcW w:w="921" w:type="dxa"/>
            <w:vMerge/>
            <w:shd w:val="clear" w:color="auto" w:fill="FFFFFF"/>
            <w:vAlign w:val="center"/>
          </w:tcPr>
          <w:p w:rsidR="00BB0A35" w:rsidRPr="007C0ADF" w:rsidRDefault="00BB0A35" w:rsidP="007C0ADF">
            <w:pPr>
              <w:spacing w:line="360" w:lineRule="auto"/>
              <w:jc w:val="center"/>
              <w:rPr>
                <w:rFonts w:ascii="Times New Roman" w:hAnsi="Times New Roman" w:cs="Times New Roman"/>
              </w:rPr>
            </w:pPr>
          </w:p>
        </w:tc>
        <w:tc>
          <w:tcPr>
            <w:tcW w:w="1445" w:type="dxa"/>
            <w:vMerge/>
            <w:shd w:val="clear" w:color="auto" w:fill="FFFFFF"/>
            <w:vAlign w:val="center"/>
          </w:tcPr>
          <w:p w:rsidR="00BB0A35" w:rsidRPr="007C0ADF" w:rsidRDefault="00BB0A35" w:rsidP="007C0ADF">
            <w:pPr>
              <w:spacing w:line="360" w:lineRule="auto"/>
              <w:jc w:val="center"/>
              <w:rPr>
                <w:rFonts w:ascii="Times New Roman" w:hAnsi="Times New Roman" w:cs="Times New Roman"/>
              </w:rPr>
            </w:pPr>
          </w:p>
        </w:tc>
        <w:tc>
          <w:tcPr>
            <w:tcW w:w="536"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w:t>
            </w:r>
          </w:p>
        </w:tc>
        <w:tc>
          <w:tcPr>
            <w:tcW w:w="1280"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6.0%</w:t>
            </w:r>
          </w:p>
        </w:tc>
        <w:tc>
          <w:tcPr>
            <w:tcW w:w="1885"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31.0%</w:t>
            </w:r>
          </w:p>
        </w:tc>
        <w:tc>
          <w:tcPr>
            <w:tcW w:w="1467"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37.9%</w:t>
            </w:r>
          </w:p>
        </w:tc>
        <w:tc>
          <w:tcPr>
            <w:tcW w:w="1304"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25.0%</w:t>
            </w:r>
          </w:p>
        </w:tc>
        <w:tc>
          <w:tcPr>
            <w:tcW w:w="1022"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100.0%</w:t>
            </w:r>
          </w:p>
        </w:tc>
      </w:tr>
      <w:tr w:rsidR="00BB0A35" w:rsidRPr="007C0ADF">
        <w:trPr>
          <w:cantSplit/>
        </w:trPr>
        <w:tc>
          <w:tcPr>
            <w:tcW w:w="921" w:type="dxa"/>
            <w:vMerge/>
            <w:shd w:val="clear" w:color="auto" w:fill="FFFFFF"/>
            <w:vAlign w:val="center"/>
          </w:tcPr>
          <w:p w:rsidR="00BB0A35" w:rsidRPr="007C0ADF" w:rsidRDefault="00BB0A35" w:rsidP="007C0ADF">
            <w:pPr>
              <w:spacing w:line="360" w:lineRule="auto"/>
              <w:jc w:val="center"/>
              <w:rPr>
                <w:rFonts w:ascii="Times New Roman" w:hAnsi="Times New Roman" w:cs="Times New Roman"/>
              </w:rPr>
            </w:pPr>
          </w:p>
        </w:tc>
        <w:tc>
          <w:tcPr>
            <w:tcW w:w="1445" w:type="dxa"/>
            <w:vMerge w:val="restart"/>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Triclosan Coated Polyglactin 910 Suture</w:t>
            </w:r>
          </w:p>
        </w:tc>
        <w:tc>
          <w:tcPr>
            <w:tcW w:w="536"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N</w:t>
            </w:r>
          </w:p>
        </w:tc>
        <w:tc>
          <w:tcPr>
            <w:tcW w:w="1280" w:type="dxa"/>
            <w:shd w:val="clear" w:color="auto" w:fill="FFFFFF"/>
            <w:vAlign w:val="center"/>
          </w:tcPr>
          <w:p w:rsidR="00BB0A35" w:rsidRPr="007C0ADF" w:rsidRDefault="00D65D03" w:rsidP="007C0ADF">
            <w:pPr>
              <w:spacing w:line="360" w:lineRule="auto"/>
              <w:jc w:val="center"/>
              <w:rPr>
                <w:rFonts w:ascii="Times New Roman" w:hAnsi="Times New Roman" w:cs="Times New Roman"/>
                <w:b/>
                <w:bCs/>
                <w:color w:val="C00000"/>
              </w:rPr>
            </w:pPr>
            <w:r w:rsidRPr="007C0ADF">
              <w:rPr>
                <w:rFonts w:ascii="Times New Roman" w:hAnsi="Times New Roman" w:cs="Times New Roman"/>
                <w:b/>
                <w:bCs/>
                <w:color w:val="C00000"/>
              </w:rPr>
              <w:t>5</w:t>
            </w:r>
          </w:p>
        </w:tc>
        <w:tc>
          <w:tcPr>
            <w:tcW w:w="1885" w:type="dxa"/>
            <w:shd w:val="clear" w:color="auto" w:fill="FFFFFF"/>
            <w:vAlign w:val="center"/>
          </w:tcPr>
          <w:p w:rsidR="00BB0A35" w:rsidRPr="007C0ADF" w:rsidRDefault="00D65D03" w:rsidP="007C0ADF">
            <w:pPr>
              <w:spacing w:line="360" w:lineRule="auto"/>
              <w:jc w:val="center"/>
              <w:rPr>
                <w:rFonts w:ascii="Times New Roman" w:hAnsi="Times New Roman" w:cs="Times New Roman"/>
                <w:b/>
                <w:bCs/>
                <w:color w:val="C00000"/>
              </w:rPr>
            </w:pPr>
            <w:r w:rsidRPr="007C0ADF">
              <w:rPr>
                <w:rFonts w:ascii="Times New Roman" w:hAnsi="Times New Roman" w:cs="Times New Roman"/>
                <w:b/>
                <w:bCs/>
                <w:color w:val="C00000"/>
              </w:rPr>
              <w:t>47</w:t>
            </w:r>
          </w:p>
        </w:tc>
        <w:tc>
          <w:tcPr>
            <w:tcW w:w="1467" w:type="dxa"/>
            <w:shd w:val="clear" w:color="auto" w:fill="FFFFFF"/>
            <w:vAlign w:val="center"/>
          </w:tcPr>
          <w:p w:rsidR="00BB0A35" w:rsidRPr="007C0ADF" w:rsidRDefault="00D65D03" w:rsidP="007C0ADF">
            <w:pPr>
              <w:spacing w:line="360" w:lineRule="auto"/>
              <w:jc w:val="center"/>
              <w:rPr>
                <w:rFonts w:ascii="Times New Roman" w:hAnsi="Times New Roman" w:cs="Times New Roman"/>
                <w:b/>
                <w:bCs/>
                <w:color w:val="C00000"/>
              </w:rPr>
            </w:pPr>
            <w:r w:rsidRPr="007C0ADF">
              <w:rPr>
                <w:rFonts w:ascii="Times New Roman" w:hAnsi="Times New Roman" w:cs="Times New Roman"/>
                <w:b/>
                <w:bCs/>
                <w:color w:val="C00000"/>
              </w:rPr>
              <w:t>44</w:t>
            </w:r>
          </w:p>
        </w:tc>
        <w:tc>
          <w:tcPr>
            <w:tcW w:w="1304" w:type="dxa"/>
            <w:shd w:val="clear" w:color="auto" w:fill="FFFFFF"/>
            <w:vAlign w:val="center"/>
          </w:tcPr>
          <w:p w:rsidR="00BB0A35" w:rsidRPr="007C0ADF" w:rsidRDefault="00D65D03" w:rsidP="007C0ADF">
            <w:pPr>
              <w:spacing w:line="360" w:lineRule="auto"/>
              <w:jc w:val="center"/>
              <w:rPr>
                <w:rFonts w:ascii="Times New Roman" w:hAnsi="Times New Roman" w:cs="Times New Roman"/>
                <w:b/>
                <w:bCs/>
                <w:color w:val="C00000"/>
              </w:rPr>
            </w:pPr>
            <w:r w:rsidRPr="007C0ADF">
              <w:rPr>
                <w:rFonts w:ascii="Times New Roman" w:hAnsi="Times New Roman" w:cs="Times New Roman"/>
                <w:b/>
                <w:bCs/>
                <w:color w:val="C00000"/>
              </w:rPr>
              <w:t>20</w:t>
            </w:r>
          </w:p>
        </w:tc>
        <w:tc>
          <w:tcPr>
            <w:tcW w:w="1022"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116</w:t>
            </w:r>
          </w:p>
        </w:tc>
      </w:tr>
      <w:tr w:rsidR="00BB0A35" w:rsidRPr="007C0ADF">
        <w:trPr>
          <w:cantSplit/>
        </w:trPr>
        <w:tc>
          <w:tcPr>
            <w:tcW w:w="921" w:type="dxa"/>
            <w:vMerge/>
            <w:shd w:val="clear" w:color="auto" w:fill="FFFFFF"/>
            <w:vAlign w:val="center"/>
          </w:tcPr>
          <w:p w:rsidR="00BB0A35" w:rsidRPr="007C0ADF" w:rsidRDefault="00BB0A35" w:rsidP="007C0ADF">
            <w:pPr>
              <w:spacing w:line="360" w:lineRule="auto"/>
              <w:jc w:val="center"/>
              <w:rPr>
                <w:rFonts w:ascii="Times New Roman" w:hAnsi="Times New Roman" w:cs="Times New Roman"/>
              </w:rPr>
            </w:pPr>
          </w:p>
        </w:tc>
        <w:tc>
          <w:tcPr>
            <w:tcW w:w="1445" w:type="dxa"/>
            <w:vMerge/>
            <w:shd w:val="clear" w:color="auto" w:fill="FFFFFF"/>
            <w:vAlign w:val="center"/>
          </w:tcPr>
          <w:p w:rsidR="00BB0A35" w:rsidRPr="007C0ADF" w:rsidRDefault="00BB0A35" w:rsidP="007C0ADF">
            <w:pPr>
              <w:spacing w:line="360" w:lineRule="auto"/>
              <w:jc w:val="center"/>
              <w:rPr>
                <w:rFonts w:ascii="Times New Roman" w:hAnsi="Times New Roman" w:cs="Times New Roman"/>
              </w:rPr>
            </w:pPr>
          </w:p>
        </w:tc>
        <w:tc>
          <w:tcPr>
            <w:tcW w:w="536"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w:t>
            </w:r>
          </w:p>
        </w:tc>
        <w:tc>
          <w:tcPr>
            <w:tcW w:w="1280"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4.3%</w:t>
            </w:r>
          </w:p>
        </w:tc>
        <w:tc>
          <w:tcPr>
            <w:tcW w:w="1885"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40.5%</w:t>
            </w:r>
          </w:p>
        </w:tc>
        <w:tc>
          <w:tcPr>
            <w:tcW w:w="1467"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37.9%</w:t>
            </w:r>
          </w:p>
        </w:tc>
        <w:tc>
          <w:tcPr>
            <w:tcW w:w="1304"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17.2%</w:t>
            </w:r>
          </w:p>
        </w:tc>
        <w:tc>
          <w:tcPr>
            <w:tcW w:w="1022"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100.0%</w:t>
            </w:r>
          </w:p>
        </w:tc>
      </w:tr>
      <w:tr w:rsidR="00BB0A35" w:rsidRPr="007C0ADF">
        <w:trPr>
          <w:cantSplit/>
        </w:trPr>
        <w:tc>
          <w:tcPr>
            <w:tcW w:w="2366" w:type="dxa"/>
            <w:gridSpan w:val="2"/>
            <w:vMerge w:val="restart"/>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Total</w:t>
            </w:r>
          </w:p>
        </w:tc>
        <w:tc>
          <w:tcPr>
            <w:tcW w:w="536"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N</w:t>
            </w:r>
          </w:p>
        </w:tc>
        <w:tc>
          <w:tcPr>
            <w:tcW w:w="1280"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12</w:t>
            </w:r>
          </w:p>
        </w:tc>
        <w:tc>
          <w:tcPr>
            <w:tcW w:w="1885"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83</w:t>
            </w:r>
          </w:p>
        </w:tc>
        <w:tc>
          <w:tcPr>
            <w:tcW w:w="1467"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88</w:t>
            </w:r>
          </w:p>
        </w:tc>
        <w:tc>
          <w:tcPr>
            <w:tcW w:w="1304"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49</w:t>
            </w:r>
          </w:p>
        </w:tc>
        <w:tc>
          <w:tcPr>
            <w:tcW w:w="1022"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232</w:t>
            </w:r>
          </w:p>
        </w:tc>
      </w:tr>
      <w:tr w:rsidR="00BB0A35" w:rsidRPr="007C0ADF">
        <w:trPr>
          <w:cantSplit/>
        </w:trPr>
        <w:tc>
          <w:tcPr>
            <w:tcW w:w="2366" w:type="dxa"/>
            <w:gridSpan w:val="2"/>
            <w:vMerge/>
            <w:shd w:val="clear" w:color="auto" w:fill="FFFFFF"/>
            <w:vAlign w:val="center"/>
          </w:tcPr>
          <w:p w:rsidR="00BB0A35" w:rsidRPr="007C0ADF" w:rsidRDefault="00BB0A35" w:rsidP="007C0ADF">
            <w:pPr>
              <w:spacing w:line="360" w:lineRule="auto"/>
              <w:jc w:val="center"/>
              <w:rPr>
                <w:rFonts w:ascii="Times New Roman" w:hAnsi="Times New Roman" w:cs="Times New Roman"/>
              </w:rPr>
            </w:pPr>
          </w:p>
        </w:tc>
        <w:tc>
          <w:tcPr>
            <w:tcW w:w="536"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w:t>
            </w:r>
          </w:p>
        </w:tc>
        <w:tc>
          <w:tcPr>
            <w:tcW w:w="1280"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5.2%</w:t>
            </w:r>
          </w:p>
        </w:tc>
        <w:tc>
          <w:tcPr>
            <w:tcW w:w="1885"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35.8%</w:t>
            </w:r>
          </w:p>
        </w:tc>
        <w:tc>
          <w:tcPr>
            <w:tcW w:w="1467"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37.9%</w:t>
            </w:r>
          </w:p>
        </w:tc>
        <w:tc>
          <w:tcPr>
            <w:tcW w:w="1304"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21.1%</w:t>
            </w:r>
          </w:p>
        </w:tc>
        <w:tc>
          <w:tcPr>
            <w:tcW w:w="1022" w:type="dxa"/>
            <w:shd w:val="clear" w:color="auto" w:fill="FFFFFF"/>
            <w:vAlign w:val="center"/>
          </w:tcPr>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rPr>
              <w:t>100.0%</w:t>
            </w:r>
          </w:p>
        </w:tc>
      </w:tr>
    </w:tbl>
    <w:p w:rsidR="00BB0A35" w:rsidRPr="007C0ADF" w:rsidRDefault="00D65D03" w:rsidP="007C0ADF">
      <w:pPr>
        <w:spacing w:line="360" w:lineRule="auto"/>
        <w:jc w:val="both"/>
        <w:rPr>
          <w:rFonts w:ascii="Times New Roman" w:eastAsia="SimSun" w:hAnsi="Times New Roman" w:cs="Times New Roman"/>
          <w:color w:val="000000"/>
          <w:lang w:bidi="ar"/>
        </w:rPr>
      </w:pPr>
      <w:r w:rsidRPr="007C0ADF">
        <w:rPr>
          <w:rFonts w:ascii="Times New Roman" w:eastAsia="SimSun" w:hAnsi="Times New Roman" w:cs="Times New Roman"/>
          <w:color w:val="000000"/>
          <w:lang w:bidi="ar"/>
        </w:rPr>
        <w:t>Table 1: Percentage distribution of Wound Class</w:t>
      </w:r>
    </w:p>
    <w:p w:rsidR="00BB0A35" w:rsidRPr="007C0ADF" w:rsidRDefault="00D65D03" w:rsidP="007C0ADF">
      <w:pPr>
        <w:spacing w:line="360" w:lineRule="auto"/>
        <w:jc w:val="both"/>
        <w:rPr>
          <w:rFonts w:ascii="Times New Roman" w:eastAsia="SimSun" w:hAnsi="Times New Roman" w:cs="Times New Roman"/>
          <w:color w:val="000000"/>
          <w:lang w:bidi="ar"/>
        </w:rPr>
      </w:pPr>
      <w:r w:rsidRPr="007C0ADF">
        <w:rPr>
          <w:rFonts w:ascii="Times New Roman" w:eastAsia="SimSun" w:hAnsi="Times New Roman" w:cs="Times New Roman"/>
          <w:color w:val="000000"/>
          <w:lang w:bidi="ar"/>
        </w:rPr>
        <w:t xml:space="preserve">The difference between the wound classes in the two groups was not statistically significant (P=0.32). </w:t>
      </w:r>
    </w:p>
    <w:p w:rsidR="00BB0A35" w:rsidRPr="007C0ADF" w:rsidRDefault="00BB0A35" w:rsidP="007C0ADF">
      <w:pPr>
        <w:spacing w:line="360" w:lineRule="auto"/>
        <w:jc w:val="both"/>
        <w:rPr>
          <w:rFonts w:ascii="Times New Roman" w:eastAsia="SimSun" w:hAnsi="Times New Roman" w:cs="Times New Roman"/>
          <w:color w:val="000000"/>
          <w:lang w:bidi="ar"/>
        </w:rPr>
      </w:pPr>
    </w:p>
    <w:p w:rsidR="00BB0A35" w:rsidRPr="007C0ADF" w:rsidRDefault="00D65D03" w:rsidP="007C0ADF">
      <w:pPr>
        <w:spacing w:line="360" w:lineRule="auto"/>
        <w:jc w:val="both"/>
        <w:rPr>
          <w:rFonts w:ascii="Times New Roman" w:eastAsia="SimSun" w:hAnsi="Times New Roman" w:cs="Times New Roman"/>
          <w:color w:val="000000"/>
        </w:rPr>
      </w:pPr>
      <w:r w:rsidRPr="007C0ADF">
        <w:rPr>
          <w:rFonts w:ascii="Times New Roman" w:eastAsia="SimSun" w:hAnsi="Times New Roman" w:cs="Times New Roman"/>
          <w:color w:val="000000"/>
        </w:rPr>
        <w:t>The types of  all surgical procedures performed and overall numbers in the subjects were as follows :</w:t>
      </w:r>
    </w:p>
    <w:p w:rsidR="00BB0A35" w:rsidRPr="007C0ADF" w:rsidRDefault="00D65D03" w:rsidP="007C0ADF">
      <w:pPr>
        <w:spacing w:line="360" w:lineRule="auto"/>
        <w:jc w:val="both"/>
        <w:rPr>
          <w:rFonts w:ascii="Times New Roman" w:eastAsia="SimSun" w:hAnsi="Times New Roman" w:cs="Times New Roman"/>
          <w:color w:val="000000"/>
        </w:rPr>
      </w:pPr>
      <w:r w:rsidRPr="007C0ADF">
        <w:rPr>
          <w:rFonts w:ascii="Times New Roman" w:eastAsia="SimSun" w:hAnsi="Times New Roman" w:cs="Times New Roman"/>
          <w:color w:val="000000"/>
        </w:rPr>
        <w:t>Hepatobilliary Surgeries : 69</w:t>
      </w:r>
    </w:p>
    <w:p w:rsidR="00BB0A35" w:rsidRPr="007C0ADF" w:rsidRDefault="00D65D03" w:rsidP="007C0ADF">
      <w:pPr>
        <w:spacing w:line="360" w:lineRule="auto"/>
        <w:jc w:val="both"/>
        <w:rPr>
          <w:rFonts w:ascii="Times New Roman" w:eastAsia="SimSun" w:hAnsi="Times New Roman" w:cs="Times New Roman"/>
          <w:color w:val="000000"/>
        </w:rPr>
      </w:pPr>
      <w:r w:rsidRPr="007C0ADF">
        <w:rPr>
          <w:rFonts w:ascii="Times New Roman" w:eastAsia="SimSun" w:hAnsi="Times New Roman" w:cs="Times New Roman"/>
          <w:color w:val="000000"/>
        </w:rPr>
        <w:t>Abdominal Wall Hernias : 66</w:t>
      </w:r>
    </w:p>
    <w:p w:rsidR="00BB0A35" w:rsidRPr="007C0ADF" w:rsidRDefault="00D65D03" w:rsidP="007C0ADF">
      <w:pPr>
        <w:spacing w:line="360" w:lineRule="auto"/>
        <w:jc w:val="both"/>
        <w:rPr>
          <w:rFonts w:ascii="Times New Roman" w:eastAsia="SimSun" w:hAnsi="Times New Roman" w:cs="Times New Roman"/>
          <w:color w:val="000000"/>
        </w:rPr>
      </w:pPr>
      <w:r w:rsidRPr="007C0ADF">
        <w:rPr>
          <w:rFonts w:ascii="Times New Roman" w:eastAsia="SimSun" w:hAnsi="Times New Roman" w:cs="Times New Roman"/>
          <w:color w:val="000000"/>
        </w:rPr>
        <w:t>Appendicular pathology : 44</w:t>
      </w:r>
    </w:p>
    <w:p w:rsidR="00BB0A35" w:rsidRPr="007C0ADF" w:rsidRDefault="00D65D03" w:rsidP="007C0ADF">
      <w:pPr>
        <w:spacing w:line="360" w:lineRule="auto"/>
        <w:jc w:val="both"/>
        <w:rPr>
          <w:rFonts w:ascii="Times New Roman" w:eastAsia="SimSun" w:hAnsi="Times New Roman" w:cs="Times New Roman"/>
          <w:color w:val="000000"/>
        </w:rPr>
      </w:pPr>
      <w:r w:rsidRPr="007C0ADF">
        <w:rPr>
          <w:rFonts w:ascii="Times New Roman" w:eastAsia="SimSun" w:hAnsi="Times New Roman" w:cs="Times New Roman"/>
          <w:color w:val="000000"/>
        </w:rPr>
        <w:t>Peritonitis : 18</w:t>
      </w:r>
    </w:p>
    <w:p w:rsidR="00BB0A35" w:rsidRPr="007C0ADF" w:rsidRDefault="00D65D03" w:rsidP="007C0ADF">
      <w:pPr>
        <w:spacing w:line="360" w:lineRule="auto"/>
        <w:jc w:val="both"/>
        <w:rPr>
          <w:rFonts w:ascii="Times New Roman" w:eastAsia="SimSun" w:hAnsi="Times New Roman" w:cs="Times New Roman"/>
          <w:color w:val="000000"/>
        </w:rPr>
      </w:pPr>
      <w:r w:rsidRPr="007C0ADF">
        <w:rPr>
          <w:rFonts w:ascii="Times New Roman" w:eastAsia="SimSun" w:hAnsi="Times New Roman" w:cs="Times New Roman"/>
          <w:color w:val="000000"/>
        </w:rPr>
        <w:t>Trauma cases : 4</w:t>
      </w:r>
    </w:p>
    <w:p w:rsidR="00BB0A35" w:rsidRPr="007C0ADF" w:rsidRDefault="00D65D03" w:rsidP="007C0ADF">
      <w:pPr>
        <w:spacing w:line="360" w:lineRule="auto"/>
        <w:jc w:val="both"/>
        <w:rPr>
          <w:rFonts w:ascii="Times New Roman" w:eastAsia="SimSun" w:hAnsi="Times New Roman" w:cs="Times New Roman"/>
          <w:color w:val="000000"/>
        </w:rPr>
      </w:pPr>
      <w:r w:rsidRPr="007C0ADF">
        <w:rPr>
          <w:rFonts w:ascii="Times New Roman" w:eastAsia="SimSun" w:hAnsi="Times New Roman" w:cs="Times New Roman"/>
          <w:color w:val="000000"/>
        </w:rPr>
        <w:t>Others : 31</w:t>
      </w:r>
    </w:p>
    <w:p w:rsidR="00BB0A35" w:rsidRPr="007C0ADF" w:rsidRDefault="00D65D03" w:rsidP="007C0ADF">
      <w:pPr>
        <w:spacing w:line="360" w:lineRule="auto"/>
        <w:ind w:firstLine="280"/>
        <w:jc w:val="both"/>
        <w:rPr>
          <w:rFonts w:ascii="Times New Roman" w:hAnsi="Times New Roman" w:cs="Times New Roman"/>
        </w:rPr>
      </w:pPr>
      <w:r w:rsidRPr="007C0ADF">
        <w:rPr>
          <w:rFonts w:ascii="Times New Roman" w:eastAsia="SimSun" w:hAnsi="Times New Roman" w:cs="Times New Roman"/>
          <w:color w:val="000000"/>
          <w:lang w:bidi="ar"/>
        </w:rPr>
        <w:t xml:space="preserve">The mean age of all patients in both groups was </w:t>
      </w:r>
      <w:r w:rsidRPr="007C0ADF">
        <w:rPr>
          <w:rFonts w:ascii="Times New Roman" w:hAnsi="Times New Roman" w:cs="Times New Roman"/>
        </w:rPr>
        <w:t>41.06±12.21</w:t>
      </w:r>
      <w:r w:rsidRPr="007C0ADF">
        <w:rPr>
          <w:rFonts w:ascii="Times New Roman" w:eastAsia="SimSun" w:hAnsi="Times New Roman" w:cs="Times New Roman"/>
          <w:color w:val="000000"/>
          <w:lang w:bidi="ar"/>
        </w:rPr>
        <w:t xml:space="preserve"> years with a range of 18-65 years. Males were 51.7% and females were 48.3%. The difference between the distribution of patients based on age and sex in the two groups was not statistically significant (p&gt;0.05).There was no age group associated with an increased risk of developing SSI</w:t>
      </w:r>
      <w:r w:rsidRPr="007C0ADF">
        <w:rPr>
          <w:rFonts w:ascii="Times New Roman" w:hAnsi="Times New Roman" w:cs="Times New Roman"/>
        </w:rPr>
        <w:t xml:space="preserve">. </w:t>
      </w:r>
      <w:r w:rsidRPr="007C0ADF">
        <w:rPr>
          <w:rFonts w:ascii="Times New Roman" w:eastAsia="SimSun" w:hAnsi="Times New Roman" w:cs="Times New Roman"/>
          <w:color w:val="000000"/>
          <w:lang w:bidi="ar"/>
        </w:rPr>
        <w:t>The mean BMI of the subjects was 25.93</w:t>
      </w:r>
      <w:r w:rsidRPr="007C0ADF">
        <w:rPr>
          <w:rFonts w:ascii="Times New Roman" w:hAnsi="Times New Roman" w:cs="Times New Roman"/>
        </w:rPr>
        <w:t>±3.17.</w:t>
      </w:r>
    </w:p>
    <w:p w:rsidR="00BB0A35" w:rsidRPr="007C0ADF" w:rsidRDefault="00D65D03" w:rsidP="007C0ADF">
      <w:pPr>
        <w:spacing w:line="360" w:lineRule="auto"/>
        <w:jc w:val="both"/>
        <w:rPr>
          <w:rFonts w:ascii="Times New Roman" w:eastAsia="SimSun" w:hAnsi="Times New Roman" w:cs="Times New Roman"/>
          <w:color w:val="000000"/>
          <w:lang w:bidi="ar"/>
        </w:rPr>
      </w:pPr>
      <w:r w:rsidRPr="007C0ADF">
        <w:rPr>
          <w:rFonts w:ascii="Times New Roman" w:eastAsia="SimSun" w:hAnsi="Times New Roman" w:cs="Times New Roman"/>
          <w:color w:val="000000"/>
          <w:lang w:bidi="ar"/>
        </w:rPr>
        <w:t>The difference between the distribution of patients based on smoking habit in the two groups was not statistically significant (P=0.09). The total number of smokers was 59 of which 35 were in the control group and 24 in the case group.</w:t>
      </w:r>
    </w:p>
    <w:p w:rsidR="00BB0A35" w:rsidRPr="007C0ADF" w:rsidRDefault="00D65D03" w:rsidP="007C0ADF">
      <w:pPr>
        <w:spacing w:line="360" w:lineRule="auto"/>
        <w:jc w:val="both"/>
        <w:rPr>
          <w:rFonts w:ascii="Times New Roman" w:eastAsia="SimSun" w:hAnsi="Times New Roman" w:cs="Times New Roman"/>
          <w:color w:val="000000"/>
          <w:lang w:bidi="ar"/>
        </w:rPr>
      </w:pPr>
      <w:r w:rsidRPr="007C0ADF">
        <w:rPr>
          <w:rFonts w:ascii="Times New Roman" w:eastAsia="SimSun" w:hAnsi="Times New Roman" w:cs="Times New Roman"/>
          <w:color w:val="000000"/>
          <w:lang w:bidi="ar"/>
        </w:rPr>
        <w:t>There was no statistical difference between the types of procedures performed in the two groups, number of patients with infected abdominal pathology was similar (P value= 0.12)</w:t>
      </w:r>
    </w:p>
    <w:p w:rsidR="00BB0A35" w:rsidRPr="007C0ADF" w:rsidRDefault="00BB0A35" w:rsidP="007C0ADF">
      <w:pPr>
        <w:spacing w:line="360" w:lineRule="auto"/>
        <w:rPr>
          <w:rFonts w:ascii="Times New Roman" w:eastAsia="Times New Roman" w:hAnsi="Times New Roman" w:cs="Times New Roman"/>
        </w:rPr>
      </w:pPr>
    </w:p>
    <w:p w:rsidR="007C0ADF" w:rsidRDefault="007C0ADF" w:rsidP="007C0ADF">
      <w:pPr>
        <w:spacing w:line="360" w:lineRule="auto"/>
        <w:rPr>
          <w:rFonts w:ascii="Times New Roman" w:eastAsia="Times New Roman" w:hAnsi="Times New Roman" w:cs="Times New Roman"/>
          <w:b/>
          <w:bCs/>
        </w:rPr>
      </w:pPr>
    </w:p>
    <w:p w:rsidR="00BB0A35" w:rsidRPr="007C0ADF" w:rsidRDefault="00D65D03" w:rsidP="007C0ADF">
      <w:pPr>
        <w:spacing w:line="360" w:lineRule="auto"/>
        <w:rPr>
          <w:rFonts w:ascii="Times New Roman" w:eastAsia="Times New Roman" w:hAnsi="Times New Roman" w:cs="Times New Roman"/>
        </w:rPr>
      </w:pPr>
      <w:r w:rsidRPr="007C0ADF">
        <w:rPr>
          <w:rFonts w:ascii="Times New Roman" w:eastAsia="Times New Roman" w:hAnsi="Times New Roman" w:cs="Times New Roman"/>
          <w:b/>
          <w:bCs/>
        </w:rPr>
        <w:t>Development of Surgical Site Infection:</w:t>
      </w:r>
    </w:p>
    <w:p w:rsidR="00BB0A35" w:rsidRPr="007C0ADF" w:rsidRDefault="00D65D03" w:rsidP="007C0ADF">
      <w:pPr>
        <w:spacing w:line="360" w:lineRule="auto"/>
        <w:jc w:val="both"/>
        <w:rPr>
          <w:rFonts w:ascii="Times New Roman" w:eastAsia="Times New Roman" w:hAnsi="Times New Roman" w:cs="Times New Roman"/>
        </w:rPr>
      </w:pPr>
      <w:r w:rsidRPr="007C0ADF">
        <w:rPr>
          <w:rFonts w:ascii="Times New Roman" w:hAnsi="Times New Roman" w:cs="Times New Roman"/>
        </w:rPr>
        <w:t>The results show that there was a statistically significant difference in development of SSI between the two</w:t>
      </w:r>
      <w:r w:rsidRPr="007C0ADF">
        <w:rPr>
          <w:rFonts w:ascii="Times New Roman" w:hAnsi="Times New Roman" w:cs="Times New Roman"/>
          <w:spacing w:val="1"/>
        </w:rPr>
        <w:t xml:space="preserve"> </w:t>
      </w:r>
      <w:r w:rsidRPr="007C0ADF">
        <w:rPr>
          <w:rFonts w:ascii="Times New Roman" w:hAnsi="Times New Roman" w:cs="Times New Roman"/>
        </w:rPr>
        <w:t>groups (P value=0.003).</w:t>
      </w:r>
      <w:r w:rsidRPr="007C0ADF">
        <w:rPr>
          <w:rFonts w:ascii="Times New Roman" w:eastAsia="Times New Roman" w:hAnsi="Times New Roman" w:cs="Times New Roman"/>
        </w:rPr>
        <w:t xml:space="preserve">In the case group, 13 patients (11.2%) developed surgical site infection while 103 (88.8%) patients didn’t develop any. Among the control group 31 patients(26.7%) developed surgical site infection while 85 patients (73.3%) didn’t develop the same. There was a significant difference in the incidence of surgical site infection between the two groups. Thus the control group had more patients developing surgical site infection compared to the patients in the case group in whom Triclosan coated Polyglactin910 suture was used. </w:t>
      </w:r>
    </w:p>
    <w:tbl>
      <w:tblPr>
        <w:tblW w:w="90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39"/>
        <w:gridCol w:w="2714"/>
        <w:gridCol w:w="890"/>
        <w:gridCol w:w="1473"/>
        <w:gridCol w:w="1391"/>
        <w:gridCol w:w="1089"/>
      </w:tblGrid>
      <w:tr w:rsidR="00BB0A35" w:rsidRPr="007C0ADF">
        <w:trPr>
          <w:trHeight w:val="244"/>
        </w:trPr>
        <w:tc>
          <w:tcPr>
            <w:tcW w:w="5143" w:type="dxa"/>
            <w:gridSpan w:val="3"/>
            <w:vMerge w:val="restart"/>
          </w:tcPr>
          <w:p w:rsidR="00BB0A35" w:rsidRPr="007C0ADF" w:rsidRDefault="00BB0A35" w:rsidP="007C0ADF">
            <w:pPr>
              <w:pStyle w:val="TableParagraph"/>
              <w:spacing w:before="0" w:line="360" w:lineRule="auto"/>
              <w:rPr>
                <w:rFonts w:ascii="Times New Roman" w:hAnsi="Times New Roman" w:cs="Times New Roman"/>
              </w:rPr>
            </w:pPr>
          </w:p>
        </w:tc>
        <w:tc>
          <w:tcPr>
            <w:tcW w:w="2864" w:type="dxa"/>
            <w:gridSpan w:val="2"/>
          </w:tcPr>
          <w:p w:rsidR="00BB0A35" w:rsidRPr="007C0ADF" w:rsidRDefault="00D65D03" w:rsidP="007C0ADF">
            <w:pPr>
              <w:pStyle w:val="TableParagraph"/>
              <w:spacing w:before="0" w:line="360" w:lineRule="auto"/>
              <w:ind w:left="897" w:right="887"/>
              <w:rPr>
                <w:rFonts w:ascii="Times New Roman" w:hAnsi="Times New Roman" w:cs="Times New Roman"/>
              </w:rPr>
            </w:pPr>
            <w:r w:rsidRPr="007C0ADF">
              <w:rPr>
                <w:rFonts w:ascii="Times New Roman" w:hAnsi="Times New Roman" w:cs="Times New Roman"/>
              </w:rPr>
              <w:t>SSI</w:t>
            </w:r>
          </w:p>
        </w:tc>
        <w:tc>
          <w:tcPr>
            <w:tcW w:w="1089" w:type="dxa"/>
            <w:vMerge w:val="restart"/>
          </w:tcPr>
          <w:p w:rsidR="00BB0A35" w:rsidRPr="007C0ADF" w:rsidRDefault="00D65D03" w:rsidP="007C0ADF">
            <w:pPr>
              <w:pStyle w:val="TableParagraph"/>
              <w:spacing w:before="0" w:line="360" w:lineRule="auto"/>
              <w:ind w:left="6"/>
              <w:rPr>
                <w:rFonts w:ascii="Times New Roman" w:hAnsi="Times New Roman" w:cs="Times New Roman"/>
              </w:rPr>
            </w:pPr>
            <w:r w:rsidRPr="007C0ADF">
              <w:rPr>
                <w:rFonts w:ascii="Times New Roman" w:hAnsi="Times New Roman" w:cs="Times New Roman"/>
              </w:rPr>
              <w:t>Total</w:t>
            </w:r>
          </w:p>
        </w:tc>
      </w:tr>
      <w:tr w:rsidR="00BB0A35" w:rsidRPr="007C0ADF">
        <w:trPr>
          <w:trHeight w:val="90"/>
        </w:trPr>
        <w:tc>
          <w:tcPr>
            <w:tcW w:w="5143" w:type="dxa"/>
            <w:gridSpan w:val="3"/>
            <w:vMerge/>
            <w:tcBorders>
              <w:top w:val="nil"/>
            </w:tcBorders>
          </w:tcPr>
          <w:p w:rsidR="00BB0A35" w:rsidRPr="007C0ADF" w:rsidRDefault="00BB0A35" w:rsidP="007C0ADF">
            <w:pPr>
              <w:spacing w:line="360" w:lineRule="auto"/>
              <w:jc w:val="center"/>
              <w:rPr>
                <w:rFonts w:ascii="Times New Roman" w:hAnsi="Times New Roman" w:cs="Times New Roman"/>
              </w:rPr>
            </w:pPr>
          </w:p>
        </w:tc>
        <w:tc>
          <w:tcPr>
            <w:tcW w:w="1473" w:type="dxa"/>
          </w:tcPr>
          <w:p w:rsidR="00BB0A35" w:rsidRPr="007C0ADF" w:rsidRDefault="00D65D03" w:rsidP="007C0ADF">
            <w:pPr>
              <w:pStyle w:val="TableParagraph"/>
              <w:spacing w:before="0" w:line="360" w:lineRule="auto"/>
              <w:ind w:left="151" w:right="142"/>
              <w:rPr>
                <w:rFonts w:ascii="Times New Roman" w:hAnsi="Times New Roman" w:cs="Times New Roman"/>
              </w:rPr>
            </w:pPr>
            <w:r w:rsidRPr="007C0ADF">
              <w:rPr>
                <w:rFonts w:ascii="Times New Roman" w:hAnsi="Times New Roman" w:cs="Times New Roman"/>
              </w:rPr>
              <w:t>Absent</w:t>
            </w:r>
          </w:p>
        </w:tc>
        <w:tc>
          <w:tcPr>
            <w:tcW w:w="1391" w:type="dxa"/>
          </w:tcPr>
          <w:p w:rsidR="00BB0A35" w:rsidRPr="007C0ADF" w:rsidRDefault="00D65D03" w:rsidP="007C0ADF">
            <w:pPr>
              <w:pStyle w:val="TableParagraph"/>
              <w:spacing w:before="0" w:line="360" w:lineRule="auto"/>
              <w:ind w:left="173" w:right="162"/>
              <w:rPr>
                <w:rFonts w:ascii="Times New Roman" w:hAnsi="Times New Roman" w:cs="Times New Roman"/>
              </w:rPr>
            </w:pPr>
            <w:r w:rsidRPr="007C0ADF">
              <w:rPr>
                <w:rFonts w:ascii="Times New Roman" w:hAnsi="Times New Roman" w:cs="Times New Roman"/>
              </w:rPr>
              <w:t>Present</w:t>
            </w:r>
          </w:p>
        </w:tc>
        <w:tc>
          <w:tcPr>
            <w:tcW w:w="1089" w:type="dxa"/>
            <w:vMerge/>
            <w:tcBorders>
              <w:top w:val="nil"/>
            </w:tcBorders>
          </w:tcPr>
          <w:p w:rsidR="00BB0A35" w:rsidRPr="007C0ADF" w:rsidRDefault="00BB0A35" w:rsidP="007C0ADF">
            <w:pPr>
              <w:spacing w:line="360" w:lineRule="auto"/>
              <w:jc w:val="center"/>
              <w:rPr>
                <w:rFonts w:ascii="Times New Roman" w:hAnsi="Times New Roman" w:cs="Times New Roman"/>
              </w:rPr>
            </w:pPr>
          </w:p>
        </w:tc>
      </w:tr>
      <w:tr w:rsidR="00BB0A35" w:rsidRPr="007C0ADF">
        <w:trPr>
          <w:trHeight w:val="390"/>
        </w:trPr>
        <w:tc>
          <w:tcPr>
            <w:tcW w:w="1539" w:type="dxa"/>
            <w:vMerge w:val="restart"/>
          </w:tcPr>
          <w:p w:rsidR="00BB0A35" w:rsidRPr="007C0ADF" w:rsidRDefault="00BB0A35" w:rsidP="007C0ADF">
            <w:pPr>
              <w:pStyle w:val="TableParagraph"/>
              <w:spacing w:before="0" w:line="360" w:lineRule="auto"/>
              <w:rPr>
                <w:rFonts w:ascii="Times New Roman" w:hAnsi="Times New Roman" w:cs="Times New Roman"/>
                <w:b/>
              </w:rPr>
            </w:pPr>
          </w:p>
          <w:p w:rsidR="00BB0A35" w:rsidRPr="007C0ADF" w:rsidRDefault="00BB0A35" w:rsidP="007C0ADF">
            <w:pPr>
              <w:pStyle w:val="TableParagraph"/>
              <w:spacing w:before="0" w:line="360" w:lineRule="auto"/>
              <w:rPr>
                <w:rFonts w:ascii="Times New Roman" w:hAnsi="Times New Roman" w:cs="Times New Roman"/>
                <w:b/>
              </w:rPr>
            </w:pPr>
          </w:p>
          <w:p w:rsidR="00BB0A35" w:rsidRPr="007C0ADF" w:rsidRDefault="00BB0A35" w:rsidP="007C0ADF">
            <w:pPr>
              <w:pStyle w:val="TableParagraph"/>
              <w:spacing w:before="0" w:line="360" w:lineRule="auto"/>
              <w:rPr>
                <w:rFonts w:ascii="Times New Roman" w:hAnsi="Times New Roman" w:cs="Times New Roman"/>
                <w:b/>
              </w:rPr>
            </w:pPr>
          </w:p>
          <w:p w:rsidR="00BB0A35" w:rsidRPr="007C0ADF" w:rsidRDefault="00D65D03" w:rsidP="007C0ADF">
            <w:pPr>
              <w:pStyle w:val="TableParagraph"/>
              <w:spacing w:before="0" w:line="360" w:lineRule="auto"/>
              <w:ind w:left="4"/>
              <w:rPr>
                <w:rFonts w:ascii="Times New Roman" w:hAnsi="Times New Roman" w:cs="Times New Roman"/>
              </w:rPr>
            </w:pPr>
            <w:r w:rsidRPr="007C0ADF">
              <w:rPr>
                <w:rFonts w:ascii="Times New Roman" w:hAnsi="Times New Roman" w:cs="Times New Roman"/>
              </w:rPr>
              <w:t>Suture</w:t>
            </w:r>
            <w:r w:rsidRPr="007C0ADF">
              <w:rPr>
                <w:rFonts w:ascii="Times New Roman" w:hAnsi="Times New Roman" w:cs="Times New Roman"/>
                <w:spacing w:val="-3"/>
              </w:rPr>
              <w:t xml:space="preserve"> </w:t>
            </w:r>
            <w:r w:rsidRPr="007C0ADF">
              <w:rPr>
                <w:rFonts w:ascii="Times New Roman" w:hAnsi="Times New Roman" w:cs="Times New Roman"/>
              </w:rPr>
              <w:t>Used</w:t>
            </w:r>
          </w:p>
        </w:tc>
        <w:tc>
          <w:tcPr>
            <w:tcW w:w="2714" w:type="dxa"/>
            <w:vMerge w:val="restart"/>
          </w:tcPr>
          <w:p w:rsidR="00BB0A35" w:rsidRPr="007C0ADF" w:rsidRDefault="00D65D03" w:rsidP="007C0ADF">
            <w:pPr>
              <w:pStyle w:val="TableParagraph"/>
              <w:spacing w:before="0" w:line="360" w:lineRule="auto"/>
              <w:ind w:left="4"/>
              <w:rPr>
                <w:rFonts w:ascii="Times New Roman" w:hAnsi="Times New Roman" w:cs="Times New Roman"/>
              </w:rPr>
            </w:pPr>
            <w:r w:rsidRPr="007C0ADF">
              <w:rPr>
                <w:rFonts w:ascii="Times New Roman" w:hAnsi="Times New Roman" w:cs="Times New Roman"/>
              </w:rPr>
              <w:t>Conventional</w:t>
            </w:r>
            <w:r w:rsidRPr="007C0ADF">
              <w:rPr>
                <w:rFonts w:ascii="Times New Roman" w:hAnsi="Times New Roman" w:cs="Times New Roman"/>
                <w:spacing w:val="-5"/>
              </w:rPr>
              <w:t xml:space="preserve"> </w:t>
            </w:r>
            <w:r w:rsidRPr="007C0ADF">
              <w:rPr>
                <w:rFonts w:ascii="Times New Roman" w:hAnsi="Times New Roman" w:cs="Times New Roman"/>
              </w:rPr>
              <w:t>Polyglactin</w:t>
            </w:r>
          </w:p>
          <w:p w:rsidR="00BB0A35" w:rsidRPr="007C0ADF" w:rsidRDefault="00BB0A35" w:rsidP="007C0ADF">
            <w:pPr>
              <w:pStyle w:val="TableParagraph"/>
              <w:spacing w:before="0" w:line="360" w:lineRule="auto"/>
              <w:rPr>
                <w:rFonts w:ascii="Times New Roman" w:hAnsi="Times New Roman" w:cs="Times New Roman"/>
                <w:b/>
              </w:rPr>
            </w:pPr>
          </w:p>
          <w:p w:rsidR="00BB0A35" w:rsidRPr="007C0ADF" w:rsidRDefault="00D65D03" w:rsidP="007C0ADF">
            <w:pPr>
              <w:pStyle w:val="TableParagraph"/>
              <w:spacing w:before="0" w:line="360" w:lineRule="auto"/>
              <w:ind w:left="4"/>
              <w:rPr>
                <w:rFonts w:ascii="Times New Roman" w:hAnsi="Times New Roman" w:cs="Times New Roman"/>
              </w:rPr>
            </w:pPr>
            <w:r w:rsidRPr="007C0ADF">
              <w:rPr>
                <w:rFonts w:ascii="Times New Roman" w:hAnsi="Times New Roman" w:cs="Times New Roman"/>
              </w:rPr>
              <w:t>910</w:t>
            </w:r>
            <w:r w:rsidRPr="007C0ADF">
              <w:rPr>
                <w:rFonts w:ascii="Times New Roman" w:hAnsi="Times New Roman" w:cs="Times New Roman"/>
                <w:spacing w:val="-1"/>
              </w:rPr>
              <w:t xml:space="preserve"> </w:t>
            </w:r>
            <w:r w:rsidRPr="007C0ADF">
              <w:rPr>
                <w:rFonts w:ascii="Times New Roman" w:hAnsi="Times New Roman" w:cs="Times New Roman"/>
              </w:rPr>
              <w:t>suture</w:t>
            </w:r>
          </w:p>
        </w:tc>
        <w:tc>
          <w:tcPr>
            <w:tcW w:w="890" w:type="dxa"/>
          </w:tcPr>
          <w:p w:rsidR="00BB0A35" w:rsidRPr="007C0ADF" w:rsidRDefault="00D65D03" w:rsidP="007C0ADF">
            <w:pPr>
              <w:pStyle w:val="TableParagraph"/>
              <w:spacing w:before="0" w:line="360" w:lineRule="auto"/>
              <w:ind w:left="475"/>
              <w:jc w:val="both"/>
              <w:rPr>
                <w:rFonts w:ascii="Times New Roman" w:hAnsi="Times New Roman" w:cs="Times New Roman"/>
              </w:rPr>
            </w:pPr>
            <w:r w:rsidRPr="007C0ADF">
              <w:rPr>
                <w:rFonts w:ascii="Times New Roman" w:hAnsi="Times New Roman" w:cs="Times New Roman"/>
                <w:w w:val="99"/>
              </w:rPr>
              <w:t>N</w:t>
            </w:r>
          </w:p>
        </w:tc>
        <w:tc>
          <w:tcPr>
            <w:tcW w:w="1473" w:type="dxa"/>
          </w:tcPr>
          <w:p w:rsidR="00BB0A35" w:rsidRPr="007C0ADF" w:rsidRDefault="00D65D03" w:rsidP="007C0ADF">
            <w:pPr>
              <w:pStyle w:val="TableParagraph"/>
              <w:spacing w:before="0" w:line="360" w:lineRule="auto"/>
              <w:ind w:left="154" w:right="142"/>
              <w:rPr>
                <w:rFonts w:ascii="Times New Roman" w:hAnsi="Times New Roman" w:cs="Times New Roman"/>
              </w:rPr>
            </w:pPr>
            <w:r w:rsidRPr="007C0ADF">
              <w:rPr>
                <w:rFonts w:ascii="Times New Roman" w:hAnsi="Times New Roman" w:cs="Times New Roman"/>
              </w:rPr>
              <w:t>85</w:t>
            </w:r>
          </w:p>
        </w:tc>
        <w:tc>
          <w:tcPr>
            <w:tcW w:w="1391" w:type="dxa"/>
          </w:tcPr>
          <w:p w:rsidR="00BB0A35" w:rsidRPr="007C0ADF" w:rsidRDefault="00D65D03" w:rsidP="007C0ADF">
            <w:pPr>
              <w:pStyle w:val="TableParagraph"/>
              <w:spacing w:before="0" w:line="360" w:lineRule="auto"/>
              <w:ind w:left="173" w:right="161"/>
              <w:rPr>
                <w:rFonts w:ascii="Times New Roman" w:hAnsi="Times New Roman" w:cs="Times New Roman"/>
              </w:rPr>
            </w:pPr>
            <w:r w:rsidRPr="007C0ADF">
              <w:rPr>
                <w:rFonts w:ascii="Times New Roman" w:hAnsi="Times New Roman" w:cs="Times New Roman"/>
              </w:rPr>
              <w:t>31</w:t>
            </w:r>
          </w:p>
        </w:tc>
        <w:tc>
          <w:tcPr>
            <w:tcW w:w="1089" w:type="dxa"/>
          </w:tcPr>
          <w:p w:rsidR="00BB0A35" w:rsidRPr="007C0ADF" w:rsidRDefault="00D65D03" w:rsidP="007C0ADF">
            <w:pPr>
              <w:pStyle w:val="TableParagraph"/>
              <w:spacing w:before="0" w:line="360" w:lineRule="auto"/>
              <w:ind w:left="157" w:right="142"/>
              <w:rPr>
                <w:rFonts w:ascii="Times New Roman" w:hAnsi="Times New Roman" w:cs="Times New Roman"/>
              </w:rPr>
            </w:pPr>
            <w:r w:rsidRPr="007C0ADF">
              <w:rPr>
                <w:rFonts w:ascii="Times New Roman" w:hAnsi="Times New Roman" w:cs="Times New Roman"/>
              </w:rPr>
              <w:t>116</w:t>
            </w:r>
          </w:p>
        </w:tc>
      </w:tr>
      <w:tr w:rsidR="00BB0A35" w:rsidRPr="007C0ADF">
        <w:trPr>
          <w:trHeight w:val="346"/>
        </w:trPr>
        <w:tc>
          <w:tcPr>
            <w:tcW w:w="1539" w:type="dxa"/>
            <w:vMerge/>
            <w:tcBorders>
              <w:top w:val="nil"/>
            </w:tcBorders>
          </w:tcPr>
          <w:p w:rsidR="00BB0A35" w:rsidRPr="007C0ADF" w:rsidRDefault="00BB0A35" w:rsidP="007C0ADF">
            <w:pPr>
              <w:spacing w:line="360" w:lineRule="auto"/>
              <w:jc w:val="center"/>
              <w:rPr>
                <w:rFonts w:ascii="Times New Roman" w:hAnsi="Times New Roman" w:cs="Times New Roman"/>
              </w:rPr>
            </w:pPr>
          </w:p>
        </w:tc>
        <w:tc>
          <w:tcPr>
            <w:tcW w:w="2714" w:type="dxa"/>
            <w:vMerge/>
            <w:tcBorders>
              <w:top w:val="nil"/>
            </w:tcBorders>
          </w:tcPr>
          <w:p w:rsidR="00BB0A35" w:rsidRPr="007C0ADF" w:rsidRDefault="00BB0A35" w:rsidP="007C0ADF">
            <w:pPr>
              <w:spacing w:line="360" w:lineRule="auto"/>
              <w:jc w:val="center"/>
              <w:rPr>
                <w:rFonts w:ascii="Times New Roman" w:hAnsi="Times New Roman" w:cs="Times New Roman"/>
              </w:rPr>
            </w:pPr>
          </w:p>
        </w:tc>
        <w:tc>
          <w:tcPr>
            <w:tcW w:w="890" w:type="dxa"/>
          </w:tcPr>
          <w:p w:rsidR="00BB0A35" w:rsidRPr="007C0ADF" w:rsidRDefault="00D65D03" w:rsidP="007C0ADF">
            <w:pPr>
              <w:pStyle w:val="TableParagraph"/>
              <w:spacing w:before="0" w:line="360" w:lineRule="auto"/>
              <w:ind w:left="463"/>
              <w:jc w:val="both"/>
              <w:rPr>
                <w:rFonts w:ascii="Times New Roman" w:hAnsi="Times New Roman" w:cs="Times New Roman"/>
              </w:rPr>
            </w:pPr>
            <w:r w:rsidRPr="007C0ADF">
              <w:rPr>
                <w:rFonts w:ascii="Times New Roman" w:hAnsi="Times New Roman" w:cs="Times New Roman"/>
                <w:w w:val="99"/>
              </w:rPr>
              <w:t>%</w:t>
            </w:r>
          </w:p>
        </w:tc>
        <w:tc>
          <w:tcPr>
            <w:tcW w:w="1473" w:type="dxa"/>
          </w:tcPr>
          <w:p w:rsidR="00BB0A35" w:rsidRPr="007C0ADF" w:rsidRDefault="00D65D03" w:rsidP="007C0ADF">
            <w:pPr>
              <w:pStyle w:val="TableParagraph"/>
              <w:spacing w:before="0" w:line="360" w:lineRule="auto"/>
              <w:ind w:left="155" w:right="142"/>
              <w:rPr>
                <w:rFonts w:ascii="Times New Roman" w:hAnsi="Times New Roman" w:cs="Times New Roman"/>
              </w:rPr>
            </w:pPr>
            <w:r w:rsidRPr="007C0ADF">
              <w:rPr>
                <w:rFonts w:ascii="Times New Roman" w:hAnsi="Times New Roman" w:cs="Times New Roman"/>
              </w:rPr>
              <w:t>73.3%</w:t>
            </w:r>
          </w:p>
        </w:tc>
        <w:tc>
          <w:tcPr>
            <w:tcW w:w="1391" w:type="dxa"/>
          </w:tcPr>
          <w:p w:rsidR="00BB0A35" w:rsidRPr="007C0ADF" w:rsidRDefault="00D65D03" w:rsidP="007C0ADF">
            <w:pPr>
              <w:pStyle w:val="TableParagraph"/>
              <w:spacing w:before="0" w:line="360" w:lineRule="auto"/>
              <w:ind w:left="173" w:right="161"/>
              <w:rPr>
                <w:rFonts w:ascii="Times New Roman" w:hAnsi="Times New Roman" w:cs="Times New Roman"/>
              </w:rPr>
            </w:pPr>
            <w:r w:rsidRPr="007C0ADF">
              <w:rPr>
                <w:rFonts w:ascii="Times New Roman" w:hAnsi="Times New Roman" w:cs="Times New Roman"/>
                <w:b/>
                <w:bCs/>
                <w:color w:val="C00000"/>
              </w:rPr>
              <w:t>26.7%</w:t>
            </w:r>
          </w:p>
        </w:tc>
        <w:tc>
          <w:tcPr>
            <w:tcW w:w="1089" w:type="dxa"/>
          </w:tcPr>
          <w:p w:rsidR="00BB0A35" w:rsidRPr="007C0ADF" w:rsidRDefault="00D65D03" w:rsidP="007C0ADF">
            <w:pPr>
              <w:pStyle w:val="TableParagraph"/>
              <w:spacing w:before="0" w:line="360" w:lineRule="auto"/>
              <w:ind w:left="157" w:right="142"/>
              <w:rPr>
                <w:rFonts w:ascii="Times New Roman" w:hAnsi="Times New Roman" w:cs="Times New Roman"/>
              </w:rPr>
            </w:pPr>
            <w:r w:rsidRPr="007C0ADF">
              <w:rPr>
                <w:rFonts w:ascii="Times New Roman" w:hAnsi="Times New Roman" w:cs="Times New Roman"/>
              </w:rPr>
              <w:t>100.0%</w:t>
            </w:r>
          </w:p>
        </w:tc>
      </w:tr>
      <w:tr w:rsidR="00BB0A35" w:rsidRPr="007C0ADF">
        <w:trPr>
          <w:trHeight w:val="378"/>
        </w:trPr>
        <w:tc>
          <w:tcPr>
            <w:tcW w:w="1539" w:type="dxa"/>
            <w:vMerge/>
            <w:tcBorders>
              <w:top w:val="nil"/>
            </w:tcBorders>
          </w:tcPr>
          <w:p w:rsidR="00BB0A35" w:rsidRPr="007C0ADF" w:rsidRDefault="00BB0A35" w:rsidP="007C0ADF">
            <w:pPr>
              <w:spacing w:line="360" w:lineRule="auto"/>
              <w:jc w:val="center"/>
              <w:rPr>
                <w:rFonts w:ascii="Times New Roman" w:hAnsi="Times New Roman" w:cs="Times New Roman"/>
              </w:rPr>
            </w:pPr>
          </w:p>
        </w:tc>
        <w:tc>
          <w:tcPr>
            <w:tcW w:w="2714" w:type="dxa"/>
            <w:vMerge w:val="restart"/>
          </w:tcPr>
          <w:p w:rsidR="00BB0A35" w:rsidRPr="007C0ADF" w:rsidRDefault="00D65D03" w:rsidP="007C0ADF">
            <w:pPr>
              <w:pStyle w:val="TableParagraph"/>
              <w:spacing w:before="0" w:line="360" w:lineRule="auto"/>
              <w:ind w:left="4"/>
              <w:rPr>
                <w:rFonts w:ascii="Times New Roman" w:hAnsi="Times New Roman" w:cs="Times New Roman"/>
              </w:rPr>
            </w:pPr>
            <w:r w:rsidRPr="007C0ADF">
              <w:rPr>
                <w:rFonts w:ascii="Times New Roman" w:hAnsi="Times New Roman" w:cs="Times New Roman"/>
              </w:rPr>
              <w:t>Triclosan</w:t>
            </w:r>
            <w:r w:rsidRPr="007C0ADF">
              <w:rPr>
                <w:rFonts w:ascii="Times New Roman" w:hAnsi="Times New Roman" w:cs="Times New Roman"/>
                <w:spacing w:val="-2"/>
              </w:rPr>
              <w:t xml:space="preserve"> </w:t>
            </w:r>
            <w:r w:rsidRPr="007C0ADF">
              <w:rPr>
                <w:rFonts w:ascii="Times New Roman" w:hAnsi="Times New Roman" w:cs="Times New Roman"/>
              </w:rPr>
              <w:t>coated</w:t>
            </w:r>
          </w:p>
          <w:p w:rsidR="00BB0A35" w:rsidRPr="007C0ADF" w:rsidRDefault="00BB0A35" w:rsidP="007C0ADF">
            <w:pPr>
              <w:pStyle w:val="TableParagraph"/>
              <w:spacing w:before="0" w:line="360" w:lineRule="auto"/>
              <w:rPr>
                <w:rFonts w:ascii="Times New Roman" w:hAnsi="Times New Roman" w:cs="Times New Roman"/>
                <w:b/>
              </w:rPr>
            </w:pPr>
          </w:p>
          <w:p w:rsidR="00BB0A35" w:rsidRPr="007C0ADF" w:rsidRDefault="00D65D03" w:rsidP="007C0ADF">
            <w:pPr>
              <w:pStyle w:val="TableParagraph"/>
              <w:spacing w:before="0" w:line="360" w:lineRule="auto"/>
              <w:ind w:left="4"/>
              <w:rPr>
                <w:rFonts w:ascii="Times New Roman" w:hAnsi="Times New Roman" w:cs="Times New Roman"/>
              </w:rPr>
            </w:pPr>
            <w:r w:rsidRPr="007C0ADF">
              <w:rPr>
                <w:rFonts w:ascii="Times New Roman" w:hAnsi="Times New Roman" w:cs="Times New Roman"/>
              </w:rPr>
              <w:t>Polyglactin</w:t>
            </w:r>
            <w:r w:rsidRPr="007C0ADF">
              <w:rPr>
                <w:rFonts w:ascii="Times New Roman" w:hAnsi="Times New Roman" w:cs="Times New Roman"/>
                <w:spacing w:val="-2"/>
              </w:rPr>
              <w:t xml:space="preserve"> </w:t>
            </w:r>
            <w:r w:rsidRPr="007C0ADF">
              <w:rPr>
                <w:rFonts w:ascii="Times New Roman" w:hAnsi="Times New Roman" w:cs="Times New Roman"/>
              </w:rPr>
              <w:t>910</w:t>
            </w:r>
            <w:r w:rsidRPr="007C0ADF">
              <w:rPr>
                <w:rFonts w:ascii="Times New Roman" w:hAnsi="Times New Roman" w:cs="Times New Roman"/>
                <w:spacing w:val="-2"/>
              </w:rPr>
              <w:t xml:space="preserve"> </w:t>
            </w:r>
            <w:r w:rsidRPr="007C0ADF">
              <w:rPr>
                <w:rFonts w:ascii="Times New Roman" w:hAnsi="Times New Roman" w:cs="Times New Roman"/>
              </w:rPr>
              <w:t>suture</w:t>
            </w:r>
          </w:p>
        </w:tc>
        <w:tc>
          <w:tcPr>
            <w:tcW w:w="890" w:type="dxa"/>
          </w:tcPr>
          <w:p w:rsidR="00BB0A35" w:rsidRPr="007C0ADF" w:rsidRDefault="00D65D03" w:rsidP="007C0ADF">
            <w:pPr>
              <w:pStyle w:val="TableParagraph"/>
              <w:spacing w:before="0" w:line="360" w:lineRule="auto"/>
              <w:ind w:left="475"/>
              <w:jc w:val="both"/>
              <w:rPr>
                <w:rFonts w:ascii="Times New Roman" w:hAnsi="Times New Roman" w:cs="Times New Roman"/>
              </w:rPr>
            </w:pPr>
            <w:r w:rsidRPr="007C0ADF">
              <w:rPr>
                <w:rFonts w:ascii="Times New Roman" w:hAnsi="Times New Roman" w:cs="Times New Roman"/>
                <w:w w:val="99"/>
              </w:rPr>
              <w:t>N</w:t>
            </w:r>
          </w:p>
        </w:tc>
        <w:tc>
          <w:tcPr>
            <w:tcW w:w="1473" w:type="dxa"/>
          </w:tcPr>
          <w:p w:rsidR="00BB0A35" w:rsidRPr="007C0ADF" w:rsidRDefault="00D65D03" w:rsidP="007C0ADF">
            <w:pPr>
              <w:pStyle w:val="TableParagraph"/>
              <w:spacing w:before="0" w:line="360" w:lineRule="auto"/>
              <w:ind w:left="154" w:right="142"/>
              <w:rPr>
                <w:rFonts w:ascii="Times New Roman" w:hAnsi="Times New Roman" w:cs="Times New Roman"/>
              </w:rPr>
            </w:pPr>
            <w:r w:rsidRPr="007C0ADF">
              <w:rPr>
                <w:rFonts w:ascii="Times New Roman" w:hAnsi="Times New Roman" w:cs="Times New Roman"/>
              </w:rPr>
              <w:t>103</w:t>
            </w:r>
          </w:p>
        </w:tc>
        <w:tc>
          <w:tcPr>
            <w:tcW w:w="1391" w:type="dxa"/>
          </w:tcPr>
          <w:p w:rsidR="00BB0A35" w:rsidRPr="007C0ADF" w:rsidRDefault="00D65D03" w:rsidP="007C0ADF">
            <w:pPr>
              <w:pStyle w:val="TableParagraph"/>
              <w:spacing w:before="0" w:line="360" w:lineRule="auto"/>
              <w:ind w:left="12"/>
              <w:rPr>
                <w:rFonts w:ascii="Times New Roman" w:hAnsi="Times New Roman" w:cs="Times New Roman"/>
              </w:rPr>
            </w:pPr>
            <w:r w:rsidRPr="007C0ADF">
              <w:rPr>
                <w:rFonts w:ascii="Times New Roman" w:hAnsi="Times New Roman" w:cs="Times New Roman"/>
              </w:rPr>
              <w:t>13</w:t>
            </w:r>
          </w:p>
        </w:tc>
        <w:tc>
          <w:tcPr>
            <w:tcW w:w="1089" w:type="dxa"/>
          </w:tcPr>
          <w:p w:rsidR="00BB0A35" w:rsidRPr="007C0ADF" w:rsidRDefault="00D65D03" w:rsidP="007C0ADF">
            <w:pPr>
              <w:pStyle w:val="TableParagraph"/>
              <w:spacing w:before="0" w:line="360" w:lineRule="auto"/>
              <w:ind w:left="157" w:right="142"/>
              <w:rPr>
                <w:rFonts w:ascii="Times New Roman" w:hAnsi="Times New Roman" w:cs="Times New Roman"/>
              </w:rPr>
            </w:pPr>
            <w:r w:rsidRPr="007C0ADF">
              <w:rPr>
                <w:rFonts w:ascii="Times New Roman" w:hAnsi="Times New Roman" w:cs="Times New Roman"/>
              </w:rPr>
              <w:t>116</w:t>
            </w:r>
          </w:p>
        </w:tc>
      </w:tr>
      <w:tr w:rsidR="00BB0A35" w:rsidRPr="007C0ADF">
        <w:trPr>
          <w:trHeight w:val="90"/>
        </w:trPr>
        <w:tc>
          <w:tcPr>
            <w:tcW w:w="1539" w:type="dxa"/>
            <w:vMerge/>
            <w:tcBorders>
              <w:top w:val="nil"/>
            </w:tcBorders>
          </w:tcPr>
          <w:p w:rsidR="00BB0A35" w:rsidRPr="007C0ADF" w:rsidRDefault="00BB0A35" w:rsidP="007C0ADF">
            <w:pPr>
              <w:spacing w:line="360" w:lineRule="auto"/>
              <w:jc w:val="center"/>
              <w:rPr>
                <w:rFonts w:ascii="Times New Roman" w:hAnsi="Times New Roman" w:cs="Times New Roman"/>
              </w:rPr>
            </w:pPr>
          </w:p>
        </w:tc>
        <w:tc>
          <w:tcPr>
            <w:tcW w:w="2714" w:type="dxa"/>
            <w:vMerge/>
            <w:tcBorders>
              <w:top w:val="nil"/>
            </w:tcBorders>
          </w:tcPr>
          <w:p w:rsidR="00BB0A35" w:rsidRPr="007C0ADF" w:rsidRDefault="00BB0A35" w:rsidP="007C0ADF">
            <w:pPr>
              <w:spacing w:line="360" w:lineRule="auto"/>
              <w:jc w:val="center"/>
              <w:rPr>
                <w:rFonts w:ascii="Times New Roman" w:hAnsi="Times New Roman" w:cs="Times New Roman"/>
              </w:rPr>
            </w:pPr>
          </w:p>
        </w:tc>
        <w:tc>
          <w:tcPr>
            <w:tcW w:w="890" w:type="dxa"/>
          </w:tcPr>
          <w:p w:rsidR="00BB0A35" w:rsidRPr="007C0ADF" w:rsidRDefault="00D65D03" w:rsidP="007C0ADF">
            <w:pPr>
              <w:pStyle w:val="TableParagraph"/>
              <w:spacing w:before="0" w:line="360" w:lineRule="auto"/>
              <w:ind w:left="463"/>
              <w:jc w:val="both"/>
              <w:rPr>
                <w:rFonts w:ascii="Times New Roman" w:hAnsi="Times New Roman" w:cs="Times New Roman"/>
              </w:rPr>
            </w:pPr>
            <w:r w:rsidRPr="007C0ADF">
              <w:rPr>
                <w:rFonts w:ascii="Times New Roman" w:hAnsi="Times New Roman" w:cs="Times New Roman"/>
                <w:w w:val="99"/>
              </w:rPr>
              <w:t>%</w:t>
            </w:r>
          </w:p>
        </w:tc>
        <w:tc>
          <w:tcPr>
            <w:tcW w:w="1473" w:type="dxa"/>
          </w:tcPr>
          <w:p w:rsidR="00BB0A35" w:rsidRPr="007C0ADF" w:rsidRDefault="00D65D03" w:rsidP="007C0ADF">
            <w:pPr>
              <w:pStyle w:val="TableParagraph"/>
              <w:spacing w:before="0" w:line="360" w:lineRule="auto"/>
              <w:ind w:left="155" w:right="142"/>
              <w:rPr>
                <w:rFonts w:ascii="Times New Roman" w:hAnsi="Times New Roman" w:cs="Times New Roman"/>
              </w:rPr>
            </w:pPr>
            <w:r w:rsidRPr="007C0ADF">
              <w:rPr>
                <w:rFonts w:ascii="Times New Roman" w:hAnsi="Times New Roman" w:cs="Times New Roman"/>
              </w:rPr>
              <w:t>88.8%</w:t>
            </w:r>
          </w:p>
        </w:tc>
        <w:tc>
          <w:tcPr>
            <w:tcW w:w="1391" w:type="dxa"/>
          </w:tcPr>
          <w:p w:rsidR="00BB0A35" w:rsidRPr="007C0ADF" w:rsidRDefault="00D65D03" w:rsidP="007C0ADF">
            <w:pPr>
              <w:pStyle w:val="TableParagraph"/>
              <w:spacing w:before="0" w:line="360" w:lineRule="auto"/>
              <w:ind w:left="173" w:right="161"/>
              <w:rPr>
                <w:rFonts w:ascii="Times New Roman" w:hAnsi="Times New Roman" w:cs="Times New Roman"/>
              </w:rPr>
            </w:pPr>
            <w:r w:rsidRPr="007C0ADF">
              <w:rPr>
                <w:rFonts w:ascii="Times New Roman" w:hAnsi="Times New Roman" w:cs="Times New Roman"/>
                <w:b/>
                <w:bCs/>
                <w:color w:val="C00000"/>
              </w:rPr>
              <w:t>11.2%</w:t>
            </w:r>
          </w:p>
        </w:tc>
        <w:tc>
          <w:tcPr>
            <w:tcW w:w="1089" w:type="dxa"/>
          </w:tcPr>
          <w:p w:rsidR="00BB0A35" w:rsidRPr="007C0ADF" w:rsidRDefault="00D65D03" w:rsidP="007C0ADF">
            <w:pPr>
              <w:pStyle w:val="TableParagraph"/>
              <w:spacing w:before="0" w:line="360" w:lineRule="auto"/>
              <w:ind w:left="157" w:right="142"/>
              <w:rPr>
                <w:rFonts w:ascii="Times New Roman" w:hAnsi="Times New Roman" w:cs="Times New Roman"/>
              </w:rPr>
            </w:pPr>
            <w:r w:rsidRPr="007C0ADF">
              <w:rPr>
                <w:rFonts w:ascii="Times New Roman" w:hAnsi="Times New Roman" w:cs="Times New Roman"/>
              </w:rPr>
              <w:t>100.0%</w:t>
            </w:r>
          </w:p>
        </w:tc>
      </w:tr>
      <w:tr w:rsidR="00BB0A35" w:rsidRPr="007C0ADF">
        <w:trPr>
          <w:trHeight w:val="312"/>
        </w:trPr>
        <w:tc>
          <w:tcPr>
            <w:tcW w:w="4253" w:type="dxa"/>
            <w:gridSpan w:val="2"/>
            <w:vMerge w:val="restart"/>
          </w:tcPr>
          <w:p w:rsidR="00BB0A35" w:rsidRPr="007C0ADF" w:rsidRDefault="00BB0A35" w:rsidP="007C0ADF">
            <w:pPr>
              <w:pStyle w:val="TableParagraph"/>
              <w:spacing w:before="0" w:line="360" w:lineRule="auto"/>
              <w:rPr>
                <w:rFonts w:ascii="Times New Roman" w:hAnsi="Times New Roman" w:cs="Times New Roman"/>
                <w:b/>
              </w:rPr>
            </w:pPr>
          </w:p>
          <w:p w:rsidR="00BB0A35" w:rsidRPr="007C0ADF" w:rsidRDefault="00D65D03" w:rsidP="007C0ADF">
            <w:pPr>
              <w:pStyle w:val="TableParagraph"/>
              <w:spacing w:before="0" w:line="360" w:lineRule="auto"/>
              <w:ind w:left="4"/>
              <w:rPr>
                <w:rFonts w:ascii="Times New Roman" w:hAnsi="Times New Roman" w:cs="Times New Roman"/>
              </w:rPr>
            </w:pPr>
            <w:r w:rsidRPr="007C0ADF">
              <w:rPr>
                <w:rFonts w:ascii="Times New Roman" w:hAnsi="Times New Roman" w:cs="Times New Roman"/>
              </w:rPr>
              <w:t>Total</w:t>
            </w:r>
          </w:p>
        </w:tc>
        <w:tc>
          <w:tcPr>
            <w:tcW w:w="890" w:type="dxa"/>
          </w:tcPr>
          <w:p w:rsidR="00BB0A35" w:rsidRPr="007C0ADF" w:rsidRDefault="00D65D03" w:rsidP="007C0ADF">
            <w:pPr>
              <w:pStyle w:val="TableParagraph"/>
              <w:spacing w:before="0" w:line="360" w:lineRule="auto"/>
              <w:ind w:left="475"/>
              <w:jc w:val="both"/>
              <w:rPr>
                <w:rFonts w:ascii="Times New Roman" w:hAnsi="Times New Roman" w:cs="Times New Roman"/>
              </w:rPr>
            </w:pPr>
            <w:r w:rsidRPr="007C0ADF">
              <w:rPr>
                <w:rFonts w:ascii="Times New Roman" w:hAnsi="Times New Roman" w:cs="Times New Roman"/>
                <w:w w:val="99"/>
              </w:rPr>
              <w:t>N</w:t>
            </w:r>
          </w:p>
        </w:tc>
        <w:tc>
          <w:tcPr>
            <w:tcW w:w="1473" w:type="dxa"/>
          </w:tcPr>
          <w:p w:rsidR="00BB0A35" w:rsidRPr="007C0ADF" w:rsidRDefault="00D65D03" w:rsidP="007C0ADF">
            <w:pPr>
              <w:pStyle w:val="TableParagraph"/>
              <w:spacing w:before="0" w:line="360" w:lineRule="auto"/>
              <w:ind w:left="154" w:right="142"/>
              <w:rPr>
                <w:rFonts w:ascii="Times New Roman" w:hAnsi="Times New Roman" w:cs="Times New Roman"/>
              </w:rPr>
            </w:pPr>
            <w:r w:rsidRPr="007C0ADF">
              <w:rPr>
                <w:rFonts w:ascii="Times New Roman" w:hAnsi="Times New Roman" w:cs="Times New Roman"/>
              </w:rPr>
              <w:t>188</w:t>
            </w:r>
          </w:p>
        </w:tc>
        <w:tc>
          <w:tcPr>
            <w:tcW w:w="1391" w:type="dxa"/>
          </w:tcPr>
          <w:p w:rsidR="00BB0A35" w:rsidRPr="007C0ADF" w:rsidRDefault="00D65D03" w:rsidP="007C0ADF">
            <w:pPr>
              <w:pStyle w:val="TableParagraph"/>
              <w:spacing w:before="0" w:line="360" w:lineRule="auto"/>
              <w:ind w:left="173" w:right="161"/>
              <w:rPr>
                <w:rFonts w:ascii="Times New Roman" w:hAnsi="Times New Roman" w:cs="Times New Roman"/>
              </w:rPr>
            </w:pPr>
            <w:r w:rsidRPr="007C0ADF">
              <w:rPr>
                <w:rFonts w:ascii="Times New Roman" w:hAnsi="Times New Roman" w:cs="Times New Roman"/>
              </w:rPr>
              <w:t>44</w:t>
            </w:r>
          </w:p>
        </w:tc>
        <w:tc>
          <w:tcPr>
            <w:tcW w:w="1089" w:type="dxa"/>
          </w:tcPr>
          <w:p w:rsidR="00BB0A35" w:rsidRPr="007C0ADF" w:rsidRDefault="00D65D03" w:rsidP="007C0ADF">
            <w:pPr>
              <w:pStyle w:val="TableParagraph"/>
              <w:spacing w:before="0" w:line="360" w:lineRule="auto"/>
              <w:ind w:left="157" w:right="142"/>
              <w:rPr>
                <w:rFonts w:ascii="Times New Roman" w:hAnsi="Times New Roman" w:cs="Times New Roman"/>
              </w:rPr>
            </w:pPr>
            <w:r w:rsidRPr="007C0ADF">
              <w:rPr>
                <w:rFonts w:ascii="Times New Roman" w:hAnsi="Times New Roman" w:cs="Times New Roman"/>
              </w:rPr>
              <w:t>232</w:t>
            </w:r>
          </w:p>
        </w:tc>
      </w:tr>
      <w:tr w:rsidR="00BB0A35" w:rsidRPr="007C0ADF">
        <w:trPr>
          <w:trHeight w:val="90"/>
        </w:trPr>
        <w:tc>
          <w:tcPr>
            <w:tcW w:w="4253" w:type="dxa"/>
            <w:gridSpan w:val="2"/>
            <w:vMerge/>
            <w:tcBorders>
              <w:top w:val="nil"/>
            </w:tcBorders>
          </w:tcPr>
          <w:p w:rsidR="00BB0A35" w:rsidRPr="007C0ADF" w:rsidRDefault="00BB0A35" w:rsidP="007C0ADF">
            <w:pPr>
              <w:spacing w:line="360" w:lineRule="auto"/>
              <w:jc w:val="center"/>
              <w:rPr>
                <w:rFonts w:ascii="Times New Roman" w:hAnsi="Times New Roman" w:cs="Times New Roman"/>
              </w:rPr>
            </w:pPr>
          </w:p>
        </w:tc>
        <w:tc>
          <w:tcPr>
            <w:tcW w:w="890" w:type="dxa"/>
          </w:tcPr>
          <w:p w:rsidR="00BB0A35" w:rsidRPr="007C0ADF" w:rsidRDefault="00D65D03" w:rsidP="007C0ADF">
            <w:pPr>
              <w:pStyle w:val="TableParagraph"/>
              <w:spacing w:before="0" w:line="360" w:lineRule="auto"/>
              <w:ind w:left="463"/>
              <w:jc w:val="both"/>
              <w:rPr>
                <w:rFonts w:ascii="Times New Roman" w:hAnsi="Times New Roman" w:cs="Times New Roman"/>
              </w:rPr>
            </w:pPr>
            <w:r w:rsidRPr="007C0ADF">
              <w:rPr>
                <w:rFonts w:ascii="Times New Roman" w:hAnsi="Times New Roman" w:cs="Times New Roman"/>
                <w:w w:val="99"/>
              </w:rPr>
              <w:t>%</w:t>
            </w:r>
          </w:p>
        </w:tc>
        <w:tc>
          <w:tcPr>
            <w:tcW w:w="1473" w:type="dxa"/>
          </w:tcPr>
          <w:p w:rsidR="00BB0A35" w:rsidRPr="007C0ADF" w:rsidRDefault="00D65D03" w:rsidP="007C0ADF">
            <w:pPr>
              <w:pStyle w:val="TableParagraph"/>
              <w:spacing w:before="0" w:line="360" w:lineRule="auto"/>
              <w:ind w:left="155" w:right="142"/>
              <w:rPr>
                <w:rFonts w:ascii="Times New Roman" w:hAnsi="Times New Roman" w:cs="Times New Roman"/>
              </w:rPr>
            </w:pPr>
            <w:r w:rsidRPr="007C0ADF">
              <w:rPr>
                <w:rFonts w:ascii="Times New Roman" w:hAnsi="Times New Roman" w:cs="Times New Roman"/>
              </w:rPr>
              <w:t>81.1%</w:t>
            </w:r>
          </w:p>
        </w:tc>
        <w:tc>
          <w:tcPr>
            <w:tcW w:w="1391" w:type="dxa"/>
          </w:tcPr>
          <w:p w:rsidR="00BB0A35" w:rsidRPr="007C0ADF" w:rsidRDefault="00D65D03" w:rsidP="007C0ADF">
            <w:pPr>
              <w:pStyle w:val="TableParagraph"/>
              <w:spacing w:before="0" w:line="360" w:lineRule="auto"/>
              <w:ind w:left="173" w:right="161"/>
              <w:rPr>
                <w:rFonts w:ascii="Times New Roman" w:hAnsi="Times New Roman" w:cs="Times New Roman"/>
              </w:rPr>
            </w:pPr>
            <w:r w:rsidRPr="007C0ADF">
              <w:rPr>
                <w:rFonts w:ascii="Times New Roman" w:hAnsi="Times New Roman" w:cs="Times New Roman"/>
              </w:rPr>
              <w:t>18.9%</w:t>
            </w:r>
          </w:p>
        </w:tc>
        <w:tc>
          <w:tcPr>
            <w:tcW w:w="1089" w:type="dxa"/>
          </w:tcPr>
          <w:p w:rsidR="00BB0A35" w:rsidRPr="007C0ADF" w:rsidRDefault="00D65D03" w:rsidP="007C0ADF">
            <w:pPr>
              <w:pStyle w:val="TableParagraph"/>
              <w:spacing w:before="0" w:line="360" w:lineRule="auto"/>
              <w:ind w:left="157" w:right="142"/>
              <w:rPr>
                <w:rFonts w:ascii="Times New Roman" w:hAnsi="Times New Roman" w:cs="Times New Roman"/>
              </w:rPr>
            </w:pPr>
            <w:r w:rsidRPr="007C0ADF">
              <w:rPr>
                <w:rFonts w:ascii="Times New Roman" w:hAnsi="Times New Roman" w:cs="Times New Roman"/>
              </w:rPr>
              <w:t>100.0%</w:t>
            </w:r>
          </w:p>
        </w:tc>
      </w:tr>
    </w:tbl>
    <w:p w:rsidR="00BB0A35" w:rsidRPr="007C0ADF" w:rsidRDefault="00D65D03" w:rsidP="007C0ADF">
      <w:pPr>
        <w:pStyle w:val="BodyText"/>
        <w:spacing w:line="360" w:lineRule="auto"/>
        <w:ind w:right="-54"/>
        <w:jc w:val="left"/>
        <w:rPr>
          <w:rFonts w:cs="Times New Roman"/>
          <w:sz w:val="20"/>
          <w:szCs w:val="20"/>
        </w:rPr>
      </w:pPr>
      <w:r w:rsidRPr="007C0ADF">
        <w:rPr>
          <w:rFonts w:cs="Times New Roman"/>
          <w:sz w:val="20"/>
          <w:szCs w:val="20"/>
        </w:rPr>
        <w:t>Table 2 : Association</w:t>
      </w:r>
      <w:r w:rsidRPr="007C0ADF">
        <w:rPr>
          <w:rFonts w:cs="Times New Roman"/>
          <w:spacing w:val="-1"/>
          <w:sz w:val="20"/>
          <w:szCs w:val="20"/>
        </w:rPr>
        <w:t xml:space="preserve"> </w:t>
      </w:r>
      <w:r w:rsidRPr="007C0ADF">
        <w:rPr>
          <w:rFonts w:cs="Times New Roman"/>
          <w:sz w:val="20"/>
          <w:szCs w:val="20"/>
        </w:rPr>
        <w:t>between the</w:t>
      </w:r>
      <w:r w:rsidRPr="007C0ADF">
        <w:rPr>
          <w:rFonts w:cs="Times New Roman"/>
          <w:spacing w:val="-1"/>
          <w:sz w:val="20"/>
          <w:szCs w:val="20"/>
        </w:rPr>
        <w:t xml:space="preserve"> </w:t>
      </w:r>
      <w:r w:rsidRPr="007C0ADF">
        <w:rPr>
          <w:rFonts w:cs="Times New Roman"/>
          <w:sz w:val="20"/>
          <w:szCs w:val="20"/>
        </w:rPr>
        <w:t>suture material used</w:t>
      </w:r>
      <w:r w:rsidRPr="007C0ADF">
        <w:rPr>
          <w:rFonts w:cs="Times New Roman"/>
          <w:spacing w:val="-1"/>
          <w:sz w:val="20"/>
          <w:szCs w:val="20"/>
        </w:rPr>
        <w:t xml:space="preserve"> </w:t>
      </w:r>
      <w:r w:rsidRPr="007C0ADF">
        <w:rPr>
          <w:rFonts w:cs="Times New Roman"/>
          <w:sz w:val="20"/>
          <w:szCs w:val="20"/>
        </w:rPr>
        <w:t>and</w:t>
      </w:r>
      <w:r w:rsidRPr="007C0ADF">
        <w:rPr>
          <w:rFonts w:cs="Times New Roman"/>
          <w:spacing w:val="-2"/>
          <w:sz w:val="20"/>
          <w:szCs w:val="20"/>
        </w:rPr>
        <w:t xml:space="preserve"> </w:t>
      </w:r>
      <w:r w:rsidRPr="007C0ADF">
        <w:rPr>
          <w:rFonts w:cs="Times New Roman"/>
          <w:sz w:val="20"/>
          <w:szCs w:val="20"/>
        </w:rPr>
        <w:t>SSI.</w:t>
      </w:r>
    </w:p>
    <w:p w:rsidR="00BB0A35" w:rsidRPr="007C0ADF" w:rsidRDefault="00BB0A35" w:rsidP="007C0ADF">
      <w:pPr>
        <w:pStyle w:val="BodyText"/>
        <w:spacing w:line="360" w:lineRule="auto"/>
        <w:ind w:right="-54"/>
        <w:jc w:val="left"/>
        <w:rPr>
          <w:rFonts w:cs="Times New Roman"/>
          <w:sz w:val="20"/>
          <w:szCs w:val="20"/>
        </w:rPr>
      </w:pPr>
    </w:p>
    <w:p w:rsidR="00BB0A35" w:rsidRPr="007C0ADF" w:rsidRDefault="00D65D03" w:rsidP="007C0ADF">
      <w:pPr>
        <w:pStyle w:val="BodyText"/>
        <w:spacing w:line="360" w:lineRule="auto"/>
        <w:ind w:right="-54"/>
        <w:rPr>
          <w:rFonts w:cs="Times New Roman"/>
          <w:sz w:val="20"/>
          <w:szCs w:val="20"/>
        </w:rPr>
      </w:pPr>
      <w:r w:rsidRPr="007C0ADF">
        <w:rPr>
          <w:rFonts w:eastAsia="SimSun" w:cs="Times New Roman"/>
          <w:sz w:val="20"/>
          <w:szCs w:val="20"/>
          <w:lang w:bidi="ar"/>
        </w:rPr>
        <w:t>The mean time of recognition of SSI was on Post-Operative Day 3.903±1.61 days among the patients in the Conventional Polyglactin 910 sutures and 4.61±1.80 days among the patients in the Triclosan Coated Polyglactin 910 sutures.There was no statistically significant difference between them (</w:t>
      </w:r>
      <w:r w:rsidRPr="007C0ADF">
        <w:rPr>
          <w:rFonts w:cs="Times New Roman"/>
          <w:sz w:val="20"/>
          <w:szCs w:val="20"/>
        </w:rPr>
        <w:t xml:space="preserve">P-value=0.205). </w:t>
      </w:r>
      <w:r w:rsidRPr="007C0ADF">
        <w:rPr>
          <w:rFonts w:eastAsia="SimSun" w:cs="Times New Roman"/>
          <w:sz w:val="20"/>
          <w:szCs w:val="20"/>
          <w:lang w:bidi="ar"/>
        </w:rPr>
        <w:t>The mean time of development of SSI overall was Post-Operative Day 4.11±1.687days.</w:t>
      </w:r>
    </w:p>
    <w:tbl>
      <w:tblPr>
        <w:tblW w:w="911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20"/>
        <w:gridCol w:w="2321"/>
        <w:gridCol w:w="1320"/>
        <w:gridCol w:w="1889"/>
        <w:gridCol w:w="1160"/>
      </w:tblGrid>
      <w:tr w:rsidR="00BB0A35" w:rsidRPr="007C0ADF">
        <w:trPr>
          <w:trHeight w:val="277"/>
        </w:trPr>
        <w:tc>
          <w:tcPr>
            <w:tcW w:w="2420" w:type="dxa"/>
          </w:tcPr>
          <w:p w:rsidR="00BB0A35" w:rsidRPr="007C0ADF" w:rsidRDefault="00BB0A35" w:rsidP="007C0ADF">
            <w:pPr>
              <w:pStyle w:val="TableParagraph"/>
              <w:spacing w:before="0" w:line="360" w:lineRule="auto"/>
              <w:rPr>
                <w:rFonts w:ascii="Times New Roman" w:hAnsi="Times New Roman" w:cs="Times New Roman"/>
              </w:rPr>
            </w:pPr>
          </w:p>
        </w:tc>
        <w:tc>
          <w:tcPr>
            <w:tcW w:w="2321" w:type="dxa"/>
          </w:tcPr>
          <w:p w:rsidR="00BB0A35" w:rsidRPr="007C0ADF" w:rsidRDefault="00BB0A35" w:rsidP="007C0ADF">
            <w:pPr>
              <w:pStyle w:val="TableParagraph"/>
              <w:spacing w:before="0" w:line="360" w:lineRule="auto"/>
              <w:rPr>
                <w:rFonts w:ascii="Times New Roman" w:hAnsi="Times New Roman" w:cs="Times New Roman"/>
              </w:rPr>
            </w:pPr>
          </w:p>
        </w:tc>
        <w:tc>
          <w:tcPr>
            <w:tcW w:w="1320" w:type="dxa"/>
          </w:tcPr>
          <w:p w:rsidR="00BB0A35" w:rsidRPr="007C0ADF" w:rsidRDefault="00D65D03" w:rsidP="007C0ADF">
            <w:pPr>
              <w:pStyle w:val="TableParagraph"/>
              <w:spacing w:before="0" w:line="360" w:lineRule="auto"/>
              <w:ind w:left="362" w:right="360"/>
              <w:rPr>
                <w:rFonts w:ascii="Times New Roman" w:hAnsi="Times New Roman" w:cs="Times New Roman"/>
              </w:rPr>
            </w:pPr>
            <w:r w:rsidRPr="007C0ADF">
              <w:rPr>
                <w:rFonts w:ascii="Times New Roman" w:hAnsi="Times New Roman" w:cs="Times New Roman"/>
              </w:rPr>
              <w:t>Mean</w:t>
            </w:r>
          </w:p>
        </w:tc>
        <w:tc>
          <w:tcPr>
            <w:tcW w:w="1889" w:type="dxa"/>
          </w:tcPr>
          <w:p w:rsidR="00BB0A35" w:rsidRPr="007C0ADF" w:rsidRDefault="00D65D03" w:rsidP="007C0ADF">
            <w:pPr>
              <w:pStyle w:val="TableParagraph"/>
              <w:spacing w:before="0" w:line="360" w:lineRule="auto"/>
              <w:ind w:left="229" w:right="223"/>
              <w:rPr>
                <w:rFonts w:ascii="Times New Roman" w:hAnsi="Times New Roman" w:cs="Times New Roman"/>
              </w:rPr>
            </w:pPr>
            <w:r w:rsidRPr="007C0ADF">
              <w:rPr>
                <w:rFonts w:ascii="Times New Roman" w:hAnsi="Times New Roman" w:cs="Times New Roman"/>
              </w:rPr>
              <w:t>Std.</w:t>
            </w:r>
            <w:r w:rsidRPr="007C0ADF">
              <w:rPr>
                <w:rFonts w:ascii="Times New Roman" w:hAnsi="Times New Roman" w:cs="Times New Roman"/>
                <w:spacing w:val="-1"/>
              </w:rPr>
              <w:t xml:space="preserve"> </w:t>
            </w:r>
            <w:r w:rsidRPr="007C0ADF">
              <w:rPr>
                <w:rFonts w:ascii="Times New Roman" w:hAnsi="Times New Roman" w:cs="Times New Roman"/>
              </w:rPr>
              <w:t>Deviation</w:t>
            </w:r>
          </w:p>
        </w:tc>
        <w:tc>
          <w:tcPr>
            <w:tcW w:w="1160" w:type="dxa"/>
          </w:tcPr>
          <w:p w:rsidR="00BB0A35" w:rsidRPr="007C0ADF" w:rsidRDefault="00D65D03" w:rsidP="007C0ADF">
            <w:pPr>
              <w:pStyle w:val="TableParagraph"/>
              <w:spacing w:before="0" w:line="360" w:lineRule="auto"/>
              <w:ind w:left="5"/>
              <w:rPr>
                <w:rFonts w:ascii="Times New Roman" w:hAnsi="Times New Roman" w:cs="Times New Roman"/>
              </w:rPr>
            </w:pPr>
            <w:r w:rsidRPr="007C0ADF">
              <w:rPr>
                <w:rFonts w:ascii="Times New Roman" w:hAnsi="Times New Roman" w:cs="Times New Roman"/>
              </w:rPr>
              <w:t>P</w:t>
            </w:r>
            <w:r w:rsidRPr="007C0ADF">
              <w:rPr>
                <w:rFonts w:ascii="Times New Roman" w:hAnsi="Times New Roman" w:cs="Times New Roman"/>
                <w:spacing w:val="-1"/>
              </w:rPr>
              <w:t xml:space="preserve"> </w:t>
            </w:r>
            <w:r w:rsidRPr="007C0ADF">
              <w:rPr>
                <w:rFonts w:ascii="Times New Roman" w:hAnsi="Times New Roman" w:cs="Times New Roman"/>
              </w:rPr>
              <w:t>value</w:t>
            </w:r>
          </w:p>
        </w:tc>
      </w:tr>
      <w:tr w:rsidR="00BB0A35" w:rsidRPr="007C0ADF">
        <w:trPr>
          <w:trHeight w:val="246"/>
        </w:trPr>
        <w:tc>
          <w:tcPr>
            <w:tcW w:w="2420" w:type="dxa"/>
            <w:vMerge w:val="restart"/>
          </w:tcPr>
          <w:p w:rsidR="00BB0A35" w:rsidRPr="007C0ADF" w:rsidRDefault="00BB0A35" w:rsidP="007C0ADF">
            <w:pPr>
              <w:pStyle w:val="TableParagraph"/>
              <w:spacing w:before="0" w:line="360" w:lineRule="auto"/>
              <w:ind w:right="104"/>
              <w:jc w:val="both"/>
              <w:rPr>
                <w:rFonts w:ascii="Times New Roman" w:hAnsi="Times New Roman" w:cs="Times New Roman"/>
              </w:rPr>
            </w:pPr>
          </w:p>
          <w:p w:rsidR="00BB0A35" w:rsidRPr="007C0ADF" w:rsidRDefault="00D65D03" w:rsidP="007C0ADF">
            <w:pPr>
              <w:pStyle w:val="TableParagraph"/>
              <w:spacing w:before="0" w:line="360" w:lineRule="auto"/>
              <w:ind w:right="104"/>
              <w:jc w:val="both"/>
              <w:rPr>
                <w:rFonts w:ascii="Times New Roman" w:hAnsi="Times New Roman" w:cs="Times New Roman"/>
              </w:rPr>
            </w:pPr>
            <w:r w:rsidRPr="007C0ADF">
              <w:rPr>
                <w:rFonts w:ascii="Times New Roman" w:hAnsi="Times New Roman" w:cs="Times New Roman"/>
              </w:rPr>
              <w:t>Development</w:t>
            </w:r>
            <w:r w:rsidRPr="007C0ADF">
              <w:rPr>
                <w:rFonts w:ascii="Times New Roman" w:hAnsi="Times New Roman" w:cs="Times New Roman"/>
                <w:spacing w:val="-15"/>
              </w:rPr>
              <w:t xml:space="preserve"> </w:t>
            </w:r>
            <w:r w:rsidRPr="007C0ADF">
              <w:rPr>
                <w:rFonts w:ascii="Times New Roman" w:hAnsi="Times New Roman" w:cs="Times New Roman"/>
              </w:rPr>
              <w:t>of SSI on Post-</w:t>
            </w:r>
            <w:r w:rsidRPr="007C0ADF">
              <w:rPr>
                <w:rFonts w:ascii="Times New Roman" w:hAnsi="Times New Roman" w:cs="Times New Roman"/>
                <w:spacing w:val="1"/>
              </w:rPr>
              <w:t xml:space="preserve"> </w:t>
            </w:r>
            <w:r w:rsidRPr="007C0ADF">
              <w:rPr>
                <w:rFonts w:ascii="Times New Roman" w:hAnsi="Times New Roman" w:cs="Times New Roman"/>
              </w:rPr>
              <w:t>operative</w:t>
            </w:r>
            <w:r w:rsidRPr="007C0ADF">
              <w:rPr>
                <w:rFonts w:ascii="Times New Roman" w:hAnsi="Times New Roman" w:cs="Times New Roman"/>
                <w:spacing w:val="-1"/>
              </w:rPr>
              <w:t xml:space="preserve"> </w:t>
            </w:r>
            <w:r w:rsidRPr="007C0ADF">
              <w:rPr>
                <w:rFonts w:ascii="Times New Roman" w:hAnsi="Times New Roman" w:cs="Times New Roman"/>
              </w:rPr>
              <w:t>Day</w:t>
            </w:r>
          </w:p>
        </w:tc>
        <w:tc>
          <w:tcPr>
            <w:tcW w:w="2321" w:type="dxa"/>
          </w:tcPr>
          <w:p w:rsidR="00BB0A35" w:rsidRPr="007C0ADF" w:rsidRDefault="00D65D03" w:rsidP="007C0ADF">
            <w:pPr>
              <w:pStyle w:val="TableParagraph"/>
              <w:spacing w:before="0" w:line="360" w:lineRule="auto"/>
              <w:ind w:left="6"/>
              <w:rPr>
                <w:rFonts w:ascii="Times New Roman" w:hAnsi="Times New Roman" w:cs="Times New Roman"/>
              </w:rPr>
            </w:pPr>
            <w:r w:rsidRPr="007C0ADF">
              <w:rPr>
                <w:rFonts w:ascii="Times New Roman" w:hAnsi="Times New Roman" w:cs="Times New Roman"/>
              </w:rPr>
              <w:t>Conventional Polyglactin</w:t>
            </w:r>
            <w:r w:rsidRPr="007C0ADF">
              <w:rPr>
                <w:rFonts w:ascii="Times New Roman" w:hAnsi="Times New Roman" w:cs="Times New Roman"/>
                <w:spacing w:val="-2"/>
              </w:rPr>
              <w:t xml:space="preserve"> </w:t>
            </w:r>
            <w:r w:rsidRPr="007C0ADF">
              <w:rPr>
                <w:rFonts w:ascii="Times New Roman" w:hAnsi="Times New Roman" w:cs="Times New Roman"/>
              </w:rPr>
              <w:t>910</w:t>
            </w:r>
            <w:r w:rsidRPr="007C0ADF">
              <w:rPr>
                <w:rFonts w:ascii="Times New Roman" w:hAnsi="Times New Roman" w:cs="Times New Roman"/>
                <w:spacing w:val="-2"/>
              </w:rPr>
              <w:t xml:space="preserve"> </w:t>
            </w:r>
            <w:r w:rsidRPr="007C0ADF">
              <w:rPr>
                <w:rFonts w:ascii="Times New Roman" w:hAnsi="Times New Roman" w:cs="Times New Roman"/>
              </w:rPr>
              <w:t>suture</w:t>
            </w:r>
          </w:p>
        </w:tc>
        <w:tc>
          <w:tcPr>
            <w:tcW w:w="1320" w:type="dxa"/>
          </w:tcPr>
          <w:p w:rsidR="00BB0A35" w:rsidRPr="007C0ADF" w:rsidRDefault="00D65D03" w:rsidP="007C0ADF">
            <w:pPr>
              <w:pStyle w:val="TableParagraph"/>
              <w:spacing w:before="0" w:line="360" w:lineRule="auto"/>
              <w:ind w:right="355"/>
              <w:rPr>
                <w:rFonts w:ascii="Times New Roman" w:hAnsi="Times New Roman" w:cs="Times New Roman"/>
              </w:rPr>
            </w:pPr>
            <w:r w:rsidRPr="007C0ADF">
              <w:rPr>
                <w:rFonts w:ascii="Times New Roman" w:eastAsia="SimSun" w:hAnsi="Times New Roman" w:cs="Times New Roman"/>
                <w:lang w:eastAsia="zh-CN" w:bidi="ar"/>
              </w:rPr>
              <w:t>3.903</w:t>
            </w:r>
          </w:p>
        </w:tc>
        <w:tc>
          <w:tcPr>
            <w:tcW w:w="1889" w:type="dxa"/>
          </w:tcPr>
          <w:p w:rsidR="00BB0A35" w:rsidRPr="007C0ADF" w:rsidRDefault="00D65D03" w:rsidP="007C0ADF">
            <w:pPr>
              <w:pStyle w:val="TableParagraph"/>
              <w:spacing w:before="0" w:line="360" w:lineRule="auto"/>
              <w:ind w:right="220"/>
              <w:rPr>
                <w:rFonts w:ascii="Times New Roman" w:hAnsi="Times New Roman" w:cs="Times New Roman"/>
              </w:rPr>
            </w:pPr>
            <w:r w:rsidRPr="007C0ADF">
              <w:rPr>
                <w:rFonts w:ascii="Times New Roman" w:hAnsi="Times New Roman" w:cs="Times New Roman"/>
              </w:rPr>
              <w:t>1.61</w:t>
            </w:r>
          </w:p>
        </w:tc>
        <w:tc>
          <w:tcPr>
            <w:tcW w:w="1160" w:type="dxa"/>
            <w:vMerge w:val="restart"/>
          </w:tcPr>
          <w:p w:rsidR="00BB0A35" w:rsidRPr="007C0ADF" w:rsidRDefault="00D65D03" w:rsidP="007C0ADF">
            <w:pPr>
              <w:pStyle w:val="TableParagraph"/>
              <w:spacing w:before="0" w:line="360" w:lineRule="auto"/>
              <w:rPr>
                <w:rFonts w:ascii="Times New Roman" w:hAnsi="Times New Roman" w:cs="Times New Roman"/>
              </w:rPr>
            </w:pPr>
            <w:r w:rsidRPr="007C0ADF">
              <w:rPr>
                <w:rFonts w:ascii="Times New Roman" w:hAnsi="Times New Roman" w:cs="Times New Roman"/>
              </w:rPr>
              <w:t>0.205</w:t>
            </w:r>
          </w:p>
        </w:tc>
      </w:tr>
      <w:tr w:rsidR="00BB0A35" w:rsidRPr="007C0ADF">
        <w:trPr>
          <w:trHeight w:val="686"/>
        </w:trPr>
        <w:tc>
          <w:tcPr>
            <w:tcW w:w="2420" w:type="dxa"/>
            <w:vMerge/>
            <w:tcBorders>
              <w:top w:val="nil"/>
            </w:tcBorders>
          </w:tcPr>
          <w:p w:rsidR="00BB0A35" w:rsidRPr="007C0ADF" w:rsidRDefault="00BB0A35" w:rsidP="007C0ADF">
            <w:pPr>
              <w:spacing w:line="360" w:lineRule="auto"/>
              <w:jc w:val="center"/>
              <w:rPr>
                <w:rFonts w:ascii="Times New Roman" w:hAnsi="Times New Roman" w:cs="Times New Roman"/>
              </w:rPr>
            </w:pPr>
          </w:p>
        </w:tc>
        <w:tc>
          <w:tcPr>
            <w:tcW w:w="2321" w:type="dxa"/>
          </w:tcPr>
          <w:p w:rsidR="00BB0A35" w:rsidRPr="007C0ADF" w:rsidRDefault="00D65D03" w:rsidP="007C0ADF">
            <w:pPr>
              <w:pStyle w:val="TableParagraph"/>
              <w:spacing w:before="0" w:line="360" w:lineRule="auto"/>
              <w:ind w:left="6"/>
              <w:rPr>
                <w:rFonts w:ascii="Times New Roman" w:hAnsi="Times New Roman" w:cs="Times New Roman"/>
              </w:rPr>
            </w:pPr>
            <w:r w:rsidRPr="007C0ADF">
              <w:rPr>
                <w:rFonts w:ascii="Times New Roman" w:hAnsi="Times New Roman" w:cs="Times New Roman"/>
              </w:rPr>
              <w:t>Triclosan</w:t>
            </w:r>
            <w:r w:rsidRPr="007C0ADF">
              <w:rPr>
                <w:rFonts w:ascii="Times New Roman" w:hAnsi="Times New Roman" w:cs="Times New Roman"/>
                <w:spacing w:val="-2"/>
              </w:rPr>
              <w:t xml:space="preserve"> </w:t>
            </w:r>
            <w:r w:rsidRPr="007C0ADF">
              <w:rPr>
                <w:rFonts w:ascii="Times New Roman" w:hAnsi="Times New Roman" w:cs="Times New Roman"/>
              </w:rPr>
              <w:t>coated Polyglactin</w:t>
            </w:r>
            <w:r w:rsidRPr="007C0ADF">
              <w:rPr>
                <w:rFonts w:ascii="Times New Roman" w:hAnsi="Times New Roman" w:cs="Times New Roman"/>
                <w:spacing w:val="-2"/>
              </w:rPr>
              <w:t xml:space="preserve"> </w:t>
            </w:r>
            <w:r w:rsidRPr="007C0ADF">
              <w:rPr>
                <w:rFonts w:ascii="Times New Roman" w:hAnsi="Times New Roman" w:cs="Times New Roman"/>
              </w:rPr>
              <w:t>910</w:t>
            </w:r>
            <w:r w:rsidRPr="007C0ADF">
              <w:rPr>
                <w:rFonts w:ascii="Times New Roman" w:hAnsi="Times New Roman" w:cs="Times New Roman"/>
                <w:spacing w:val="-2"/>
              </w:rPr>
              <w:t xml:space="preserve"> </w:t>
            </w:r>
            <w:r w:rsidRPr="007C0ADF">
              <w:rPr>
                <w:rFonts w:ascii="Times New Roman" w:hAnsi="Times New Roman" w:cs="Times New Roman"/>
              </w:rPr>
              <w:t>suture</w:t>
            </w:r>
          </w:p>
        </w:tc>
        <w:tc>
          <w:tcPr>
            <w:tcW w:w="1320" w:type="dxa"/>
          </w:tcPr>
          <w:p w:rsidR="00BB0A35" w:rsidRPr="007C0ADF" w:rsidRDefault="00D65D03" w:rsidP="007C0ADF">
            <w:pPr>
              <w:pStyle w:val="TableParagraph"/>
              <w:spacing w:before="0" w:line="360" w:lineRule="auto"/>
              <w:ind w:right="355"/>
              <w:rPr>
                <w:rFonts w:ascii="Times New Roman" w:hAnsi="Times New Roman" w:cs="Times New Roman"/>
              </w:rPr>
            </w:pPr>
            <w:r w:rsidRPr="007C0ADF">
              <w:rPr>
                <w:rFonts w:ascii="Times New Roman" w:eastAsia="SimSun" w:hAnsi="Times New Roman" w:cs="Times New Roman"/>
                <w:lang w:eastAsia="zh-CN" w:bidi="ar"/>
              </w:rPr>
              <w:t>4.61</w:t>
            </w:r>
          </w:p>
        </w:tc>
        <w:tc>
          <w:tcPr>
            <w:tcW w:w="1889" w:type="dxa"/>
          </w:tcPr>
          <w:p w:rsidR="00BB0A35" w:rsidRPr="007C0ADF" w:rsidRDefault="00D65D03" w:rsidP="007C0ADF">
            <w:pPr>
              <w:pStyle w:val="TableParagraph"/>
              <w:spacing w:before="0" w:line="360" w:lineRule="auto"/>
              <w:ind w:right="220"/>
              <w:rPr>
                <w:rFonts w:ascii="Times New Roman" w:hAnsi="Times New Roman" w:cs="Times New Roman"/>
              </w:rPr>
            </w:pPr>
            <w:r w:rsidRPr="007C0ADF">
              <w:rPr>
                <w:rFonts w:ascii="Times New Roman" w:hAnsi="Times New Roman" w:cs="Times New Roman"/>
              </w:rPr>
              <w:t>1.80</w:t>
            </w:r>
          </w:p>
        </w:tc>
        <w:tc>
          <w:tcPr>
            <w:tcW w:w="1160" w:type="dxa"/>
            <w:vMerge/>
            <w:tcBorders>
              <w:top w:val="nil"/>
            </w:tcBorders>
          </w:tcPr>
          <w:p w:rsidR="00BB0A35" w:rsidRPr="007C0ADF" w:rsidRDefault="00BB0A35" w:rsidP="007C0ADF">
            <w:pPr>
              <w:spacing w:line="360" w:lineRule="auto"/>
              <w:jc w:val="center"/>
              <w:rPr>
                <w:rFonts w:ascii="Times New Roman" w:hAnsi="Times New Roman" w:cs="Times New Roman"/>
              </w:rPr>
            </w:pPr>
          </w:p>
        </w:tc>
      </w:tr>
    </w:tbl>
    <w:p w:rsidR="00BB0A35" w:rsidRPr="007C0ADF" w:rsidRDefault="00D65D03" w:rsidP="007C0ADF">
      <w:pPr>
        <w:pStyle w:val="Heading3"/>
        <w:spacing w:line="360" w:lineRule="auto"/>
        <w:ind w:left="0" w:right="788"/>
        <w:jc w:val="both"/>
        <w:rPr>
          <w:b w:val="0"/>
          <w:bCs w:val="0"/>
          <w:sz w:val="20"/>
          <w:szCs w:val="20"/>
        </w:rPr>
      </w:pPr>
      <w:r w:rsidRPr="007C0ADF">
        <w:rPr>
          <w:b w:val="0"/>
          <w:bCs w:val="0"/>
          <w:sz w:val="20"/>
          <w:szCs w:val="20"/>
        </w:rPr>
        <w:t>Table-3:Association between the suture material used and timing of recognition</w:t>
      </w:r>
      <w:r w:rsidRPr="007C0ADF">
        <w:rPr>
          <w:b w:val="0"/>
          <w:bCs w:val="0"/>
          <w:spacing w:val="-58"/>
          <w:sz w:val="20"/>
          <w:szCs w:val="20"/>
        </w:rPr>
        <w:t xml:space="preserve"> </w:t>
      </w:r>
      <w:r w:rsidRPr="007C0ADF">
        <w:rPr>
          <w:b w:val="0"/>
          <w:bCs w:val="0"/>
          <w:sz w:val="20"/>
          <w:szCs w:val="20"/>
        </w:rPr>
        <w:t>of SSI in</w:t>
      </w:r>
      <w:r w:rsidRPr="007C0ADF">
        <w:rPr>
          <w:b w:val="0"/>
          <w:bCs w:val="0"/>
          <w:spacing w:val="1"/>
          <w:sz w:val="20"/>
          <w:szCs w:val="20"/>
        </w:rPr>
        <w:t xml:space="preserve"> </w:t>
      </w:r>
      <w:r w:rsidRPr="007C0ADF">
        <w:rPr>
          <w:b w:val="0"/>
          <w:bCs w:val="0"/>
          <w:sz w:val="20"/>
          <w:szCs w:val="20"/>
        </w:rPr>
        <w:t>the Post-operative</w:t>
      </w:r>
      <w:r w:rsidRPr="007C0ADF">
        <w:rPr>
          <w:b w:val="0"/>
          <w:bCs w:val="0"/>
          <w:spacing w:val="-2"/>
          <w:sz w:val="20"/>
          <w:szCs w:val="20"/>
        </w:rPr>
        <w:t xml:space="preserve"> </w:t>
      </w:r>
      <w:r w:rsidRPr="007C0ADF">
        <w:rPr>
          <w:b w:val="0"/>
          <w:bCs w:val="0"/>
          <w:sz w:val="20"/>
          <w:szCs w:val="20"/>
        </w:rPr>
        <w:t>period.</w:t>
      </w:r>
    </w:p>
    <w:p w:rsidR="00BB0A35" w:rsidRPr="007C0ADF" w:rsidRDefault="00D65D03" w:rsidP="007C0ADF">
      <w:pPr>
        <w:spacing w:line="360" w:lineRule="auto"/>
        <w:jc w:val="both"/>
        <w:rPr>
          <w:rFonts w:ascii="Times New Roman" w:hAnsi="Times New Roman" w:cs="Times New Roman"/>
          <w:b/>
        </w:rPr>
      </w:pPr>
      <w:r w:rsidRPr="007C0ADF">
        <w:rPr>
          <w:rFonts w:ascii="Times New Roman" w:hAnsi="Times New Roman" w:cs="Times New Roman"/>
        </w:rPr>
        <w:t>Among the</w:t>
      </w:r>
      <w:r w:rsidRPr="007C0ADF">
        <w:rPr>
          <w:rFonts w:ascii="Times New Roman" w:hAnsi="Times New Roman" w:cs="Times New Roman"/>
          <w:spacing w:val="1"/>
        </w:rPr>
        <w:t xml:space="preserve"> </w:t>
      </w:r>
      <w:r w:rsidRPr="007C0ADF">
        <w:rPr>
          <w:rFonts w:ascii="Times New Roman" w:hAnsi="Times New Roman" w:cs="Times New Roman"/>
        </w:rPr>
        <w:t xml:space="preserve">232 </w:t>
      </w:r>
      <w:r w:rsidRPr="007C0ADF">
        <w:rPr>
          <w:rFonts w:ascii="Times New Roman" w:hAnsi="Times New Roman" w:cs="Times New Roman"/>
          <w:spacing w:val="-57"/>
        </w:rPr>
        <w:t xml:space="preserve"> </w:t>
      </w:r>
      <w:r w:rsidRPr="007C0ADF">
        <w:rPr>
          <w:rFonts w:ascii="Times New Roman" w:hAnsi="Times New Roman" w:cs="Times New Roman"/>
        </w:rPr>
        <w:t>subjects 59 were smokers and of these 17 developed SSI and among the 173 non-</w:t>
      </w:r>
      <w:r w:rsidRPr="007C0ADF">
        <w:rPr>
          <w:rFonts w:ascii="Times New Roman" w:hAnsi="Times New Roman" w:cs="Times New Roman"/>
          <w:spacing w:val="-57"/>
        </w:rPr>
        <w:t xml:space="preserve"> </w:t>
      </w:r>
      <w:r w:rsidRPr="007C0ADF">
        <w:rPr>
          <w:rFonts w:ascii="Times New Roman" w:hAnsi="Times New Roman" w:cs="Times New Roman"/>
        </w:rPr>
        <w:t>smokers 27 developed SSI with P-value of 0.02 which shows that there is relation</w:t>
      </w:r>
      <w:r w:rsidRPr="007C0ADF">
        <w:rPr>
          <w:rFonts w:ascii="Times New Roman" w:hAnsi="Times New Roman" w:cs="Times New Roman"/>
          <w:spacing w:val="1"/>
        </w:rPr>
        <w:t xml:space="preserve"> </w:t>
      </w:r>
      <w:r w:rsidRPr="007C0ADF">
        <w:rPr>
          <w:rFonts w:ascii="Times New Roman" w:hAnsi="Times New Roman" w:cs="Times New Roman"/>
        </w:rPr>
        <w:t>between</w:t>
      </w:r>
      <w:r w:rsidRPr="007C0ADF">
        <w:rPr>
          <w:rFonts w:ascii="Times New Roman" w:hAnsi="Times New Roman" w:cs="Times New Roman"/>
          <w:spacing w:val="-1"/>
        </w:rPr>
        <w:t xml:space="preserve"> </w:t>
      </w:r>
      <w:r w:rsidRPr="007C0ADF">
        <w:rPr>
          <w:rFonts w:ascii="Times New Roman" w:hAnsi="Times New Roman" w:cs="Times New Roman"/>
        </w:rPr>
        <w:t>smoking</w:t>
      </w:r>
      <w:r w:rsidRPr="007C0ADF">
        <w:rPr>
          <w:rFonts w:ascii="Times New Roman" w:hAnsi="Times New Roman" w:cs="Times New Roman"/>
          <w:spacing w:val="-3"/>
        </w:rPr>
        <w:t xml:space="preserve"> </w:t>
      </w:r>
      <w:r w:rsidRPr="007C0ADF">
        <w:rPr>
          <w:rFonts w:ascii="Times New Roman" w:hAnsi="Times New Roman" w:cs="Times New Roman"/>
        </w:rPr>
        <w:t>and the</w:t>
      </w:r>
      <w:r w:rsidRPr="007C0ADF">
        <w:rPr>
          <w:rFonts w:ascii="Times New Roman" w:hAnsi="Times New Roman" w:cs="Times New Roman"/>
          <w:spacing w:val="1"/>
        </w:rPr>
        <w:t xml:space="preserve"> </w:t>
      </w:r>
      <w:r w:rsidRPr="007C0ADF">
        <w:rPr>
          <w:rFonts w:ascii="Times New Roman" w:hAnsi="Times New Roman" w:cs="Times New Roman"/>
        </w:rPr>
        <w:t>development of SSI.</w:t>
      </w:r>
    </w:p>
    <w:p w:rsidR="00BB0A35" w:rsidRPr="007C0ADF" w:rsidRDefault="00D65D03" w:rsidP="007C0ADF">
      <w:pPr>
        <w:spacing w:line="360" w:lineRule="auto"/>
        <w:jc w:val="both"/>
        <w:rPr>
          <w:rFonts w:ascii="Times New Roman" w:hAnsi="Times New Roman" w:cs="Times New Roman"/>
          <w:b/>
          <w:bCs/>
        </w:rPr>
      </w:pPr>
      <w:r w:rsidRPr="007C0ADF">
        <w:rPr>
          <w:rFonts w:ascii="Times New Roman" w:hAnsi="Times New Roman" w:cs="Times New Roman"/>
          <w:b/>
          <w:bCs/>
        </w:rPr>
        <w:t>Post-Operative Pain:</w:t>
      </w:r>
    </w:p>
    <w:p w:rsidR="00BB0A35" w:rsidRPr="007C0ADF" w:rsidRDefault="00D65D03" w:rsidP="007C0ADF">
      <w:pPr>
        <w:spacing w:line="360" w:lineRule="auto"/>
        <w:jc w:val="both"/>
        <w:rPr>
          <w:rFonts w:ascii="Times New Roman" w:eastAsia="SimSun" w:hAnsi="Times New Roman" w:cs="Times New Roman"/>
          <w:color w:val="000000"/>
          <w:lang w:bidi="ar"/>
        </w:rPr>
      </w:pPr>
      <w:r w:rsidRPr="007C0ADF">
        <w:rPr>
          <w:rFonts w:ascii="Times New Roman" w:eastAsia="Times New Roman" w:hAnsi="Times New Roman" w:cs="Times New Roman"/>
        </w:rPr>
        <w:t>In this study</w:t>
      </w:r>
      <w:r w:rsidRPr="007C0ADF">
        <w:rPr>
          <w:rFonts w:ascii="Times New Roman" w:eastAsia="SimSun" w:hAnsi="Times New Roman" w:cs="Times New Roman"/>
          <w:color w:val="000000"/>
          <w:lang w:bidi="ar"/>
        </w:rPr>
        <w:t xml:space="preserve"> the Post-Operative pain was assessed using VAS on POD-3 in all patients in both groups. The Mean value of Post-Operative pain on POD-3 was </w:t>
      </w:r>
      <w:r w:rsidRPr="007C0ADF">
        <w:rPr>
          <w:rFonts w:ascii="Times New Roman" w:hAnsi="Times New Roman" w:cs="Times New Roman"/>
        </w:rPr>
        <w:t>6.11±1.002</w:t>
      </w:r>
      <w:r w:rsidRPr="007C0ADF">
        <w:rPr>
          <w:rFonts w:ascii="Times New Roman" w:eastAsia="SimSun" w:hAnsi="Times New Roman" w:cs="Times New Roman"/>
          <w:color w:val="000000"/>
          <w:lang w:bidi="ar"/>
        </w:rPr>
        <w:t xml:space="preserve"> among the subjects in the Conventional Polyglactin 910 sutures and </w:t>
      </w:r>
      <w:r w:rsidRPr="007C0ADF">
        <w:rPr>
          <w:rFonts w:ascii="Times New Roman" w:hAnsi="Times New Roman" w:cs="Times New Roman"/>
        </w:rPr>
        <w:t>6.04±1.008</w:t>
      </w:r>
      <w:r w:rsidRPr="007C0ADF">
        <w:rPr>
          <w:rFonts w:ascii="Times New Roman" w:eastAsia="SimSun" w:hAnsi="Times New Roman" w:cs="Times New Roman"/>
          <w:color w:val="000000"/>
          <w:lang w:bidi="ar"/>
        </w:rPr>
        <w:t xml:space="preserve"> among the subjects in the Triclosan Coated Polyglactin 910 sutures. The Mean Value of the Post-Operative pain on POD-3 among all subjects was 6.07.There was statistically no significant difference between the two groups (</w:t>
      </w:r>
      <w:r w:rsidRPr="007C0ADF">
        <w:rPr>
          <w:rFonts w:ascii="Times New Roman" w:hAnsi="Times New Roman" w:cs="Times New Roman"/>
        </w:rPr>
        <w:t>P-value=0.602)</w:t>
      </w:r>
      <w:r w:rsidRPr="007C0ADF">
        <w:rPr>
          <w:rFonts w:ascii="Times New Roman" w:eastAsia="SimSun" w:hAnsi="Times New Roman" w:cs="Times New Roman"/>
          <w:color w:val="000000"/>
          <w:lang w:bidi="ar"/>
        </w:rPr>
        <w:t>.</w:t>
      </w:r>
    </w:p>
    <w:tbl>
      <w:tblPr>
        <w:tblW w:w="91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55"/>
        <w:gridCol w:w="2381"/>
        <w:gridCol w:w="1181"/>
        <w:gridCol w:w="2206"/>
        <w:gridCol w:w="1287"/>
      </w:tblGrid>
      <w:tr w:rsidR="00BB0A35" w:rsidRPr="007C0ADF">
        <w:trPr>
          <w:trHeight w:val="551"/>
        </w:trPr>
        <w:tc>
          <w:tcPr>
            <w:tcW w:w="2055" w:type="dxa"/>
          </w:tcPr>
          <w:p w:rsidR="00BB0A35" w:rsidRPr="007C0ADF" w:rsidRDefault="00BB0A35" w:rsidP="007C0ADF">
            <w:pPr>
              <w:pStyle w:val="TableParagraph"/>
              <w:spacing w:before="0" w:line="360" w:lineRule="auto"/>
              <w:rPr>
                <w:rFonts w:ascii="Times New Roman" w:hAnsi="Times New Roman" w:cs="Times New Roman"/>
              </w:rPr>
            </w:pPr>
          </w:p>
        </w:tc>
        <w:tc>
          <w:tcPr>
            <w:tcW w:w="2381" w:type="dxa"/>
          </w:tcPr>
          <w:p w:rsidR="00BB0A35" w:rsidRPr="007C0ADF" w:rsidRDefault="00BB0A35" w:rsidP="007C0ADF">
            <w:pPr>
              <w:pStyle w:val="TableParagraph"/>
              <w:spacing w:before="0" w:line="360" w:lineRule="auto"/>
              <w:rPr>
                <w:rFonts w:ascii="Times New Roman" w:hAnsi="Times New Roman" w:cs="Times New Roman"/>
              </w:rPr>
            </w:pPr>
          </w:p>
        </w:tc>
        <w:tc>
          <w:tcPr>
            <w:tcW w:w="1181" w:type="dxa"/>
          </w:tcPr>
          <w:p w:rsidR="00BB0A35" w:rsidRPr="007C0ADF" w:rsidRDefault="00D65D03" w:rsidP="007C0ADF">
            <w:pPr>
              <w:pStyle w:val="TableParagraph"/>
              <w:spacing w:before="0" w:line="360" w:lineRule="auto"/>
              <w:ind w:left="317"/>
              <w:rPr>
                <w:rFonts w:ascii="Times New Roman" w:hAnsi="Times New Roman" w:cs="Times New Roman"/>
              </w:rPr>
            </w:pPr>
            <w:r w:rsidRPr="007C0ADF">
              <w:rPr>
                <w:rFonts w:ascii="Times New Roman" w:hAnsi="Times New Roman" w:cs="Times New Roman"/>
              </w:rPr>
              <w:t>Mean</w:t>
            </w:r>
          </w:p>
        </w:tc>
        <w:tc>
          <w:tcPr>
            <w:tcW w:w="2206" w:type="dxa"/>
          </w:tcPr>
          <w:p w:rsidR="00BB0A35" w:rsidRPr="007C0ADF" w:rsidRDefault="00D65D03" w:rsidP="007C0ADF">
            <w:pPr>
              <w:pStyle w:val="TableParagraph"/>
              <w:spacing w:before="0" w:line="360" w:lineRule="auto"/>
              <w:ind w:left="388" w:right="381"/>
              <w:rPr>
                <w:rFonts w:ascii="Times New Roman" w:hAnsi="Times New Roman" w:cs="Times New Roman"/>
              </w:rPr>
            </w:pPr>
            <w:r w:rsidRPr="007C0ADF">
              <w:rPr>
                <w:rFonts w:ascii="Times New Roman" w:hAnsi="Times New Roman" w:cs="Times New Roman"/>
              </w:rPr>
              <w:t>Std.</w:t>
            </w:r>
            <w:r w:rsidRPr="007C0ADF">
              <w:rPr>
                <w:rFonts w:ascii="Times New Roman" w:hAnsi="Times New Roman" w:cs="Times New Roman"/>
                <w:spacing w:val="-1"/>
              </w:rPr>
              <w:t xml:space="preserve"> </w:t>
            </w:r>
            <w:r w:rsidRPr="007C0ADF">
              <w:rPr>
                <w:rFonts w:ascii="Times New Roman" w:hAnsi="Times New Roman" w:cs="Times New Roman"/>
              </w:rPr>
              <w:t>Deviation</w:t>
            </w:r>
          </w:p>
        </w:tc>
        <w:tc>
          <w:tcPr>
            <w:tcW w:w="1287" w:type="dxa"/>
          </w:tcPr>
          <w:p w:rsidR="00BB0A35" w:rsidRPr="007C0ADF" w:rsidRDefault="00D65D03" w:rsidP="007C0ADF">
            <w:pPr>
              <w:pStyle w:val="TableParagraph"/>
              <w:spacing w:before="0" w:line="360" w:lineRule="auto"/>
              <w:ind w:left="5"/>
              <w:rPr>
                <w:rFonts w:ascii="Times New Roman" w:hAnsi="Times New Roman" w:cs="Times New Roman"/>
              </w:rPr>
            </w:pPr>
            <w:r w:rsidRPr="007C0ADF">
              <w:rPr>
                <w:rFonts w:ascii="Times New Roman" w:hAnsi="Times New Roman" w:cs="Times New Roman"/>
              </w:rPr>
              <w:t>P</w:t>
            </w:r>
            <w:r w:rsidRPr="007C0ADF">
              <w:rPr>
                <w:rFonts w:ascii="Times New Roman" w:hAnsi="Times New Roman" w:cs="Times New Roman"/>
                <w:spacing w:val="-1"/>
              </w:rPr>
              <w:t xml:space="preserve"> </w:t>
            </w:r>
            <w:r w:rsidRPr="007C0ADF">
              <w:rPr>
                <w:rFonts w:ascii="Times New Roman" w:hAnsi="Times New Roman" w:cs="Times New Roman"/>
              </w:rPr>
              <w:t>value</w:t>
            </w:r>
          </w:p>
        </w:tc>
      </w:tr>
      <w:tr w:rsidR="00BB0A35" w:rsidRPr="007C0ADF">
        <w:trPr>
          <w:trHeight w:val="510"/>
        </w:trPr>
        <w:tc>
          <w:tcPr>
            <w:tcW w:w="2055" w:type="dxa"/>
            <w:vMerge w:val="restart"/>
          </w:tcPr>
          <w:p w:rsidR="00BB0A35" w:rsidRPr="007C0ADF" w:rsidRDefault="00BB0A35" w:rsidP="007C0ADF">
            <w:pPr>
              <w:pStyle w:val="TableParagraph"/>
              <w:spacing w:before="0" w:line="360" w:lineRule="auto"/>
              <w:ind w:right="-22"/>
              <w:rPr>
                <w:rFonts w:ascii="Times New Roman" w:hAnsi="Times New Roman" w:cs="Times New Roman"/>
              </w:rPr>
            </w:pPr>
          </w:p>
          <w:p w:rsidR="00BB0A35" w:rsidRPr="007C0ADF" w:rsidRDefault="00D65D03" w:rsidP="007C0ADF">
            <w:pPr>
              <w:pStyle w:val="TableParagraph"/>
              <w:spacing w:before="0" w:line="360" w:lineRule="auto"/>
              <w:ind w:right="-22"/>
              <w:rPr>
                <w:rFonts w:ascii="Times New Roman" w:hAnsi="Times New Roman" w:cs="Times New Roman"/>
              </w:rPr>
            </w:pPr>
            <w:r w:rsidRPr="007C0ADF">
              <w:rPr>
                <w:rFonts w:ascii="Times New Roman" w:hAnsi="Times New Roman" w:cs="Times New Roman"/>
              </w:rPr>
              <w:t>Pain</w:t>
            </w:r>
            <w:r w:rsidRPr="007C0ADF">
              <w:rPr>
                <w:rFonts w:ascii="Times New Roman" w:hAnsi="Times New Roman" w:cs="Times New Roman"/>
                <w:spacing w:val="24"/>
              </w:rPr>
              <w:t xml:space="preserve"> </w:t>
            </w:r>
            <w:r w:rsidRPr="007C0ADF">
              <w:rPr>
                <w:rFonts w:ascii="Times New Roman" w:hAnsi="Times New Roman" w:cs="Times New Roman"/>
              </w:rPr>
              <w:t>scoring-</w:t>
            </w:r>
            <w:r w:rsidRPr="007C0ADF">
              <w:rPr>
                <w:rFonts w:ascii="Times New Roman" w:hAnsi="Times New Roman" w:cs="Times New Roman"/>
                <w:spacing w:val="-57"/>
              </w:rPr>
              <w:t xml:space="preserve"> </w:t>
            </w:r>
            <w:r w:rsidRPr="007C0ADF">
              <w:rPr>
                <w:rFonts w:ascii="Times New Roman" w:hAnsi="Times New Roman" w:cs="Times New Roman"/>
              </w:rPr>
              <w:t>VAS on Post-operative Day 3</w:t>
            </w:r>
          </w:p>
        </w:tc>
        <w:tc>
          <w:tcPr>
            <w:tcW w:w="2381" w:type="dxa"/>
          </w:tcPr>
          <w:p w:rsidR="00BB0A35" w:rsidRPr="007C0ADF" w:rsidRDefault="00D65D03" w:rsidP="007C0ADF">
            <w:pPr>
              <w:pStyle w:val="TableParagraph"/>
              <w:spacing w:before="0" w:line="360" w:lineRule="auto"/>
              <w:ind w:left="5"/>
              <w:rPr>
                <w:rFonts w:ascii="Times New Roman" w:hAnsi="Times New Roman" w:cs="Times New Roman"/>
              </w:rPr>
            </w:pPr>
            <w:r w:rsidRPr="007C0ADF">
              <w:rPr>
                <w:rFonts w:ascii="Times New Roman" w:hAnsi="Times New Roman" w:cs="Times New Roman"/>
              </w:rPr>
              <w:t>Conventional</w:t>
            </w:r>
          </w:p>
          <w:p w:rsidR="00BB0A35" w:rsidRPr="007C0ADF" w:rsidRDefault="00D65D03" w:rsidP="007C0ADF">
            <w:pPr>
              <w:pStyle w:val="TableParagraph"/>
              <w:spacing w:before="0" w:line="360" w:lineRule="auto"/>
              <w:ind w:left="5"/>
              <w:rPr>
                <w:rFonts w:ascii="Times New Roman" w:hAnsi="Times New Roman" w:cs="Times New Roman"/>
              </w:rPr>
            </w:pPr>
            <w:r w:rsidRPr="007C0ADF">
              <w:rPr>
                <w:rFonts w:ascii="Times New Roman" w:hAnsi="Times New Roman" w:cs="Times New Roman"/>
              </w:rPr>
              <w:t>Polyglactin</w:t>
            </w:r>
            <w:r w:rsidRPr="007C0ADF">
              <w:rPr>
                <w:rFonts w:ascii="Times New Roman" w:hAnsi="Times New Roman" w:cs="Times New Roman"/>
                <w:spacing w:val="-2"/>
              </w:rPr>
              <w:t xml:space="preserve"> </w:t>
            </w:r>
            <w:r w:rsidRPr="007C0ADF">
              <w:rPr>
                <w:rFonts w:ascii="Times New Roman" w:hAnsi="Times New Roman" w:cs="Times New Roman"/>
              </w:rPr>
              <w:t>910</w:t>
            </w:r>
            <w:r w:rsidRPr="007C0ADF">
              <w:rPr>
                <w:rFonts w:ascii="Times New Roman" w:hAnsi="Times New Roman" w:cs="Times New Roman"/>
                <w:spacing w:val="-2"/>
              </w:rPr>
              <w:t xml:space="preserve"> </w:t>
            </w:r>
            <w:r w:rsidRPr="007C0ADF">
              <w:rPr>
                <w:rFonts w:ascii="Times New Roman" w:hAnsi="Times New Roman" w:cs="Times New Roman"/>
              </w:rPr>
              <w:t>suture</w:t>
            </w:r>
          </w:p>
        </w:tc>
        <w:tc>
          <w:tcPr>
            <w:tcW w:w="1181" w:type="dxa"/>
          </w:tcPr>
          <w:p w:rsidR="00BB0A35" w:rsidRPr="007C0ADF" w:rsidRDefault="00BB0A35" w:rsidP="007C0ADF">
            <w:pPr>
              <w:pStyle w:val="TableParagraph"/>
              <w:spacing w:before="0" w:line="360" w:lineRule="auto"/>
              <w:rPr>
                <w:rFonts w:ascii="Times New Roman" w:hAnsi="Times New Roman" w:cs="Times New Roman"/>
              </w:rPr>
            </w:pPr>
          </w:p>
          <w:p w:rsidR="00BB0A35" w:rsidRPr="007C0ADF" w:rsidRDefault="00D65D03" w:rsidP="007C0ADF">
            <w:pPr>
              <w:pStyle w:val="TableParagraph"/>
              <w:spacing w:before="0" w:line="360" w:lineRule="auto"/>
              <w:rPr>
                <w:rFonts w:ascii="Times New Roman" w:hAnsi="Times New Roman" w:cs="Times New Roman"/>
              </w:rPr>
            </w:pPr>
            <w:r w:rsidRPr="007C0ADF">
              <w:rPr>
                <w:rFonts w:ascii="Times New Roman" w:hAnsi="Times New Roman" w:cs="Times New Roman"/>
              </w:rPr>
              <w:t>6.11</w:t>
            </w:r>
          </w:p>
        </w:tc>
        <w:tc>
          <w:tcPr>
            <w:tcW w:w="2206" w:type="dxa"/>
          </w:tcPr>
          <w:p w:rsidR="00BB0A35" w:rsidRPr="007C0ADF" w:rsidRDefault="00BB0A35" w:rsidP="007C0ADF">
            <w:pPr>
              <w:pStyle w:val="TableParagraph"/>
              <w:spacing w:before="0" w:line="360" w:lineRule="auto"/>
              <w:rPr>
                <w:rFonts w:ascii="Times New Roman" w:hAnsi="Times New Roman" w:cs="Times New Roman"/>
              </w:rPr>
            </w:pPr>
          </w:p>
          <w:p w:rsidR="00BB0A35" w:rsidRPr="007C0ADF" w:rsidRDefault="00D65D03" w:rsidP="007C0ADF">
            <w:pPr>
              <w:pStyle w:val="TableParagraph"/>
              <w:spacing w:before="0" w:line="360" w:lineRule="auto"/>
              <w:ind w:right="377"/>
              <w:rPr>
                <w:rFonts w:ascii="Times New Roman" w:hAnsi="Times New Roman" w:cs="Times New Roman"/>
              </w:rPr>
            </w:pPr>
            <w:r w:rsidRPr="007C0ADF">
              <w:rPr>
                <w:rFonts w:ascii="Times New Roman" w:hAnsi="Times New Roman" w:cs="Times New Roman"/>
              </w:rPr>
              <w:t>1.002</w:t>
            </w:r>
          </w:p>
        </w:tc>
        <w:tc>
          <w:tcPr>
            <w:tcW w:w="1287" w:type="dxa"/>
            <w:vMerge w:val="restart"/>
          </w:tcPr>
          <w:p w:rsidR="00BB0A35" w:rsidRPr="007C0ADF" w:rsidRDefault="00D65D03" w:rsidP="007C0ADF">
            <w:pPr>
              <w:pStyle w:val="TableParagraph"/>
              <w:spacing w:before="0" w:line="360" w:lineRule="auto"/>
              <w:rPr>
                <w:rFonts w:ascii="Times New Roman" w:hAnsi="Times New Roman" w:cs="Times New Roman"/>
              </w:rPr>
            </w:pPr>
            <w:r w:rsidRPr="007C0ADF">
              <w:rPr>
                <w:rFonts w:ascii="Times New Roman" w:hAnsi="Times New Roman" w:cs="Times New Roman"/>
              </w:rPr>
              <w:t>0.602</w:t>
            </w:r>
          </w:p>
        </w:tc>
      </w:tr>
      <w:tr w:rsidR="00BB0A35" w:rsidRPr="007C0ADF">
        <w:trPr>
          <w:trHeight w:val="565"/>
        </w:trPr>
        <w:tc>
          <w:tcPr>
            <w:tcW w:w="2055" w:type="dxa"/>
            <w:vMerge/>
            <w:tcBorders>
              <w:top w:val="nil"/>
            </w:tcBorders>
          </w:tcPr>
          <w:p w:rsidR="00BB0A35" w:rsidRPr="007C0ADF" w:rsidRDefault="00BB0A35" w:rsidP="007C0ADF">
            <w:pPr>
              <w:spacing w:line="360" w:lineRule="auto"/>
              <w:jc w:val="center"/>
              <w:rPr>
                <w:rFonts w:ascii="Times New Roman" w:hAnsi="Times New Roman" w:cs="Times New Roman"/>
              </w:rPr>
            </w:pPr>
          </w:p>
        </w:tc>
        <w:tc>
          <w:tcPr>
            <w:tcW w:w="2381" w:type="dxa"/>
          </w:tcPr>
          <w:p w:rsidR="00BB0A35" w:rsidRPr="007C0ADF" w:rsidRDefault="00D65D03" w:rsidP="007C0ADF">
            <w:pPr>
              <w:pStyle w:val="TableParagraph"/>
              <w:spacing w:before="0" w:line="360" w:lineRule="auto"/>
              <w:ind w:left="5"/>
              <w:rPr>
                <w:rFonts w:ascii="Times New Roman" w:hAnsi="Times New Roman" w:cs="Times New Roman"/>
              </w:rPr>
            </w:pPr>
            <w:r w:rsidRPr="007C0ADF">
              <w:rPr>
                <w:rFonts w:ascii="Times New Roman" w:hAnsi="Times New Roman" w:cs="Times New Roman"/>
              </w:rPr>
              <w:t>Triclosan</w:t>
            </w:r>
            <w:r w:rsidRPr="007C0ADF">
              <w:rPr>
                <w:rFonts w:ascii="Times New Roman" w:hAnsi="Times New Roman" w:cs="Times New Roman"/>
                <w:spacing w:val="-2"/>
              </w:rPr>
              <w:t xml:space="preserve"> </w:t>
            </w:r>
            <w:r w:rsidRPr="007C0ADF">
              <w:rPr>
                <w:rFonts w:ascii="Times New Roman" w:hAnsi="Times New Roman" w:cs="Times New Roman"/>
              </w:rPr>
              <w:t>coated Polyglactin</w:t>
            </w:r>
            <w:r w:rsidRPr="007C0ADF">
              <w:rPr>
                <w:rFonts w:ascii="Times New Roman" w:hAnsi="Times New Roman" w:cs="Times New Roman"/>
                <w:spacing w:val="-2"/>
              </w:rPr>
              <w:t xml:space="preserve"> </w:t>
            </w:r>
            <w:r w:rsidRPr="007C0ADF">
              <w:rPr>
                <w:rFonts w:ascii="Times New Roman" w:hAnsi="Times New Roman" w:cs="Times New Roman"/>
              </w:rPr>
              <w:t>910</w:t>
            </w:r>
            <w:r w:rsidRPr="007C0ADF">
              <w:rPr>
                <w:rFonts w:ascii="Times New Roman" w:hAnsi="Times New Roman" w:cs="Times New Roman"/>
                <w:spacing w:val="-1"/>
              </w:rPr>
              <w:t xml:space="preserve"> </w:t>
            </w:r>
            <w:r w:rsidRPr="007C0ADF">
              <w:rPr>
                <w:rFonts w:ascii="Times New Roman" w:hAnsi="Times New Roman" w:cs="Times New Roman"/>
              </w:rPr>
              <w:t>suture</w:t>
            </w:r>
          </w:p>
        </w:tc>
        <w:tc>
          <w:tcPr>
            <w:tcW w:w="1181" w:type="dxa"/>
          </w:tcPr>
          <w:p w:rsidR="00BB0A35" w:rsidRPr="007C0ADF" w:rsidRDefault="00BB0A35" w:rsidP="007C0ADF">
            <w:pPr>
              <w:pStyle w:val="TableParagraph"/>
              <w:spacing w:before="0" w:line="360" w:lineRule="auto"/>
              <w:rPr>
                <w:rFonts w:ascii="Times New Roman" w:hAnsi="Times New Roman" w:cs="Times New Roman"/>
              </w:rPr>
            </w:pPr>
          </w:p>
          <w:p w:rsidR="00BB0A35" w:rsidRPr="007C0ADF" w:rsidRDefault="00D65D03" w:rsidP="007C0ADF">
            <w:pPr>
              <w:pStyle w:val="TableParagraph"/>
              <w:spacing w:before="0" w:line="360" w:lineRule="auto"/>
              <w:rPr>
                <w:rFonts w:ascii="Times New Roman" w:hAnsi="Times New Roman" w:cs="Times New Roman"/>
              </w:rPr>
            </w:pPr>
            <w:r w:rsidRPr="007C0ADF">
              <w:rPr>
                <w:rFonts w:ascii="Times New Roman" w:hAnsi="Times New Roman" w:cs="Times New Roman"/>
              </w:rPr>
              <w:t>6.04</w:t>
            </w:r>
          </w:p>
        </w:tc>
        <w:tc>
          <w:tcPr>
            <w:tcW w:w="2206" w:type="dxa"/>
          </w:tcPr>
          <w:p w:rsidR="00BB0A35" w:rsidRPr="007C0ADF" w:rsidRDefault="00BB0A35" w:rsidP="007C0ADF">
            <w:pPr>
              <w:pStyle w:val="TableParagraph"/>
              <w:spacing w:before="0" w:line="360" w:lineRule="auto"/>
              <w:rPr>
                <w:rFonts w:ascii="Times New Roman" w:hAnsi="Times New Roman" w:cs="Times New Roman"/>
              </w:rPr>
            </w:pPr>
          </w:p>
          <w:p w:rsidR="00BB0A35" w:rsidRPr="007C0ADF" w:rsidRDefault="00D65D03" w:rsidP="007C0ADF">
            <w:pPr>
              <w:pStyle w:val="TableParagraph"/>
              <w:spacing w:before="0" w:line="360" w:lineRule="auto"/>
              <w:ind w:right="377"/>
              <w:rPr>
                <w:rFonts w:ascii="Times New Roman" w:hAnsi="Times New Roman" w:cs="Times New Roman"/>
              </w:rPr>
            </w:pPr>
            <w:r w:rsidRPr="007C0ADF">
              <w:rPr>
                <w:rFonts w:ascii="Times New Roman" w:hAnsi="Times New Roman" w:cs="Times New Roman"/>
              </w:rPr>
              <w:t>1.008</w:t>
            </w:r>
          </w:p>
        </w:tc>
        <w:tc>
          <w:tcPr>
            <w:tcW w:w="1287" w:type="dxa"/>
            <w:vMerge/>
            <w:tcBorders>
              <w:top w:val="nil"/>
            </w:tcBorders>
          </w:tcPr>
          <w:p w:rsidR="00BB0A35" w:rsidRPr="007C0ADF" w:rsidRDefault="00BB0A35" w:rsidP="007C0ADF">
            <w:pPr>
              <w:spacing w:line="360" w:lineRule="auto"/>
              <w:jc w:val="center"/>
              <w:rPr>
                <w:rFonts w:ascii="Times New Roman" w:hAnsi="Times New Roman" w:cs="Times New Roman"/>
              </w:rPr>
            </w:pPr>
          </w:p>
        </w:tc>
      </w:tr>
    </w:tbl>
    <w:p w:rsidR="00BB0A35" w:rsidRPr="007C0ADF" w:rsidRDefault="00D65D03" w:rsidP="007C0ADF">
      <w:pPr>
        <w:pStyle w:val="Heading3"/>
        <w:spacing w:line="360" w:lineRule="auto"/>
        <w:ind w:left="0"/>
        <w:rPr>
          <w:b w:val="0"/>
          <w:bCs w:val="0"/>
          <w:sz w:val="20"/>
          <w:szCs w:val="20"/>
        </w:rPr>
      </w:pPr>
      <w:r w:rsidRPr="007C0ADF">
        <w:rPr>
          <w:b w:val="0"/>
          <w:bCs w:val="0"/>
          <w:sz w:val="20"/>
          <w:szCs w:val="20"/>
        </w:rPr>
        <w:t>Table-4:Association between the suture material used and Post-operative Pain</w:t>
      </w:r>
      <w:r w:rsidRPr="007C0ADF">
        <w:rPr>
          <w:b w:val="0"/>
          <w:bCs w:val="0"/>
          <w:spacing w:val="-57"/>
          <w:sz w:val="20"/>
          <w:szCs w:val="20"/>
        </w:rPr>
        <w:t xml:space="preserve"> </w:t>
      </w:r>
      <w:r w:rsidRPr="007C0ADF">
        <w:rPr>
          <w:b w:val="0"/>
          <w:bCs w:val="0"/>
          <w:sz w:val="20"/>
          <w:szCs w:val="20"/>
        </w:rPr>
        <w:t>on</w:t>
      </w:r>
      <w:r w:rsidRPr="007C0ADF">
        <w:rPr>
          <w:b w:val="0"/>
          <w:bCs w:val="0"/>
          <w:spacing w:val="-1"/>
          <w:sz w:val="20"/>
          <w:szCs w:val="20"/>
        </w:rPr>
        <w:t xml:space="preserve"> </w:t>
      </w:r>
      <w:r w:rsidRPr="007C0ADF">
        <w:rPr>
          <w:b w:val="0"/>
          <w:bCs w:val="0"/>
          <w:sz w:val="20"/>
          <w:szCs w:val="20"/>
        </w:rPr>
        <w:t>POD-3.</w:t>
      </w:r>
    </w:p>
    <w:p w:rsidR="00BB0A35" w:rsidRPr="007C0ADF" w:rsidRDefault="00BB0A35" w:rsidP="007C0ADF">
      <w:pPr>
        <w:spacing w:line="360" w:lineRule="auto"/>
        <w:rPr>
          <w:rFonts w:ascii="Times New Roman" w:hAnsi="Times New Roman" w:cs="Times New Roman"/>
        </w:rPr>
      </w:pPr>
    </w:p>
    <w:p w:rsidR="00BB0A35" w:rsidRPr="007C0ADF" w:rsidRDefault="00D65D03" w:rsidP="007C0ADF">
      <w:pPr>
        <w:spacing w:line="360" w:lineRule="auto"/>
        <w:jc w:val="both"/>
        <w:rPr>
          <w:rFonts w:ascii="Times New Roman" w:eastAsia="SimSun" w:hAnsi="Times New Roman" w:cs="Times New Roman"/>
          <w:b/>
          <w:bCs/>
          <w:color w:val="000000"/>
          <w:lang w:bidi="ar"/>
        </w:rPr>
      </w:pPr>
      <w:r w:rsidRPr="007C0ADF">
        <w:rPr>
          <w:rFonts w:ascii="Times New Roman" w:eastAsia="SimSun" w:hAnsi="Times New Roman" w:cs="Times New Roman"/>
          <w:b/>
          <w:bCs/>
          <w:color w:val="000000"/>
          <w:lang w:bidi="ar"/>
        </w:rPr>
        <w:t>Hospitalization Days:</w:t>
      </w:r>
    </w:p>
    <w:p w:rsidR="00BB0A35" w:rsidRPr="007C0ADF" w:rsidRDefault="00D65D03" w:rsidP="007C0ADF">
      <w:pPr>
        <w:spacing w:line="360" w:lineRule="auto"/>
        <w:jc w:val="both"/>
        <w:rPr>
          <w:rFonts w:ascii="Times New Roman" w:eastAsia="SimSun" w:hAnsi="Times New Roman" w:cs="Times New Roman"/>
          <w:color w:val="000000"/>
          <w:lang w:bidi="ar"/>
        </w:rPr>
      </w:pPr>
      <w:r w:rsidRPr="007C0ADF">
        <w:rPr>
          <w:rFonts w:ascii="Times New Roman" w:eastAsia="SimSun" w:hAnsi="Times New Roman" w:cs="Times New Roman"/>
          <w:color w:val="000000"/>
          <w:lang w:bidi="ar"/>
        </w:rPr>
        <w:t xml:space="preserve">The mean duration of Hospitalization was </w:t>
      </w:r>
      <w:r w:rsidRPr="007C0ADF">
        <w:rPr>
          <w:rFonts w:ascii="Times New Roman" w:hAnsi="Times New Roman" w:cs="Times New Roman"/>
          <w:spacing w:val="1"/>
        </w:rPr>
        <w:t>8.78</w:t>
      </w:r>
      <w:r w:rsidRPr="007C0ADF">
        <w:rPr>
          <w:rFonts w:ascii="Times New Roman" w:hAnsi="Times New Roman" w:cs="Times New Roman"/>
        </w:rPr>
        <w:t>±4.69</w:t>
      </w:r>
      <w:r w:rsidRPr="007C0ADF">
        <w:rPr>
          <w:rFonts w:ascii="Times New Roman" w:eastAsia="SimSun" w:hAnsi="Times New Roman" w:cs="Times New Roman"/>
          <w:color w:val="000000"/>
          <w:lang w:bidi="ar"/>
        </w:rPr>
        <w:t xml:space="preserve"> among the subjects in the Conventional Polyglactin 910 sutures and </w:t>
      </w:r>
      <w:r w:rsidRPr="007C0ADF">
        <w:rPr>
          <w:rFonts w:ascii="Times New Roman" w:hAnsi="Times New Roman" w:cs="Times New Roman"/>
        </w:rPr>
        <w:t>8.37±3.988</w:t>
      </w:r>
      <w:r w:rsidRPr="007C0ADF">
        <w:rPr>
          <w:rFonts w:ascii="Times New Roman" w:eastAsia="SimSun" w:hAnsi="Times New Roman" w:cs="Times New Roman"/>
          <w:color w:val="000000"/>
          <w:lang w:bidi="ar"/>
        </w:rPr>
        <w:t xml:space="preserve"> among the subjects in the Triclosan Coated Polyglactin 910 sutures. The Mean duration of Hospitalization among all subjects was 8.57 days. There was no statistically significant difference in the duration of hospital stay in the two groups (</w:t>
      </w:r>
      <w:r w:rsidRPr="007C0ADF">
        <w:rPr>
          <w:rFonts w:ascii="Times New Roman" w:hAnsi="Times New Roman" w:cs="Times New Roman"/>
        </w:rPr>
        <w:t>P value=0.4)</w:t>
      </w:r>
      <w:r w:rsidRPr="007C0ADF">
        <w:rPr>
          <w:rFonts w:ascii="Times New Roman" w:eastAsia="SimSun" w:hAnsi="Times New Roman" w:cs="Times New Roman"/>
          <w:color w:val="000000"/>
          <w:lang w:bidi="ar"/>
        </w:rPr>
        <w:t>.</w:t>
      </w:r>
    </w:p>
    <w:p w:rsidR="00BB0A35" w:rsidRPr="007C0ADF" w:rsidRDefault="00D65D03" w:rsidP="007C0ADF">
      <w:pPr>
        <w:spacing w:line="360" w:lineRule="auto"/>
        <w:jc w:val="both"/>
        <w:rPr>
          <w:rFonts w:ascii="Times New Roman" w:eastAsia="SimSun" w:hAnsi="Times New Roman" w:cs="Times New Roman"/>
          <w:color w:val="000000"/>
          <w:lang w:bidi="ar"/>
        </w:rPr>
      </w:pPr>
      <w:r w:rsidRPr="007C0ADF">
        <w:rPr>
          <w:rFonts w:ascii="Times New Roman" w:eastAsia="SimSun" w:hAnsi="Times New Roman" w:cs="Times New Roman"/>
          <w:color w:val="000000"/>
          <w:lang w:bidi="ar"/>
        </w:rPr>
        <w:t>The Mean duration of Hospitalization was 7.97</w:t>
      </w:r>
      <w:r w:rsidRPr="007C0ADF">
        <w:rPr>
          <w:rFonts w:ascii="Times New Roman" w:hAnsi="Times New Roman" w:cs="Times New Roman"/>
        </w:rPr>
        <w:t>±3.43</w:t>
      </w:r>
      <w:r w:rsidRPr="007C0ADF">
        <w:rPr>
          <w:rFonts w:ascii="Times New Roman" w:eastAsia="SimSun" w:hAnsi="Times New Roman" w:cs="Times New Roman"/>
          <w:color w:val="000000"/>
          <w:lang w:bidi="ar"/>
        </w:rPr>
        <w:t xml:space="preserve"> among the study subjects who did not develop SSI and 11.16</w:t>
      </w:r>
      <w:r w:rsidRPr="007C0ADF">
        <w:rPr>
          <w:rFonts w:ascii="Times New Roman" w:hAnsi="Times New Roman" w:cs="Times New Roman"/>
        </w:rPr>
        <w:t>±6.47</w:t>
      </w:r>
      <w:r w:rsidRPr="007C0ADF">
        <w:rPr>
          <w:rFonts w:ascii="Times New Roman" w:eastAsia="SimSun" w:hAnsi="Times New Roman" w:cs="Times New Roman"/>
          <w:color w:val="000000"/>
          <w:lang w:bidi="ar"/>
        </w:rPr>
        <w:t xml:space="preserve"> among the study subjects who developed  SSI. This shows that there was a statistically significant difference in the duration of hospital stay among the study subjects with SSI and who did not develop SSI (</w:t>
      </w:r>
      <w:r w:rsidRPr="007C0ADF">
        <w:rPr>
          <w:rFonts w:ascii="Times New Roman" w:hAnsi="Times New Roman" w:cs="Times New Roman"/>
        </w:rPr>
        <w:t>P value=0.001)</w:t>
      </w:r>
      <w:r w:rsidRPr="007C0ADF">
        <w:rPr>
          <w:rFonts w:ascii="Times New Roman" w:eastAsia="SimSun" w:hAnsi="Times New Roman" w:cs="Times New Roman"/>
          <w:color w:val="000000"/>
          <w:lang w:bidi="ar"/>
        </w:rPr>
        <w:t>.</w:t>
      </w:r>
    </w:p>
    <w:p w:rsidR="00BB0A35" w:rsidRPr="007C0ADF" w:rsidRDefault="00D65D03" w:rsidP="007C0ADF">
      <w:pPr>
        <w:spacing w:line="360" w:lineRule="auto"/>
        <w:jc w:val="center"/>
        <w:rPr>
          <w:rFonts w:ascii="Times New Roman" w:hAnsi="Times New Roman" w:cs="Times New Roman"/>
        </w:rPr>
      </w:pPr>
      <w:r w:rsidRPr="007C0ADF">
        <w:rPr>
          <w:rFonts w:ascii="Times New Roman" w:hAnsi="Times New Roman" w:cs="Times New Roman"/>
          <w:noProof/>
          <w:lang w:val="en-IN" w:eastAsia="en-IN"/>
        </w:rPr>
        <w:drawing>
          <wp:inline distT="0" distB="0" distL="114300" distR="114300" wp14:anchorId="6C1658CA" wp14:editId="305928D5">
            <wp:extent cx="3771282" cy="2204446"/>
            <wp:effectExtent l="0" t="0" r="19685" b="24765"/>
            <wp:docPr id="1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0A35" w:rsidRPr="007C0ADF" w:rsidRDefault="00D65D03" w:rsidP="007C0ADF">
      <w:pPr>
        <w:pStyle w:val="BodyText"/>
        <w:spacing w:line="360" w:lineRule="auto"/>
        <w:rPr>
          <w:rFonts w:cs="Times New Roman"/>
          <w:sz w:val="20"/>
          <w:szCs w:val="20"/>
        </w:rPr>
      </w:pPr>
      <w:r w:rsidRPr="007C0ADF">
        <w:rPr>
          <w:rFonts w:cs="Times New Roman"/>
          <w:sz w:val="20"/>
          <w:szCs w:val="20"/>
        </w:rPr>
        <w:t>Graph-1: A</w:t>
      </w:r>
      <w:r w:rsidRPr="007C0ADF">
        <w:rPr>
          <w:rFonts w:eastAsia="SimSun" w:cs="Times New Roman"/>
          <w:color w:val="000000"/>
          <w:sz w:val="20"/>
          <w:szCs w:val="20"/>
          <w:lang w:bidi="ar"/>
        </w:rPr>
        <w:t>ssociation between the type of suture material used and Duration of Hospitalization</w:t>
      </w:r>
      <w:r w:rsidRPr="007C0ADF">
        <w:rPr>
          <w:rFonts w:cs="Times New Roman"/>
          <w:sz w:val="20"/>
          <w:szCs w:val="20"/>
        </w:rPr>
        <w:t>.</w:t>
      </w:r>
    </w:p>
    <w:p w:rsidR="007C0ADF" w:rsidRDefault="007C0ADF" w:rsidP="007C0ADF">
      <w:pPr>
        <w:spacing w:line="360" w:lineRule="auto"/>
        <w:jc w:val="both"/>
        <w:rPr>
          <w:rFonts w:ascii="Times New Roman" w:hAnsi="Times New Roman" w:cs="Times New Roman"/>
        </w:rPr>
      </w:pPr>
    </w:p>
    <w:p w:rsidR="00BB0A35" w:rsidRPr="007C0ADF" w:rsidRDefault="00D65D03" w:rsidP="007C0ADF">
      <w:pPr>
        <w:spacing w:line="360" w:lineRule="auto"/>
        <w:jc w:val="both"/>
        <w:rPr>
          <w:rFonts w:ascii="Times New Roman" w:eastAsia="SimSun" w:hAnsi="Times New Roman" w:cs="Times New Roman"/>
          <w:lang w:bidi="ar"/>
        </w:rPr>
      </w:pPr>
      <w:r w:rsidRPr="007C0ADF">
        <w:rPr>
          <w:rFonts w:ascii="Times New Roman" w:eastAsia="Times New Roman" w:hAnsi="Times New Roman" w:cs="Times New Roman"/>
        </w:rPr>
        <w:t>Among the case group, 13 patients had surgical site infection of whom,</w:t>
      </w:r>
      <w:r w:rsidRPr="007C0ADF">
        <w:rPr>
          <w:rFonts w:ascii="Times New Roman" w:eastAsia="SimSun" w:hAnsi="Times New Roman" w:cs="Times New Roman"/>
          <w:lang w:bidi="ar"/>
        </w:rPr>
        <w:t>Acinetobacter Baumannii was isolated in 3 patients and Klebseilla, Staphylococcus and E.coli was isolated in 2 patients each and in the other 4 patients there was no organism isolated</w:t>
      </w:r>
      <w:r w:rsidRPr="007C0ADF">
        <w:rPr>
          <w:rFonts w:ascii="Times New Roman" w:eastAsia="Times New Roman" w:hAnsi="Times New Roman" w:cs="Times New Roman"/>
        </w:rPr>
        <w:t xml:space="preserve">. In the control group, 31 patients developed surgical site infection in whom 10 patients grew Escherichia coli, </w:t>
      </w:r>
      <w:r w:rsidRPr="007C0ADF">
        <w:rPr>
          <w:rFonts w:ascii="Times New Roman" w:eastAsia="SimSun" w:hAnsi="Times New Roman" w:cs="Times New Roman"/>
          <w:lang w:bidi="ar"/>
        </w:rPr>
        <w:t>followed by Staphylococcus Klebseilla Sps. in 5, Pseudomonas Sps from 3 patients and in 7 patients no Organism was isolated and Acinetobacter Baumannii was isolated in 1 patient.</w:t>
      </w:r>
    </w:p>
    <w:p w:rsidR="00BB0A35" w:rsidRPr="007C0ADF" w:rsidRDefault="00D65D03" w:rsidP="007C0ADF">
      <w:pPr>
        <w:pStyle w:val="BodyText"/>
        <w:spacing w:line="360" w:lineRule="auto"/>
        <w:rPr>
          <w:rFonts w:cs="Times New Roman"/>
          <w:sz w:val="20"/>
          <w:szCs w:val="20"/>
        </w:rPr>
      </w:pPr>
      <w:r w:rsidRPr="007C0ADF">
        <w:rPr>
          <w:rFonts w:cs="Times New Roman"/>
          <w:sz w:val="20"/>
          <w:szCs w:val="20"/>
        </w:rPr>
        <w:t>The most common organism isolated in the study was Escherichia coli, followed by Klebseilla Sps and Staphylococcus</w:t>
      </w:r>
      <w:r w:rsidRPr="007C0ADF">
        <w:rPr>
          <w:rFonts w:cs="Times New Roman"/>
          <w:spacing w:val="-3"/>
          <w:sz w:val="20"/>
          <w:szCs w:val="20"/>
        </w:rPr>
        <w:t xml:space="preserve"> </w:t>
      </w:r>
      <w:r w:rsidRPr="007C0ADF">
        <w:rPr>
          <w:rFonts w:cs="Times New Roman"/>
          <w:sz w:val="20"/>
          <w:szCs w:val="20"/>
        </w:rPr>
        <w:t>Aureus.</w:t>
      </w:r>
    </w:p>
    <w:p w:rsidR="00BB0A35" w:rsidRPr="007C0ADF" w:rsidRDefault="00D65D03" w:rsidP="007C0ADF">
      <w:pPr>
        <w:pStyle w:val="BodyText"/>
        <w:spacing w:line="360" w:lineRule="auto"/>
        <w:jc w:val="center"/>
        <w:rPr>
          <w:rFonts w:cs="Times New Roman"/>
          <w:sz w:val="20"/>
          <w:szCs w:val="20"/>
        </w:rPr>
      </w:pPr>
      <w:r w:rsidRPr="007C0ADF">
        <w:rPr>
          <w:rFonts w:cs="Times New Roman"/>
          <w:noProof/>
          <w:sz w:val="20"/>
          <w:szCs w:val="20"/>
          <w:lang w:val="en-IN" w:eastAsia="en-IN"/>
        </w:rPr>
        <w:drawing>
          <wp:inline distT="0" distB="0" distL="114300" distR="114300" wp14:anchorId="678038FC" wp14:editId="3D1711EF">
            <wp:extent cx="3464835" cy="1522352"/>
            <wp:effectExtent l="0" t="0" r="21590" b="20955"/>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0A35" w:rsidRPr="007C0ADF" w:rsidRDefault="00D65D03" w:rsidP="007C0ADF">
      <w:pPr>
        <w:pStyle w:val="BodyText"/>
        <w:spacing w:line="360" w:lineRule="auto"/>
        <w:rPr>
          <w:rFonts w:cs="Times New Roman"/>
          <w:sz w:val="20"/>
          <w:szCs w:val="20"/>
        </w:rPr>
      </w:pPr>
      <w:r w:rsidRPr="007C0ADF">
        <w:rPr>
          <w:rFonts w:cs="Times New Roman"/>
          <w:sz w:val="20"/>
          <w:szCs w:val="20"/>
        </w:rPr>
        <w:t>Graph-2: Percentage</w:t>
      </w:r>
      <w:r w:rsidRPr="007C0ADF">
        <w:rPr>
          <w:rFonts w:cs="Times New Roman"/>
          <w:spacing w:val="-2"/>
          <w:sz w:val="20"/>
          <w:szCs w:val="20"/>
        </w:rPr>
        <w:t xml:space="preserve"> </w:t>
      </w:r>
      <w:r w:rsidRPr="007C0ADF">
        <w:rPr>
          <w:rFonts w:cs="Times New Roman"/>
          <w:sz w:val="20"/>
          <w:szCs w:val="20"/>
        </w:rPr>
        <w:t>distribution</w:t>
      </w:r>
      <w:r w:rsidRPr="007C0ADF">
        <w:rPr>
          <w:rFonts w:cs="Times New Roman"/>
          <w:spacing w:val="-2"/>
          <w:sz w:val="20"/>
          <w:szCs w:val="20"/>
        </w:rPr>
        <w:t xml:space="preserve"> </w:t>
      </w:r>
      <w:r w:rsidRPr="007C0ADF">
        <w:rPr>
          <w:rFonts w:cs="Times New Roman"/>
          <w:sz w:val="20"/>
          <w:szCs w:val="20"/>
        </w:rPr>
        <w:t>of type</w:t>
      </w:r>
      <w:r w:rsidRPr="007C0ADF">
        <w:rPr>
          <w:rFonts w:cs="Times New Roman"/>
          <w:spacing w:val="-2"/>
          <w:sz w:val="20"/>
          <w:szCs w:val="20"/>
        </w:rPr>
        <w:t xml:space="preserve"> </w:t>
      </w:r>
      <w:r w:rsidRPr="007C0ADF">
        <w:rPr>
          <w:rFonts w:cs="Times New Roman"/>
          <w:sz w:val="20"/>
          <w:szCs w:val="20"/>
        </w:rPr>
        <w:t>of Culture</w:t>
      </w:r>
      <w:r w:rsidRPr="007C0ADF">
        <w:rPr>
          <w:rFonts w:cs="Times New Roman"/>
          <w:spacing w:val="-3"/>
          <w:sz w:val="20"/>
          <w:szCs w:val="20"/>
        </w:rPr>
        <w:t xml:space="preserve"> </w:t>
      </w:r>
      <w:r w:rsidRPr="007C0ADF">
        <w:rPr>
          <w:rFonts w:cs="Times New Roman"/>
          <w:sz w:val="20"/>
          <w:szCs w:val="20"/>
        </w:rPr>
        <w:t>positive.</w:t>
      </w:r>
    </w:p>
    <w:p w:rsidR="00BB0A35" w:rsidRPr="007C0ADF" w:rsidRDefault="00BB0A35" w:rsidP="007C0ADF">
      <w:pPr>
        <w:spacing w:line="360" w:lineRule="auto"/>
        <w:rPr>
          <w:rFonts w:ascii="Times New Roman" w:hAnsi="Times New Roman" w:cs="Times New Roman"/>
          <w:b/>
          <w:bCs/>
          <w:color w:val="000000"/>
        </w:rPr>
      </w:pPr>
    </w:p>
    <w:p w:rsidR="00BB0A35" w:rsidRPr="007C0ADF" w:rsidRDefault="00D65D03" w:rsidP="007C0ADF">
      <w:pPr>
        <w:spacing w:line="360" w:lineRule="auto"/>
        <w:rPr>
          <w:rFonts w:ascii="Times New Roman" w:hAnsi="Times New Roman" w:cs="Times New Roman"/>
          <w:b/>
          <w:bCs/>
          <w:color w:val="000000"/>
        </w:rPr>
      </w:pPr>
      <w:r w:rsidRPr="007C0ADF">
        <w:rPr>
          <w:rFonts w:ascii="Times New Roman" w:hAnsi="Times New Roman" w:cs="Times New Roman"/>
          <w:b/>
          <w:bCs/>
          <w:color w:val="000000"/>
        </w:rPr>
        <w:t>Discussion:</w:t>
      </w:r>
    </w:p>
    <w:p w:rsidR="00BB0A35" w:rsidRPr="007C0ADF" w:rsidRDefault="00D65D03" w:rsidP="007C0ADF">
      <w:pPr>
        <w:spacing w:line="360" w:lineRule="auto"/>
        <w:jc w:val="both"/>
        <w:rPr>
          <w:rFonts w:ascii="Times New Roman" w:hAnsi="Times New Roman" w:cs="Times New Roman"/>
        </w:rPr>
      </w:pPr>
      <w:r w:rsidRPr="007C0ADF">
        <w:rPr>
          <w:rFonts w:ascii="Times New Roman" w:eastAsia="SimSun" w:hAnsi="Times New Roman" w:cs="Times New Roman"/>
          <w:color w:val="000000"/>
          <w:lang w:bidi="ar"/>
        </w:rPr>
        <w:t xml:space="preserve">Surgical site infection remains a major burden in hospitalized patients and it is imperative that more research is done to find new ways of reducing the same. </w:t>
      </w:r>
      <w:r w:rsidR="007C0ADF">
        <w:rPr>
          <w:rFonts w:ascii="Times New Roman" w:hAnsi="Times New Roman" w:cs="Times New Roman"/>
        </w:rPr>
        <w:t xml:space="preserve"> </w:t>
      </w:r>
      <w:r w:rsidRPr="007C0ADF">
        <w:rPr>
          <w:rFonts w:ascii="Times New Roman" w:eastAsia="SimSun" w:hAnsi="Times New Roman" w:cs="Times New Roman"/>
          <w:color w:val="000000"/>
          <w:lang w:bidi="ar"/>
        </w:rPr>
        <w:t>The purpose of this study was to evaluate the effectiveness of antimicrobial coated suture i.e Triclosan coated polyglactin 910 suture in reducing superficial surgical site infection in laparotomy wounds. Contaminated and dirty wounds are mainly associated with increased incidence of Surgical Site wound infections and this was the reason to study wound infection rates in both elective and  emergency procedures.</w:t>
      </w:r>
    </w:p>
    <w:p w:rsidR="00BB0A35" w:rsidRPr="007C0ADF" w:rsidRDefault="007C0ADF" w:rsidP="007C0ADF">
      <w:pPr>
        <w:spacing w:line="360" w:lineRule="auto"/>
        <w:jc w:val="both"/>
        <w:rPr>
          <w:rFonts w:ascii="Times New Roman" w:eastAsia="SimSun" w:hAnsi="Times New Roman" w:cs="Times New Roman"/>
          <w:color w:val="000000"/>
          <w:lang w:bidi="ar"/>
        </w:rPr>
      </w:pPr>
      <w:r>
        <w:rPr>
          <w:rFonts w:ascii="Times New Roman" w:eastAsia="SimSun" w:hAnsi="Times New Roman" w:cs="Times New Roman"/>
          <w:color w:val="000000"/>
          <w:lang w:bidi="ar"/>
        </w:rPr>
        <w:t xml:space="preserve">             </w:t>
      </w:r>
      <w:r w:rsidR="00D65D03" w:rsidRPr="007C0ADF">
        <w:rPr>
          <w:rFonts w:ascii="Times New Roman" w:eastAsia="SimSun" w:hAnsi="Times New Roman" w:cs="Times New Roman"/>
          <w:color w:val="000000"/>
          <w:lang w:bidi="ar"/>
        </w:rPr>
        <w:t>From this study we demonstrated a reduction of superficial SSI when Triclosan coated Polyglactin 910  was used in comparison to Conventional Polyglaction 910 suture in all categories of wounds. There was a statistically significant difference (P-value &lt;0.05) demonstrated between the two groups. This is similar to other previous studies that also demonstrated significant reduction in infection with usage of Triclosan coated sutures.</w:t>
      </w:r>
    </w:p>
    <w:p w:rsidR="00BB0A35" w:rsidRPr="007C0ADF" w:rsidRDefault="00D65D03" w:rsidP="007C0ADF">
      <w:pPr>
        <w:spacing w:line="360" w:lineRule="auto"/>
        <w:jc w:val="both"/>
        <w:rPr>
          <w:rFonts w:ascii="Times New Roman" w:eastAsia="SimSun" w:hAnsi="Times New Roman" w:cs="Times New Roman"/>
          <w:color w:val="000000"/>
          <w:lang w:bidi="ar"/>
        </w:rPr>
      </w:pPr>
      <w:r w:rsidRPr="007C0ADF">
        <w:rPr>
          <w:rFonts w:ascii="Times New Roman" w:eastAsia="SimSun" w:hAnsi="Times New Roman" w:cs="Times New Roman"/>
          <w:color w:val="000000"/>
          <w:lang w:bidi="ar"/>
        </w:rPr>
        <w:t xml:space="preserve">Triclosan (TC) is a broad-spectrum phenol family antiseptic, used for more than 30 years as a safe and effective antimicrobial agent </w:t>
      </w:r>
      <w:r w:rsidRPr="007C0ADF">
        <w:rPr>
          <w:rFonts w:ascii="Times New Roman" w:eastAsia="SimSun" w:hAnsi="Times New Roman" w:cs="Times New Roman"/>
          <w:color w:val="000000"/>
          <w:vertAlign w:val="superscript"/>
          <w:lang w:bidi="ar"/>
        </w:rPr>
        <w:t>[6]</w:t>
      </w:r>
      <w:r w:rsidRPr="007C0ADF">
        <w:rPr>
          <w:rFonts w:ascii="Times New Roman" w:eastAsia="SimSun" w:hAnsi="Times New Roman" w:cs="Times New Roman"/>
          <w:color w:val="000000"/>
          <w:lang w:bidi="ar"/>
        </w:rPr>
        <w:t xml:space="preserve">, against the most common pathogen agents that cause SSI: </w:t>
      </w:r>
      <w:r w:rsidRPr="007C0ADF">
        <w:rPr>
          <w:rFonts w:ascii="Times New Roman" w:eastAsia="Times Italic" w:hAnsi="Times New Roman" w:cs="Times New Roman"/>
          <w:iCs/>
          <w:color w:val="000000"/>
          <w:lang w:bidi="ar"/>
        </w:rPr>
        <w:t xml:space="preserve">S. aureus </w:t>
      </w:r>
      <w:r w:rsidRPr="007C0ADF">
        <w:rPr>
          <w:rFonts w:ascii="Times New Roman" w:eastAsia="SimSun" w:hAnsi="Times New Roman" w:cs="Times New Roman"/>
          <w:color w:val="000000"/>
          <w:lang w:bidi="ar"/>
        </w:rPr>
        <w:t xml:space="preserve">and </w:t>
      </w:r>
      <w:r w:rsidRPr="007C0ADF">
        <w:rPr>
          <w:rFonts w:ascii="Times New Roman" w:eastAsia="Times Italic" w:hAnsi="Times New Roman" w:cs="Times New Roman"/>
          <w:iCs/>
          <w:color w:val="000000"/>
          <w:lang w:bidi="ar"/>
        </w:rPr>
        <w:t>S.epidermidis</w:t>
      </w:r>
      <w:r w:rsidRPr="007C0ADF">
        <w:rPr>
          <w:rFonts w:ascii="Times New Roman" w:eastAsia="SimSun" w:hAnsi="Times New Roman" w:cs="Times New Roman"/>
          <w:color w:val="000000"/>
          <w:lang w:bidi="ar"/>
        </w:rPr>
        <w:t xml:space="preserve">. The antimicrobial efficacy of this material in reducing both bacterial adherence to the suture and microbial viability have been proven in vitro </w:t>
      </w:r>
      <w:r w:rsidRPr="007C0ADF">
        <w:rPr>
          <w:rFonts w:ascii="Times New Roman" w:eastAsia="SimSun" w:hAnsi="Times New Roman" w:cs="Times New Roman"/>
          <w:color w:val="000000"/>
          <w:vertAlign w:val="superscript"/>
          <w:lang w:bidi="ar"/>
        </w:rPr>
        <w:t>[7,8]</w:t>
      </w:r>
      <w:r w:rsidRPr="007C0ADF">
        <w:rPr>
          <w:rFonts w:ascii="Times New Roman" w:eastAsia="SimSun" w:hAnsi="Times New Roman" w:cs="Times New Roman"/>
          <w:color w:val="000000"/>
          <w:lang w:bidi="ar"/>
        </w:rPr>
        <w:t xml:space="preserve"> and in animal models </w:t>
      </w:r>
      <w:r w:rsidRPr="007C0ADF">
        <w:rPr>
          <w:rFonts w:ascii="Times New Roman" w:eastAsia="SimSun" w:hAnsi="Times New Roman" w:cs="Times New Roman"/>
          <w:color w:val="000000"/>
          <w:vertAlign w:val="superscript"/>
          <w:lang w:bidi="ar"/>
        </w:rPr>
        <w:t>[9,10]</w:t>
      </w:r>
      <w:r w:rsidRPr="007C0ADF">
        <w:rPr>
          <w:rFonts w:ascii="Times New Roman" w:eastAsia="SimSun" w:hAnsi="Times New Roman" w:cs="Times New Roman"/>
          <w:color w:val="000000"/>
          <w:lang w:bidi="ar"/>
        </w:rPr>
        <w:t xml:space="preserve"> Coated sutures with TC were compared clinically to no impregnated suture material in extragynecological surgery, and were shown to perform better than traditional sutures with respect to intraoperative handling and wound healing in thoracic and abdominal surgery </w:t>
      </w:r>
      <w:r w:rsidRPr="007C0ADF">
        <w:rPr>
          <w:rFonts w:ascii="Times New Roman" w:eastAsia="SimSun" w:hAnsi="Times New Roman" w:cs="Times New Roman"/>
          <w:color w:val="000000"/>
          <w:vertAlign w:val="superscript"/>
          <w:lang w:bidi="ar"/>
        </w:rPr>
        <w:t>[11]</w:t>
      </w:r>
      <w:r w:rsidRPr="007C0ADF">
        <w:rPr>
          <w:rFonts w:ascii="Times New Roman" w:eastAsia="SimSun" w:hAnsi="Times New Roman" w:cs="Times New Roman"/>
          <w:color w:val="000000"/>
          <w:lang w:bidi="ar"/>
        </w:rPr>
        <w:t>.</w:t>
      </w:r>
    </w:p>
    <w:p w:rsidR="00BB0A35" w:rsidRPr="007C0ADF" w:rsidRDefault="007C0ADF" w:rsidP="007C0ADF">
      <w:pPr>
        <w:spacing w:line="360" w:lineRule="auto"/>
        <w:jc w:val="both"/>
        <w:rPr>
          <w:rFonts w:ascii="Times New Roman" w:eastAsia="SimSun" w:hAnsi="Times New Roman" w:cs="Times New Roman"/>
          <w:color w:val="000000"/>
          <w:lang w:bidi="ar"/>
        </w:rPr>
      </w:pPr>
      <w:r>
        <w:rPr>
          <w:rFonts w:ascii="Times New Roman" w:eastAsia="SimSun" w:hAnsi="Times New Roman" w:cs="Times New Roman"/>
          <w:color w:val="000000"/>
          <w:lang w:bidi="ar"/>
        </w:rPr>
        <w:t xml:space="preserve">           </w:t>
      </w:r>
      <w:r w:rsidR="00D65D03" w:rsidRPr="007C0ADF">
        <w:rPr>
          <w:rFonts w:ascii="Times New Roman" w:eastAsia="SimSun" w:hAnsi="Times New Roman" w:cs="Times New Roman"/>
          <w:color w:val="000000"/>
          <w:lang w:bidi="ar"/>
        </w:rPr>
        <w:t>The addition of Triclosan to polyglactin910 suture does not affect the physical handling properties or performance characteristics like the ease of passage through tissues, first throw knot holding, knot security and so on.</w:t>
      </w:r>
      <w:r>
        <w:rPr>
          <w:rFonts w:ascii="Times New Roman" w:eastAsia="SimSun" w:hAnsi="Times New Roman" w:cs="Times New Roman"/>
          <w:color w:val="000000"/>
          <w:lang w:bidi="ar"/>
        </w:rPr>
        <w:t xml:space="preserve"> </w:t>
      </w:r>
      <w:r w:rsidR="00D65D03" w:rsidRPr="007C0ADF">
        <w:rPr>
          <w:rFonts w:ascii="Times New Roman" w:eastAsia="SimSun" w:hAnsi="Times New Roman" w:cs="Times New Roman"/>
          <w:color w:val="000000"/>
          <w:lang w:bidi="ar"/>
        </w:rPr>
        <w:t xml:space="preserve">It is important to note that the mechanisms leading to surgical site infections are not fully understood; </w:t>
      </w:r>
      <w:r w:rsidR="00D65D03" w:rsidRPr="007C0ADF">
        <w:rPr>
          <w:rFonts w:ascii="Times New Roman" w:eastAsia="SimSun" w:hAnsi="Times New Roman" w:cs="Times New Roman"/>
          <w:lang w:bidi="ar"/>
        </w:rPr>
        <w:t>however the presence of a foreign material like a suture is known to increase the chances of infection but in case of Triclosan-Coated sutures it lowers the size of bacterial inoculi necessary to develop infection by creating an antibacterial environment within the wound and hence reduces the risk of SSI.</w:t>
      </w:r>
      <w:r w:rsidR="00D65D03" w:rsidRPr="007C0ADF">
        <w:rPr>
          <w:rFonts w:ascii="Times New Roman" w:eastAsia="SimSun" w:hAnsi="Times New Roman" w:cs="Times New Roman"/>
          <w:color w:val="000000"/>
          <w:lang w:bidi="ar"/>
        </w:rPr>
        <w:t xml:space="preserve"> This was the thinking behind the creation of antimicrobial coated sutures.</w:t>
      </w:r>
      <w:r>
        <w:rPr>
          <w:rFonts w:ascii="Times New Roman" w:eastAsia="SimSun" w:hAnsi="Times New Roman" w:cs="Times New Roman"/>
          <w:color w:val="000000"/>
          <w:lang w:bidi="ar"/>
        </w:rPr>
        <w:t xml:space="preserve"> </w:t>
      </w:r>
      <w:r w:rsidR="00D65D03" w:rsidRPr="007C0ADF">
        <w:rPr>
          <w:rFonts w:ascii="Times New Roman" w:eastAsia="SimSun" w:hAnsi="Times New Roman" w:cs="Times New Roman"/>
          <w:color w:val="000000"/>
          <w:lang w:bidi="ar"/>
        </w:rPr>
        <w:t xml:space="preserve">Hence Triclosan coated suture can be used for the closure of the Subcutaneous tissue layer after laparotomy in addition to the other measures to reduce SSI such as </w:t>
      </w:r>
      <w:r w:rsidR="00D65D03" w:rsidRPr="007C0ADF">
        <w:rPr>
          <w:rFonts w:ascii="Times New Roman" w:eastAsia="Times New Roman" w:hAnsi="Times New Roman" w:cs="Times New Roman"/>
          <w:bCs/>
        </w:rPr>
        <w:t xml:space="preserve">pre-operative body wash with soap, preparation of surgical site with clipper, handwashing, pre-operative glycemic control in diabetics, prophylactic antibiotics at the time of Incision, maintaining aspesis throughout the surgery, etc </w:t>
      </w:r>
      <w:r w:rsidR="00D65D03" w:rsidRPr="007C0ADF">
        <w:rPr>
          <w:rFonts w:ascii="Times New Roman" w:eastAsia="Times New Roman" w:hAnsi="Times New Roman" w:cs="Times New Roman"/>
          <w:bCs/>
          <w:vertAlign w:val="superscript"/>
        </w:rPr>
        <w:t>[12]</w:t>
      </w:r>
      <w:r w:rsidR="00D65D03" w:rsidRPr="007C0ADF">
        <w:rPr>
          <w:rFonts w:ascii="Times New Roman" w:eastAsia="Times New Roman" w:hAnsi="Times New Roman" w:cs="Times New Roman"/>
          <w:bCs/>
        </w:rPr>
        <w:t xml:space="preserve">. </w:t>
      </w:r>
      <w:r w:rsidR="00D65D03" w:rsidRPr="007C0ADF">
        <w:rPr>
          <w:rFonts w:ascii="Times New Roman" w:hAnsi="Times New Roman" w:cs="Times New Roman"/>
          <w:color w:val="000000"/>
        </w:rPr>
        <w:t xml:space="preserve">A similar study was conducted by Shivpreet Singh Samra to assess the impact of using Triclosan impregnated sutures on the incidence of SSI.They enrolled 150 patients over a span of 8 months.They concluded that 99.3% of wounds sutured with Triclosan coated sutures didn’t develop SSI </w:t>
      </w:r>
      <w:r w:rsidR="00D65D03" w:rsidRPr="007C0ADF">
        <w:rPr>
          <w:rFonts w:ascii="Times New Roman" w:hAnsi="Times New Roman" w:cs="Times New Roman"/>
          <w:color w:val="262626"/>
          <w:vertAlign w:val="superscript"/>
        </w:rPr>
        <w:t>[13]</w:t>
      </w:r>
      <w:r w:rsidR="00D65D03" w:rsidRPr="007C0ADF">
        <w:rPr>
          <w:rFonts w:ascii="Times New Roman" w:hAnsi="Times New Roman" w:cs="Times New Roman"/>
          <w:color w:val="262626"/>
        </w:rPr>
        <w:t>.</w:t>
      </w:r>
    </w:p>
    <w:p w:rsidR="00BB0A35" w:rsidRPr="007C0ADF" w:rsidRDefault="00D65D03" w:rsidP="007C0ADF">
      <w:pPr>
        <w:spacing w:line="360" w:lineRule="auto"/>
        <w:jc w:val="both"/>
        <w:rPr>
          <w:rFonts w:ascii="Times New Roman" w:hAnsi="Times New Roman" w:cs="Times New Roman"/>
          <w:color w:val="262626"/>
        </w:rPr>
      </w:pPr>
      <w:r w:rsidRPr="007C0ADF">
        <w:rPr>
          <w:rFonts w:ascii="Times New Roman" w:hAnsi="Times New Roman" w:cs="Times New Roman"/>
          <w:color w:val="262626"/>
        </w:rPr>
        <w:t xml:space="preserve">             In a study to check the efficacy of Triclosan coated  sutures by Seiichiro Hoshino, 12.2% out of  596 patients developed wound infection with conventional sutures and 6.6% of 455 patients in antibiotic coated sutures.They concluded that the use of Triclosan coated antimicrobial sutures leads to significant decrease in the incidence of SSIs </w:t>
      </w:r>
      <w:r w:rsidRPr="007C0ADF">
        <w:rPr>
          <w:rFonts w:ascii="Times New Roman" w:hAnsi="Times New Roman" w:cs="Times New Roman"/>
          <w:color w:val="262626"/>
          <w:vertAlign w:val="superscript"/>
        </w:rPr>
        <w:t>[14]</w:t>
      </w:r>
      <w:r w:rsidRPr="007C0ADF">
        <w:rPr>
          <w:rFonts w:ascii="Times New Roman" w:hAnsi="Times New Roman" w:cs="Times New Roman"/>
          <w:color w:val="262626"/>
        </w:rPr>
        <w:t>.</w:t>
      </w:r>
    </w:p>
    <w:p w:rsidR="00BB0A35" w:rsidRPr="007C0ADF" w:rsidRDefault="007C0ADF" w:rsidP="007C0ADF">
      <w:pPr>
        <w:spacing w:line="360" w:lineRule="auto"/>
        <w:jc w:val="both"/>
        <w:rPr>
          <w:rFonts w:ascii="Times New Roman" w:hAnsi="Times New Roman" w:cs="Times New Roman"/>
        </w:rPr>
      </w:pPr>
      <w:r>
        <w:rPr>
          <w:rFonts w:ascii="Times New Roman" w:hAnsi="Times New Roman" w:cs="Times New Roman"/>
          <w:color w:val="262626"/>
        </w:rPr>
        <w:t xml:space="preserve">             </w:t>
      </w:r>
      <w:r w:rsidR="00D65D03" w:rsidRPr="007C0ADF">
        <w:rPr>
          <w:rFonts w:ascii="Times New Roman" w:eastAsia="SimSun" w:hAnsi="Times New Roman" w:cs="Times New Roman"/>
          <w:color w:val="000000"/>
          <w:lang w:bidi="ar"/>
        </w:rPr>
        <w:t xml:space="preserve">A study by Edmiston CE, SeabrookGR et al proved that treating polyglactin910 with triclosan was an effective strategy in decreasing SSI by proving decreased adherence of both Gram positive and Gram negative bacteria to Triclosan coated suture material </w:t>
      </w:r>
      <w:r w:rsidR="00D65D03" w:rsidRPr="007C0ADF">
        <w:rPr>
          <w:rFonts w:ascii="Times New Roman" w:eastAsia="SimSun" w:hAnsi="Times New Roman" w:cs="Times New Roman"/>
          <w:color w:val="000000"/>
          <w:vertAlign w:val="superscript"/>
          <w:lang w:bidi="ar"/>
        </w:rPr>
        <w:t>[15]</w:t>
      </w:r>
      <w:r w:rsidR="00D65D03" w:rsidRPr="007C0ADF">
        <w:rPr>
          <w:rFonts w:ascii="Times New Roman" w:eastAsia="SimSun" w:hAnsi="Times New Roman" w:cs="Times New Roman"/>
          <w:color w:val="000000"/>
          <w:lang w:bidi="ar"/>
        </w:rPr>
        <w:t>.</w:t>
      </w:r>
    </w:p>
    <w:p w:rsidR="00BB0A35" w:rsidRPr="007C0ADF" w:rsidRDefault="00D65D03" w:rsidP="007C0ADF">
      <w:pPr>
        <w:spacing w:line="360" w:lineRule="auto"/>
        <w:jc w:val="both"/>
        <w:rPr>
          <w:rFonts w:ascii="Times New Roman" w:eastAsia="Times New Roman" w:hAnsi="Times New Roman" w:cs="Times New Roman"/>
          <w:b/>
        </w:rPr>
      </w:pPr>
      <w:r w:rsidRPr="007C0ADF">
        <w:rPr>
          <w:rFonts w:ascii="Times New Roman" w:eastAsia="Times New Roman" w:hAnsi="Times New Roman" w:cs="Times New Roman"/>
          <w:b/>
        </w:rPr>
        <w:t>Conclusion:</w:t>
      </w:r>
    </w:p>
    <w:p w:rsidR="00BB0A35" w:rsidRPr="007C0ADF" w:rsidRDefault="00D65D03" w:rsidP="007C0ADF">
      <w:pPr>
        <w:numPr>
          <w:ilvl w:val="0"/>
          <w:numId w:val="5"/>
        </w:numPr>
        <w:spacing w:line="360" w:lineRule="auto"/>
        <w:ind w:left="360" w:hanging="180"/>
        <w:jc w:val="both"/>
        <w:rPr>
          <w:rFonts w:ascii="Times New Roman" w:hAnsi="Times New Roman" w:cs="Times New Roman"/>
          <w:color w:val="000000"/>
          <w:lang w:eastAsia="en-IN"/>
        </w:rPr>
      </w:pPr>
      <w:r w:rsidRPr="007C0ADF">
        <w:rPr>
          <w:rFonts w:ascii="Times New Roman" w:hAnsi="Times New Roman" w:cs="Times New Roman"/>
          <w:color w:val="000000"/>
          <w:lang w:eastAsia="en-IN"/>
        </w:rPr>
        <w:t>Superficial surgical site infection was higher in the control group, indicating that patients who didn’t have closure with triclosan coated sutures had a higher risk of development of SSI.</w:t>
      </w:r>
    </w:p>
    <w:p w:rsidR="00BB0A35" w:rsidRPr="007C0ADF" w:rsidRDefault="00D65D03" w:rsidP="007C0ADF">
      <w:pPr>
        <w:numPr>
          <w:ilvl w:val="0"/>
          <w:numId w:val="5"/>
        </w:numPr>
        <w:spacing w:line="360" w:lineRule="auto"/>
        <w:ind w:left="360" w:hanging="180"/>
        <w:jc w:val="both"/>
        <w:rPr>
          <w:rFonts w:ascii="Times New Roman" w:hAnsi="Times New Roman" w:cs="Times New Roman"/>
          <w:color w:val="000000"/>
          <w:lang w:eastAsia="en-IN"/>
        </w:rPr>
      </w:pPr>
      <w:r w:rsidRPr="007C0ADF">
        <w:rPr>
          <w:rFonts w:ascii="Times New Roman" w:hAnsi="Times New Roman" w:cs="Times New Roman"/>
          <w:color w:val="000000"/>
          <w:lang w:eastAsia="en-IN"/>
        </w:rPr>
        <w:t>There was no difference in the groups with respect to severity of  post-operative pain or duration of hospitalization .</w:t>
      </w:r>
    </w:p>
    <w:p w:rsidR="00BB0A35" w:rsidRPr="007C0ADF" w:rsidRDefault="00D65D03" w:rsidP="007C0ADF">
      <w:pPr>
        <w:numPr>
          <w:ilvl w:val="0"/>
          <w:numId w:val="5"/>
        </w:numPr>
        <w:spacing w:line="360" w:lineRule="auto"/>
        <w:ind w:left="360" w:hanging="180"/>
        <w:jc w:val="both"/>
        <w:rPr>
          <w:rFonts w:ascii="Times New Roman" w:hAnsi="Times New Roman" w:cs="Times New Roman"/>
          <w:color w:val="000000"/>
          <w:lang w:eastAsia="en-IN"/>
        </w:rPr>
      </w:pPr>
      <w:r w:rsidRPr="007C0ADF">
        <w:rPr>
          <w:rFonts w:ascii="Times New Roman" w:hAnsi="Times New Roman" w:cs="Times New Roman"/>
          <w:color w:val="000000"/>
          <w:lang w:eastAsia="en-IN"/>
        </w:rPr>
        <w:t>There was a statistically significant increase in the duration of hospitalization among the patients who developed SSI.</w:t>
      </w:r>
    </w:p>
    <w:p w:rsidR="00BB0A35" w:rsidRPr="007C0ADF" w:rsidRDefault="00D65D03" w:rsidP="007C0ADF">
      <w:pPr>
        <w:numPr>
          <w:ilvl w:val="0"/>
          <w:numId w:val="5"/>
        </w:numPr>
        <w:spacing w:line="360" w:lineRule="auto"/>
        <w:ind w:left="360" w:hanging="180"/>
        <w:jc w:val="both"/>
        <w:rPr>
          <w:rFonts w:ascii="Times New Roman" w:hAnsi="Times New Roman" w:cs="Times New Roman"/>
          <w:color w:val="000000"/>
          <w:lang w:eastAsia="en-IN"/>
        </w:rPr>
      </w:pPr>
      <w:r w:rsidRPr="007C0ADF">
        <w:rPr>
          <w:rFonts w:ascii="Times New Roman" w:hAnsi="Times New Roman" w:cs="Times New Roman"/>
          <w:color w:val="000000"/>
          <w:lang w:eastAsia="en-IN"/>
        </w:rPr>
        <w:t>The most common organism isolated was Escherichia Coli.</w:t>
      </w:r>
    </w:p>
    <w:p w:rsidR="00BB0A35" w:rsidRPr="007C0ADF" w:rsidRDefault="00BB0A35" w:rsidP="007C0ADF">
      <w:pPr>
        <w:spacing w:line="360" w:lineRule="auto"/>
        <w:jc w:val="both"/>
        <w:rPr>
          <w:rFonts w:ascii="Times New Roman" w:eastAsia="Times New Roman" w:hAnsi="Times New Roman" w:cs="Times New Roman"/>
          <w:b/>
        </w:rPr>
      </w:pPr>
    </w:p>
    <w:p w:rsidR="00BB0A35" w:rsidRPr="007C0ADF" w:rsidRDefault="00D65D03" w:rsidP="007C0ADF">
      <w:pPr>
        <w:spacing w:line="360" w:lineRule="auto"/>
        <w:rPr>
          <w:rFonts w:ascii="Times New Roman" w:hAnsi="Times New Roman" w:cs="Times New Roman"/>
          <w:b/>
          <w:bCs/>
          <w:color w:val="000000"/>
        </w:rPr>
      </w:pPr>
      <w:r w:rsidRPr="007C0ADF">
        <w:rPr>
          <w:rFonts w:ascii="Times New Roman" w:hAnsi="Times New Roman" w:cs="Times New Roman"/>
          <w:b/>
          <w:bCs/>
          <w:color w:val="000000"/>
        </w:rPr>
        <w:t>References:</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hAnsi="Times New Roman" w:cs="Times New Roman"/>
          <w:sz w:val="18"/>
          <w:szCs w:val="18"/>
        </w:rPr>
      </w:pPr>
      <w:r w:rsidRPr="007C0ADF">
        <w:rPr>
          <w:rFonts w:ascii="Times New Roman" w:hAnsi="Times New Roman" w:cs="Times New Roman"/>
          <w:sz w:val="18"/>
          <w:szCs w:val="18"/>
        </w:rPr>
        <w:t>Townsend C, Sabiston D, Beauchamp R, Evers B, Mattox K. Sabiston</w:t>
      </w:r>
      <w:r w:rsidRPr="007C0ADF">
        <w:rPr>
          <w:rFonts w:ascii="Times New Roman" w:hAnsi="Times New Roman" w:cs="Times New Roman"/>
          <w:spacing w:val="-57"/>
          <w:sz w:val="18"/>
          <w:szCs w:val="18"/>
        </w:rPr>
        <w:t xml:space="preserve"> </w:t>
      </w:r>
      <w:r w:rsidRPr="007C0ADF">
        <w:rPr>
          <w:rFonts w:ascii="Times New Roman" w:hAnsi="Times New Roman" w:cs="Times New Roman"/>
          <w:sz w:val="18"/>
          <w:szCs w:val="18"/>
        </w:rPr>
        <w:t>textbook</w:t>
      </w:r>
      <w:r w:rsidRPr="007C0ADF">
        <w:rPr>
          <w:rFonts w:ascii="Times New Roman" w:hAnsi="Times New Roman" w:cs="Times New Roman"/>
          <w:spacing w:val="-1"/>
          <w:sz w:val="18"/>
          <w:szCs w:val="18"/>
        </w:rPr>
        <w:t xml:space="preserve"> </w:t>
      </w:r>
      <w:r w:rsidRPr="007C0ADF">
        <w:rPr>
          <w:rFonts w:ascii="Times New Roman" w:hAnsi="Times New Roman" w:cs="Times New Roman"/>
          <w:sz w:val="18"/>
          <w:szCs w:val="18"/>
        </w:rPr>
        <w:t>of surgery.</w:t>
      </w:r>
      <w:r w:rsidRPr="007C0ADF">
        <w:rPr>
          <w:rFonts w:ascii="Times New Roman" w:hAnsi="Times New Roman" w:cs="Times New Roman"/>
          <w:spacing w:val="-1"/>
          <w:sz w:val="18"/>
          <w:szCs w:val="18"/>
        </w:rPr>
        <w:t xml:space="preserve"> </w:t>
      </w:r>
      <w:r w:rsidRPr="007C0ADF">
        <w:rPr>
          <w:rFonts w:ascii="Times New Roman" w:hAnsi="Times New Roman" w:cs="Times New Roman"/>
          <w:sz w:val="18"/>
          <w:szCs w:val="18"/>
        </w:rPr>
        <w:t>Philadelphia: Elsevier; 2017:245-247.</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hAnsi="Times New Roman" w:cs="Times New Roman"/>
          <w:sz w:val="18"/>
          <w:szCs w:val="18"/>
        </w:rPr>
      </w:pPr>
      <w:r w:rsidRPr="007C0ADF">
        <w:rPr>
          <w:rFonts w:ascii="Times New Roman" w:hAnsi="Times New Roman" w:cs="Times New Roman"/>
          <w:sz w:val="18"/>
          <w:szCs w:val="18"/>
        </w:rPr>
        <w:t>McCaskie A, O'Connell P, Williams N. Bailey and love's short practice of</w:t>
      </w:r>
      <w:r w:rsidRPr="007C0ADF">
        <w:rPr>
          <w:rFonts w:ascii="Times New Roman" w:hAnsi="Times New Roman" w:cs="Times New Roman"/>
          <w:spacing w:val="-57"/>
          <w:sz w:val="18"/>
          <w:szCs w:val="18"/>
        </w:rPr>
        <w:t xml:space="preserve"> </w:t>
      </w:r>
      <w:r w:rsidRPr="007C0ADF">
        <w:rPr>
          <w:rFonts w:ascii="Times New Roman" w:hAnsi="Times New Roman" w:cs="Times New Roman"/>
          <w:sz w:val="18"/>
          <w:szCs w:val="18"/>
        </w:rPr>
        <w:t>surgery.</w:t>
      </w:r>
      <w:r w:rsidRPr="007C0ADF">
        <w:rPr>
          <w:rFonts w:ascii="Times New Roman" w:hAnsi="Times New Roman" w:cs="Times New Roman"/>
          <w:spacing w:val="-1"/>
          <w:sz w:val="18"/>
          <w:szCs w:val="18"/>
        </w:rPr>
        <w:t xml:space="preserve"> </w:t>
      </w:r>
      <w:r w:rsidRPr="007C0ADF">
        <w:rPr>
          <w:rFonts w:ascii="Times New Roman" w:hAnsi="Times New Roman" w:cs="Times New Roman"/>
          <w:sz w:val="18"/>
          <w:szCs w:val="18"/>
        </w:rPr>
        <w:t>27th ed:53-54.</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hAnsi="Times New Roman" w:cs="Times New Roman"/>
          <w:sz w:val="18"/>
          <w:szCs w:val="18"/>
        </w:rPr>
      </w:pPr>
      <w:r w:rsidRPr="007C0ADF">
        <w:rPr>
          <w:rFonts w:ascii="Times New Roman" w:hAnsi="Times New Roman" w:cs="Times New Roman"/>
          <w:sz w:val="18"/>
          <w:szCs w:val="18"/>
        </w:rPr>
        <w:t>Kamat US, Fereirra AM, Kulkarni MS, Motghare DD. A prospective study of</w:t>
      </w:r>
      <w:r w:rsidRPr="007C0ADF">
        <w:rPr>
          <w:rFonts w:ascii="Times New Roman" w:hAnsi="Times New Roman" w:cs="Times New Roman"/>
          <w:spacing w:val="-57"/>
          <w:sz w:val="18"/>
          <w:szCs w:val="18"/>
        </w:rPr>
        <w:t xml:space="preserve"> </w:t>
      </w:r>
      <w:r w:rsidRPr="007C0ADF">
        <w:rPr>
          <w:rFonts w:ascii="Times New Roman" w:hAnsi="Times New Roman" w:cs="Times New Roman"/>
          <w:sz w:val="18"/>
          <w:szCs w:val="18"/>
        </w:rPr>
        <w:t>surgical site infections in a teaching hospital in Goa. Indian J Surg</w:t>
      </w:r>
      <w:r w:rsidRPr="007C0ADF">
        <w:rPr>
          <w:rFonts w:ascii="Times New Roman" w:hAnsi="Times New Roman" w:cs="Times New Roman"/>
          <w:spacing w:val="1"/>
          <w:sz w:val="18"/>
          <w:szCs w:val="18"/>
        </w:rPr>
        <w:t xml:space="preserve"> </w:t>
      </w:r>
      <w:r w:rsidRPr="007C0ADF">
        <w:rPr>
          <w:rFonts w:ascii="Times New Roman" w:hAnsi="Times New Roman" w:cs="Times New Roman"/>
          <w:sz w:val="18"/>
          <w:szCs w:val="18"/>
        </w:rPr>
        <w:t>2008;70:120-4.</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hAnsi="Times New Roman" w:cs="Times New Roman"/>
          <w:sz w:val="18"/>
          <w:szCs w:val="18"/>
        </w:rPr>
      </w:pPr>
      <w:r w:rsidRPr="007C0ADF">
        <w:rPr>
          <w:rFonts w:ascii="Times New Roman" w:hAnsi="Times New Roman" w:cs="Times New Roman"/>
          <w:sz w:val="18"/>
          <w:szCs w:val="18"/>
        </w:rPr>
        <w:t>Aggarwal M, Kumar A, Pandove P, Anand B. Triclosan Coated</w:t>
      </w:r>
      <w:r w:rsidRPr="007C0ADF">
        <w:rPr>
          <w:rFonts w:ascii="Times New Roman" w:hAnsi="Times New Roman" w:cs="Times New Roman"/>
          <w:spacing w:val="1"/>
          <w:sz w:val="18"/>
          <w:szCs w:val="18"/>
        </w:rPr>
        <w:t xml:space="preserve"> </w:t>
      </w:r>
      <w:r w:rsidRPr="007C0ADF">
        <w:rPr>
          <w:rFonts w:ascii="Times New Roman" w:hAnsi="Times New Roman" w:cs="Times New Roman"/>
          <w:sz w:val="18"/>
          <w:szCs w:val="18"/>
        </w:rPr>
        <w:t>Polydiaxanone Suture Versus Noncoated Polydiaxanone Suture In Preventing</w:t>
      </w:r>
      <w:r w:rsidRPr="007C0ADF">
        <w:rPr>
          <w:rFonts w:ascii="Times New Roman" w:hAnsi="Times New Roman" w:cs="Times New Roman"/>
          <w:spacing w:val="-58"/>
          <w:sz w:val="18"/>
          <w:szCs w:val="18"/>
        </w:rPr>
        <w:t xml:space="preserve"> </w:t>
      </w:r>
      <w:r w:rsidRPr="007C0ADF">
        <w:rPr>
          <w:rFonts w:ascii="Times New Roman" w:hAnsi="Times New Roman" w:cs="Times New Roman"/>
          <w:sz w:val="18"/>
          <w:szCs w:val="18"/>
        </w:rPr>
        <w:t>Surgical Site Infection In Perforation Peritonitis: A Comparitive Study.</w:t>
      </w:r>
      <w:r w:rsidRPr="007C0ADF">
        <w:rPr>
          <w:rFonts w:ascii="Times New Roman" w:hAnsi="Times New Roman" w:cs="Times New Roman"/>
          <w:spacing w:val="1"/>
          <w:sz w:val="18"/>
          <w:szCs w:val="18"/>
        </w:rPr>
        <w:t xml:space="preserve"> </w:t>
      </w:r>
      <w:r w:rsidRPr="007C0ADF">
        <w:rPr>
          <w:rFonts w:ascii="Times New Roman" w:hAnsi="Times New Roman" w:cs="Times New Roman"/>
          <w:sz w:val="18"/>
          <w:szCs w:val="18"/>
        </w:rPr>
        <w:t>International</w:t>
      </w:r>
      <w:r w:rsidRPr="007C0ADF">
        <w:rPr>
          <w:rFonts w:ascii="Times New Roman" w:hAnsi="Times New Roman" w:cs="Times New Roman"/>
          <w:spacing w:val="-1"/>
          <w:sz w:val="18"/>
          <w:szCs w:val="18"/>
        </w:rPr>
        <w:t xml:space="preserve"> </w:t>
      </w:r>
      <w:r w:rsidRPr="007C0ADF">
        <w:rPr>
          <w:rFonts w:ascii="Times New Roman" w:hAnsi="Times New Roman" w:cs="Times New Roman"/>
          <w:sz w:val="18"/>
          <w:szCs w:val="18"/>
        </w:rPr>
        <w:t>Journal of Surgery</w:t>
      </w:r>
      <w:r w:rsidRPr="007C0ADF">
        <w:rPr>
          <w:rFonts w:ascii="Times New Roman" w:hAnsi="Times New Roman" w:cs="Times New Roman"/>
          <w:spacing w:val="-5"/>
          <w:sz w:val="18"/>
          <w:szCs w:val="18"/>
        </w:rPr>
        <w:t xml:space="preserve"> </w:t>
      </w:r>
      <w:r w:rsidRPr="007C0ADF">
        <w:rPr>
          <w:rFonts w:ascii="Times New Roman" w:hAnsi="Times New Roman" w:cs="Times New Roman"/>
          <w:sz w:val="18"/>
          <w:szCs w:val="18"/>
        </w:rPr>
        <w:t>and Medicine. 2018;4(3):118.</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hAnsi="Times New Roman" w:cs="Times New Roman"/>
          <w:sz w:val="18"/>
          <w:szCs w:val="18"/>
        </w:rPr>
      </w:pPr>
      <w:r w:rsidRPr="007C0ADF">
        <w:rPr>
          <w:rFonts w:ascii="Times New Roman" w:eastAsia="Times New Roman" w:hAnsi="Times New Roman" w:cs="Times New Roman"/>
          <w:color w:val="000000"/>
          <w:sz w:val="18"/>
          <w:szCs w:val="18"/>
          <w:shd w:val="clear" w:color="auto" w:fill="FFFFFF"/>
        </w:rPr>
        <w:t>Mahajan N, Pillai R, Chopra H, Grover A, Kohli A</w:t>
      </w:r>
      <w:r w:rsidRPr="007C0ADF">
        <w:rPr>
          <w:rFonts w:ascii="Times New Roman" w:hAnsi="Times New Roman" w:cs="Times New Roman"/>
          <w:color w:val="000000"/>
          <w:sz w:val="18"/>
          <w:szCs w:val="18"/>
        </w:rPr>
        <w:t>.</w:t>
      </w:r>
      <w:r w:rsidRPr="007C0ADF">
        <w:rPr>
          <w:rFonts w:ascii="Times New Roman" w:hAnsi="Times New Roman" w:cs="Times New Roman"/>
          <w:bCs/>
          <w:color w:val="000000"/>
          <w:sz w:val="18"/>
          <w:szCs w:val="18"/>
        </w:rPr>
        <w:t xml:space="preserve"> An economic model to assess the value of triclosan- coated sutures in reducing the risk of surgical site infection in general surgery in India. International Journal of Surgery Science 2020; 4(4): 142-148.</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hAnsi="Times New Roman" w:cs="Times New Roman"/>
          <w:sz w:val="18"/>
          <w:szCs w:val="18"/>
        </w:rPr>
      </w:pPr>
      <w:r w:rsidRPr="007C0ADF">
        <w:rPr>
          <w:rFonts w:ascii="Times New Roman" w:eastAsia="SimSun" w:hAnsi="Times New Roman" w:cs="Times New Roman"/>
          <w:color w:val="000000"/>
          <w:sz w:val="18"/>
          <w:szCs w:val="18"/>
          <w:lang w:bidi="ar"/>
        </w:rPr>
        <w:t>Kumar V, Balomajumder C, Roy P. Disruption of LH-induced testosterone biosynthesis in testicular Leydig cells by triclosan: probable mechanism of action. Toxicology 2008; 250:124–31.</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hAnsi="Times New Roman" w:cs="Times New Roman"/>
          <w:sz w:val="18"/>
          <w:szCs w:val="18"/>
        </w:rPr>
      </w:pPr>
      <w:r w:rsidRPr="007C0ADF">
        <w:rPr>
          <w:rFonts w:ascii="Times New Roman" w:eastAsia="SimSun" w:hAnsi="Times New Roman" w:cs="Times New Roman"/>
          <w:color w:val="000000"/>
          <w:sz w:val="18"/>
          <w:szCs w:val="18"/>
          <w:lang w:bidi="ar"/>
        </w:rPr>
        <w:t>Zorrilla LM, Gibson EK, Jeffay SC, Crofton KM, Setzer WR, Cooper RL, Stoker TE. The effects of triclosan on puberty and thyroid hormones in male Wistar rats. Toxicol Sci 2009; 107:56–64.</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hAnsi="Times New Roman" w:cs="Times New Roman"/>
          <w:sz w:val="18"/>
          <w:szCs w:val="18"/>
        </w:rPr>
      </w:pPr>
      <w:r w:rsidRPr="007C0ADF">
        <w:rPr>
          <w:rFonts w:ascii="Times New Roman" w:eastAsia="SimSun" w:hAnsi="Times New Roman" w:cs="Times New Roman"/>
          <w:color w:val="000000"/>
          <w:sz w:val="18"/>
          <w:szCs w:val="18"/>
          <w:lang w:bidi="ar"/>
        </w:rPr>
        <w:t>Wolff MS, Teitelbaum SL, Pinney SM, Windham G, Liao L, Biro F, Kushi LH, Erdmann C, Hiatt RA, Rybak ME, Calafat AM. Breast Cancer and Environment Research Centers. Investigation of Relationships between Urinary Biomarkers of Phytoestrogens, Phthalates and Phenols and Pubertal Stages in Girls. Environmental Health Perspectives. 2010: Mar 22.</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eastAsia="Times New Roman" w:hAnsi="Times New Roman" w:cs="Times New Roman"/>
          <w:bCs/>
          <w:sz w:val="18"/>
          <w:szCs w:val="18"/>
        </w:rPr>
      </w:pPr>
      <w:r w:rsidRPr="007C0ADF">
        <w:rPr>
          <w:rFonts w:ascii="Times New Roman" w:eastAsia="SimSun" w:hAnsi="Times New Roman" w:cs="Times New Roman"/>
          <w:color w:val="000000"/>
          <w:sz w:val="18"/>
          <w:szCs w:val="18"/>
          <w:lang w:bidi="ar"/>
        </w:rPr>
        <w:t>Barbolt TA. Chemistry and safety of triclosan, and its use as an antimicrobial coating on Coated VICRYL* Plus Antibacterial Suture. Surg Infect (Larchment) 2002; 3 (Suppl 1):S45–53.</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eastAsia="Times New Roman" w:hAnsi="Times New Roman" w:cs="Times New Roman"/>
          <w:bCs/>
          <w:sz w:val="18"/>
          <w:szCs w:val="18"/>
        </w:rPr>
      </w:pPr>
      <w:r w:rsidRPr="007C0ADF">
        <w:rPr>
          <w:rFonts w:ascii="Times New Roman" w:eastAsia="SimSun" w:hAnsi="Times New Roman" w:cs="Times New Roman"/>
          <w:color w:val="000000"/>
          <w:sz w:val="18"/>
          <w:szCs w:val="18"/>
          <w:lang w:bidi="ar"/>
        </w:rPr>
        <w:t>Deliaert AE, Van den Kerckhove E, Tuinder S, Fieuws S, Sawor JH, Meesters-Caberg MA, van der Hulst RR. The effect of triclosan-coated sutures in wound healing. A double blind randomised prospective pilot study. J Plast Reconstr Aesthet Surg 2009; 62:771–3.</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hAnsi="Times New Roman" w:cs="Times New Roman"/>
          <w:sz w:val="18"/>
          <w:szCs w:val="18"/>
        </w:rPr>
      </w:pPr>
      <w:r w:rsidRPr="007C0ADF">
        <w:rPr>
          <w:rFonts w:ascii="Times New Roman" w:eastAsia="SimSun" w:hAnsi="Times New Roman" w:cs="Times New Roman"/>
          <w:color w:val="000000"/>
          <w:sz w:val="18"/>
          <w:szCs w:val="18"/>
          <w:lang w:bidi="ar"/>
        </w:rPr>
        <w:t>Edmiston CE, Seabrook GR, Goheen MP, Krepel CJ, Johnson CP, Lewis BD, Brown KR, Towne JB. Bacterial adherence to surgical sutures: can antibacterial-coated sutures reduce the risk of microbial contamination? J Am Coll Surg 2006;203:481–9.</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eastAsia="Times New Roman" w:hAnsi="Times New Roman" w:cs="Times New Roman"/>
          <w:sz w:val="18"/>
          <w:szCs w:val="18"/>
        </w:rPr>
      </w:pPr>
      <w:r w:rsidRPr="007C0ADF">
        <w:rPr>
          <w:rFonts w:ascii="Times New Roman" w:hAnsi="Times New Roman" w:cs="Times New Roman"/>
          <w:color w:val="000000"/>
          <w:sz w:val="18"/>
          <w:szCs w:val="18"/>
        </w:rPr>
        <w:t xml:space="preserve">Mangram AJ, Horan TC, Pearson ML, Silver LC, Jarvis WR. Guideline for Prevention of Surgical Site Infection, 1999. Centers for Disease Control and Prevention (CDC) Hospital Infection Control Practices Advisory Committee. </w:t>
      </w:r>
      <w:r w:rsidRPr="007C0ADF">
        <w:rPr>
          <w:rFonts w:ascii="Times New Roman" w:hAnsi="Times New Roman" w:cs="Times New Roman"/>
          <w:i/>
          <w:color w:val="000000"/>
          <w:sz w:val="18"/>
          <w:szCs w:val="18"/>
        </w:rPr>
        <w:t>Am J Infect Control</w:t>
      </w:r>
      <w:r w:rsidRPr="007C0ADF">
        <w:rPr>
          <w:rFonts w:ascii="Times New Roman" w:hAnsi="Times New Roman" w:cs="Times New Roman"/>
          <w:color w:val="000000"/>
          <w:sz w:val="18"/>
          <w:szCs w:val="18"/>
        </w:rPr>
        <w:t>. 1999;27(2):97-96.</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eastAsia="Times New Roman" w:hAnsi="Times New Roman" w:cs="Times New Roman"/>
          <w:bCs/>
          <w:sz w:val="18"/>
          <w:szCs w:val="18"/>
        </w:rPr>
      </w:pPr>
      <w:r w:rsidRPr="007C0ADF">
        <w:rPr>
          <w:rFonts w:ascii="Times New Roman" w:eastAsia="Times New Roman" w:hAnsi="Times New Roman" w:cs="Times New Roman"/>
          <w:color w:val="000000"/>
          <w:sz w:val="18"/>
          <w:szCs w:val="18"/>
          <w:shd w:val="clear" w:color="auto" w:fill="FFFFFF"/>
        </w:rPr>
        <w:t>Samra S, Jagad V, Mahajan M, Randhawa M, Trehan C. Impact of using triclosan-impregnated sutures on incidence of surgical site infection: a real world Indian study. International Surgery Journal. 2018;5(2):647-652.</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hAnsi="Times New Roman" w:cs="Times New Roman"/>
          <w:sz w:val="18"/>
          <w:szCs w:val="18"/>
        </w:rPr>
      </w:pPr>
      <w:r w:rsidRPr="007C0ADF">
        <w:rPr>
          <w:rFonts w:ascii="Times New Roman" w:eastAsia="Times New Roman" w:hAnsi="Times New Roman" w:cs="Times New Roman"/>
          <w:color w:val="000000"/>
          <w:sz w:val="18"/>
          <w:szCs w:val="18"/>
          <w:shd w:val="clear" w:color="auto" w:fill="FFFFFF"/>
        </w:rPr>
        <w:t>Hoshino S, Yoshida Y, Tanimura S, Yamauchi Y, Noritomi T, Yamashita Y. A Study of the Efficacy of Antibacterial Sutures for Surgical Site Infection: A Retrospective Controlled Trial. International Surgery. 2013;98(2):129-132.</w:t>
      </w:r>
    </w:p>
    <w:p w:rsidR="00BB0A35" w:rsidRPr="007C0ADF" w:rsidRDefault="00D65D03" w:rsidP="007C0ADF">
      <w:pPr>
        <w:numPr>
          <w:ilvl w:val="0"/>
          <w:numId w:val="6"/>
        </w:numPr>
        <w:tabs>
          <w:tab w:val="clear" w:pos="425"/>
          <w:tab w:val="left" w:pos="240"/>
          <w:tab w:val="left" w:pos="480"/>
          <w:tab w:val="left" w:pos="960"/>
          <w:tab w:val="left" w:pos="1047"/>
        </w:tabs>
        <w:spacing w:line="360" w:lineRule="auto"/>
        <w:jc w:val="both"/>
        <w:rPr>
          <w:rFonts w:ascii="Times New Roman" w:hAnsi="Times New Roman" w:cs="Times New Roman"/>
          <w:sz w:val="18"/>
          <w:szCs w:val="18"/>
        </w:rPr>
      </w:pPr>
      <w:r w:rsidRPr="007C0ADF">
        <w:rPr>
          <w:rFonts w:ascii="Times New Roman" w:hAnsi="Times New Roman" w:cs="Times New Roman"/>
          <w:color w:val="000000"/>
          <w:sz w:val="18"/>
          <w:szCs w:val="18"/>
        </w:rPr>
        <w:t>Edmiston CE, Seabrook GR, Goheen MP, Krepel CJ, Johnson CP, Lewis BD, et al. Bacterial adherence to surgical sutures: Can antibacterial-coated sutures reduce the risk of microbial contamination? Journal of the American College of Surgeons. 2006;203(4):481–9.</w:t>
      </w:r>
    </w:p>
    <w:sectPr w:rsidR="00BB0A35" w:rsidRPr="007C0ADF" w:rsidSect="007C0ADF">
      <w:headerReference w:type="default" r:id="rId13"/>
      <w:footerReference w:type="default" r:id="rId14"/>
      <w:pgSz w:w="11906" w:h="16838"/>
      <w:pgMar w:top="1440" w:right="1440" w:bottom="1440" w:left="1440" w:header="720" w:footer="720" w:gutter="0"/>
      <w:pgNumType w:start="1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3B" w:rsidRDefault="00342D3B" w:rsidP="007C0ADF">
      <w:r>
        <w:separator/>
      </w:r>
    </w:p>
  </w:endnote>
  <w:endnote w:type="continuationSeparator" w:id="0">
    <w:p w:rsidR="00342D3B" w:rsidRDefault="00342D3B" w:rsidP="007C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Helvetica Neue"/>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FNSText">
    <w:altName w:val="苹方-简"/>
    <w:charset w:val="00"/>
    <w:family w:val="auto"/>
    <w:pitch w:val="default"/>
  </w:font>
  <w:font w:name="AdvTimRomLieber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 Italic">
    <w:altName w:val="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434254"/>
      <w:docPartObj>
        <w:docPartGallery w:val="Page Numbers (Bottom of Page)"/>
        <w:docPartUnique/>
      </w:docPartObj>
    </w:sdtPr>
    <w:sdtEndPr>
      <w:rPr>
        <w:noProof/>
      </w:rPr>
    </w:sdtEndPr>
    <w:sdtContent>
      <w:p w:rsidR="007C0ADF" w:rsidRPr="00435CD0" w:rsidRDefault="007C0ADF" w:rsidP="007C0ADF">
        <w:pPr>
          <w:pStyle w:val="Footer"/>
        </w:pPr>
        <w:r w:rsidRPr="00435CD0">
          <w:t>www.ijbamr.com   P ISSN: 2250-284X, E ISSN: 2250-2858</w:t>
        </w:r>
      </w:p>
      <w:p w:rsidR="007C0ADF" w:rsidRDefault="007C0ADF">
        <w:pPr>
          <w:pStyle w:val="Footer"/>
          <w:jc w:val="right"/>
        </w:pPr>
        <w:r>
          <w:fldChar w:fldCharType="begin"/>
        </w:r>
        <w:r>
          <w:instrText xml:space="preserve"> PAGE   \* MERGEFORMAT </w:instrText>
        </w:r>
        <w:r>
          <w:fldChar w:fldCharType="separate"/>
        </w:r>
        <w:r w:rsidR="00342D3B">
          <w:rPr>
            <w:noProof/>
          </w:rPr>
          <w:t>176</w:t>
        </w:r>
        <w:r>
          <w:rPr>
            <w:noProof/>
          </w:rPr>
          <w:fldChar w:fldCharType="end"/>
        </w:r>
      </w:p>
    </w:sdtContent>
  </w:sdt>
  <w:p w:rsidR="007C0ADF" w:rsidRDefault="007C0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3B" w:rsidRDefault="00342D3B" w:rsidP="007C0ADF">
      <w:r>
        <w:separator/>
      </w:r>
    </w:p>
  </w:footnote>
  <w:footnote w:type="continuationSeparator" w:id="0">
    <w:p w:rsidR="00342D3B" w:rsidRDefault="00342D3B" w:rsidP="007C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DF" w:rsidRDefault="007C0ADF" w:rsidP="007C0ADF">
    <w:pPr>
      <w:tabs>
        <w:tab w:val="center" w:pos="4513"/>
        <w:tab w:val="right" w:pos="9026"/>
      </w:tabs>
      <w:rPr>
        <w:rFonts w:ascii="Cambria" w:eastAsia="Calibri" w:hAnsi="Cambria" w:cs="Times New Roman"/>
        <w:lang w:eastAsia="en-US"/>
      </w:rPr>
    </w:pPr>
    <w:r w:rsidRPr="007C0ADF">
      <w:rPr>
        <w:rFonts w:ascii="Cambria" w:eastAsia="Calibri" w:hAnsi="Cambria" w:cs="Times New Roman"/>
        <w:lang w:eastAsia="en-US"/>
      </w:rPr>
      <w:t>Indian Journal of Basic and Applied Medical Research; March 2023: Vol.-12, Issue- 2 , P. 1</w:t>
    </w:r>
    <w:r>
      <w:rPr>
        <w:rFonts w:ascii="Cambria" w:eastAsia="Calibri" w:hAnsi="Cambria" w:cs="Times New Roman"/>
        <w:lang w:eastAsia="en-US"/>
      </w:rPr>
      <w:t xml:space="preserve">76-184 </w:t>
    </w:r>
  </w:p>
  <w:p w:rsidR="007C0ADF" w:rsidRPr="007C0ADF" w:rsidRDefault="007C0ADF" w:rsidP="007C0ADF">
    <w:pPr>
      <w:tabs>
        <w:tab w:val="center" w:pos="4513"/>
        <w:tab w:val="right" w:pos="9026"/>
      </w:tabs>
      <w:rPr>
        <w:rFonts w:ascii="Cambria" w:eastAsia="Calibri" w:hAnsi="Cambria" w:cs="Times New Roman"/>
        <w:lang w:val="en-IN" w:eastAsia="en-US"/>
      </w:rPr>
    </w:pPr>
    <w:r w:rsidRPr="007C0ADF">
      <w:rPr>
        <w:rFonts w:ascii="Cambria" w:eastAsia="Calibri" w:hAnsi="Cambria" w:cs="Times New Roman"/>
        <w:bCs/>
        <w:lang w:eastAsia="en-US"/>
      </w:rPr>
      <w:t>DOI:</w:t>
    </w:r>
    <w:r>
      <w:rPr>
        <w:rFonts w:ascii="Cambria" w:eastAsia="Calibri" w:hAnsi="Cambria" w:cs="Times New Roman"/>
        <w:bCs/>
        <w:lang w:eastAsia="en-US"/>
      </w:rPr>
      <w:t xml:space="preserve"> 10.36855/IJBAMR/2022/98215.5650</w:t>
    </w:r>
  </w:p>
  <w:p w:rsidR="007C0ADF" w:rsidRDefault="007C0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DB8585"/>
    <w:multiLevelType w:val="singleLevel"/>
    <w:tmpl w:val="EADB8585"/>
    <w:lvl w:ilvl="0">
      <w:start w:val="1"/>
      <w:numFmt w:val="lowerLetter"/>
      <w:lvlText w:val="%1."/>
      <w:lvlJc w:val="left"/>
      <w:pPr>
        <w:tabs>
          <w:tab w:val="left" w:pos="425"/>
        </w:tabs>
        <w:ind w:left="425" w:hanging="425"/>
      </w:pPr>
      <w:rPr>
        <w:rFonts w:hint="default"/>
      </w:rPr>
    </w:lvl>
  </w:abstractNum>
  <w:abstractNum w:abstractNumId="1">
    <w:nsid w:val="F973E3A9"/>
    <w:multiLevelType w:val="singleLevel"/>
    <w:tmpl w:val="F973E3A9"/>
    <w:lvl w:ilvl="0">
      <w:start w:val="1"/>
      <w:numFmt w:val="decimal"/>
      <w:lvlText w:val="%1."/>
      <w:lvlJc w:val="left"/>
      <w:pPr>
        <w:tabs>
          <w:tab w:val="left" w:pos="425"/>
        </w:tabs>
        <w:ind w:left="425" w:hanging="425"/>
      </w:pPr>
      <w:rPr>
        <w:rFonts w:hint="default"/>
      </w:rPr>
    </w:lvl>
  </w:abstractNum>
  <w:abstractNum w:abstractNumId="2">
    <w:nsid w:val="FE7E7EF9"/>
    <w:multiLevelType w:val="singleLevel"/>
    <w:tmpl w:val="FE7E7EF9"/>
    <w:lvl w:ilvl="0">
      <w:start w:val="1"/>
      <w:numFmt w:val="lowerLetter"/>
      <w:lvlText w:val="%1."/>
      <w:lvlJc w:val="left"/>
      <w:pPr>
        <w:tabs>
          <w:tab w:val="left" w:pos="425"/>
        </w:tabs>
        <w:ind w:left="425" w:hanging="425"/>
      </w:pPr>
      <w:rPr>
        <w:rFonts w:hint="default"/>
      </w:rPr>
    </w:lvl>
  </w:abstractNum>
  <w:abstractNum w:abstractNumId="3">
    <w:nsid w:val="FEF64053"/>
    <w:multiLevelType w:val="singleLevel"/>
    <w:tmpl w:val="FEF64053"/>
    <w:lvl w:ilvl="0">
      <w:start w:val="1"/>
      <w:numFmt w:val="lowerLetter"/>
      <w:lvlText w:val="%1)"/>
      <w:lvlJc w:val="left"/>
      <w:pPr>
        <w:tabs>
          <w:tab w:val="left" w:pos="425"/>
        </w:tabs>
        <w:ind w:left="425" w:hanging="425"/>
      </w:pPr>
      <w:rPr>
        <w:rFonts w:hint="default"/>
      </w:rPr>
    </w:lvl>
  </w:abstractNum>
  <w:abstractNum w:abstractNumId="4">
    <w:nsid w:val="FF1D6CEE"/>
    <w:multiLevelType w:val="singleLevel"/>
    <w:tmpl w:val="FF1D6CEE"/>
    <w:lvl w:ilvl="0">
      <w:start w:val="1"/>
      <w:numFmt w:val="decimal"/>
      <w:lvlText w:val="%1."/>
      <w:lvlJc w:val="left"/>
      <w:pPr>
        <w:tabs>
          <w:tab w:val="left" w:pos="425"/>
        </w:tabs>
        <w:ind w:left="425" w:hanging="425"/>
      </w:pPr>
      <w:rPr>
        <w:rFonts w:hint="default"/>
      </w:rPr>
    </w:lvl>
  </w:abstractNum>
  <w:abstractNum w:abstractNumId="5">
    <w:nsid w:val="200C19DB"/>
    <w:multiLevelType w:val="singleLevel"/>
    <w:tmpl w:val="200C19DB"/>
    <w:lvl w:ilvl="0">
      <w:start w:val="1"/>
      <w:numFmt w:val="decimal"/>
      <w:suff w:val="space"/>
      <w:lvlText w:val="%1."/>
      <w:lvlJc w:val="left"/>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bordersDoNotSurroundFooter/>
  <w:defaultTabStop w:val="720"/>
  <w:drawingGridVerticalSpacing w:val="156"/>
  <w:displayHorizontalDrawingGridEvery w:val="0"/>
  <w:displayVerticalDrawingGridEvery w:val="2"/>
  <w:characterSpacingControl w:val="doNotCompress"/>
  <w:savePreviewPicture/>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E71FB5"/>
    <w:rsid w:val="9157CA1E"/>
    <w:rsid w:val="DFE71FB5"/>
    <w:rsid w:val="FE39B4E4"/>
    <w:rsid w:val="00342D3B"/>
    <w:rsid w:val="007C0ADF"/>
    <w:rsid w:val="00BB0A35"/>
    <w:rsid w:val="00D65D03"/>
    <w:rsid w:val="3FD66ED0"/>
    <w:rsid w:val="47999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paragraph" w:styleId="Heading3">
    <w:name w:val="heading 3"/>
    <w:basedOn w:val="Normal"/>
    <w:next w:val="Normal"/>
    <w:uiPriority w:val="1"/>
    <w:qFormat/>
    <w:pPr>
      <w:ind w:left="740"/>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jc w:val="both"/>
    </w:pPr>
    <w:rPr>
      <w:rFonts w:ascii="Times New Roman" w:eastAsia="Times New Roman" w:hAnsi="Times New Roman"/>
      <w:sz w:val="24"/>
      <w:szCs w:val="24"/>
    </w:r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rPr>
      <w:rFonts w:ascii="Times" w:hAnsi="Times"/>
    </w:rPr>
  </w:style>
  <w:style w:type="character" w:customStyle="1" w:styleId="apple-converted-space">
    <w:name w:val="apple-converted-space"/>
    <w:basedOn w:val="DefaultParagraphFont"/>
    <w:qFormat/>
  </w:style>
  <w:style w:type="paragraph" w:customStyle="1" w:styleId="Default">
    <w:name w:val="Default"/>
    <w:qFormat/>
    <w:pPr>
      <w:autoSpaceDE w:val="0"/>
      <w:autoSpaceDN w:val="0"/>
      <w:adjustRightInd w:val="0"/>
    </w:pPr>
    <w:rPr>
      <w:rFonts w:ascii="Times New Roman" w:eastAsiaTheme="minorHAnsi" w:hAnsi="Times New Roman" w:cs="Times New Roman"/>
      <w:color w:val="000000"/>
      <w:sz w:val="24"/>
      <w:szCs w:val="24"/>
      <w:lang w:val="en-US" w:eastAsia="en-US"/>
    </w:rPr>
  </w:style>
  <w:style w:type="character" w:customStyle="1" w:styleId="fontstyle31">
    <w:name w:val="fontstyle31"/>
    <w:rPr>
      <w:rFonts w:ascii="TimesNewRomanPSMT" w:eastAsia="TimesNewRomanPSMT" w:hAnsi="TimesNewRomanPSMT" w:cs="TimesNewRomanPSMT" w:hint="default"/>
      <w:color w:val="000000"/>
      <w:sz w:val="20"/>
      <w:szCs w:val="20"/>
    </w:rPr>
  </w:style>
  <w:style w:type="paragraph" w:customStyle="1" w:styleId="TableParagraph">
    <w:name w:val="Table Paragraph"/>
    <w:basedOn w:val="Normal"/>
    <w:uiPriority w:val="1"/>
    <w:qFormat/>
    <w:pPr>
      <w:spacing w:before="27"/>
      <w:jc w:val="center"/>
    </w:pPr>
    <w:rPr>
      <w:rFonts w:ascii="Calibri" w:eastAsia="Calibri" w:hAnsi="Calibri" w:cs="Calibri"/>
      <w:lang w:eastAsia="en-US"/>
    </w:rPr>
  </w:style>
  <w:style w:type="paragraph" w:styleId="BalloonText">
    <w:name w:val="Balloon Text"/>
    <w:basedOn w:val="Normal"/>
    <w:link w:val="BalloonTextChar"/>
    <w:rsid w:val="00D65D03"/>
    <w:rPr>
      <w:rFonts w:ascii="Tahoma" w:hAnsi="Tahoma" w:cs="Tahoma"/>
      <w:sz w:val="16"/>
      <w:szCs w:val="16"/>
    </w:rPr>
  </w:style>
  <w:style w:type="character" w:customStyle="1" w:styleId="BalloonTextChar">
    <w:name w:val="Balloon Text Char"/>
    <w:basedOn w:val="DefaultParagraphFont"/>
    <w:link w:val="BalloonText"/>
    <w:rsid w:val="00D65D03"/>
    <w:rPr>
      <w:rFonts w:ascii="Tahoma" w:hAnsi="Tahoma" w:cs="Tahoma"/>
      <w:sz w:val="16"/>
      <w:szCs w:val="16"/>
      <w:lang w:val="en-US" w:eastAsia="zh-CN"/>
    </w:rPr>
  </w:style>
  <w:style w:type="paragraph" w:styleId="Header">
    <w:name w:val="header"/>
    <w:basedOn w:val="Normal"/>
    <w:link w:val="HeaderChar"/>
    <w:rsid w:val="007C0ADF"/>
    <w:pPr>
      <w:tabs>
        <w:tab w:val="center" w:pos="4513"/>
        <w:tab w:val="right" w:pos="9026"/>
      </w:tabs>
    </w:pPr>
  </w:style>
  <w:style w:type="character" w:customStyle="1" w:styleId="HeaderChar">
    <w:name w:val="Header Char"/>
    <w:basedOn w:val="DefaultParagraphFont"/>
    <w:link w:val="Header"/>
    <w:rsid w:val="007C0ADF"/>
    <w:rPr>
      <w:lang w:val="en-US" w:eastAsia="zh-CN"/>
    </w:rPr>
  </w:style>
  <w:style w:type="paragraph" w:styleId="Footer">
    <w:name w:val="footer"/>
    <w:basedOn w:val="Normal"/>
    <w:link w:val="FooterChar"/>
    <w:uiPriority w:val="99"/>
    <w:rsid w:val="007C0ADF"/>
    <w:pPr>
      <w:tabs>
        <w:tab w:val="center" w:pos="4513"/>
        <w:tab w:val="right" w:pos="9026"/>
      </w:tabs>
    </w:pPr>
  </w:style>
  <w:style w:type="character" w:customStyle="1" w:styleId="FooterChar">
    <w:name w:val="Footer Char"/>
    <w:basedOn w:val="DefaultParagraphFont"/>
    <w:link w:val="Footer"/>
    <w:uiPriority w:val="99"/>
    <w:rsid w:val="007C0ADF"/>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paragraph" w:styleId="Heading3">
    <w:name w:val="heading 3"/>
    <w:basedOn w:val="Normal"/>
    <w:next w:val="Normal"/>
    <w:uiPriority w:val="1"/>
    <w:qFormat/>
    <w:pPr>
      <w:ind w:left="740"/>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jc w:val="both"/>
    </w:pPr>
    <w:rPr>
      <w:rFonts w:ascii="Times New Roman" w:eastAsia="Times New Roman" w:hAnsi="Times New Roman"/>
      <w:sz w:val="24"/>
      <w:szCs w:val="24"/>
    </w:r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rPr>
      <w:rFonts w:ascii="Times" w:hAnsi="Times"/>
    </w:rPr>
  </w:style>
  <w:style w:type="character" w:customStyle="1" w:styleId="apple-converted-space">
    <w:name w:val="apple-converted-space"/>
    <w:basedOn w:val="DefaultParagraphFont"/>
    <w:qFormat/>
  </w:style>
  <w:style w:type="paragraph" w:customStyle="1" w:styleId="Default">
    <w:name w:val="Default"/>
    <w:qFormat/>
    <w:pPr>
      <w:autoSpaceDE w:val="0"/>
      <w:autoSpaceDN w:val="0"/>
      <w:adjustRightInd w:val="0"/>
    </w:pPr>
    <w:rPr>
      <w:rFonts w:ascii="Times New Roman" w:eastAsiaTheme="minorHAnsi" w:hAnsi="Times New Roman" w:cs="Times New Roman"/>
      <w:color w:val="000000"/>
      <w:sz w:val="24"/>
      <w:szCs w:val="24"/>
      <w:lang w:val="en-US" w:eastAsia="en-US"/>
    </w:rPr>
  </w:style>
  <w:style w:type="character" w:customStyle="1" w:styleId="fontstyle31">
    <w:name w:val="fontstyle31"/>
    <w:rPr>
      <w:rFonts w:ascii="TimesNewRomanPSMT" w:eastAsia="TimesNewRomanPSMT" w:hAnsi="TimesNewRomanPSMT" w:cs="TimesNewRomanPSMT" w:hint="default"/>
      <w:color w:val="000000"/>
      <w:sz w:val="20"/>
      <w:szCs w:val="20"/>
    </w:rPr>
  </w:style>
  <w:style w:type="paragraph" w:customStyle="1" w:styleId="TableParagraph">
    <w:name w:val="Table Paragraph"/>
    <w:basedOn w:val="Normal"/>
    <w:uiPriority w:val="1"/>
    <w:qFormat/>
    <w:pPr>
      <w:spacing w:before="27"/>
      <w:jc w:val="center"/>
    </w:pPr>
    <w:rPr>
      <w:rFonts w:ascii="Calibri" w:eastAsia="Calibri" w:hAnsi="Calibri" w:cs="Calibri"/>
      <w:lang w:eastAsia="en-US"/>
    </w:rPr>
  </w:style>
  <w:style w:type="paragraph" w:styleId="BalloonText">
    <w:name w:val="Balloon Text"/>
    <w:basedOn w:val="Normal"/>
    <w:link w:val="BalloonTextChar"/>
    <w:rsid w:val="00D65D03"/>
    <w:rPr>
      <w:rFonts w:ascii="Tahoma" w:hAnsi="Tahoma" w:cs="Tahoma"/>
      <w:sz w:val="16"/>
      <w:szCs w:val="16"/>
    </w:rPr>
  </w:style>
  <w:style w:type="character" w:customStyle="1" w:styleId="BalloonTextChar">
    <w:name w:val="Balloon Text Char"/>
    <w:basedOn w:val="DefaultParagraphFont"/>
    <w:link w:val="BalloonText"/>
    <w:rsid w:val="00D65D03"/>
    <w:rPr>
      <w:rFonts w:ascii="Tahoma" w:hAnsi="Tahoma" w:cs="Tahoma"/>
      <w:sz w:val="16"/>
      <w:szCs w:val="16"/>
      <w:lang w:val="en-US" w:eastAsia="zh-CN"/>
    </w:rPr>
  </w:style>
  <w:style w:type="paragraph" w:styleId="Header">
    <w:name w:val="header"/>
    <w:basedOn w:val="Normal"/>
    <w:link w:val="HeaderChar"/>
    <w:rsid w:val="007C0ADF"/>
    <w:pPr>
      <w:tabs>
        <w:tab w:val="center" w:pos="4513"/>
        <w:tab w:val="right" w:pos="9026"/>
      </w:tabs>
    </w:pPr>
  </w:style>
  <w:style w:type="character" w:customStyle="1" w:styleId="HeaderChar">
    <w:name w:val="Header Char"/>
    <w:basedOn w:val="DefaultParagraphFont"/>
    <w:link w:val="Header"/>
    <w:rsid w:val="007C0ADF"/>
    <w:rPr>
      <w:lang w:val="en-US" w:eastAsia="zh-CN"/>
    </w:rPr>
  </w:style>
  <w:style w:type="paragraph" w:styleId="Footer">
    <w:name w:val="footer"/>
    <w:basedOn w:val="Normal"/>
    <w:link w:val="FooterChar"/>
    <w:uiPriority w:val="99"/>
    <w:rsid w:val="007C0ADF"/>
    <w:pPr>
      <w:tabs>
        <w:tab w:val="center" w:pos="4513"/>
        <w:tab w:val="right" w:pos="9026"/>
      </w:tabs>
    </w:pPr>
  </w:style>
  <w:style w:type="character" w:customStyle="1" w:styleId="FooterChar">
    <w:name w:val="Footer Char"/>
    <w:basedOn w:val="DefaultParagraphFont"/>
    <w:link w:val="Footer"/>
    <w:uiPriority w:val="99"/>
    <w:rsid w:val="007C0ADF"/>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Users/mac/Desktop/Thesis/second%20graph%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Users/mac/Desktop/Thesis/second%20graph%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'[second graph CHART.xlsx]Sheet2'!$E$219</c:f>
              <c:strCache>
                <c:ptCount val="1"/>
                <c:pt idx="0">
                  <c:v>Mean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'[second graph CHART.xlsx]Sheet2'!$D$220:$D$221</c:f>
              <c:strCache>
                <c:ptCount val="2"/>
                <c:pt idx="0">
                  <c:v>SSI developed</c:v>
                </c:pt>
                <c:pt idx="1">
                  <c:v>SSI not developed</c:v>
                </c:pt>
              </c:strCache>
            </c:strRef>
          </c:cat>
          <c:val>
            <c:numRef>
              <c:f>'[second graph CHART.xlsx]Sheet2'!$E$220:$E$221</c:f>
              <c:numCache>
                <c:formatCode>General</c:formatCode>
                <c:ptCount val="2"/>
                <c:pt idx="0">
                  <c:v>11.16</c:v>
                </c:pt>
                <c:pt idx="1">
                  <c:v>7.97</c:v>
                </c:pt>
              </c:numCache>
            </c:numRef>
          </c:val>
        </c:ser>
        <c:dLbls>
          <c:showLegendKey val="0"/>
          <c:showVal val="1"/>
          <c:showCatName val="0"/>
          <c:showSerName val="0"/>
          <c:showPercent val="0"/>
          <c:showBubbleSize val="0"/>
        </c:dLbls>
        <c:gapWidth val="267"/>
        <c:overlap val="-43"/>
        <c:axId val="203094272"/>
        <c:axId val="264011136"/>
      </c:barChart>
      <c:catAx>
        <c:axId val="20309427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lumMod val="65000"/>
                    <a:lumOff val="35000"/>
                  </a:schemeClr>
                </a:solidFill>
                <a:latin typeface="+mn-lt"/>
                <a:ea typeface="+mn-ea"/>
                <a:cs typeface="+mn-cs"/>
              </a:defRPr>
            </a:pPr>
            <a:endParaRPr lang="en-US"/>
          </a:p>
        </c:txPr>
        <c:crossAx val="264011136"/>
        <c:crosses val="autoZero"/>
        <c:auto val="1"/>
        <c:lblAlgn val="ctr"/>
        <c:lblOffset val="100"/>
        <c:noMultiLvlLbl val="0"/>
      </c:catAx>
      <c:valAx>
        <c:axId val="264011136"/>
        <c:scaling>
          <c:orientation val="minMax"/>
          <c:max val="14"/>
          <c:min val="4"/>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lang="en-US" sz="900" b="1" i="0" u="none" strike="noStrike" kern="1200" baseline="0">
                    <a:solidFill>
                      <a:schemeClr val="dk1">
                        <a:lumMod val="65000"/>
                        <a:lumOff val="35000"/>
                      </a:schemeClr>
                    </a:solidFill>
                    <a:latin typeface="+mn-lt"/>
                    <a:ea typeface="+mn-ea"/>
                    <a:cs typeface="+mn-cs"/>
                  </a:defRPr>
                </a:pPr>
                <a:r>
                  <a:rPr lang="en-US"/>
                  <a:t>MEAN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crossAx val="203094272"/>
        <c:crosses val="autoZero"/>
        <c:crossBetween val="between"/>
        <c:majorUnit val="2"/>
        <c:minorUnit val="1"/>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cene3d>
                <a:camera prst="orthographicFront"/>
                <a:lightRig rig="threePt" dir="t"/>
              </a:scene3d>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cene3d>
                <a:camera prst="orthographicFront"/>
                <a:lightRig rig="threePt" dir="t"/>
              </a:scene3d>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cene3d>
                <a:camera prst="orthographicFront"/>
                <a:lightRig rig="threePt" dir="t"/>
              </a:scene3d>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cene3d>
                <a:camera prst="orthographicFront"/>
                <a:lightRig rig="threePt" dir="t"/>
              </a:scene3d>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cene3d>
                <a:camera prst="orthographicFront"/>
                <a:lightRig rig="threePt" dir="t"/>
              </a:scene3d>
              <a:sp3d contourW="50800">
                <a:contourClr>
                  <a:schemeClr val="lt1"/>
                </a:contourClr>
              </a:sp3d>
            </c:spPr>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cene3d>
                <a:camera prst="orthographicFront"/>
                <a:lightRig rig="threePt" dir="t"/>
              </a:scene3d>
              <a:sp3d contourW="50800">
                <a:contourClr>
                  <a:schemeClr val="lt1"/>
                </a:contourClr>
              </a:sp3d>
            </c:spPr>
          </c:dPt>
          <c:dLbls>
            <c:dLbl>
              <c:idx val="0"/>
              <c:layout>
                <c:manualLayout>
                  <c:x val="-1.65796274732588E-2"/>
                  <c:y val="0.182341555177865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8581945972853398E-2"/>
                  <c:y val="-0.24774525293845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323067181128497E-2"/>
                  <c:y val="-0.267844392059609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55890354006401E-3"/>
                  <c:y val="0.204534727081893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dk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'[second graph CHART.xlsx]Sheet2'!$E$256:$E$261</c:f>
              <c:strCache>
                <c:ptCount val="6"/>
                <c:pt idx="0">
                  <c:v>ACINETOBACTER BAUMANNII</c:v>
                </c:pt>
                <c:pt idx="1">
                  <c:v>STAPHYLOCOCCUS AUREUS</c:v>
                </c:pt>
                <c:pt idx="2">
                  <c:v>ESCHERICHIA COLI</c:v>
                </c:pt>
                <c:pt idx="3">
                  <c:v>KLEBSEILLA </c:v>
                </c:pt>
                <c:pt idx="4">
                  <c:v>NO GROWTH</c:v>
                </c:pt>
                <c:pt idx="5">
                  <c:v>PSEUDOMONAS </c:v>
                </c:pt>
              </c:strCache>
            </c:strRef>
          </c:cat>
          <c:val>
            <c:numRef>
              <c:f>'[second graph CHART.xlsx]Sheet2'!$F$256:$F$261</c:f>
              <c:numCache>
                <c:formatCode>General</c:formatCode>
                <c:ptCount val="6"/>
                <c:pt idx="0">
                  <c:v>4</c:v>
                </c:pt>
                <c:pt idx="1">
                  <c:v>7</c:v>
                </c:pt>
                <c:pt idx="2">
                  <c:v>12</c:v>
                </c:pt>
                <c:pt idx="3">
                  <c:v>7</c:v>
                </c:pt>
                <c:pt idx="4">
                  <c:v>11</c:v>
                </c:pt>
                <c:pt idx="5">
                  <c:v>3</c:v>
                </c:pt>
              </c:numCache>
            </c:numRef>
          </c:val>
        </c:ser>
        <c:dLbls>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mn-lt"/>
                <a:ea typeface="+mn-ea"/>
                <a:cs typeface="+mn-cs"/>
              </a:defRPr>
            </a:pPr>
            <a:endParaRPr lang="en-US"/>
          </a:p>
        </c:txPr>
      </c:legendEntry>
      <c:legendEntry>
        <c:idx val="4"/>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mn-lt"/>
                <a:ea typeface="+mn-ea"/>
                <a:cs typeface="+mn-cs"/>
              </a:defRPr>
            </a:pPr>
            <a:endParaRPr lang="en-US"/>
          </a:p>
        </c:txPr>
      </c:legendEntry>
      <c:legendEntry>
        <c:idx val="5"/>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mn-lt"/>
                <a:ea typeface="+mn-ea"/>
                <a:cs typeface="+mn-cs"/>
              </a:defRPr>
            </a:pPr>
            <a:endParaRPr lang="en-US"/>
          </a:p>
        </c:txPr>
      </c:legendEntry>
      <c:layout>
        <c:manualLayout>
          <c:xMode val="edge"/>
          <c:yMode val="edge"/>
          <c:x val="0.63268675196038004"/>
          <c:y val="5.0847457627118599E-2"/>
          <c:w val="0.36318613289310803"/>
          <c:h val="0.87872589129164203"/>
        </c:manualLayout>
      </c:layout>
      <c:overlay val="0"/>
      <c:spPr>
        <a:solidFill>
          <a:schemeClr val="lt1">
            <a:alpha val="50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en-US" sz="800"/>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3421</Words>
  <Characters>19503</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Table-3:Association between the suture material used and timing of recognition o</vt:lpstr>
      <vt:lpstr>        Table-4:Association between the suture material used and Post-operative Pain on </vt:lpstr>
    </vt:vector>
  </TitlesOfParts>
  <Company>HP</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Prithvi Raj</dc:creator>
  <cp:lastModifiedBy>RDRL</cp:lastModifiedBy>
  <cp:revision>3</cp:revision>
  <cp:lastPrinted>2023-04-24T15:11:00Z</cp:lastPrinted>
  <dcterms:created xsi:type="dcterms:W3CDTF">2023-04-24T15:05:00Z</dcterms:created>
  <dcterms:modified xsi:type="dcterms:W3CDTF">2023-04-24T15:11:00Z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ies>
</file>