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75" w:rsidRPr="00435275" w:rsidRDefault="00435275" w:rsidP="00435275">
      <w:pPr>
        <w:widowControl/>
        <w:spacing w:after="0" w:line="360" w:lineRule="auto"/>
        <w:contextualSpacing/>
        <w:rPr>
          <w:rFonts w:ascii="Cambria" w:hAnsi="Cambria" w:cs="Times New Roman"/>
          <w:b/>
          <w:bCs/>
          <w:kern w:val="0"/>
          <w:sz w:val="24"/>
        </w:rPr>
      </w:pPr>
      <w:r w:rsidRPr="00435275">
        <w:rPr>
          <w:rFonts w:ascii="Cambria" w:hAnsi="Cambria" w:cs="Times New Roman"/>
          <w:b/>
          <w:bCs/>
          <w:kern w:val="0"/>
          <w:sz w:val="24"/>
          <w:highlight w:val="lightGray"/>
        </w:rPr>
        <w:t>Original Article</w:t>
      </w:r>
    </w:p>
    <w:p w:rsidR="00C84EC6" w:rsidRPr="00435275" w:rsidRDefault="00C84EC6" w:rsidP="00C84EC6">
      <w:pPr>
        <w:widowControl/>
        <w:spacing w:after="0" w:line="360" w:lineRule="auto"/>
        <w:contextualSpacing/>
        <w:rPr>
          <w:rFonts w:ascii="Cambria" w:hAnsi="Cambria" w:cs="Times New Roman"/>
          <w:b/>
          <w:color w:val="0070C0"/>
          <w:kern w:val="0"/>
          <w:sz w:val="28"/>
          <w:szCs w:val="28"/>
        </w:rPr>
      </w:pPr>
      <w:r w:rsidRPr="00435275">
        <w:rPr>
          <w:rFonts w:ascii="Cambria" w:hAnsi="Cambria" w:cs="Times New Roman"/>
          <w:b/>
          <w:bCs/>
          <w:color w:val="0070C0"/>
          <w:kern w:val="0"/>
          <w:sz w:val="28"/>
          <w:szCs w:val="28"/>
        </w:rPr>
        <w:t>Alvarado or RIPASA score : A diagnostic tool for Acute Appendicitis?</w:t>
      </w:r>
    </w:p>
    <w:p w:rsidR="00C84EC6" w:rsidRPr="00435275" w:rsidRDefault="00C84EC6" w:rsidP="00C84EC6">
      <w:pPr>
        <w:widowControl/>
        <w:spacing w:after="0" w:line="360" w:lineRule="auto"/>
        <w:rPr>
          <w:rFonts w:ascii="Cambria" w:eastAsia="Times New Roman" w:hAnsi="Cambria" w:cs="Times New Roman"/>
          <w:b/>
          <w:color w:val="000000"/>
          <w:kern w:val="0"/>
          <w:sz w:val="20"/>
          <w:szCs w:val="20"/>
          <w:shd w:val="clear" w:color="auto" w:fill="FFFFFF"/>
        </w:rPr>
      </w:pPr>
      <w:r w:rsidRPr="00435275">
        <w:rPr>
          <w:rFonts w:ascii="Cambria" w:eastAsia="Times New Roman" w:hAnsi="Cambria" w:cs="Times New Roman"/>
          <w:b/>
          <w:color w:val="000000"/>
          <w:kern w:val="0"/>
          <w:sz w:val="20"/>
          <w:szCs w:val="20"/>
          <w:shd w:val="clear" w:color="auto" w:fill="FFFFFF"/>
        </w:rPr>
        <w:t>Dr.Pallela Harish Kumar, Prof Dr.Mohan L.N</w:t>
      </w:r>
    </w:p>
    <w:p w:rsidR="00435275" w:rsidRDefault="00435275" w:rsidP="00435275">
      <w:pPr>
        <w:widowControl/>
        <w:spacing w:after="0" w:line="360" w:lineRule="auto"/>
        <w:contextualSpacing/>
        <w:rPr>
          <w:rFonts w:ascii="Cambria" w:eastAsia="Times New Roman" w:hAnsi="Cambria" w:cs="Times New Roman"/>
          <w:color w:val="000000"/>
          <w:kern w:val="0"/>
          <w:sz w:val="18"/>
          <w:szCs w:val="18"/>
          <w:shd w:val="clear" w:color="auto" w:fill="FFFFFF"/>
        </w:rPr>
      </w:pPr>
      <w:bookmarkStart w:id="0" w:name="_GoBack"/>
      <w:bookmarkEnd w:id="0"/>
    </w:p>
    <w:p w:rsidR="00435275" w:rsidRPr="00435275" w:rsidRDefault="00435275" w:rsidP="00435275">
      <w:pPr>
        <w:widowControl/>
        <w:spacing w:after="0" w:line="360" w:lineRule="auto"/>
        <w:contextualSpacing/>
        <w:rPr>
          <w:rFonts w:ascii="Cambria" w:eastAsia="Times New Roman" w:hAnsi="Cambria" w:cs="Times New Roman"/>
          <w:color w:val="000000"/>
          <w:kern w:val="0"/>
          <w:sz w:val="18"/>
          <w:szCs w:val="18"/>
          <w:shd w:val="clear" w:color="auto" w:fill="FFFFFF"/>
        </w:rPr>
      </w:pPr>
      <w:r w:rsidRPr="00435275">
        <w:rPr>
          <w:rFonts w:ascii="Cambria" w:eastAsia="Times New Roman" w:hAnsi="Cambria" w:cs="Times New Roman"/>
          <w:color w:val="000000"/>
          <w:kern w:val="0"/>
          <w:sz w:val="18"/>
          <w:szCs w:val="18"/>
          <w:shd w:val="clear" w:color="auto" w:fill="FFFFFF"/>
        </w:rPr>
        <w:t>Department of General Surgery, Vydehi Institute of Medical Sciences and Research Centre, Bangalore, India-560066.</w:t>
      </w:r>
    </w:p>
    <w:p w:rsidR="00435275" w:rsidRPr="00435275" w:rsidRDefault="00435275" w:rsidP="00435275">
      <w:pPr>
        <w:widowControl/>
        <w:spacing w:after="0" w:line="360" w:lineRule="auto"/>
        <w:contextualSpacing/>
        <w:rPr>
          <w:rFonts w:ascii="Cambria" w:eastAsia="Times New Roman" w:hAnsi="Cambria" w:cs="Times New Roman"/>
          <w:color w:val="000000"/>
          <w:kern w:val="0"/>
          <w:sz w:val="18"/>
          <w:szCs w:val="18"/>
          <w:shd w:val="clear" w:color="auto" w:fill="FFFFFF"/>
        </w:rPr>
      </w:pPr>
      <w:r w:rsidRPr="00435275">
        <w:rPr>
          <w:rFonts w:ascii="Cambria" w:eastAsia="Times New Roman" w:hAnsi="Cambria" w:cs="Times New Roman"/>
          <w:bCs/>
          <w:color w:val="000000"/>
          <w:kern w:val="0"/>
          <w:sz w:val="18"/>
          <w:szCs w:val="18"/>
          <w:shd w:val="clear" w:color="auto" w:fill="FFFFFF"/>
        </w:rPr>
        <w:t xml:space="preserve">Name of the College: </w:t>
      </w:r>
      <w:r w:rsidRPr="00435275">
        <w:rPr>
          <w:rFonts w:ascii="Cambria" w:eastAsia="Times New Roman" w:hAnsi="Cambria" w:cs="Times New Roman"/>
          <w:color w:val="000000"/>
          <w:kern w:val="0"/>
          <w:sz w:val="18"/>
          <w:szCs w:val="18"/>
          <w:shd w:val="clear" w:color="auto" w:fill="FFFFFF"/>
        </w:rPr>
        <w:t>Vydehi Institute of Medical Sciences and Research Centre, Bangalore.</w:t>
      </w:r>
    </w:p>
    <w:p w:rsidR="00C84EC6" w:rsidRPr="00435275" w:rsidRDefault="00C84EC6" w:rsidP="00C84EC6">
      <w:pPr>
        <w:widowControl/>
        <w:spacing w:after="0" w:line="360" w:lineRule="auto"/>
        <w:rPr>
          <w:rFonts w:ascii="Cambria" w:eastAsia="Times New Roman" w:hAnsi="Cambria" w:cs="Times New Roman"/>
          <w:color w:val="000000"/>
          <w:kern w:val="0"/>
          <w:sz w:val="18"/>
          <w:szCs w:val="18"/>
          <w:shd w:val="clear" w:color="auto" w:fill="FFFFFF"/>
        </w:rPr>
      </w:pPr>
      <w:r w:rsidRPr="00435275">
        <w:rPr>
          <w:rFonts w:ascii="Cambria" w:eastAsia="Times New Roman" w:hAnsi="Cambria" w:cs="Times New Roman"/>
          <w:bCs/>
          <w:color w:val="000000"/>
          <w:kern w:val="0"/>
          <w:sz w:val="18"/>
          <w:szCs w:val="18"/>
          <w:shd w:val="clear" w:color="auto" w:fill="FFFFFF"/>
        </w:rPr>
        <w:t>Corresponding Author</w:t>
      </w:r>
      <w:r w:rsidRPr="00435275">
        <w:rPr>
          <w:rFonts w:ascii="Cambria" w:eastAsia="Times New Roman" w:hAnsi="Cambria" w:cs="Times New Roman"/>
          <w:color w:val="000000"/>
          <w:kern w:val="0"/>
          <w:sz w:val="18"/>
          <w:szCs w:val="18"/>
          <w:shd w:val="clear" w:color="auto" w:fill="FFFFFF"/>
        </w:rPr>
        <w:t>: Dr.Pallela Harish Kumar</w:t>
      </w:r>
    </w:p>
    <w:p w:rsidR="00435275" w:rsidRPr="00435275" w:rsidRDefault="00435275" w:rsidP="00C84EC6">
      <w:pPr>
        <w:spacing w:after="0" w:line="360" w:lineRule="auto"/>
        <w:rPr>
          <w:rFonts w:ascii="Cambria" w:eastAsia="Times New Roman" w:hAnsi="Cambria" w:cs="Times New Roman"/>
          <w:color w:val="000000"/>
          <w:kern w:val="0"/>
          <w:sz w:val="20"/>
          <w:szCs w:val="20"/>
          <w:shd w:val="clear" w:color="auto" w:fill="FFFFFF"/>
        </w:rPr>
      </w:pPr>
    </w:p>
    <w:p w:rsidR="00C25DD0" w:rsidRPr="00435275" w:rsidRDefault="008F360C" w:rsidP="00C84EC6">
      <w:pPr>
        <w:spacing w:after="0" w:line="360" w:lineRule="auto"/>
        <w:rPr>
          <w:rFonts w:ascii="Times New Roman" w:hAnsi="Times New Roman" w:cs="Times New Roman"/>
          <w:b/>
          <w:sz w:val="20"/>
          <w:szCs w:val="20"/>
        </w:rPr>
      </w:pPr>
      <w:r w:rsidRPr="00435275">
        <w:rPr>
          <w:rFonts w:ascii="Times New Roman" w:hAnsi="Times New Roman" w:cs="Times New Roman"/>
          <w:b/>
          <w:sz w:val="20"/>
          <w:szCs w:val="20"/>
        </w:rPr>
        <w:t>ABSTRACT</w:t>
      </w:r>
    </w:p>
    <w:p w:rsidR="00C25DD0" w:rsidRPr="00435275" w:rsidRDefault="00435275" w:rsidP="00C84EC6">
      <w:pPr>
        <w:spacing w:after="0" w:line="360" w:lineRule="auto"/>
        <w:rPr>
          <w:rFonts w:ascii="Times New Roman" w:hAnsi="Times New Roman" w:cs="Times New Roman"/>
          <w:sz w:val="18"/>
          <w:szCs w:val="18"/>
        </w:rPr>
      </w:pPr>
      <w:r w:rsidRPr="00435275">
        <w:rPr>
          <w:rFonts w:ascii="Times New Roman" w:hAnsi="Times New Roman" w:cs="Times New Roman"/>
          <w:b/>
          <w:bCs/>
          <w:sz w:val="18"/>
          <w:szCs w:val="18"/>
        </w:rPr>
        <w:t>INTRODUCTION:</w:t>
      </w:r>
      <w:r w:rsidR="008F360C" w:rsidRPr="00435275">
        <w:rPr>
          <w:rFonts w:ascii="Times New Roman" w:hAnsi="Times New Roman" w:cs="Times New Roman"/>
          <w:b/>
          <w:bCs/>
          <w:sz w:val="18"/>
          <w:szCs w:val="18"/>
        </w:rPr>
        <w:t xml:space="preserve"> </w:t>
      </w:r>
      <w:r w:rsidR="008F360C" w:rsidRPr="00435275">
        <w:rPr>
          <w:rFonts w:ascii="Times New Roman" w:hAnsi="Times New Roman" w:cs="Times New Roman"/>
          <w:sz w:val="18"/>
          <w:szCs w:val="18"/>
        </w:rPr>
        <w:t>Acute appendicitis is the most common condition encountered in general surgical practice. Alvarado scoring is the commonly used scoring systems for its diagnosis, but its performance has been found to be poor in Asian Population . Hence, we compared the RIPASA scoring system with Alvarado scoring system, to find out which is a better diagnostic tool for acute appendicitis in the Asian population.</w:t>
      </w:r>
    </w:p>
    <w:p w:rsidR="00C25DD0" w:rsidRPr="00435275" w:rsidRDefault="00435275" w:rsidP="00C84EC6">
      <w:pPr>
        <w:spacing w:after="0" w:line="360" w:lineRule="auto"/>
        <w:rPr>
          <w:rFonts w:ascii="Times New Roman" w:hAnsi="Times New Roman" w:cs="Times New Roman"/>
          <w:sz w:val="18"/>
          <w:szCs w:val="18"/>
        </w:rPr>
      </w:pPr>
      <w:r w:rsidRPr="00435275">
        <w:rPr>
          <w:rFonts w:ascii="Times New Roman" w:hAnsi="Times New Roman" w:cs="Times New Roman"/>
          <w:b/>
          <w:bCs/>
          <w:sz w:val="18"/>
          <w:szCs w:val="18"/>
        </w:rPr>
        <w:t>METHODS:</w:t>
      </w:r>
      <w:r w:rsidR="008F360C" w:rsidRPr="00435275">
        <w:rPr>
          <w:rFonts w:ascii="Times New Roman" w:hAnsi="Times New Roman" w:cs="Times New Roman"/>
          <w:b/>
          <w:bCs/>
          <w:sz w:val="18"/>
          <w:szCs w:val="18"/>
        </w:rPr>
        <w:t xml:space="preserve"> </w:t>
      </w:r>
      <w:r w:rsidR="008F360C" w:rsidRPr="00435275">
        <w:rPr>
          <w:rFonts w:ascii="Times New Roman" w:hAnsi="Times New Roman" w:cs="Times New Roman"/>
          <w:sz w:val="18"/>
          <w:szCs w:val="18"/>
        </w:rPr>
        <w:t>We enrolled 48 patients who presented with RIF pain in the study. Both RIPASA and Alvarado scoring systems were applied to them, but management was carried out as per RIPASA score. Final diagnosis was confirmed either by post-operative HPE report. Final diagnosis was analysed against both RIPASA and Alvarado scoring systems. Sensitivity, Specificity, Positive PredictiveValue, Negative Predictive Value and Diagnostic Accuracy was calculated for both RIPASA and Alvarado scoring systems.</w:t>
      </w:r>
    </w:p>
    <w:p w:rsidR="00C25DD0" w:rsidRPr="00435275" w:rsidRDefault="008F360C" w:rsidP="00C84EC6">
      <w:pPr>
        <w:spacing w:after="0" w:line="360" w:lineRule="auto"/>
        <w:rPr>
          <w:rFonts w:ascii="Times New Roman" w:hAnsi="Times New Roman" w:cs="Times New Roman"/>
          <w:sz w:val="18"/>
          <w:szCs w:val="18"/>
        </w:rPr>
      </w:pPr>
      <w:r w:rsidRPr="00435275">
        <w:rPr>
          <w:rFonts w:ascii="Times New Roman" w:hAnsi="Times New Roman" w:cs="Times New Roman"/>
          <w:b/>
          <w:bCs/>
          <w:sz w:val="18"/>
          <w:szCs w:val="18"/>
        </w:rPr>
        <w:t>RESULTS :</w:t>
      </w:r>
      <w:r w:rsidRPr="00435275">
        <w:rPr>
          <w:rFonts w:ascii="Times New Roman" w:hAnsi="Times New Roman" w:cs="Times New Roman"/>
          <w:sz w:val="18"/>
          <w:szCs w:val="18"/>
        </w:rPr>
        <w:t>It was found that RIPASA was better than Alvarado scoring system in terms of Specificity (67% v/s 50%) and Positive Predictive Value (95% v/s 93%), and also to some extent in terms of Diagnostic Accuracy (96% v/s 93%). Whereas the Sensitivity (100% in both) and Negative Predictive Value (100%) were similar in both.</w:t>
      </w:r>
    </w:p>
    <w:p w:rsidR="00C25DD0" w:rsidRPr="00435275" w:rsidRDefault="00435275" w:rsidP="00C84EC6">
      <w:pPr>
        <w:spacing w:after="0" w:line="360" w:lineRule="auto"/>
        <w:rPr>
          <w:rFonts w:ascii="Times New Roman" w:hAnsi="Times New Roman" w:cs="Times New Roman"/>
          <w:sz w:val="18"/>
          <w:szCs w:val="18"/>
        </w:rPr>
      </w:pPr>
      <w:r w:rsidRPr="00435275">
        <w:rPr>
          <w:rFonts w:ascii="Times New Roman" w:hAnsi="Times New Roman" w:cs="Times New Roman"/>
          <w:b/>
          <w:bCs/>
          <w:sz w:val="18"/>
          <w:szCs w:val="18"/>
        </w:rPr>
        <w:t>CONCLUSION:</w:t>
      </w:r>
      <w:r w:rsidR="008F360C" w:rsidRPr="00435275">
        <w:rPr>
          <w:rFonts w:ascii="Times New Roman" w:hAnsi="Times New Roman" w:cs="Times New Roman"/>
          <w:b/>
          <w:bCs/>
          <w:sz w:val="18"/>
          <w:szCs w:val="18"/>
        </w:rPr>
        <w:t xml:space="preserve"> </w:t>
      </w:r>
      <w:r w:rsidR="008F360C" w:rsidRPr="00435275">
        <w:rPr>
          <w:rFonts w:ascii="Times New Roman" w:hAnsi="Times New Roman" w:cs="Times New Roman"/>
          <w:sz w:val="18"/>
          <w:szCs w:val="18"/>
        </w:rPr>
        <w:t>RIPASA is a more specific and accurate scoring system in our asian population, when compared to Alvarado scoring system. It reduces the number of missed appendicitis cases.</w:t>
      </w:r>
    </w:p>
    <w:p w:rsidR="00C25DD0" w:rsidRPr="00435275" w:rsidRDefault="00435275" w:rsidP="00C84EC6">
      <w:pPr>
        <w:spacing w:after="0" w:line="360" w:lineRule="auto"/>
        <w:rPr>
          <w:rFonts w:ascii="Times New Roman" w:hAnsi="Times New Roman" w:cs="Times New Roman"/>
          <w:sz w:val="18"/>
          <w:szCs w:val="18"/>
        </w:rPr>
      </w:pPr>
      <w:r w:rsidRPr="00435275">
        <w:rPr>
          <w:rFonts w:ascii="Times New Roman" w:hAnsi="Times New Roman" w:cs="Times New Roman"/>
          <w:b/>
          <w:bCs/>
          <w:sz w:val="18"/>
          <w:szCs w:val="18"/>
        </w:rPr>
        <w:t>KEYWORDS:</w:t>
      </w:r>
      <w:r w:rsidR="008F360C" w:rsidRPr="00435275">
        <w:rPr>
          <w:rFonts w:ascii="Times New Roman" w:hAnsi="Times New Roman" w:cs="Times New Roman"/>
          <w:b/>
          <w:bCs/>
          <w:sz w:val="18"/>
          <w:szCs w:val="18"/>
        </w:rPr>
        <w:t xml:space="preserve"> </w:t>
      </w:r>
      <w:r w:rsidR="008F360C" w:rsidRPr="00435275">
        <w:rPr>
          <w:rFonts w:ascii="Times New Roman" w:hAnsi="Times New Roman" w:cs="Times New Roman"/>
          <w:sz w:val="18"/>
          <w:szCs w:val="18"/>
        </w:rPr>
        <w:t>Acute Appendicitis, Alvarado score, RIPASA score.</w:t>
      </w:r>
    </w:p>
    <w:p w:rsidR="00C25DD0" w:rsidRPr="00C84EC6" w:rsidRDefault="00C25DD0" w:rsidP="00C84EC6">
      <w:pPr>
        <w:spacing w:after="0" w:line="360" w:lineRule="auto"/>
        <w:rPr>
          <w:rFonts w:ascii="Times New Roman" w:hAnsi="Times New Roman" w:cs="Times New Roman"/>
          <w:sz w:val="20"/>
          <w:szCs w:val="20"/>
        </w:rPr>
      </w:pPr>
    </w:p>
    <w:p w:rsidR="00C25DD0" w:rsidRPr="00C84EC6" w:rsidRDefault="00435275" w:rsidP="00C84EC6">
      <w:pPr>
        <w:spacing w:after="0" w:line="360" w:lineRule="auto"/>
        <w:rPr>
          <w:rFonts w:ascii="Times New Roman" w:hAnsi="Times New Roman" w:cs="Times New Roman"/>
          <w:sz w:val="20"/>
          <w:szCs w:val="20"/>
        </w:rPr>
      </w:pPr>
      <w:r w:rsidRPr="00C84EC6">
        <w:rPr>
          <w:rFonts w:ascii="Times New Roman" w:hAnsi="Times New Roman" w:cs="Times New Roman"/>
          <w:b/>
          <w:bCs/>
          <w:sz w:val="20"/>
          <w:szCs w:val="20"/>
        </w:rPr>
        <w:t>INTRODUCTION:</w:t>
      </w:r>
      <w:r w:rsidR="008F360C" w:rsidRPr="00C84EC6">
        <w:rPr>
          <w:rFonts w:ascii="Times New Roman" w:hAnsi="Times New Roman" w:cs="Times New Roman"/>
          <w:b/>
          <w:bCs/>
          <w:sz w:val="20"/>
          <w:szCs w:val="20"/>
        </w:rPr>
        <w:t xml:space="preserve"> </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Acute appendicitis is one of the commonest causes of acute abdominal pain in general surgical practice(2). From the time that it was first described by Reginald Heber Fitz in 1886 (3), it has remained a topic of serial research works for various factors ranging from its etiology, to its management options.</w:t>
      </w:r>
      <w:r w:rsidR="00435275">
        <w:rPr>
          <w:rFonts w:ascii="Times New Roman" w:hAnsi="Times New Roman" w:cs="Times New Roman"/>
          <w:sz w:val="20"/>
          <w:szCs w:val="20"/>
        </w:rPr>
        <w:t xml:space="preserve"> </w:t>
      </w:r>
      <w:r w:rsidRPr="00C84EC6">
        <w:rPr>
          <w:rFonts w:ascii="Times New Roman" w:hAnsi="Times New Roman" w:cs="Times New Roman"/>
          <w:sz w:val="20"/>
          <w:szCs w:val="20"/>
        </w:rPr>
        <w:t>One of the most researched fields pertaining to appendicitis is the one involving diagnosis. Over the years various types of investigations including laboratory and radiological, have been studied in detail with the aid of trials. These were conducted in the hope of finding the most sensitive test for diagnosing acute appendicitis. In spite of vast advances in the field of medicine, it has been time and again opined by various clinicians and authors that appendicitis is one condition whose diagnosis relies mainly upon the clinical features. As quoted by Bailey &amp; Love, “Notwithstanding advances in modern radiographic imaging and diagnostic laboratory investigations, the diagnosis of appendicitis remains essentially clinical, requiring a mixture of observation, clinical acumen, and surgical science(1)”.</w:t>
      </w:r>
      <w:r w:rsidR="00435275">
        <w:rPr>
          <w:rFonts w:ascii="Times New Roman" w:hAnsi="Times New Roman" w:cs="Times New Roman"/>
          <w:sz w:val="20"/>
          <w:szCs w:val="20"/>
        </w:rPr>
        <w:t xml:space="preserve"> </w:t>
      </w:r>
      <w:r w:rsidRPr="00C84EC6">
        <w:rPr>
          <w:rFonts w:ascii="Times New Roman" w:hAnsi="Times New Roman" w:cs="Times New Roman"/>
          <w:sz w:val="20"/>
          <w:szCs w:val="20"/>
        </w:rPr>
        <w:t xml:space="preserve">Hence, having understood the importance for early and right diagnosis, and having understood that clinical evaluation provides the best and most accurate diagnostic modality for appendicitis, many clinical scoring systems have been developed over the years(4). As a result, multiple studies have been done with randomised controlled trials comparing various scoring systems in different parts of the world. To date, the most commonly used scoring system worldwide is the Alvarado and the Modified Alvarado scoring systems (MASS) (4). Hence, these have almost been considered as the </w:t>
      </w:r>
      <w:r w:rsidRPr="00C84EC6">
        <w:rPr>
          <w:rFonts w:ascii="Times New Roman" w:hAnsi="Times New Roman" w:cs="Times New Roman"/>
          <w:sz w:val="20"/>
          <w:szCs w:val="20"/>
        </w:rPr>
        <w:lastRenderedPageBreak/>
        <w:t>undocumented gold standard scoring system among clinicians worldwide. So much so that any new scoring system that has been developed is usually first compared to this.</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Raja Isteri Pengiran Anak Saleha Appendicitis (RIPASA) score is a fairly newer scoring system developed in 2008, where a study was done in RIPAS Hospital, Brunnei Darssalem(5,6), to find a more favourable scoring system than Alvarado and Modified Alvarado as these were found to have poor sensitivity and specificity in Middle Eastern and Asian population. Following its development a randomised control trial was also done at the same hospital comparing the RIPASA and Alvarado scoring systems proving the superiority of the former over the latter.</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 xml:space="preserve">In the present study, RIPASA and Alvarado scoring systems are compared among Indian patients to find which scoring system is more relevant and applicable, in order to aid early diagnosis of acute appendicitis. </w:t>
      </w: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Table 1: Alvarado Scoring System</w:t>
      </w:r>
    </w:p>
    <w:tbl>
      <w:tblPr>
        <w:tblW w:w="54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51"/>
        <w:gridCol w:w="1927"/>
      </w:tblGrid>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b/>
                <w:sz w:val="20"/>
                <w:szCs w:val="20"/>
              </w:rPr>
            </w:pPr>
            <w:r w:rsidRPr="00C84EC6">
              <w:rPr>
                <w:rFonts w:ascii="Times New Roman" w:hAnsi="Times New Roman" w:cs="Times New Roman"/>
                <w:b/>
                <w:sz w:val="20"/>
                <w:szCs w:val="20"/>
              </w:rPr>
              <w:t>FEATURE</w:t>
            </w:r>
          </w:p>
        </w:tc>
        <w:tc>
          <w:tcPr>
            <w:tcW w:w="1927" w:type="dxa"/>
          </w:tcPr>
          <w:p w:rsidR="00C25DD0" w:rsidRPr="00C84EC6" w:rsidRDefault="008F360C" w:rsidP="00435275">
            <w:pPr>
              <w:pStyle w:val="TableParagraph"/>
              <w:spacing w:before="0" w:after="0" w:line="360" w:lineRule="auto"/>
              <w:rPr>
                <w:rFonts w:ascii="Times New Roman" w:hAnsi="Times New Roman" w:cs="Times New Roman"/>
                <w:b/>
                <w:sz w:val="20"/>
                <w:szCs w:val="20"/>
              </w:rPr>
            </w:pPr>
            <w:r w:rsidRPr="00C84EC6">
              <w:rPr>
                <w:rFonts w:ascii="Times New Roman" w:hAnsi="Times New Roman" w:cs="Times New Roman"/>
                <w:b/>
                <w:sz w:val="20"/>
                <w:szCs w:val="20"/>
              </w:rPr>
              <w:t>SCORE</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Migratorypain</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Anorexia</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Nausea</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65"/>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TendernessinRIF</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2</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Reboundtenderness</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Elevatedtemperature</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65"/>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Leucocytosis</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2</w:t>
            </w:r>
          </w:p>
        </w:tc>
      </w:tr>
      <w:tr w:rsidR="00C25DD0" w:rsidRPr="00C84EC6" w:rsidTr="00435275">
        <w:trPr>
          <w:trHeight w:val="366"/>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sz w:val="20"/>
                <w:szCs w:val="20"/>
              </w:rPr>
            </w:pPr>
            <w:r w:rsidRPr="00C84EC6">
              <w:rPr>
                <w:rFonts w:ascii="Times New Roman" w:hAnsi="Times New Roman" w:cs="Times New Roman"/>
                <w:sz w:val="20"/>
                <w:szCs w:val="20"/>
              </w:rPr>
              <w:t>Shiftof WBCcountto left</w:t>
            </w:r>
          </w:p>
        </w:tc>
        <w:tc>
          <w:tcPr>
            <w:tcW w:w="1927" w:type="dxa"/>
          </w:tcPr>
          <w:p w:rsidR="00C25DD0" w:rsidRPr="00C84EC6" w:rsidRDefault="008F360C" w:rsidP="00435275">
            <w:pPr>
              <w:pStyle w:val="TableParagraph"/>
              <w:spacing w:before="0" w:after="0" w:line="360" w:lineRule="auto"/>
              <w:ind w:left="21"/>
              <w:rPr>
                <w:rFonts w:ascii="Times New Roman" w:hAnsi="Times New Roman" w:cs="Times New Roman"/>
                <w:sz w:val="20"/>
                <w:szCs w:val="20"/>
              </w:rPr>
            </w:pPr>
            <w:r w:rsidRPr="00C84EC6">
              <w:rPr>
                <w:rFonts w:ascii="Times New Roman" w:hAnsi="Times New Roman" w:cs="Times New Roman"/>
                <w:w w:val="97"/>
                <w:sz w:val="20"/>
                <w:szCs w:val="20"/>
              </w:rPr>
              <w:t>1</w:t>
            </w:r>
          </w:p>
        </w:tc>
      </w:tr>
      <w:tr w:rsidR="00C25DD0" w:rsidRPr="00C84EC6" w:rsidTr="00435275">
        <w:trPr>
          <w:trHeight w:val="378"/>
        </w:trPr>
        <w:tc>
          <w:tcPr>
            <w:tcW w:w="3551" w:type="dxa"/>
          </w:tcPr>
          <w:p w:rsidR="00C25DD0" w:rsidRPr="00C84EC6" w:rsidRDefault="008F360C" w:rsidP="00C84EC6">
            <w:pPr>
              <w:pStyle w:val="TableParagraph"/>
              <w:spacing w:before="0" w:after="0" w:line="360" w:lineRule="auto"/>
              <w:ind w:left="115"/>
              <w:jc w:val="both"/>
              <w:rPr>
                <w:rFonts w:ascii="Times New Roman" w:hAnsi="Times New Roman" w:cs="Times New Roman"/>
                <w:b/>
                <w:sz w:val="20"/>
                <w:szCs w:val="20"/>
              </w:rPr>
            </w:pPr>
            <w:r w:rsidRPr="00C84EC6">
              <w:rPr>
                <w:rFonts w:ascii="Times New Roman" w:hAnsi="Times New Roman" w:cs="Times New Roman"/>
                <w:b/>
                <w:sz w:val="20"/>
                <w:szCs w:val="20"/>
              </w:rPr>
              <w:t>TOTAL</w:t>
            </w:r>
          </w:p>
        </w:tc>
        <w:tc>
          <w:tcPr>
            <w:tcW w:w="1927" w:type="dxa"/>
          </w:tcPr>
          <w:p w:rsidR="00C25DD0" w:rsidRPr="00C84EC6" w:rsidRDefault="008F360C" w:rsidP="00435275">
            <w:pPr>
              <w:pStyle w:val="TableParagraph"/>
              <w:spacing w:before="0" w:after="0" w:line="360" w:lineRule="auto"/>
              <w:rPr>
                <w:rFonts w:ascii="Times New Roman" w:hAnsi="Times New Roman" w:cs="Times New Roman"/>
                <w:b/>
                <w:sz w:val="20"/>
                <w:szCs w:val="20"/>
              </w:rPr>
            </w:pPr>
            <w:r w:rsidRPr="00C84EC6">
              <w:rPr>
                <w:rFonts w:ascii="Times New Roman" w:hAnsi="Times New Roman" w:cs="Times New Roman"/>
                <w:b/>
                <w:sz w:val="20"/>
                <w:szCs w:val="20"/>
              </w:rPr>
              <w:t>10</w:t>
            </w:r>
          </w:p>
        </w:tc>
      </w:tr>
    </w:tbl>
    <w:p w:rsidR="00C25DD0" w:rsidRPr="00C84EC6" w:rsidRDefault="00C25DD0" w:rsidP="00C84EC6">
      <w:pPr>
        <w:pStyle w:val="BodyText"/>
        <w:spacing w:after="0" w:line="360" w:lineRule="auto"/>
        <w:rPr>
          <w:b/>
          <w:sz w:val="20"/>
          <w:szCs w:val="20"/>
        </w:rPr>
      </w:pPr>
    </w:p>
    <w:p w:rsidR="00C25DD0" w:rsidRPr="00C84EC6" w:rsidRDefault="008F360C" w:rsidP="00C84EC6">
      <w:pPr>
        <w:pStyle w:val="BodyText"/>
        <w:spacing w:after="0" w:line="360" w:lineRule="auto"/>
        <w:rPr>
          <w:sz w:val="20"/>
          <w:szCs w:val="20"/>
        </w:rPr>
      </w:pPr>
      <w:r w:rsidRPr="00C84EC6">
        <w:rPr>
          <w:sz w:val="20"/>
          <w:szCs w:val="20"/>
        </w:rPr>
        <w:t>Score &lt;5 – Appendicitis unlikely.</w:t>
      </w:r>
    </w:p>
    <w:p w:rsidR="00C25DD0" w:rsidRPr="00C84EC6" w:rsidRDefault="008F360C" w:rsidP="00C84EC6">
      <w:pPr>
        <w:pStyle w:val="BodyText"/>
        <w:spacing w:after="0" w:line="360" w:lineRule="auto"/>
        <w:rPr>
          <w:sz w:val="20"/>
          <w:szCs w:val="20"/>
        </w:rPr>
      </w:pPr>
      <w:r w:rsidRPr="00C84EC6">
        <w:rPr>
          <w:sz w:val="20"/>
          <w:szCs w:val="20"/>
        </w:rPr>
        <w:t>5-6 – Appendicitis possible.</w:t>
      </w:r>
    </w:p>
    <w:p w:rsidR="00C25DD0" w:rsidRPr="00C84EC6" w:rsidRDefault="008F360C" w:rsidP="00C84EC6">
      <w:pPr>
        <w:pStyle w:val="BodyText"/>
        <w:spacing w:after="0" w:line="360" w:lineRule="auto"/>
        <w:rPr>
          <w:sz w:val="20"/>
          <w:szCs w:val="20"/>
        </w:rPr>
      </w:pPr>
      <w:r w:rsidRPr="00C84EC6">
        <w:rPr>
          <w:sz w:val="20"/>
          <w:szCs w:val="20"/>
        </w:rPr>
        <w:t>7-8 – Appendicitis likely.</w:t>
      </w:r>
    </w:p>
    <w:p w:rsidR="00C25DD0" w:rsidRPr="00C84EC6" w:rsidRDefault="008F360C" w:rsidP="00C84EC6">
      <w:pPr>
        <w:pStyle w:val="BodyText"/>
        <w:spacing w:after="0" w:line="360" w:lineRule="auto"/>
        <w:rPr>
          <w:sz w:val="20"/>
          <w:szCs w:val="20"/>
        </w:rPr>
      </w:pPr>
      <w:r w:rsidRPr="00C84EC6">
        <w:rPr>
          <w:sz w:val="20"/>
          <w:szCs w:val="20"/>
        </w:rPr>
        <w:t>&gt;8 – Appendicitis highly likely.</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b/>
          <w:bCs/>
          <w:sz w:val="20"/>
          <w:szCs w:val="20"/>
        </w:rPr>
        <w:t>Table2:Ripasa Scoring System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21"/>
        <w:gridCol w:w="3809"/>
      </w:tblGrid>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7"/>
              <w:jc w:val="both"/>
              <w:rPr>
                <w:rFonts w:ascii="Times New Roman" w:hAnsi="Times New Roman" w:cs="Times New Roman"/>
                <w:b/>
                <w:sz w:val="20"/>
                <w:szCs w:val="20"/>
              </w:rPr>
            </w:pPr>
            <w:r w:rsidRPr="00C84EC6">
              <w:rPr>
                <w:rFonts w:ascii="Times New Roman" w:hAnsi="Times New Roman" w:cs="Times New Roman"/>
                <w:b/>
                <w:sz w:val="20"/>
                <w:szCs w:val="20"/>
              </w:rPr>
              <w:t>PATIENT’S</w:t>
            </w:r>
            <w:r w:rsidRPr="00C84EC6">
              <w:rPr>
                <w:rFonts w:ascii="Times New Roman" w:hAnsi="Times New Roman" w:cs="Times New Roman"/>
                <w:b/>
                <w:spacing w:val="-7"/>
                <w:sz w:val="20"/>
                <w:szCs w:val="20"/>
              </w:rPr>
              <w:t xml:space="preserve"> </w:t>
            </w:r>
            <w:r w:rsidRPr="00C84EC6">
              <w:rPr>
                <w:rFonts w:ascii="Times New Roman" w:hAnsi="Times New Roman" w:cs="Times New Roman"/>
                <w:b/>
                <w:sz w:val="20"/>
                <w:szCs w:val="20"/>
              </w:rPr>
              <w:t>DEMOGRAPHIC</w:t>
            </w:r>
          </w:p>
        </w:tc>
        <w:tc>
          <w:tcPr>
            <w:tcW w:w="3809" w:type="dxa"/>
          </w:tcPr>
          <w:p w:rsidR="00C25DD0" w:rsidRPr="00C84EC6" w:rsidRDefault="008F360C" w:rsidP="00C84EC6">
            <w:pPr>
              <w:pStyle w:val="TableParagraph"/>
              <w:spacing w:before="0" w:after="0" w:line="360" w:lineRule="auto"/>
              <w:ind w:left="1343" w:right="1233"/>
              <w:jc w:val="both"/>
              <w:rPr>
                <w:rFonts w:ascii="Times New Roman" w:hAnsi="Times New Roman" w:cs="Times New Roman"/>
                <w:b/>
                <w:sz w:val="20"/>
                <w:szCs w:val="20"/>
              </w:rPr>
            </w:pPr>
            <w:r w:rsidRPr="00C84EC6">
              <w:rPr>
                <w:rFonts w:ascii="Times New Roman" w:hAnsi="Times New Roman" w:cs="Times New Roman"/>
                <w:b/>
                <w:sz w:val="20"/>
                <w:szCs w:val="20"/>
              </w:rPr>
              <w:t>SCORE</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sz w:val="20"/>
                <w:szCs w:val="20"/>
              </w:rPr>
            </w:pPr>
            <w:r w:rsidRPr="00C84EC6">
              <w:rPr>
                <w:rFonts w:ascii="Times New Roman" w:hAnsi="Times New Roman" w:cs="Times New Roman"/>
                <w:sz w:val="20"/>
                <w:szCs w:val="20"/>
              </w:rPr>
              <w:t>Female</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0.5</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Male</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Age&lt;</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39.9</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years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sz w:val="20"/>
                <w:szCs w:val="20"/>
              </w:rPr>
            </w:pPr>
            <w:r w:rsidRPr="00C84EC6">
              <w:rPr>
                <w:rFonts w:ascii="Times New Roman" w:hAnsi="Times New Roman" w:cs="Times New Roman"/>
                <w:sz w:val="20"/>
                <w:szCs w:val="20"/>
              </w:rPr>
              <w:t>Age&gt;</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40</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years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0.5</w:t>
            </w:r>
          </w:p>
        </w:tc>
      </w:tr>
      <w:tr w:rsidR="00C25DD0" w:rsidRPr="00C84EC6" w:rsidTr="00435275">
        <w:trPr>
          <w:trHeight w:val="532"/>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b/>
                <w:sz w:val="20"/>
                <w:szCs w:val="20"/>
              </w:rPr>
            </w:pPr>
            <w:r w:rsidRPr="00C84EC6">
              <w:rPr>
                <w:rFonts w:ascii="Times New Roman" w:hAnsi="Times New Roman" w:cs="Times New Roman"/>
                <w:b/>
                <w:sz w:val="20"/>
                <w:szCs w:val="20"/>
              </w:rPr>
              <w:t>SYMPTOMS</w:t>
            </w:r>
          </w:p>
        </w:tc>
        <w:tc>
          <w:tcPr>
            <w:tcW w:w="380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41"/>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sz w:val="20"/>
                <w:szCs w:val="20"/>
              </w:rPr>
            </w:pPr>
            <w:r w:rsidRPr="00C84EC6">
              <w:rPr>
                <w:rFonts w:ascii="Times New Roman" w:hAnsi="Times New Roman" w:cs="Times New Roman"/>
                <w:sz w:val="20"/>
                <w:szCs w:val="20"/>
              </w:rPr>
              <w:t>RIF</w:t>
            </w:r>
            <w:r w:rsidRPr="00C84EC6">
              <w:rPr>
                <w:rFonts w:ascii="Times New Roman" w:hAnsi="Times New Roman" w:cs="Times New Roman"/>
                <w:spacing w:val="-7"/>
                <w:sz w:val="20"/>
                <w:szCs w:val="20"/>
              </w:rPr>
              <w:t xml:space="preserve"> </w:t>
            </w:r>
            <w:r w:rsidRPr="00C84EC6">
              <w:rPr>
                <w:rFonts w:ascii="Times New Roman" w:hAnsi="Times New Roman" w:cs="Times New Roman"/>
                <w:sz w:val="20"/>
                <w:szCs w:val="20"/>
              </w:rPr>
              <w:t>pain</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0.5</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Pain</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migration</w:t>
            </w:r>
            <w:r w:rsidRPr="00C84EC6">
              <w:rPr>
                <w:rFonts w:ascii="Times New Roman" w:hAnsi="Times New Roman" w:cs="Times New Roman"/>
                <w:spacing w:val="-5"/>
                <w:sz w:val="20"/>
                <w:szCs w:val="20"/>
              </w:rPr>
              <w:t xml:space="preserve"> </w:t>
            </w:r>
            <w:r w:rsidRPr="00C84EC6">
              <w:rPr>
                <w:rFonts w:ascii="Times New Roman" w:hAnsi="Times New Roman" w:cs="Times New Roman"/>
                <w:sz w:val="20"/>
                <w:szCs w:val="20"/>
              </w:rPr>
              <w:t>to</w:t>
            </w:r>
            <w:r w:rsidRPr="00C84EC6">
              <w:rPr>
                <w:rFonts w:ascii="Times New Roman" w:hAnsi="Times New Roman" w:cs="Times New Roman"/>
                <w:spacing w:val="-5"/>
                <w:sz w:val="20"/>
                <w:szCs w:val="20"/>
              </w:rPr>
              <w:t xml:space="preserve"> </w:t>
            </w:r>
            <w:r w:rsidRPr="00C84EC6">
              <w:rPr>
                <w:rFonts w:ascii="Times New Roman" w:hAnsi="Times New Roman" w:cs="Times New Roman"/>
                <w:sz w:val="20"/>
                <w:szCs w:val="20"/>
              </w:rPr>
              <w:t>RIF</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0.5</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Anorexia</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Nausea</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&amp;</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vomiting</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Duration</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symptoms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&lt;</w:t>
            </w:r>
            <w:r w:rsidRPr="00C84EC6">
              <w:rPr>
                <w:rFonts w:ascii="Times New Roman" w:hAnsi="Times New Roman" w:cs="Times New Roman"/>
                <w:spacing w:val="-5"/>
                <w:sz w:val="20"/>
                <w:szCs w:val="20"/>
              </w:rPr>
              <w:t xml:space="preserve"> </w:t>
            </w:r>
            <w:r w:rsidRPr="00C84EC6">
              <w:rPr>
                <w:rFonts w:ascii="Times New Roman" w:hAnsi="Times New Roman" w:cs="Times New Roman"/>
                <w:sz w:val="20"/>
                <w:szCs w:val="20"/>
              </w:rPr>
              <w:t>48</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hrs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Duration</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symptoms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&gt;</w:t>
            </w:r>
            <w:r w:rsidRPr="00C84EC6">
              <w:rPr>
                <w:rFonts w:ascii="Times New Roman" w:hAnsi="Times New Roman" w:cs="Times New Roman"/>
                <w:spacing w:val="-5"/>
                <w:sz w:val="20"/>
                <w:szCs w:val="20"/>
              </w:rPr>
              <w:t xml:space="preserve"> </w:t>
            </w:r>
            <w:r w:rsidRPr="00C84EC6">
              <w:rPr>
                <w:rFonts w:ascii="Times New Roman" w:hAnsi="Times New Roman" w:cs="Times New Roman"/>
                <w:sz w:val="20"/>
                <w:szCs w:val="20"/>
              </w:rPr>
              <w:t>48</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hrs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0.5</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b/>
                <w:sz w:val="20"/>
                <w:szCs w:val="20"/>
              </w:rPr>
            </w:pPr>
            <w:r w:rsidRPr="00C84EC6">
              <w:rPr>
                <w:rFonts w:ascii="Times New Roman" w:hAnsi="Times New Roman" w:cs="Times New Roman"/>
                <w:b/>
                <w:sz w:val="20"/>
                <w:szCs w:val="20"/>
              </w:rPr>
              <w:t>SIGNS</w:t>
            </w:r>
          </w:p>
        </w:tc>
        <w:tc>
          <w:tcPr>
            <w:tcW w:w="380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RIF</w:t>
            </w:r>
            <w:r w:rsidRPr="00C84EC6">
              <w:rPr>
                <w:rFonts w:ascii="Times New Roman" w:hAnsi="Times New Roman" w:cs="Times New Roman"/>
                <w:spacing w:val="-9"/>
                <w:sz w:val="20"/>
                <w:szCs w:val="20"/>
              </w:rPr>
              <w:t xml:space="preserve"> </w:t>
            </w:r>
            <w:r w:rsidRPr="00C84EC6">
              <w:rPr>
                <w:rFonts w:ascii="Times New Roman" w:hAnsi="Times New Roman" w:cs="Times New Roman"/>
                <w:sz w:val="20"/>
                <w:szCs w:val="20"/>
              </w:rPr>
              <w:t>tenderness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Guarding</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2.0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sz w:val="20"/>
                <w:szCs w:val="20"/>
              </w:rPr>
            </w:pPr>
            <w:r w:rsidRPr="00C84EC6">
              <w:rPr>
                <w:rFonts w:ascii="Times New Roman" w:hAnsi="Times New Roman" w:cs="Times New Roman"/>
                <w:sz w:val="20"/>
                <w:szCs w:val="20"/>
              </w:rPr>
              <w:t>Rebound</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tenderness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32"/>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Rovsing’s</w:t>
            </w:r>
            <w:r w:rsidRPr="00C84EC6">
              <w:rPr>
                <w:rFonts w:ascii="Times New Roman" w:hAnsi="Times New Roman" w:cs="Times New Roman"/>
                <w:spacing w:val="-12"/>
                <w:sz w:val="20"/>
                <w:szCs w:val="20"/>
              </w:rPr>
              <w:t xml:space="preserve"> </w:t>
            </w:r>
            <w:r w:rsidRPr="00C84EC6">
              <w:rPr>
                <w:rFonts w:ascii="Times New Roman" w:hAnsi="Times New Roman" w:cs="Times New Roman"/>
                <w:sz w:val="20"/>
                <w:szCs w:val="20"/>
              </w:rPr>
              <w:t>sign</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2.0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Fever&gt;37</w:t>
            </w:r>
            <w:r w:rsidRPr="00C84EC6">
              <w:rPr>
                <w:rFonts w:ascii="Times New Roman" w:hAnsi="Times New Roman" w:cs="Times New Roman"/>
                <w:sz w:val="20"/>
                <w:szCs w:val="20"/>
                <w:vertAlign w:val="superscript"/>
              </w:rPr>
              <w:t>0</w:t>
            </w:r>
            <w:r w:rsidRPr="00C84EC6">
              <w:rPr>
                <w:rFonts w:ascii="Times New Roman" w:hAnsi="Times New Roman" w:cs="Times New Roman"/>
                <w:sz w:val="20"/>
                <w:szCs w:val="20"/>
              </w:rPr>
              <w:t>C</w:t>
            </w:r>
            <w:r w:rsidRPr="00C84EC6">
              <w:rPr>
                <w:rFonts w:ascii="Times New Roman" w:hAnsi="Times New Roman" w:cs="Times New Roman"/>
                <w:spacing w:val="-4"/>
                <w:sz w:val="20"/>
                <w:szCs w:val="20"/>
              </w:rPr>
              <w:t xml:space="preserve"> </w:t>
            </w:r>
            <w:r w:rsidRPr="00C84EC6">
              <w:rPr>
                <w:rFonts w:ascii="Times New Roman" w:hAnsi="Times New Roman" w:cs="Times New Roman"/>
                <w:sz w:val="20"/>
                <w:szCs w:val="20"/>
              </w:rPr>
              <w:t>,</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&lt;39</w:t>
            </w:r>
            <w:r w:rsidRPr="00C84EC6">
              <w:rPr>
                <w:rFonts w:ascii="Times New Roman" w:hAnsi="Times New Roman" w:cs="Times New Roman"/>
                <w:sz w:val="20"/>
                <w:szCs w:val="20"/>
                <w:vertAlign w:val="superscript"/>
              </w:rPr>
              <w:t>0</w:t>
            </w:r>
            <w:r w:rsidRPr="00C84EC6">
              <w:rPr>
                <w:rFonts w:ascii="Times New Roman" w:hAnsi="Times New Roman" w:cs="Times New Roman"/>
                <w:sz w:val="20"/>
                <w:szCs w:val="20"/>
              </w:rPr>
              <w:t>C</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30"/>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b/>
                <w:sz w:val="20"/>
                <w:szCs w:val="20"/>
              </w:rPr>
            </w:pPr>
            <w:r w:rsidRPr="00C84EC6">
              <w:rPr>
                <w:rFonts w:ascii="Times New Roman" w:hAnsi="Times New Roman" w:cs="Times New Roman"/>
                <w:b/>
                <w:sz w:val="20"/>
                <w:szCs w:val="20"/>
              </w:rPr>
              <w:t>INVESTIGATIONS</w:t>
            </w:r>
          </w:p>
        </w:tc>
        <w:tc>
          <w:tcPr>
            <w:tcW w:w="380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sz w:val="20"/>
                <w:szCs w:val="20"/>
              </w:rPr>
            </w:pPr>
            <w:r w:rsidRPr="00C84EC6">
              <w:rPr>
                <w:rFonts w:ascii="Times New Roman" w:hAnsi="Times New Roman" w:cs="Times New Roman"/>
                <w:sz w:val="20"/>
                <w:szCs w:val="20"/>
              </w:rPr>
              <w:t>Raised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WBC</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count</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8" w:right="136"/>
              <w:jc w:val="both"/>
              <w:rPr>
                <w:rFonts w:ascii="Times New Roman" w:hAnsi="Times New Roman" w:cs="Times New Roman"/>
                <w:sz w:val="20"/>
                <w:szCs w:val="20"/>
              </w:rPr>
            </w:pPr>
            <w:r w:rsidRPr="00C84EC6">
              <w:rPr>
                <w:rFonts w:ascii="Times New Roman" w:hAnsi="Times New Roman" w:cs="Times New Roman"/>
                <w:sz w:val="20"/>
                <w:szCs w:val="20"/>
              </w:rPr>
              <w:t>Negative</w:t>
            </w:r>
            <w:r w:rsidRPr="00C84EC6">
              <w:rPr>
                <w:rFonts w:ascii="Times New Roman" w:hAnsi="Times New Roman" w:cs="Times New Roman"/>
                <w:spacing w:val="-6"/>
                <w:sz w:val="20"/>
                <w:szCs w:val="20"/>
              </w:rPr>
              <w:t xml:space="preserve"> </w:t>
            </w:r>
            <w:r w:rsidRPr="00C84EC6">
              <w:rPr>
                <w:rFonts w:ascii="Times New Roman" w:hAnsi="Times New Roman" w:cs="Times New Roman"/>
                <w:sz w:val="20"/>
                <w:szCs w:val="20"/>
              </w:rPr>
              <w:t>urinalysis</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6" w:right="137"/>
              <w:jc w:val="both"/>
              <w:rPr>
                <w:rFonts w:ascii="Times New Roman" w:hAnsi="Times New Roman" w:cs="Times New Roman"/>
                <w:b/>
                <w:sz w:val="20"/>
                <w:szCs w:val="20"/>
              </w:rPr>
            </w:pPr>
            <w:r w:rsidRPr="00C84EC6">
              <w:rPr>
                <w:rFonts w:ascii="Times New Roman" w:hAnsi="Times New Roman" w:cs="Times New Roman"/>
                <w:b/>
                <w:sz w:val="20"/>
                <w:szCs w:val="20"/>
              </w:rPr>
              <w:t>ADDITIONAL</w:t>
            </w:r>
            <w:r w:rsidRPr="00C84EC6">
              <w:rPr>
                <w:rFonts w:ascii="Times New Roman" w:hAnsi="Times New Roman" w:cs="Times New Roman"/>
                <w:b/>
                <w:spacing w:val="-9"/>
                <w:sz w:val="20"/>
                <w:szCs w:val="20"/>
              </w:rPr>
              <w:t xml:space="preserve"> </w:t>
            </w:r>
            <w:r w:rsidRPr="00C84EC6">
              <w:rPr>
                <w:rFonts w:ascii="Times New Roman" w:hAnsi="Times New Roman" w:cs="Times New Roman"/>
                <w:b/>
                <w:sz w:val="20"/>
                <w:szCs w:val="20"/>
              </w:rPr>
              <w:t>SCORES</w:t>
            </w:r>
          </w:p>
        </w:tc>
        <w:tc>
          <w:tcPr>
            <w:tcW w:w="380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529"/>
        </w:trPr>
        <w:tc>
          <w:tcPr>
            <w:tcW w:w="3421" w:type="dxa"/>
          </w:tcPr>
          <w:p w:rsidR="00C25DD0" w:rsidRPr="00C84EC6" w:rsidRDefault="008F360C" w:rsidP="00C84EC6">
            <w:pPr>
              <w:pStyle w:val="TableParagraph"/>
              <w:spacing w:before="0" w:after="0" w:line="360" w:lineRule="auto"/>
              <w:ind w:left="247" w:right="137"/>
              <w:jc w:val="both"/>
              <w:rPr>
                <w:rFonts w:ascii="Times New Roman" w:hAnsi="Times New Roman" w:cs="Times New Roman"/>
                <w:sz w:val="20"/>
                <w:szCs w:val="20"/>
              </w:rPr>
            </w:pPr>
            <w:r w:rsidRPr="00C84EC6">
              <w:rPr>
                <w:rFonts w:ascii="Times New Roman" w:hAnsi="Times New Roman" w:cs="Times New Roman"/>
                <w:sz w:val="20"/>
                <w:szCs w:val="20"/>
              </w:rPr>
              <w:t>Asian</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Population</w:t>
            </w:r>
          </w:p>
        </w:tc>
        <w:tc>
          <w:tcPr>
            <w:tcW w:w="3809" w:type="dxa"/>
          </w:tcPr>
          <w:p w:rsidR="00C25DD0" w:rsidRPr="00C84EC6" w:rsidRDefault="008F360C" w:rsidP="00C84EC6">
            <w:pPr>
              <w:pStyle w:val="TableParagraph"/>
              <w:spacing w:before="0" w:after="0" w:line="360" w:lineRule="auto"/>
              <w:ind w:left="1241" w:right="1233"/>
              <w:jc w:val="both"/>
              <w:rPr>
                <w:rFonts w:ascii="Times New Roman" w:hAnsi="Times New Roman" w:cs="Times New Roman"/>
                <w:sz w:val="20"/>
                <w:szCs w:val="20"/>
              </w:rPr>
            </w:pPr>
            <w:r w:rsidRPr="00C84EC6">
              <w:rPr>
                <w:rFonts w:ascii="Times New Roman" w:hAnsi="Times New Roman" w:cs="Times New Roman"/>
                <w:sz w:val="20"/>
                <w:szCs w:val="20"/>
              </w:rPr>
              <w:t>1.0</w:t>
            </w:r>
          </w:p>
        </w:tc>
      </w:tr>
    </w:tbl>
    <w:p w:rsidR="00C25DD0" w:rsidRPr="00C84EC6" w:rsidRDefault="00C25DD0" w:rsidP="00C84EC6">
      <w:pPr>
        <w:spacing w:after="0" w:line="360" w:lineRule="auto"/>
        <w:rPr>
          <w:rFonts w:ascii="Times New Roman" w:hAnsi="Times New Roman" w:cs="Times New Roman"/>
          <w:sz w:val="20"/>
          <w:szCs w:val="20"/>
        </w:rPr>
      </w:pPr>
    </w:p>
    <w:p w:rsidR="00C25DD0" w:rsidRPr="00C84EC6" w:rsidRDefault="008F360C" w:rsidP="00C84EC6">
      <w:pPr>
        <w:pStyle w:val="BodyText"/>
        <w:spacing w:after="0" w:line="360" w:lineRule="auto"/>
        <w:rPr>
          <w:sz w:val="20"/>
          <w:szCs w:val="20"/>
        </w:rPr>
      </w:pPr>
      <w:r w:rsidRPr="00C84EC6">
        <w:rPr>
          <w:sz w:val="20"/>
          <w:szCs w:val="20"/>
        </w:rPr>
        <w:t>Score</w:t>
      </w:r>
      <w:r w:rsidRPr="00C84EC6">
        <w:rPr>
          <w:spacing w:val="60"/>
          <w:sz w:val="20"/>
          <w:szCs w:val="20"/>
        </w:rPr>
        <w:t xml:space="preserve"> </w:t>
      </w:r>
      <w:r w:rsidRPr="00C84EC6">
        <w:rPr>
          <w:sz w:val="20"/>
          <w:szCs w:val="20"/>
        </w:rPr>
        <w:t>&lt;5</w:t>
      </w:r>
      <w:r w:rsidRPr="00C84EC6">
        <w:rPr>
          <w:spacing w:val="-2"/>
          <w:sz w:val="20"/>
          <w:szCs w:val="20"/>
        </w:rPr>
        <w:t xml:space="preserve"> </w:t>
      </w:r>
      <w:r w:rsidRPr="00C84EC6">
        <w:rPr>
          <w:sz w:val="20"/>
          <w:szCs w:val="20"/>
        </w:rPr>
        <w:t>–</w:t>
      </w:r>
      <w:r w:rsidRPr="00C84EC6">
        <w:rPr>
          <w:spacing w:val="-2"/>
          <w:sz w:val="20"/>
          <w:szCs w:val="20"/>
        </w:rPr>
        <w:t xml:space="preserve"> </w:t>
      </w:r>
      <w:r w:rsidRPr="00C84EC6">
        <w:rPr>
          <w:sz w:val="20"/>
          <w:szCs w:val="20"/>
        </w:rPr>
        <w:t>Unlikely</w:t>
      </w:r>
      <w:r w:rsidRPr="00C84EC6">
        <w:rPr>
          <w:spacing w:val="-6"/>
          <w:sz w:val="20"/>
          <w:szCs w:val="20"/>
        </w:rPr>
        <w:t xml:space="preserve"> </w:t>
      </w:r>
      <w:r w:rsidRPr="00C84EC6">
        <w:rPr>
          <w:sz w:val="20"/>
          <w:szCs w:val="20"/>
        </w:rPr>
        <w:t>to</w:t>
      </w:r>
      <w:r w:rsidRPr="00C84EC6">
        <w:rPr>
          <w:spacing w:val="-1"/>
          <w:sz w:val="20"/>
          <w:szCs w:val="20"/>
        </w:rPr>
        <w:t xml:space="preserve"> </w:t>
      </w:r>
      <w:r w:rsidRPr="00C84EC6">
        <w:rPr>
          <w:sz w:val="20"/>
          <w:szCs w:val="20"/>
        </w:rPr>
        <w:t>be</w:t>
      </w:r>
      <w:r w:rsidRPr="00C84EC6">
        <w:rPr>
          <w:spacing w:val="-2"/>
          <w:sz w:val="20"/>
          <w:szCs w:val="20"/>
        </w:rPr>
        <w:t xml:space="preserve"> </w:t>
      </w:r>
      <w:r w:rsidRPr="00C84EC6">
        <w:rPr>
          <w:sz w:val="20"/>
          <w:szCs w:val="20"/>
        </w:rPr>
        <w:t>appendicitis</w:t>
      </w:r>
    </w:p>
    <w:p w:rsidR="00C25DD0" w:rsidRPr="00C84EC6" w:rsidRDefault="008F360C" w:rsidP="00C84EC6">
      <w:pPr>
        <w:pStyle w:val="BodyText"/>
        <w:spacing w:after="0" w:line="360" w:lineRule="auto"/>
        <w:rPr>
          <w:sz w:val="20"/>
          <w:szCs w:val="20"/>
        </w:rPr>
      </w:pPr>
      <w:r w:rsidRPr="00C84EC6">
        <w:rPr>
          <w:sz w:val="20"/>
          <w:szCs w:val="20"/>
        </w:rPr>
        <w:t>5-7.5</w:t>
      </w:r>
      <w:r w:rsidRPr="00C84EC6">
        <w:rPr>
          <w:spacing w:val="-2"/>
          <w:sz w:val="20"/>
          <w:szCs w:val="20"/>
        </w:rPr>
        <w:t xml:space="preserve"> </w:t>
      </w:r>
      <w:r w:rsidRPr="00C84EC6">
        <w:rPr>
          <w:sz w:val="20"/>
          <w:szCs w:val="20"/>
        </w:rPr>
        <w:t>–</w:t>
      </w:r>
      <w:r w:rsidRPr="00C84EC6">
        <w:rPr>
          <w:spacing w:val="-1"/>
          <w:sz w:val="20"/>
          <w:szCs w:val="20"/>
        </w:rPr>
        <w:t xml:space="preserve"> </w:t>
      </w:r>
      <w:r w:rsidRPr="00C84EC6">
        <w:rPr>
          <w:sz w:val="20"/>
          <w:szCs w:val="20"/>
        </w:rPr>
        <w:t>Low</w:t>
      </w:r>
      <w:r w:rsidRPr="00C84EC6">
        <w:rPr>
          <w:spacing w:val="-2"/>
          <w:sz w:val="20"/>
          <w:szCs w:val="20"/>
        </w:rPr>
        <w:t xml:space="preserve"> </w:t>
      </w:r>
      <w:r w:rsidRPr="00C84EC6">
        <w:rPr>
          <w:sz w:val="20"/>
          <w:szCs w:val="20"/>
        </w:rPr>
        <w:t>Probability</w:t>
      </w:r>
      <w:r w:rsidRPr="00C84EC6">
        <w:rPr>
          <w:spacing w:val="-4"/>
          <w:sz w:val="20"/>
          <w:szCs w:val="20"/>
        </w:rPr>
        <w:t xml:space="preserve"> </w:t>
      </w:r>
      <w:r w:rsidRPr="00C84EC6">
        <w:rPr>
          <w:sz w:val="20"/>
          <w:szCs w:val="20"/>
        </w:rPr>
        <w:t>to</w:t>
      </w:r>
      <w:r w:rsidRPr="00C84EC6">
        <w:rPr>
          <w:spacing w:val="-2"/>
          <w:sz w:val="20"/>
          <w:szCs w:val="20"/>
        </w:rPr>
        <w:t xml:space="preserve"> </w:t>
      </w:r>
      <w:r w:rsidRPr="00C84EC6">
        <w:rPr>
          <w:sz w:val="20"/>
          <w:szCs w:val="20"/>
        </w:rPr>
        <w:t>be</w:t>
      </w:r>
      <w:r w:rsidRPr="00C84EC6">
        <w:rPr>
          <w:spacing w:val="-1"/>
          <w:sz w:val="20"/>
          <w:szCs w:val="20"/>
        </w:rPr>
        <w:t xml:space="preserve"> </w:t>
      </w:r>
      <w:r w:rsidRPr="00C84EC6">
        <w:rPr>
          <w:sz w:val="20"/>
          <w:szCs w:val="20"/>
        </w:rPr>
        <w:t>appendicitis</w:t>
      </w:r>
    </w:p>
    <w:p w:rsidR="00C25DD0" w:rsidRPr="00C84EC6" w:rsidRDefault="008F360C" w:rsidP="00C84EC6">
      <w:pPr>
        <w:pStyle w:val="BodyText"/>
        <w:spacing w:after="0" w:line="360" w:lineRule="auto"/>
        <w:rPr>
          <w:sz w:val="20"/>
          <w:szCs w:val="20"/>
        </w:rPr>
      </w:pPr>
      <w:r w:rsidRPr="00C84EC6">
        <w:rPr>
          <w:sz w:val="20"/>
          <w:szCs w:val="20"/>
        </w:rPr>
        <w:t>7.5-12</w:t>
      </w:r>
      <w:r w:rsidRPr="00C84EC6">
        <w:rPr>
          <w:spacing w:val="-6"/>
          <w:sz w:val="20"/>
          <w:szCs w:val="20"/>
        </w:rPr>
        <w:t xml:space="preserve"> </w:t>
      </w:r>
      <w:r w:rsidRPr="00C84EC6">
        <w:rPr>
          <w:sz w:val="20"/>
          <w:szCs w:val="20"/>
        </w:rPr>
        <w:t>–</w:t>
      </w:r>
      <w:r w:rsidRPr="00C84EC6">
        <w:rPr>
          <w:spacing w:val="-3"/>
          <w:sz w:val="20"/>
          <w:szCs w:val="20"/>
        </w:rPr>
        <w:t xml:space="preserve"> </w:t>
      </w:r>
      <w:r w:rsidRPr="00C84EC6">
        <w:rPr>
          <w:sz w:val="20"/>
          <w:szCs w:val="20"/>
        </w:rPr>
        <w:t>High</w:t>
      </w:r>
      <w:r w:rsidRPr="00C84EC6">
        <w:rPr>
          <w:spacing w:val="-5"/>
          <w:sz w:val="20"/>
          <w:szCs w:val="20"/>
        </w:rPr>
        <w:t xml:space="preserve"> </w:t>
      </w:r>
      <w:r w:rsidRPr="00C84EC6">
        <w:rPr>
          <w:sz w:val="20"/>
          <w:szCs w:val="20"/>
        </w:rPr>
        <w:t>Probability</w:t>
      </w:r>
      <w:r w:rsidRPr="00C84EC6">
        <w:rPr>
          <w:spacing w:val="-8"/>
          <w:sz w:val="20"/>
          <w:szCs w:val="20"/>
        </w:rPr>
        <w:t xml:space="preserve"> </w:t>
      </w:r>
      <w:r w:rsidRPr="00C84EC6">
        <w:rPr>
          <w:sz w:val="20"/>
          <w:szCs w:val="20"/>
        </w:rPr>
        <w:t>to</w:t>
      </w:r>
      <w:r w:rsidRPr="00C84EC6">
        <w:rPr>
          <w:spacing w:val="-3"/>
          <w:sz w:val="20"/>
          <w:szCs w:val="20"/>
        </w:rPr>
        <w:t xml:space="preserve"> </w:t>
      </w:r>
      <w:r w:rsidRPr="00C84EC6">
        <w:rPr>
          <w:sz w:val="20"/>
          <w:szCs w:val="20"/>
        </w:rPr>
        <w:t>be</w:t>
      </w:r>
      <w:r w:rsidRPr="00C84EC6">
        <w:rPr>
          <w:spacing w:val="-2"/>
          <w:sz w:val="20"/>
          <w:szCs w:val="20"/>
        </w:rPr>
        <w:t xml:space="preserve"> </w:t>
      </w:r>
      <w:r w:rsidRPr="00C84EC6">
        <w:rPr>
          <w:sz w:val="20"/>
          <w:szCs w:val="20"/>
        </w:rPr>
        <w:t>appendicitis</w:t>
      </w:r>
    </w:p>
    <w:p w:rsidR="00435275" w:rsidRDefault="008F360C" w:rsidP="00435275">
      <w:pPr>
        <w:pStyle w:val="BodyText"/>
        <w:spacing w:after="0" w:line="360" w:lineRule="auto"/>
        <w:rPr>
          <w:sz w:val="20"/>
          <w:szCs w:val="20"/>
        </w:rPr>
      </w:pPr>
      <w:r w:rsidRPr="00C84EC6">
        <w:rPr>
          <w:sz w:val="20"/>
          <w:szCs w:val="20"/>
        </w:rPr>
        <w:t>&gt;12</w:t>
      </w:r>
      <w:r w:rsidRPr="00C84EC6">
        <w:rPr>
          <w:spacing w:val="-4"/>
          <w:sz w:val="20"/>
          <w:szCs w:val="20"/>
        </w:rPr>
        <w:t xml:space="preserve"> </w:t>
      </w:r>
      <w:r w:rsidRPr="00C84EC6">
        <w:rPr>
          <w:sz w:val="20"/>
          <w:szCs w:val="20"/>
        </w:rPr>
        <w:t>–</w:t>
      </w:r>
      <w:r w:rsidRPr="00C84EC6">
        <w:rPr>
          <w:spacing w:val="-3"/>
          <w:sz w:val="20"/>
          <w:szCs w:val="20"/>
        </w:rPr>
        <w:t xml:space="preserve"> </w:t>
      </w:r>
      <w:r w:rsidRPr="00C84EC6">
        <w:rPr>
          <w:sz w:val="20"/>
          <w:szCs w:val="20"/>
        </w:rPr>
        <w:t>Definite</w:t>
      </w:r>
      <w:r w:rsidRPr="00C84EC6">
        <w:rPr>
          <w:spacing w:val="-1"/>
          <w:sz w:val="20"/>
          <w:szCs w:val="20"/>
        </w:rPr>
        <w:t xml:space="preserve"> </w:t>
      </w:r>
      <w:r w:rsidRPr="00C84EC6">
        <w:rPr>
          <w:sz w:val="20"/>
          <w:szCs w:val="20"/>
        </w:rPr>
        <w:t>appendicitis</w:t>
      </w: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MATERIALS &amp; METHODS :</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After consultation with statistician, the sample size was calculated with the following formula and set as 48.</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b/>
          <w:bCs/>
          <w:sz w:val="20"/>
          <w:szCs w:val="20"/>
        </w:rPr>
        <w:t>n =</w:t>
      </w:r>
      <w:r w:rsidRPr="00C84EC6">
        <w:rPr>
          <w:rFonts w:ascii="Times New Roman" w:hAnsi="Times New Roman" w:cs="Times New Roman"/>
          <w:b/>
          <w:bCs/>
          <w:sz w:val="20"/>
          <w:szCs w:val="20"/>
          <w:u w:val="single"/>
        </w:rPr>
        <w:t xml:space="preserve"> Z</w:t>
      </w:r>
      <w:r w:rsidRPr="00C84EC6">
        <w:rPr>
          <w:rFonts w:ascii="Times New Roman" w:hAnsi="Times New Roman" w:cs="Times New Roman"/>
          <w:b/>
          <w:bCs/>
          <w:sz w:val="20"/>
          <w:szCs w:val="20"/>
          <w:u w:val="single"/>
          <w:vertAlign w:val="superscript"/>
        </w:rPr>
        <w:t>2</w:t>
      </w:r>
      <w:r w:rsidRPr="00C84EC6">
        <w:rPr>
          <w:rFonts w:ascii="Times New Roman" w:hAnsi="Times New Roman" w:cs="Times New Roman"/>
          <w:b/>
          <w:bCs/>
          <w:sz w:val="20"/>
          <w:szCs w:val="20"/>
          <w:u w:val="single"/>
        </w:rPr>
        <w:t xml:space="preserve"> (specificity) (1 - specificity)</w:t>
      </w:r>
    </w:p>
    <w:p w:rsidR="00C25DD0" w:rsidRPr="00C84EC6" w:rsidRDefault="008F360C" w:rsidP="00C84EC6">
      <w:pPr>
        <w:spacing w:after="0" w:line="360" w:lineRule="auto"/>
        <w:ind w:firstLineChars="450" w:firstLine="904"/>
        <w:rPr>
          <w:rFonts w:ascii="Times New Roman" w:hAnsi="Times New Roman" w:cs="Times New Roman"/>
          <w:sz w:val="20"/>
          <w:szCs w:val="20"/>
        </w:rPr>
      </w:pPr>
      <w:r w:rsidRPr="00C84EC6">
        <w:rPr>
          <w:rFonts w:ascii="Times New Roman" w:hAnsi="Times New Roman" w:cs="Times New Roman"/>
          <w:b/>
          <w:bCs/>
          <w:sz w:val="20"/>
          <w:szCs w:val="20"/>
        </w:rPr>
        <w:t>d</w:t>
      </w:r>
      <w:r w:rsidRPr="00C84EC6">
        <w:rPr>
          <w:rFonts w:ascii="Times New Roman" w:hAnsi="Times New Roman" w:cs="Times New Roman"/>
          <w:b/>
          <w:bCs/>
          <w:sz w:val="20"/>
          <w:szCs w:val="20"/>
          <w:vertAlign w:val="superscript"/>
        </w:rPr>
        <w:t>2</w:t>
      </w:r>
      <w:r w:rsidRPr="00C84EC6">
        <w:rPr>
          <w:rFonts w:ascii="Times New Roman" w:hAnsi="Times New Roman" w:cs="Times New Roman"/>
          <w:b/>
          <w:bCs/>
          <w:sz w:val="20"/>
          <w:szCs w:val="20"/>
        </w:rPr>
        <w:t>(1 - prevalence)</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 xml:space="preserve">z = 1.96 at 95% confidence interval </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Specificity = 90.5%.</w:t>
      </w:r>
    </w:p>
    <w:p w:rsidR="00C25DD0" w:rsidRPr="00C84EC6" w:rsidRDefault="008F360C" w:rsidP="00C84EC6">
      <w:pPr>
        <w:spacing w:after="0" w:line="360" w:lineRule="auto"/>
        <w:rPr>
          <w:rFonts w:ascii="Times New Roman" w:hAnsi="Times New Roman" w:cs="Times New Roman"/>
          <w:sz w:val="20"/>
          <w:szCs w:val="20"/>
          <w:u w:val="single"/>
        </w:rPr>
      </w:pPr>
      <w:r w:rsidRPr="00C84EC6">
        <w:rPr>
          <w:rFonts w:ascii="Times New Roman" w:hAnsi="Times New Roman" w:cs="Times New Roman"/>
          <w:sz w:val="20"/>
          <w:szCs w:val="20"/>
        </w:rPr>
        <w:t xml:space="preserve">n = </w:t>
      </w:r>
      <w:r w:rsidRPr="00C84EC6">
        <w:rPr>
          <w:rFonts w:ascii="Times New Roman" w:hAnsi="Times New Roman" w:cs="Times New Roman"/>
          <w:sz w:val="20"/>
          <w:szCs w:val="20"/>
          <w:u w:val="single"/>
        </w:rPr>
        <w:t>(1.96)2(0.905)(0.095)</w:t>
      </w:r>
    </w:p>
    <w:p w:rsidR="00C25DD0" w:rsidRPr="00C84EC6" w:rsidRDefault="008F360C" w:rsidP="00C84EC6">
      <w:pPr>
        <w:spacing w:after="0" w:line="360" w:lineRule="auto"/>
        <w:ind w:firstLineChars="350" w:firstLine="700"/>
        <w:rPr>
          <w:rFonts w:ascii="Times New Roman" w:hAnsi="Times New Roman" w:cs="Times New Roman"/>
          <w:sz w:val="20"/>
          <w:szCs w:val="20"/>
        </w:rPr>
      </w:pPr>
      <w:r w:rsidRPr="00C84EC6">
        <w:rPr>
          <w:rFonts w:ascii="Times New Roman" w:hAnsi="Times New Roman" w:cs="Times New Roman"/>
          <w:sz w:val="20"/>
          <w:szCs w:val="20"/>
        </w:rPr>
        <w:t xml:space="preserve">(0.09)2(0.86) </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d = precision 9%.</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Prevalence is (14%)</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b/>
          <w:bCs/>
          <w:sz w:val="20"/>
          <w:szCs w:val="20"/>
        </w:rPr>
        <w:t>Inclusion Criteria :</w:t>
      </w:r>
    </w:p>
    <w:p w:rsidR="00C25DD0" w:rsidRPr="00C84EC6" w:rsidRDefault="008F360C" w:rsidP="00C84EC6">
      <w:pPr>
        <w:numPr>
          <w:ilvl w:val="0"/>
          <w:numId w:val="2"/>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All patients who presented with Right lower abdominal pain.</w:t>
      </w:r>
    </w:p>
    <w:p w:rsidR="00C25DD0" w:rsidRPr="00C84EC6" w:rsidRDefault="008F360C" w:rsidP="00C84EC6">
      <w:pPr>
        <w:numPr>
          <w:ilvl w:val="0"/>
          <w:numId w:val="2"/>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 xml:space="preserve"> Age 15 - 65 years.</w:t>
      </w:r>
    </w:p>
    <w:p w:rsidR="00C25DD0" w:rsidRPr="00C84EC6" w:rsidRDefault="008F360C" w:rsidP="00C84EC6">
      <w:pPr>
        <w:numPr>
          <w:ilvl w:val="0"/>
          <w:numId w:val="2"/>
        </w:numPr>
        <w:spacing w:after="0" w:line="360" w:lineRule="auto"/>
        <w:rPr>
          <w:rFonts w:ascii="Times New Roman" w:hAnsi="Times New Roman" w:cs="Times New Roman"/>
          <w:b/>
          <w:bCs/>
          <w:sz w:val="20"/>
          <w:szCs w:val="20"/>
        </w:rPr>
      </w:pPr>
      <w:r w:rsidRPr="00C84EC6">
        <w:rPr>
          <w:rFonts w:ascii="Times New Roman" w:hAnsi="Times New Roman" w:cs="Times New Roman"/>
          <w:sz w:val="20"/>
          <w:szCs w:val="20"/>
        </w:rPr>
        <w:t xml:space="preserve">Patient willing for admission and surgery. </w:t>
      </w:r>
    </w:p>
    <w:p w:rsidR="00C25DD0" w:rsidRPr="00C84EC6" w:rsidRDefault="008F360C" w:rsidP="00C84EC6">
      <w:pPr>
        <w:numPr>
          <w:ilvl w:val="0"/>
          <w:numId w:val="2"/>
        </w:numPr>
        <w:spacing w:after="0" w:line="360" w:lineRule="auto"/>
        <w:rPr>
          <w:rFonts w:ascii="Times New Roman" w:hAnsi="Times New Roman" w:cs="Times New Roman"/>
          <w:b/>
          <w:bCs/>
          <w:sz w:val="20"/>
          <w:szCs w:val="20"/>
        </w:rPr>
      </w:pPr>
      <w:r w:rsidRPr="00C84EC6">
        <w:rPr>
          <w:rFonts w:ascii="Times New Roman" w:hAnsi="Times New Roman" w:cs="Times New Roman"/>
          <w:sz w:val="20"/>
          <w:szCs w:val="20"/>
        </w:rPr>
        <w:t>Patient willing to give informed consent.</w:t>
      </w: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Exclusion Criteria :</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Patients with Right iliac fossa mass.</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Previously diagnosed as acute appendicitis.</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Patients with previous history of urolithiasis and pelvic inflammatory</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diseases.</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Pregnant women.</w:t>
      </w:r>
    </w:p>
    <w:p w:rsidR="00C25DD0" w:rsidRPr="00C84EC6" w:rsidRDefault="008F360C" w:rsidP="00C84EC6">
      <w:pPr>
        <w:numPr>
          <w:ilvl w:val="0"/>
          <w:numId w:val="3"/>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Patients who have undergone appendicectomy earlier.</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This is a comparative study conducted at Vydehi Institute of Medical Sciences and Research Centre, Bangalore for a period of 24 months. The first 48 patients who presented to the General Surgery OPD and Emergency Department with Right lower quadrant pain were included in the study. Relevant history, clinical examination and laboratory investigations were done. Patients were scored according to both Alvarado scoring system and RIPASA scoring, patients were categorised into 4 groups.</w:t>
      </w: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Table 3-Categorical scoring classification</w:t>
      </w:r>
    </w:p>
    <w:tbl>
      <w:tblPr>
        <w:tblStyle w:val="TableGrid"/>
        <w:tblW w:w="5778" w:type="dxa"/>
        <w:tblLayout w:type="fixed"/>
        <w:tblLook w:val="04A0" w:firstRow="1" w:lastRow="0" w:firstColumn="1" w:lastColumn="0" w:noHBand="0" w:noVBand="1"/>
      </w:tblPr>
      <w:tblGrid>
        <w:gridCol w:w="2840"/>
        <w:gridCol w:w="1237"/>
        <w:gridCol w:w="1701"/>
      </w:tblGrid>
      <w:tr w:rsidR="00C25DD0" w:rsidRPr="00C84EC6" w:rsidTr="00435275">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b/>
                <w:bCs/>
                <w:sz w:val="20"/>
                <w:szCs w:val="20"/>
              </w:rPr>
              <w:t>CATEGORY</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b/>
                <w:bCs/>
                <w:sz w:val="20"/>
                <w:szCs w:val="20"/>
              </w:rPr>
              <w:t>RIPASA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b/>
                <w:bCs/>
                <w:sz w:val="20"/>
                <w:szCs w:val="20"/>
              </w:rPr>
              <w:t>Alvarado score</w:t>
            </w:r>
          </w:p>
        </w:tc>
      </w:tr>
      <w:tr w:rsidR="00C25DD0" w:rsidRPr="00C84EC6" w:rsidTr="00435275">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sz w:val="20"/>
                <w:szCs w:val="20"/>
              </w:rPr>
              <w:t>D (Definite)</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color w:val="000000"/>
                <w:sz w:val="20"/>
                <w:szCs w:val="20"/>
              </w:rPr>
            </w:pPr>
            <w:r w:rsidRPr="00C84EC6">
              <w:rPr>
                <w:rFonts w:ascii="Times New Roman" w:hAnsi="Times New Roman" w:cs="Times New Roman"/>
                <w:color w:val="000000"/>
                <w:sz w:val="20"/>
                <w:szCs w:val="20"/>
              </w:rPr>
              <w:t>&gt;12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color w:val="000000"/>
                <w:sz w:val="20"/>
                <w:szCs w:val="20"/>
              </w:rPr>
              <w:t>&gt;8</w:t>
            </w:r>
          </w:p>
        </w:tc>
      </w:tr>
      <w:tr w:rsidR="00C25DD0" w:rsidRPr="00C84EC6" w:rsidTr="00435275">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sz w:val="20"/>
                <w:szCs w:val="20"/>
              </w:rPr>
              <w:t>HP (High Probability)</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color w:val="000000"/>
                <w:sz w:val="20"/>
                <w:szCs w:val="20"/>
              </w:rPr>
            </w:pPr>
            <w:r w:rsidRPr="00C84EC6">
              <w:rPr>
                <w:rFonts w:ascii="Times New Roman" w:hAnsi="Times New Roman" w:cs="Times New Roman"/>
                <w:color w:val="000000"/>
                <w:sz w:val="20"/>
                <w:szCs w:val="20"/>
              </w:rPr>
              <w:t>7.5-12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color w:val="000000"/>
                <w:sz w:val="20"/>
                <w:szCs w:val="20"/>
              </w:rPr>
              <w:t>6-7</w:t>
            </w:r>
          </w:p>
        </w:tc>
      </w:tr>
      <w:tr w:rsidR="00C25DD0" w:rsidRPr="00C84EC6" w:rsidTr="00435275">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sz w:val="20"/>
                <w:szCs w:val="20"/>
              </w:rPr>
              <w:t>LP (Low Probability)</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color w:val="000000"/>
                <w:sz w:val="20"/>
                <w:szCs w:val="20"/>
              </w:rPr>
            </w:pPr>
            <w:r w:rsidRPr="00C84EC6">
              <w:rPr>
                <w:rFonts w:ascii="Times New Roman" w:hAnsi="Times New Roman" w:cs="Times New Roman"/>
                <w:color w:val="000000"/>
                <w:sz w:val="20"/>
                <w:szCs w:val="20"/>
              </w:rPr>
              <w:t>5-7.5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color w:val="000000"/>
                <w:sz w:val="20"/>
                <w:szCs w:val="20"/>
              </w:rPr>
              <w:t>5-6</w:t>
            </w:r>
          </w:p>
        </w:tc>
      </w:tr>
      <w:tr w:rsidR="00C25DD0" w:rsidRPr="00C84EC6" w:rsidTr="00435275">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sz w:val="20"/>
                <w:szCs w:val="20"/>
              </w:rPr>
              <w:t>U (Unlikely)</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color w:val="000000"/>
                <w:sz w:val="20"/>
                <w:szCs w:val="20"/>
              </w:rPr>
              <w:t>&lt;5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25DD0" w:rsidRPr="00C84EC6" w:rsidRDefault="008F360C" w:rsidP="00C84EC6">
            <w:pPr>
              <w:spacing w:after="0" w:line="360" w:lineRule="auto"/>
              <w:rPr>
                <w:rFonts w:ascii="Times New Roman" w:hAnsi="Times New Roman" w:cs="Times New Roman"/>
                <w:b/>
                <w:bCs/>
                <w:color w:val="000000"/>
                <w:sz w:val="20"/>
                <w:szCs w:val="20"/>
              </w:rPr>
            </w:pPr>
            <w:r w:rsidRPr="00C84EC6">
              <w:rPr>
                <w:rFonts w:ascii="Times New Roman" w:hAnsi="Times New Roman" w:cs="Times New Roman"/>
                <w:color w:val="000000"/>
                <w:sz w:val="20"/>
                <w:szCs w:val="20"/>
              </w:rPr>
              <w:t>&lt;5</w:t>
            </w:r>
          </w:p>
        </w:tc>
      </w:tr>
    </w:tbl>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Following this, the management of the patient was carried out according to the RIPASA Scoring system.</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 xml:space="preserve"> Patients who fell under HP/D category, were taken up for surgery immediately.</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Patients who fell under LP category were subjected to CT scanning for confirmation of the diagnosis.</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Patients who fell under U category were worked up for other causes of pain, by means of imaging and other appropriate laboratory studies.</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Among the patients who were operated upon directly, diagnosis was confirmed by intraoperative findings and HPE report. After the final diagnosis was obtained from either CT scan or the Intra-operative finding, or Post-operative HPE report, an analysis was done comparing RIPASA and Alvarado scoring system.</w:t>
      </w: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RESULTS:</w:t>
      </w: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Table 4: Alvarado</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scoring</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system-</w:t>
      </w:r>
      <w:r w:rsidRPr="00C84EC6">
        <w:rPr>
          <w:rFonts w:ascii="Times New Roman" w:hAnsi="Times New Roman" w:cs="Times New Roman"/>
          <w:b/>
          <w:bCs/>
          <w:spacing w:val="-2"/>
          <w:sz w:val="20"/>
          <w:szCs w:val="20"/>
        </w:rPr>
        <w:t xml:space="preserve"> </w:t>
      </w:r>
      <w:r w:rsidRPr="00C84EC6">
        <w:rPr>
          <w:rFonts w:ascii="Times New Roman" w:hAnsi="Times New Roman" w:cs="Times New Roman"/>
          <w:b/>
          <w:bCs/>
          <w:sz w:val="20"/>
          <w:szCs w:val="20"/>
        </w:rPr>
        <w:t>Symptoms</w:t>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06"/>
        <w:gridCol w:w="1835"/>
        <w:gridCol w:w="1926"/>
      </w:tblGrid>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52" w:right="950"/>
              <w:jc w:val="both"/>
              <w:rPr>
                <w:rFonts w:ascii="Times New Roman" w:hAnsi="Times New Roman" w:cs="Times New Roman"/>
                <w:b/>
                <w:sz w:val="20"/>
                <w:szCs w:val="20"/>
              </w:rPr>
            </w:pPr>
            <w:r w:rsidRPr="00C84EC6">
              <w:rPr>
                <w:rFonts w:ascii="Times New Roman" w:hAnsi="Times New Roman" w:cs="Times New Roman"/>
                <w:b/>
                <w:sz w:val="20"/>
                <w:szCs w:val="20"/>
              </w:rPr>
              <w:t>Symptoms</w:t>
            </w:r>
          </w:p>
        </w:tc>
        <w:tc>
          <w:tcPr>
            <w:tcW w:w="1835" w:type="dxa"/>
          </w:tcPr>
          <w:p w:rsidR="00C25DD0" w:rsidRPr="00C84EC6" w:rsidRDefault="008F360C" w:rsidP="00C84EC6">
            <w:pPr>
              <w:pStyle w:val="TableParagraph"/>
              <w:spacing w:before="0" w:after="0" w:line="360" w:lineRule="auto"/>
              <w:ind w:left="319" w:right="257"/>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926" w:type="dxa"/>
          </w:tcPr>
          <w:p w:rsidR="00C25DD0" w:rsidRPr="00C84EC6" w:rsidRDefault="008F360C" w:rsidP="00C84EC6">
            <w:pPr>
              <w:pStyle w:val="TableParagraph"/>
              <w:spacing w:before="0" w:after="0" w:line="360" w:lineRule="auto"/>
              <w:ind w:left="519" w:right="455"/>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610"/>
        </w:trPr>
        <w:tc>
          <w:tcPr>
            <w:tcW w:w="7367" w:type="dxa"/>
            <w:gridSpan w:val="3"/>
          </w:tcPr>
          <w:p w:rsidR="00C25DD0" w:rsidRPr="00C84EC6" w:rsidRDefault="008F360C" w:rsidP="00C84EC6">
            <w:pPr>
              <w:pStyle w:val="TableParagraph"/>
              <w:spacing w:before="0" w:after="0" w:line="360" w:lineRule="auto"/>
              <w:ind w:left="2344" w:right="2279"/>
              <w:jc w:val="both"/>
              <w:rPr>
                <w:rFonts w:ascii="Times New Roman" w:hAnsi="Times New Roman" w:cs="Times New Roman"/>
                <w:b/>
                <w:sz w:val="20"/>
                <w:szCs w:val="20"/>
              </w:rPr>
            </w:pPr>
            <w:r w:rsidRPr="00C84EC6">
              <w:rPr>
                <w:rFonts w:ascii="Times New Roman" w:hAnsi="Times New Roman" w:cs="Times New Roman"/>
                <w:b/>
                <w:sz w:val="20"/>
                <w:szCs w:val="20"/>
              </w:rPr>
              <w:t>Pain</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migrating</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to</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RIF</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33</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68.8</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15</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31.3</w:t>
            </w:r>
          </w:p>
        </w:tc>
      </w:tr>
      <w:tr w:rsidR="00C25DD0" w:rsidRPr="00C84EC6" w:rsidTr="00435275">
        <w:trPr>
          <w:trHeight w:val="610"/>
        </w:trPr>
        <w:tc>
          <w:tcPr>
            <w:tcW w:w="7367" w:type="dxa"/>
            <w:gridSpan w:val="3"/>
          </w:tcPr>
          <w:p w:rsidR="00C25DD0" w:rsidRPr="00C84EC6" w:rsidRDefault="008F360C" w:rsidP="00C84EC6">
            <w:pPr>
              <w:pStyle w:val="TableParagraph"/>
              <w:spacing w:before="0" w:after="0" w:line="360" w:lineRule="auto"/>
              <w:ind w:left="2344" w:right="2276"/>
              <w:jc w:val="both"/>
              <w:rPr>
                <w:rFonts w:ascii="Times New Roman" w:hAnsi="Times New Roman" w:cs="Times New Roman"/>
                <w:b/>
                <w:sz w:val="20"/>
                <w:szCs w:val="20"/>
              </w:rPr>
            </w:pPr>
            <w:r w:rsidRPr="00C84EC6">
              <w:rPr>
                <w:rFonts w:ascii="Times New Roman" w:hAnsi="Times New Roman" w:cs="Times New Roman"/>
                <w:b/>
                <w:sz w:val="20"/>
                <w:szCs w:val="20"/>
              </w:rPr>
              <w:t>Anorexia</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612"/>
        </w:trPr>
        <w:tc>
          <w:tcPr>
            <w:tcW w:w="7367" w:type="dxa"/>
            <w:gridSpan w:val="3"/>
          </w:tcPr>
          <w:p w:rsidR="00C25DD0" w:rsidRPr="00C84EC6" w:rsidRDefault="008F360C" w:rsidP="00C84EC6">
            <w:pPr>
              <w:pStyle w:val="TableParagraph"/>
              <w:spacing w:before="0" w:after="0" w:line="360" w:lineRule="auto"/>
              <w:ind w:left="2344" w:right="2276"/>
              <w:jc w:val="both"/>
              <w:rPr>
                <w:rFonts w:ascii="Times New Roman" w:hAnsi="Times New Roman" w:cs="Times New Roman"/>
                <w:b/>
                <w:sz w:val="20"/>
                <w:szCs w:val="20"/>
              </w:rPr>
            </w:pPr>
            <w:r w:rsidRPr="00C84EC6">
              <w:rPr>
                <w:rFonts w:ascii="Times New Roman" w:hAnsi="Times New Roman" w:cs="Times New Roman"/>
                <w:b/>
                <w:sz w:val="20"/>
                <w:szCs w:val="20"/>
              </w:rPr>
              <w:t>Nausea</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&amp;</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Vomiting</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16</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33.3</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32</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66.7</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57" w:right="950"/>
              <w:jc w:val="both"/>
              <w:rPr>
                <w:rFonts w:ascii="Times New Roman" w:hAnsi="Times New Roman" w:cs="Times New Roman"/>
                <w:b/>
                <w:sz w:val="20"/>
                <w:szCs w:val="20"/>
              </w:rPr>
            </w:pPr>
            <w:r w:rsidRPr="00C84EC6">
              <w:rPr>
                <w:rFonts w:ascii="Times New Roman" w:hAnsi="Times New Roman" w:cs="Times New Roman"/>
                <w:b/>
                <w:sz w:val="20"/>
                <w:szCs w:val="20"/>
              </w:rPr>
              <w:t>Signs</w:t>
            </w:r>
          </w:p>
        </w:tc>
        <w:tc>
          <w:tcPr>
            <w:tcW w:w="1835" w:type="dxa"/>
          </w:tcPr>
          <w:p w:rsidR="00C25DD0" w:rsidRPr="00C84EC6" w:rsidRDefault="008F360C" w:rsidP="00C84EC6">
            <w:pPr>
              <w:pStyle w:val="TableParagraph"/>
              <w:spacing w:before="0" w:after="0" w:line="360" w:lineRule="auto"/>
              <w:ind w:left="319" w:right="257"/>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926" w:type="dxa"/>
          </w:tcPr>
          <w:p w:rsidR="00C25DD0" w:rsidRPr="00C84EC6" w:rsidRDefault="008F360C" w:rsidP="00C84EC6">
            <w:pPr>
              <w:pStyle w:val="TableParagraph"/>
              <w:spacing w:before="0" w:after="0" w:line="360" w:lineRule="auto"/>
              <w:ind w:left="519" w:right="455"/>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610"/>
        </w:trPr>
        <w:tc>
          <w:tcPr>
            <w:tcW w:w="7367" w:type="dxa"/>
            <w:gridSpan w:val="3"/>
          </w:tcPr>
          <w:p w:rsidR="00C25DD0" w:rsidRPr="00C84EC6" w:rsidRDefault="008F360C" w:rsidP="00C84EC6">
            <w:pPr>
              <w:pStyle w:val="TableParagraph"/>
              <w:spacing w:before="0" w:after="0" w:line="360" w:lineRule="auto"/>
              <w:ind w:left="2344" w:right="2279"/>
              <w:jc w:val="both"/>
              <w:rPr>
                <w:rFonts w:ascii="Times New Roman" w:hAnsi="Times New Roman" w:cs="Times New Roman"/>
                <w:b/>
                <w:sz w:val="20"/>
                <w:szCs w:val="20"/>
              </w:rPr>
            </w:pPr>
            <w:r w:rsidRPr="00C84EC6">
              <w:rPr>
                <w:rFonts w:ascii="Times New Roman" w:hAnsi="Times New Roman" w:cs="Times New Roman"/>
                <w:b/>
                <w:sz w:val="20"/>
                <w:szCs w:val="20"/>
              </w:rPr>
              <w:t>RIF</w:t>
            </w:r>
            <w:r w:rsidRPr="00C84EC6">
              <w:rPr>
                <w:rFonts w:ascii="Times New Roman" w:hAnsi="Times New Roman" w:cs="Times New Roman"/>
                <w:b/>
                <w:spacing w:val="-5"/>
                <w:sz w:val="20"/>
                <w:szCs w:val="20"/>
              </w:rPr>
              <w:t xml:space="preserve"> </w:t>
            </w:r>
            <w:r w:rsidRPr="00C84EC6">
              <w:rPr>
                <w:rFonts w:ascii="Times New Roman" w:hAnsi="Times New Roman" w:cs="Times New Roman"/>
                <w:b/>
                <w:sz w:val="20"/>
                <w:szCs w:val="20"/>
              </w:rPr>
              <w:t>Tenderness</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2</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610"/>
        </w:trPr>
        <w:tc>
          <w:tcPr>
            <w:tcW w:w="7367" w:type="dxa"/>
            <w:gridSpan w:val="3"/>
          </w:tcPr>
          <w:p w:rsidR="00C25DD0" w:rsidRPr="00C84EC6" w:rsidRDefault="008F360C" w:rsidP="00C84EC6">
            <w:pPr>
              <w:pStyle w:val="TableParagraph"/>
              <w:spacing w:before="0" w:after="0" w:line="360" w:lineRule="auto"/>
              <w:ind w:left="2344" w:right="2276"/>
              <w:jc w:val="both"/>
              <w:rPr>
                <w:rFonts w:ascii="Times New Roman" w:hAnsi="Times New Roman" w:cs="Times New Roman"/>
                <w:b/>
                <w:sz w:val="20"/>
                <w:szCs w:val="20"/>
              </w:rPr>
            </w:pPr>
            <w:r w:rsidRPr="00C84EC6">
              <w:rPr>
                <w:rFonts w:ascii="Times New Roman" w:hAnsi="Times New Roman" w:cs="Times New Roman"/>
                <w:b/>
                <w:sz w:val="20"/>
                <w:szCs w:val="20"/>
              </w:rPr>
              <w:t>Rebound</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tenderness</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44</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91.7</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835" w:type="dxa"/>
          </w:tcPr>
          <w:p w:rsidR="00C25DD0" w:rsidRPr="00C84EC6" w:rsidRDefault="008F360C" w:rsidP="00C84EC6">
            <w:pPr>
              <w:pStyle w:val="TableParagraph"/>
              <w:spacing w:before="0" w:after="0" w:line="360" w:lineRule="auto"/>
              <w:ind w:left="66"/>
              <w:jc w:val="both"/>
              <w:rPr>
                <w:rFonts w:ascii="Times New Roman" w:hAnsi="Times New Roman" w:cs="Times New Roman"/>
                <w:sz w:val="20"/>
                <w:szCs w:val="20"/>
              </w:rPr>
            </w:pPr>
            <w:r w:rsidRPr="00C84EC6">
              <w:rPr>
                <w:rFonts w:ascii="Times New Roman" w:hAnsi="Times New Roman" w:cs="Times New Roman"/>
                <w:sz w:val="20"/>
                <w:szCs w:val="20"/>
              </w:rPr>
              <w:t>4</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8.3</w:t>
            </w:r>
          </w:p>
        </w:tc>
      </w:tr>
      <w:tr w:rsidR="00C25DD0" w:rsidRPr="00C84EC6" w:rsidTr="00435275">
        <w:trPr>
          <w:trHeight w:val="610"/>
        </w:trPr>
        <w:tc>
          <w:tcPr>
            <w:tcW w:w="7367" w:type="dxa"/>
            <w:gridSpan w:val="3"/>
          </w:tcPr>
          <w:p w:rsidR="00C25DD0" w:rsidRPr="00C84EC6" w:rsidRDefault="008F360C" w:rsidP="00C84EC6">
            <w:pPr>
              <w:pStyle w:val="TableParagraph"/>
              <w:spacing w:before="0" w:after="0" w:line="360" w:lineRule="auto"/>
              <w:ind w:left="2344" w:right="2277"/>
              <w:jc w:val="both"/>
              <w:rPr>
                <w:rFonts w:ascii="Times New Roman" w:hAnsi="Times New Roman" w:cs="Times New Roman"/>
                <w:b/>
                <w:sz w:val="20"/>
                <w:szCs w:val="20"/>
              </w:rPr>
            </w:pPr>
            <w:r w:rsidRPr="00C84EC6">
              <w:rPr>
                <w:rFonts w:ascii="Times New Roman" w:hAnsi="Times New Roman" w:cs="Times New Roman"/>
                <w:b/>
                <w:sz w:val="20"/>
                <w:szCs w:val="20"/>
              </w:rPr>
              <w:t>Fever</w:t>
            </w:r>
          </w:p>
        </w:tc>
      </w:tr>
      <w:tr w:rsidR="00C25DD0" w:rsidRPr="00C84EC6" w:rsidTr="00435275">
        <w:trPr>
          <w:trHeight w:val="608"/>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20</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41.7</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90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835" w:type="dxa"/>
          </w:tcPr>
          <w:p w:rsidR="00C25DD0" w:rsidRPr="00C84EC6" w:rsidRDefault="008F360C" w:rsidP="00C84EC6">
            <w:pPr>
              <w:pStyle w:val="TableParagraph"/>
              <w:spacing w:before="0" w:after="0" w:line="360" w:lineRule="auto"/>
              <w:ind w:left="323" w:right="257"/>
              <w:jc w:val="both"/>
              <w:rPr>
                <w:rFonts w:ascii="Times New Roman" w:hAnsi="Times New Roman" w:cs="Times New Roman"/>
                <w:sz w:val="20"/>
                <w:szCs w:val="20"/>
              </w:rPr>
            </w:pPr>
            <w:r w:rsidRPr="00C84EC6">
              <w:rPr>
                <w:rFonts w:ascii="Times New Roman" w:hAnsi="Times New Roman" w:cs="Times New Roman"/>
                <w:sz w:val="20"/>
                <w:szCs w:val="20"/>
              </w:rPr>
              <w:t>28</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58.3</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950"/>
              <w:jc w:val="both"/>
              <w:rPr>
                <w:rFonts w:ascii="Times New Roman" w:hAnsi="Times New Roman" w:cs="Times New Roman"/>
                <w:b/>
                <w:sz w:val="20"/>
                <w:szCs w:val="20"/>
              </w:rPr>
            </w:pPr>
            <w:r w:rsidRPr="00C84EC6">
              <w:rPr>
                <w:rFonts w:ascii="Times New Roman" w:hAnsi="Times New Roman" w:cs="Times New Roman"/>
                <w:b/>
                <w:sz w:val="20"/>
                <w:szCs w:val="20"/>
              </w:rPr>
              <w:t>Investigations</w:t>
            </w:r>
          </w:p>
        </w:tc>
        <w:tc>
          <w:tcPr>
            <w:tcW w:w="1835" w:type="dxa"/>
          </w:tcPr>
          <w:p w:rsidR="00C25DD0" w:rsidRPr="00C84EC6" w:rsidRDefault="008F360C" w:rsidP="00C84EC6">
            <w:pPr>
              <w:pStyle w:val="TableParagraph"/>
              <w:spacing w:before="0" w:after="0" w:line="360" w:lineRule="auto"/>
              <w:ind w:left="324" w:right="252"/>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926" w:type="dxa"/>
          </w:tcPr>
          <w:p w:rsidR="00C25DD0" w:rsidRPr="00C84EC6" w:rsidRDefault="008F360C" w:rsidP="00C84EC6">
            <w:pPr>
              <w:pStyle w:val="TableParagraph"/>
              <w:spacing w:before="0" w:after="0" w:line="360" w:lineRule="auto"/>
              <w:ind w:left="516" w:right="457"/>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608"/>
        </w:trPr>
        <w:tc>
          <w:tcPr>
            <w:tcW w:w="7367" w:type="dxa"/>
            <w:gridSpan w:val="3"/>
          </w:tcPr>
          <w:p w:rsidR="00C25DD0" w:rsidRPr="00C84EC6" w:rsidRDefault="008F360C" w:rsidP="00C84EC6">
            <w:pPr>
              <w:pStyle w:val="TableParagraph"/>
              <w:spacing w:before="0" w:after="0" w:line="360" w:lineRule="auto"/>
              <w:ind w:left="2344" w:right="2278"/>
              <w:jc w:val="both"/>
              <w:rPr>
                <w:rFonts w:ascii="Times New Roman" w:hAnsi="Times New Roman" w:cs="Times New Roman"/>
                <w:b/>
                <w:sz w:val="20"/>
                <w:szCs w:val="20"/>
              </w:rPr>
            </w:pPr>
            <w:r w:rsidRPr="00C84EC6">
              <w:rPr>
                <w:rFonts w:ascii="Times New Roman" w:hAnsi="Times New Roman" w:cs="Times New Roman"/>
                <w:b/>
                <w:sz w:val="20"/>
                <w:szCs w:val="20"/>
              </w:rPr>
              <w:t>Raised</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WBC</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89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75"/>
              <w:jc w:val="both"/>
              <w:rPr>
                <w:rFonts w:ascii="Times New Roman" w:hAnsi="Times New Roman" w:cs="Times New Roman"/>
                <w:sz w:val="20"/>
                <w:szCs w:val="20"/>
              </w:rPr>
            </w:pPr>
            <w:r w:rsidRPr="00C84EC6">
              <w:rPr>
                <w:rFonts w:ascii="Times New Roman" w:hAnsi="Times New Roman" w:cs="Times New Roman"/>
                <w:sz w:val="20"/>
                <w:szCs w:val="20"/>
              </w:rPr>
              <w:t>5</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10.4</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89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2</w:t>
            </w:r>
          </w:p>
        </w:tc>
        <w:tc>
          <w:tcPr>
            <w:tcW w:w="1835" w:type="dxa"/>
          </w:tcPr>
          <w:p w:rsidR="00C25DD0" w:rsidRPr="00C84EC6" w:rsidRDefault="008F360C" w:rsidP="00C84EC6">
            <w:pPr>
              <w:pStyle w:val="TableParagraph"/>
              <w:spacing w:before="0" w:after="0" w:line="360" w:lineRule="auto"/>
              <w:ind w:left="324" w:right="249"/>
              <w:jc w:val="both"/>
              <w:rPr>
                <w:rFonts w:ascii="Times New Roman" w:hAnsi="Times New Roman" w:cs="Times New Roman"/>
                <w:sz w:val="20"/>
                <w:szCs w:val="20"/>
              </w:rPr>
            </w:pPr>
            <w:r w:rsidRPr="00C84EC6">
              <w:rPr>
                <w:rFonts w:ascii="Times New Roman" w:hAnsi="Times New Roman" w:cs="Times New Roman"/>
                <w:sz w:val="20"/>
                <w:szCs w:val="20"/>
              </w:rPr>
              <w:t>43</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89.6</w:t>
            </w:r>
          </w:p>
        </w:tc>
      </w:tr>
      <w:tr w:rsidR="00C25DD0" w:rsidRPr="00C84EC6" w:rsidTr="00435275">
        <w:trPr>
          <w:trHeight w:val="609"/>
        </w:trPr>
        <w:tc>
          <w:tcPr>
            <w:tcW w:w="7367" w:type="dxa"/>
            <w:gridSpan w:val="3"/>
          </w:tcPr>
          <w:p w:rsidR="00C25DD0" w:rsidRPr="00C84EC6" w:rsidRDefault="008F360C" w:rsidP="00C84EC6">
            <w:pPr>
              <w:pStyle w:val="TableParagraph"/>
              <w:spacing w:before="0" w:after="0" w:line="360" w:lineRule="auto"/>
              <w:ind w:left="2344" w:right="2274"/>
              <w:jc w:val="both"/>
              <w:rPr>
                <w:rFonts w:ascii="Times New Roman" w:hAnsi="Times New Roman" w:cs="Times New Roman"/>
                <w:b/>
                <w:sz w:val="20"/>
                <w:szCs w:val="20"/>
              </w:rPr>
            </w:pPr>
            <w:r w:rsidRPr="00C84EC6">
              <w:rPr>
                <w:rFonts w:ascii="Times New Roman" w:hAnsi="Times New Roman" w:cs="Times New Roman"/>
                <w:b/>
                <w:sz w:val="20"/>
                <w:szCs w:val="20"/>
              </w:rPr>
              <w:t>Shift</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of WBC to left</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89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835" w:type="dxa"/>
          </w:tcPr>
          <w:p w:rsidR="00C25DD0" w:rsidRPr="00C84EC6" w:rsidRDefault="008F360C" w:rsidP="00C84EC6">
            <w:pPr>
              <w:pStyle w:val="TableParagraph"/>
              <w:spacing w:before="0" w:after="0" w:line="360" w:lineRule="auto"/>
              <w:ind w:left="324" w:right="249"/>
              <w:jc w:val="both"/>
              <w:rPr>
                <w:rFonts w:ascii="Times New Roman" w:hAnsi="Times New Roman" w:cs="Times New Roman"/>
                <w:sz w:val="20"/>
                <w:szCs w:val="20"/>
              </w:rPr>
            </w:pPr>
            <w:r w:rsidRPr="00C84EC6">
              <w:rPr>
                <w:rFonts w:ascii="Times New Roman" w:hAnsi="Times New Roman" w:cs="Times New Roman"/>
                <w:sz w:val="20"/>
                <w:szCs w:val="20"/>
              </w:rPr>
              <w:t>47</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97.9</w:t>
            </w:r>
          </w:p>
        </w:tc>
      </w:tr>
      <w:tr w:rsidR="00C25DD0" w:rsidRPr="00C84EC6" w:rsidTr="00435275">
        <w:trPr>
          <w:trHeight w:val="610"/>
        </w:trPr>
        <w:tc>
          <w:tcPr>
            <w:tcW w:w="3606" w:type="dxa"/>
          </w:tcPr>
          <w:p w:rsidR="00C25DD0" w:rsidRPr="00C84EC6" w:rsidRDefault="008F360C" w:rsidP="00C84EC6">
            <w:pPr>
              <w:pStyle w:val="TableParagraph"/>
              <w:spacing w:before="0" w:after="0" w:line="360" w:lineRule="auto"/>
              <w:ind w:left="971" w:right="89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835" w:type="dxa"/>
          </w:tcPr>
          <w:p w:rsidR="00C25DD0" w:rsidRPr="00C84EC6" w:rsidRDefault="008F360C" w:rsidP="00C84EC6">
            <w:pPr>
              <w:pStyle w:val="TableParagraph"/>
              <w:spacing w:before="0" w:after="0" w:line="360" w:lineRule="auto"/>
              <w:ind w:left="75"/>
              <w:jc w:val="both"/>
              <w:rPr>
                <w:rFonts w:ascii="Times New Roman" w:hAnsi="Times New Roman" w:cs="Times New Roman"/>
                <w:sz w:val="20"/>
                <w:szCs w:val="20"/>
              </w:rPr>
            </w:pPr>
            <w:r w:rsidRPr="00C84EC6">
              <w:rPr>
                <w:rFonts w:ascii="Times New Roman" w:hAnsi="Times New Roman" w:cs="Times New Roman"/>
                <w:sz w:val="20"/>
                <w:szCs w:val="20"/>
              </w:rPr>
              <w:t>1</w:t>
            </w:r>
          </w:p>
        </w:tc>
        <w:tc>
          <w:tcPr>
            <w:tcW w:w="1926" w:type="dxa"/>
          </w:tcPr>
          <w:p w:rsidR="00C25DD0" w:rsidRPr="00C84EC6" w:rsidRDefault="008F360C" w:rsidP="00C84EC6">
            <w:pPr>
              <w:pStyle w:val="TableParagraph"/>
              <w:spacing w:before="0" w:after="0" w:line="360" w:lineRule="auto"/>
              <w:ind w:left="519" w:right="453"/>
              <w:jc w:val="both"/>
              <w:rPr>
                <w:rFonts w:ascii="Times New Roman" w:hAnsi="Times New Roman" w:cs="Times New Roman"/>
                <w:sz w:val="20"/>
                <w:szCs w:val="20"/>
              </w:rPr>
            </w:pPr>
            <w:r w:rsidRPr="00C84EC6">
              <w:rPr>
                <w:rFonts w:ascii="Times New Roman" w:hAnsi="Times New Roman" w:cs="Times New Roman"/>
                <w:sz w:val="20"/>
                <w:szCs w:val="20"/>
              </w:rPr>
              <w:t>2.1</w:t>
            </w:r>
          </w:p>
        </w:tc>
      </w:tr>
    </w:tbl>
    <w:p w:rsidR="00C25DD0" w:rsidRPr="00C84EC6" w:rsidRDefault="00C25DD0" w:rsidP="00C84EC6">
      <w:pPr>
        <w:spacing w:after="0" w:line="360" w:lineRule="auto"/>
        <w:ind w:left="460"/>
        <w:rPr>
          <w:rFonts w:ascii="Times New Roman" w:hAnsi="Times New Roman" w:cs="Times New Roman"/>
          <w:b/>
          <w:sz w:val="20"/>
          <w:szCs w:val="20"/>
        </w:rPr>
      </w:pPr>
    </w:p>
    <w:p w:rsidR="00C25DD0" w:rsidRPr="00C84EC6" w:rsidRDefault="008F360C" w:rsidP="00C84EC6">
      <w:pPr>
        <w:spacing w:after="0" w:line="360" w:lineRule="auto"/>
        <w:ind w:left="460"/>
        <w:rPr>
          <w:rFonts w:ascii="Times New Roman" w:hAnsi="Times New Roman" w:cs="Times New Roman"/>
          <w:b/>
          <w:sz w:val="20"/>
          <w:szCs w:val="20"/>
        </w:rPr>
      </w:pPr>
      <w:r w:rsidRPr="00C84EC6">
        <w:rPr>
          <w:rFonts w:ascii="Times New Roman" w:hAnsi="Times New Roman" w:cs="Times New Roman"/>
          <w:b/>
          <w:sz w:val="20"/>
          <w:szCs w:val="20"/>
        </w:rPr>
        <w:t>Table</w:t>
      </w:r>
      <w:r w:rsidRPr="00C84EC6">
        <w:rPr>
          <w:rFonts w:ascii="Times New Roman" w:hAnsi="Times New Roman" w:cs="Times New Roman"/>
          <w:b/>
          <w:spacing w:val="-2"/>
          <w:sz w:val="20"/>
          <w:szCs w:val="20"/>
        </w:rPr>
        <w:t xml:space="preserve"> 5</w:t>
      </w:r>
      <w:r w:rsidRPr="00C84EC6">
        <w:rPr>
          <w:rFonts w:ascii="Times New Roman" w:hAnsi="Times New Roman" w:cs="Times New Roman"/>
          <w:b/>
          <w:sz w:val="20"/>
          <w:szCs w:val="20"/>
        </w:rPr>
        <w:t>:</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Alvarado</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system</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scores</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4</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to 8</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with</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numbers</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and</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percentage</w:t>
      </w:r>
    </w:p>
    <w:p w:rsidR="00C25DD0" w:rsidRPr="00C84EC6" w:rsidRDefault="008F360C" w:rsidP="00C84EC6">
      <w:pPr>
        <w:spacing w:after="0" w:line="360" w:lineRule="auto"/>
        <w:ind w:left="460"/>
        <w:rPr>
          <w:rFonts w:ascii="Times New Roman" w:hAnsi="Times New Roman" w:cs="Times New Roman"/>
          <w:sz w:val="20"/>
          <w:szCs w:val="20"/>
        </w:rPr>
      </w:pPr>
      <w:r w:rsidRPr="00C84EC6">
        <w:rPr>
          <w:rFonts w:ascii="Times New Roman" w:hAnsi="Times New Roman" w:cs="Times New Roman"/>
          <w:sz w:val="20"/>
          <w:szCs w:val="20"/>
        </w:rPr>
        <w:t>Based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10.4%,</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43.8%,</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39.6%,</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2.1%</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4.2%</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of cases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had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 4,</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5,</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6,7</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respectively.</w:t>
      </w:r>
    </w:p>
    <w:tbl>
      <w:tblPr>
        <w:tblW w:w="0" w:type="auto"/>
        <w:tblInd w:w="1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85"/>
        <w:gridCol w:w="1799"/>
        <w:gridCol w:w="1797"/>
      </w:tblGrid>
      <w:tr w:rsidR="00C25DD0" w:rsidRPr="00C84EC6" w:rsidTr="00435275">
        <w:trPr>
          <w:trHeight w:val="449"/>
        </w:trPr>
        <w:tc>
          <w:tcPr>
            <w:tcW w:w="3185" w:type="dxa"/>
          </w:tcPr>
          <w:p w:rsidR="00C25DD0" w:rsidRPr="00C84EC6" w:rsidRDefault="008F360C" w:rsidP="00C84EC6">
            <w:pPr>
              <w:pStyle w:val="TableParagraph"/>
              <w:spacing w:before="0" w:after="0" w:line="360" w:lineRule="auto"/>
              <w:ind w:left="936" w:right="176" w:hanging="747"/>
              <w:jc w:val="both"/>
              <w:rPr>
                <w:rFonts w:ascii="Times New Roman" w:hAnsi="Times New Roman" w:cs="Times New Roman"/>
                <w:b/>
                <w:sz w:val="20"/>
                <w:szCs w:val="20"/>
              </w:rPr>
            </w:pPr>
            <w:r w:rsidRPr="00C84EC6">
              <w:rPr>
                <w:rFonts w:ascii="Times New Roman" w:hAnsi="Times New Roman" w:cs="Times New Roman"/>
                <w:b/>
                <w:sz w:val="20"/>
                <w:szCs w:val="20"/>
              </w:rPr>
              <w:t>Alvarado</w:t>
            </w:r>
            <w:r w:rsidRPr="00C84EC6">
              <w:rPr>
                <w:rFonts w:ascii="Times New Roman" w:hAnsi="Times New Roman" w:cs="Times New Roman"/>
                <w:b/>
                <w:spacing w:val="-6"/>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5"/>
                <w:sz w:val="20"/>
                <w:szCs w:val="20"/>
              </w:rPr>
              <w:t xml:space="preserve"> </w:t>
            </w:r>
            <w:r w:rsidRPr="00C84EC6">
              <w:rPr>
                <w:rFonts w:ascii="Times New Roman" w:hAnsi="Times New Roman" w:cs="Times New Roman"/>
                <w:b/>
                <w:sz w:val="20"/>
                <w:szCs w:val="20"/>
              </w:rPr>
              <w:t>system</w:t>
            </w:r>
            <w:r w:rsidRPr="00C84EC6">
              <w:rPr>
                <w:rFonts w:ascii="Times New Roman" w:hAnsi="Times New Roman" w:cs="Times New Roman"/>
                <w:b/>
                <w:spacing w:val="-7"/>
                <w:sz w:val="20"/>
                <w:szCs w:val="20"/>
              </w:rPr>
              <w:t xml:space="preserve"> </w:t>
            </w:r>
            <w:r w:rsidRPr="00C84EC6">
              <w:rPr>
                <w:rFonts w:ascii="Times New Roman" w:hAnsi="Times New Roman" w:cs="Times New Roman"/>
                <w:b/>
                <w:sz w:val="20"/>
                <w:szCs w:val="20"/>
              </w:rPr>
              <w:t>–</w:t>
            </w:r>
            <w:r w:rsidRPr="00C84EC6">
              <w:rPr>
                <w:rFonts w:ascii="Times New Roman" w:hAnsi="Times New Roman" w:cs="Times New Roman"/>
                <w:b/>
                <w:spacing w:val="-57"/>
                <w:sz w:val="20"/>
                <w:szCs w:val="20"/>
              </w:rPr>
              <w:t xml:space="preserve"> </w:t>
            </w:r>
            <w:r w:rsidRPr="00C84EC6">
              <w:rPr>
                <w:rFonts w:ascii="Times New Roman" w:hAnsi="Times New Roman" w:cs="Times New Roman"/>
                <w:b/>
                <w:sz w:val="20"/>
                <w:szCs w:val="20"/>
              </w:rPr>
              <w:t>Each</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scores</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4"/>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75"/>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4</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68"/>
              <w:jc w:val="both"/>
              <w:rPr>
                <w:rFonts w:ascii="Times New Roman" w:hAnsi="Times New Roman" w:cs="Times New Roman"/>
                <w:sz w:val="20"/>
                <w:szCs w:val="20"/>
              </w:rPr>
            </w:pPr>
            <w:r w:rsidRPr="00C84EC6">
              <w:rPr>
                <w:rFonts w:ascii="Times New Roman" w:hAnsi="Times New Roman" w:cs="Times New Roman"/>
                <w:sz w:val="20"/>
                <w:szCs w:val="20"/>
              </w:rPr>
              <w:t>5</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10.4</w:t>
            </w:r>
          </w:p>
        </w:tc>
      </w:tr>
      <w:tr w:rsidR="00C25DD0" w:rsidRPr="00C84EC6" w:rsidTr="00435275">
        <w:trPr>
          <w:trHeight w:val="276"/>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5</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0"/>
              <w:jc w:val="both"/>
              <w:rPr>
                <w:rFonts w:ascii="Times New Roman" w:hAnsi="Times New Roman" w:cs="Times New Roman"/>
                <w:sz w:val="20"/>
                <w:szCs w:val="20"/>
              </w:rPr>
            </w:pPr>
            <w:r w:rsidRPr="00C84EC6">
              <w:rPr>
                <w:rFonts w:ascii="Times New Roman" w:hAnsi="Times New Roman" w:cs="Times New Roman"/>
                <w:sz w:val="20"/>
                <w:szCs w:val="20"/>
              </w:rPr>
              <w:t>21</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43.8</w:t>
            </w:r>
          </w:p>
        </w:tc>
      </w:tr>
      <w:tr w:rsidR="00C25DD0" w:rsidRPr="00C84EC6" w:rsidTr="00435275">
        <w:trPr>
          <w:trHeight w:val="274"/>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6</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0"/>
              <w:jc w:val="both"/>
              <w:rPr>
                <w:rFonts w:ascii="Times New Roman" w:hAnsi="Times New Roman" w:cs="Times New Roman"/>
                <w:sz w:val="20"/>
                <w:szCs w:val="20"/>
              </w:rPr>
            </w:pPr>
            <w:r w:rsidRPr="00C84EC6">
              <w:rPr>
                <w:rFonts w:ascii="Times New Roman" w:hAnsi="Times New Roman" w:cs="Times New Roman"/>
                <w:sz w:val="20"/>
                <w:szCs w:val="20"/>
              </w:rPr>
              <w:t>19</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39.6</w:t>
            </w:r>
          </w:p>
        </w:tc>
      </w:tr>
      <w:tr w:rsidR="00C25DD0" w:rsidRPr="00C84EC6" w:rsidTr="00435275">
        <w:trPr>
          <w:trHeight w:val="275"/>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7</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68"/>
              <w:jc w:val="both"/>
              <w:rPr>
                <w:rFonts w:ascii="Times New Roman" w:hAnsi="Times New Roman" w:cs="Times New Roman"/>
                <w:sz w:val="20"/>
                <w:szCs w:val="20"/>
              </w:rPr>
            </w:pPr>
            <w:r w:rsidRPr="00C84EC6">
              <w:rPr>
                <w:rFonts w:ascii="Times New Roman" w:hAnsi="Times New Roman" w:cs="Times New Roman"/>
                <w:sz w:val="20"/>
                <w:szCs w:val="20"/>
              </w:rPr>
              <w:t>1</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2.1</w:t>
            </w:r>
          </w:p>
        </w:tc>
      </w:tr>
      <w:tr w:rsidR="00C25DD0" w:rsidRPr="00C84EC6" w:rsidTr="00435275">
        <w:trPr>
          <w:trHeight w:val="275"/>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8</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68"/>
              <w:jc w:val="both"/>
              <w:rPr>
                <w:rFonts w:ascii="Times New Roman" w:hAnsi="Times New Roman" w:cs="Times New Roman"/>
                <w:sz w:val="20"/>
                <w:szCs w:val="20"/>
              </w:rPr>
            </w:pPr>
            <w:r w:rsidRPr="00C84EC6">
              <w:rPr>
                <w:rFonts w:ascii="Times New Roman" w:hAnsi="Times New Roman" w:cs="Times New Roman"/>
                <w:sz w:val="20"/>
                <w:szCs w:val="20"/>
              </w:rPr>
              <w:t>2</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4.2</w:t>
            </w:r>
          </w:p>
        </w:tc>
      </w:tr>
      <w:tr w:rsidR="00C25DD0" w:rsidRPr="00C84EC6" w:rsidTr="00435275">
        <w:trPr>
          <w:trHeight w:val="275"/>
        </w:trPr>
        <w:tc>
          <w:tcPr>
            <w:tcW w:w="318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184" w:right="1114"/>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79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0"/>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79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100.0</w:t>
            </w:r>
          </w:p>
        </w:tc>
      </w:tr>
    </w:tbl>
    <w:p w:rsidR="00C25DD0" w:rsidRPr="00C84EC6" w:rsidRDefault="00C25DD0" w:rsidP="00C84EC6">
      <w:pPr>
        <w:spacing w:after="0" w:line="360" w:lineRule="auto"/>
        <w:rPr>
          <w:rFonts w:ascii="Times New Roman" w:hAnsi="Times New Roman" w:cs="Times New Roman"/>
          <w:b/>
          <w:bCs/>
          <w:sz w:val="20"/>
          <w:szCs w:val="20"/>
        </w:rPr>
      </w:pP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Mean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reported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as 5.44</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SD of</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0.8 and on interpreting Alvarado scores, patients were categorized into high possible, low possible</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 xml:space="preserve"> and undetermined diagnosis in 6.3%, 83.3%, 10.4% of patients respectively.</w:t>
      </w: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C25DD0" w:rsidRPr="00C84EC6" w:rsidRDefault="008F360C" w:rsidP="00C84EC6">
      <w:pPr>
        <w:spacing w:after="0" w:line="360" w:lineRule="auto"/>
        <w:rPr>
          <w:rFonts w:ascii="Times New Roman" w:hAnsi="Times New Roman" w:cs="Times New Roman"/>
          <w:b/>
          <w:sz w:val="20"/>
          <w:szCs w:val="20"/>
        </w:rPr>
      </w:pPr>
      <w:r w:rsidRPr="00C84EC6">
        <w:rPr>
          <w:rFonts w:ascii="Times New Roman" w:hAnsi="Times New Roman" w:cs="Times New Roman"/>
          <w:b/>
          <w:sz w:val="20"/>
          <w:szCs w:val="20"/>
        </w:rPr>
        <w:t>Table 6-RIPASA scoring system</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Based on RIPASA scoring system, RIF pain was noted in all cases, migrating RIF pain 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noted in 6.3% 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cases and</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nausea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 vomiting</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in 60.4% of cases.</w:t>
      </w:r>
    </w:p>
    <w:tbl>
      <w:tblPr>
        <w:tblW w:w="0" w:type="auto"/>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3"/>
        <w:gridCol w:w="1235"/>
        <w:gridCol w:w="2725"/>
      </w:tblGrid>
      <w:tr w:rsidR="00C25DD0" w:rsidRPr="00C84EC6" w:rsidTr="00435275">
        <w:trPr>
          <w:trHeight w:val="298"/>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07" w:right="298"/>
              <w:jc w:val="both"/>
              <w:rPr>
                <w:rFonts w:ascii="Times New Roman" w:hAnsi="Times New Roman" w:cs="Times New Roman"/>
                <w:b/>
                <w:sz w:val="20"/>
                <w:szCs w:val="20"/>
              </w:rPr>
            </w:pPr>
            <w:r w:rsidRPr="00C84EC6">
              <w:rPr>
                <w:rFonts w:ascii="Times New Roman" w:hAnsi="Times New Roman" w:cs="Times New Roman"/>
                <w:b/>
                <w:sz w:val="20"/>
                <w:szCs w:val="20"/>
              </w:rPr>
              <w:t>Sex</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05"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0.5</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20</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41.7</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02"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28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58.3</w:t>
            </w:r>
          </w:p>
        </w:tc>
      </w:tr>
      <w:tr w:rsidR="00C25DD0" w:rsidRPr="00C84EC6" w:rsidTr="00435275">
        <w:trPr>
          <w:trHeight w:val="297"/>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04" w:right="298"/>
              <w:jc w:val="both"/>
              <w:rPr>
                <w:rFonts w:ascii="Times New Roman" w:hAnsi="Times New Roman" w:cs="Times New Roman"/>
                <w:b/>
                <w:sz w:val="20"/>
                <w:szCs w:val="20"/>
              </w:rPr>
            </w:pPr>
            <w:r w:rsidRPr="00C84EC6">
              <w:rPr>
                <w:rFonts w:ascii="Times New Roman" w:hAnsi="Times New Roman" w:cs="Times New Roman"/>
                <w:b/>
                <w:sz w:val="20"/>
                <w:szCs w:val="20"/>
              </w:rPr>
              <w:t>Age</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2"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0.5</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37.5</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30</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62.5</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5"/>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298"/>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04" w:right="298"/>
              <w:jc w:val="both"/>
              <w:rPr>
                <w:rFonts w:ascii="Times New Roman" w:hAnsi="Times New Roman" w:cs="Times New Roman"/>
                <w:b/>
                <w:sz w:val="20"/>
                <w:szCs w:val="20"/>
              </w:rPr>
            </w:pPr>
            <w:r w:rsidRPr="00C84EC6">
              <w:rPr>
                <w:rFonts w:ascii="Times New Roman" w:hAnsi="Times New Roman" w:cs="Times New Roman"/>
                <w:b/>
                <w:sz w:val="20"/>
                <w:szCs w:val="20"/>
              </w:rPr>
              <w:t>Symptoms</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96"/>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06" w:right="298"/>
              <w:jc w:val="both"/>
              <w:rPr>
                <w:rFonts w:ascii="Times New Roman" w:hAnsi="Times New Roman" w:cs="Times New Roman"/>
                <w:b/>
                <w:sz w:val="20"/>
                <w:szCs w:val="20"/>
              </w:rPr>
            </w:pPr>
            <w:r w:rsidRPr="00C84EC6">
              <w:rPr>
                <w:rFonts w:ascii="Times New Roman" w:hAnsi="Times New Roman" w:cs="Times New Roman"/>
                <w:b/>
                <w:sz w:val="20"/>
                <w:szCs w:val="20"/>
              </w:rPr>
              <w:t>RIF</w:t>
            </w:r>
            <w:r w:rsidRPr="00C84EC6">
              <w:rPr>
                <w:rFonts w:ascii="Times New Roman" w:hAnsi="Times New Roman" w:cs="Times New Roman"/>
                <w:b/>
                <w:spacing w:val="-4"/>
                <w:sz w:val="20"/>
                <w:szCs w:val="20"/>
              </w:rPr>
              <w:t xml:space="preserve"> </w:t>
            </w:r>
            <w:r w:rsidRPr="00C84EC6">
              <w:rPr>
                <w:rFonts w:ascii="Times New Roman" w:hAnsi="Times New Roman" w:cs="Times New Roman"/>
                <w:b/>
                <w:sz w:val="20"/>
                <w:szCs w:val="20"/>
              </w:rPr>
              <w:t>pain</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297"/>
        </w:trPr>
        <w:tc>
          <w:tcPr>
            <w:tcW w:w="2133" w:type="dxa"/>
          </w:tcPr>
          <w:p w:rsidR="00C25DD0" w:rsidRPr="00C84EC6" w:rsidRDefault="008F360C" w:rsidP="00C84EC6">
            <w:pPr>
              <w:pStyle w:val="TableParagraph"/>
              <w:spacing w:before="0" w:after="0" w:line="360" w:lineRule="auto"/>
              <w:ind w:left="362"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0.5</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296"/>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64" w:right="298"/>
              <w:jc w:val="both"/>
              <w:rPr>
                <w:rFonts w:ascii="Times New Roman" w:hAnsi="Times New Roman" w:cs="Times New Roman"/>
                <w:b/>
                <w:sz w:val="20"/>
                <w:szCs w:val="20"/>
              </w:rPr>
            </w:pPr>
            <w:r w:rsidRPr="00C84EC6">
              <w:rPr>
                <w:rFonts w:ascii="Times New Roman" w:hAnsi="Times New Roman" w:cs="Times New Roman"/>
                <w:b/>
                <w:sz w:val="20"/>
                <w:szCs w:val="20"/>
              </w:rPr>
              <w:t>Migrating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of RIF</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pain</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45</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93.8</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2"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0.5</w:t>
            </w:r>
          </w:p>
        </w:tc>
        <w:tc>
          <w:tcPr>
            <w:tcW w:w="1235" w:type="dxa"/>
          </w:tcPr>
          <w:p w:rsidR="00C25DD0" w:rsidRPr="00C84EC6" w:rsidRDefault="008F360C" w:rsidP="00C84EC6">
            <w:pPr>
              <w:pStyle w:val="TableParagraph"/>
              <w:spacing w:before="0" w:after="0" w:line="360" w:lineRule="auto"/>
              <w:ind w:left="69"/>
              <w:jc w:val="both"/>
              <w:rPr>
                <w:rFonts w:ascii="Times New Roman" w:hAnsi="Times New Roman" w:cs="Times New Roman"/>
                <w:sz w:val="20"/>
                <w:szCs w:val="20"/>
              </w:rPr>
            </w:pPr>
            <w:r w:rsidRPr="00C84EC6">
              <w:rPr>
                <w:rFonts w:ascii="Times New Roman" w:hAnsi="Times New Roman" w:cs="Times New Roman"/>
                <w:sz w:val="20"/>
                <w:szCs w:val="20"/>
              </w:rPr>
              <w:t>3</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6.3</w:t>
            </w:r>
          </w:p>
        </w:tc>
      </w:tr>
      <w:tr w:rsidR="00C25DD0" w:rsidRPr="00C84EC6" w:rsidTr="00435275">
        <w:trPr>
          <w:trHeight w:val="298"/>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64" w:right="297"/>
              <w:jc w:val="both"/>
              <w:rPr>
                <w:rFonts w:ascii="Times New Roman" w:hAnsi="Times New Roman" w:cs="Times New Roman"/>
                <w:b/>
                <w:sz w:val="20"/>
                <w:szCs w:val="20"/>
              </w:rPr>
            </w:pPr>
            <w:r w:rsidRPr="00C84EC6">
              <w:rPr>
                <w:rFonts w:ascii="Times New Roman" w:hAnsi="Times New Roman" w:cs="Times New Roman"/>
                <w:b/>
                <w:sz w:val="20"/>
                <w:szCs w:val="20"/>
              </w:rPr>
              <w:t>Anorexia</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297"/>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63" w:right="298"/>
              <w:jc w:val="both"/>
              <w:rPr>
                <w:rFonts w:ascii="Times New Roman" w:hAnsi="Times New Roman" w:cs="Times New Roman"/>
                <w:b/>
                <w:sz w:val="20"/>
                <w:szCs w:val="20"/>
              </w:rPr>
            </w:pPr>
            <w:r w:rsidRPr="00C84EC6">
              <w:rPr>
                <w:rFonts w:ascii="Times New Roman" w:hAnsi="Times New Roman" w:cs="Times New Roman"/>
                <w:b/>
                <w:sz w:val="20"/>
                <w:szCs w:val="20"/>
              </w:rPr>
              <w:t>Nausea</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&amp;</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Vomiting</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19</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39.6</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7"/>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29</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60.4</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4" w:right="295"/>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296"/>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299" w:right="298"/>
              <w:jc w:val="both"/>
              <w:rPr>
                <w:rFonts w:ascii="Times New Roman" w:hAnsi="Times New Roman" w:cs="Times New Roman"/>
                <w:b/>
                <w:sz w:val="20"/>
                <w:szCs w:val="20"/>
              </w:rPr>
            </w:pPr>
            <w:r w:rsidRPr="00C84EC6">
              <w:rPr>
                <w:rFonts w:ascii="Times New Roman" w:hAnsi="Times New Roman" w:cs="Times New Roman"/>
                <w:b/>
                <w:sz w:val="20"/>
                <w:szCs w:val="20"/>
              </w:rPr>
              <w:t>Duration</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98"/>
        </w:trPr>
        <w:tc>
          <w:tcPr>
            <w:tcW w:w="213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58"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0.5</w:t>
            </w:r>
          </w:p>
        </w:tc>
        <w:tc>
          <w:tcPr>
            <w:tcW w:w="123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34</w:t>
            </w:r>
          </w:p>
        </w:tc>
        <w:tc>
          <w:tcPr>
            <w:tcW w:w="2725"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70.8</w:t>
            </w:r>
          </w:p>
        </w:tc>
      </w:tr>
      <w:tr w:rsidR="00C25DD0" w:rsidRPr="00C84EC6" w:rsidTr="00435275">
        <w:trPr>
          <w:trHeight w:val="296"/>
        </w:trPr>
        <w:tc>
          <w:tcPr>
            <w:tcW w:w="2133" w:type="dxa"/>
          </w:tcPr>
          <w:p w:rsidR="00C25DD0" w:rsidRPr="00C84EC6" w:rsidRDefault="008F360C" w:rsidP="00C84EC6">
            <w:pPr>
              <w:pStyle w:val="TableParagraph"/>
              <w:spacing w:before="0" w:after="0" w:line="360" w:lineRule="auto"/>
              <w:ind w:left="360" w:right="298"/>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235"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14</w:t>
            </w:r>
          </w:p>
        </w:tc>
        <w:tc>
          <w:tcPr>
            <w:tcW w:w="2725"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29.2</w:t>
            </w:r>
          </w:p>
        </w:tc>
      </w:tr>
    </w:tbl>
    <w:p w:rsidR="00435275" w:rsidRDefault="00435275" w:rsidP="00C84EC6">
      <w:pPr>
        <w:spacing w:after="0" w:line="360" w:lineRule="auto"/>
        <w:rPr>
          <w:rFonts w:ascii="Times New Roman" w:hAnsi="Times New Roman" w:cs="Times New Roman"/>
          <w:b/>
          <w:sz w:val="20"/>
          <w:szCs w:val="20"/>
        </w:rPr>
      </w:pPr>
    </w:p>
    <w:p w:rsidR="00C25DD0" w:rsidRPr="00C84EC6" w:rsidRDefault="008F360C" w:rsidP="00C84EC6">
      <w:pPr>
        <w:spacing w:after="0" w:line="360" w:lineRule="auto"/>
        <w:rPr>
          <w:rFonts w:ascii="Times New Roman" w:hAnsi="Times New Roman" w:cs="Times New Roman"/>
          <w:b/>
          <w:sz w:val="20"/>
          <w:szCs w:val="20"/>
        </w:rPr>
      </w:pPr>
      <w:r w:rsidRPr="00C84EC6">
        <w:rPr>
          <w:rFonts w:ascii="Times New Roman" w:hAnsi="Times New Roman" w:cs="Times New Roman"/>
          <w:b/>
          <w:sz w:val="20"/>
          <w:szCs w:val="20"/>
        </w:rPr>
        <w:t>Table7-</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RIPASA scoring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system</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 Signs</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&amp; laboratory</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findings</w:t>
      </w:r>
    </w:p>
    <w:p w:rsidR="00C25DD0" w:rsidRDefault="008F360C" w:rsidP="00C84EC6">
      <w:pPr>
        <w:spacing w:after="0" w:line="360" w:lineRule="auto"/>
        <w:ind w:right="1758"/>
        <w:rPr>
          <w:rFonts w:ascii="Times New Roman" w:hAnsi="Times New Roman" w:cs="Times New Roman"/>
          <w:sz w:val="20"/>
          <w:szCs w:val="20"/>
        </w:rPr>
      </w:pPr>
      <w:r w:rsidRPr="00C84EC6">
        <w:rPr>
          <w:rFonts w:ascii="Times New Roman" w:hAnsi="Times New Roman" w:cs="Times New Roman"/>
          <w:sz w:val="20"/>
          <w:szCs w:val="20"/>
        </w:rPr>
        <w:t>RIF tenderness was present in all cases, RIF guarding in 4.2% of cases, rebound tenderness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 8.4%</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of cases 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Rovsing’s sign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64.6%</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cases.</w:t>
      </w:r>
    </w:p>
    <w:p w:rsidR="00435275" w:rsidRPr="00C84EC6" w:rsidRDefault="00435275" w:rsidP="00C84EC6">
      <w:pPr>
        <w:spacing w:after="0" w:line="360" w:lineRule="auto"/>
        <w:ind w:right="1758"/>
        <w:rPr>
          <w:rFonts w:ascii="Times New Roman" w:hAnsi="Times New Roman" w:cs="Times New Roman"/>
          <w:sz w:val="20"/>
          <w:szCs w:val="20"/>
        </w:rPr>
      </w:pPr>
    </w:p>
    <w:tbl>
      <w:tblPr>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0"/>
        <w:gridCol w:w="1791"/>
        <w:gridCol w:w="1789"/>
      </w:tblGrid>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26" w:right="420"/>
              <w:jc w:val="both"/>
              <w:rPr>
                <w:rFonts w:ascii="Times New Roman" w:hAnsi="Times New Roman" w:cs="Times New Roman"/>
                <w:b/>
                <w:sz w:val="20"/>
                <w:szCs w:val="20"/>
              </w:rPr>
            </w:pPr>
            <w:r w:rsidRPr="00C84EC6">
              <w:rPr>
                <w:rFonts w:ascii="Times New Roman" w:hAnsi="Times New Roman" w:cs="Times New Roman"/>
                <w:b/>
                <w:sz w:val="20"/>
                <w:szCs w:val="20"/>
              </w:rPr>
              <w:t>Signs</w:t>
            </w:r>
          </w:p>
        </w:tc>
        <w:tc>
          <w:tcPr>
            <w:tcW w:w="1791" w:type="dxa"/>
          </w:tcPr>
          <w:p w:rsidR="00C25DD0" w:rsidRPr="00C84EC6" w:rsidRDefault="008F360C" w:rsidP="00C84EC6">
            <w:pPr>
              <w:pStyle w:val="TableParagraph"/>
              <w:spacing w:before="0" w:after="0" w:line="360" w:lineRule="auto"/>
              <w:ind w:left="328" w:right="265"/>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789" w:type="dxa"/>
          </w:tcPr>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20" w:right="420"/>
              <w:jc w:val="both"/>
              <w:rPr>
                <w:rFonts w:ascii="Times New Roman" w:hAnsi="Times New Roman" w:cs="Times New Roman"/>
                <w:b/>
                <w:sz w:val="20"/>
                <w:szCs w:val="20"/>
              </w:rPr>
            </w:pPr>
            <w:r w:rsidRPr="00C84EC6">
              <w:rPr>
                <w:rFonts w:ascii="Times New Roman" w:hAnsi="Times New Roman" w:cs="Times New Roman"/>
                <w:b/>
                <w:sz w:val="20"/>
                <w:szCs w:val="20"/>
              </w:rPr>
              <w:t>RIF</w:t>
            </w:r>
            <w:r w:rsidRPr="00C84EC6">
              <w:rPr>
                <w:rFonts w:ascii="Times New Roman" w:hAnsi="Times New Roman" w:cs="Times New Roman"/>
                <w:b/>
                <w:spacing w:val="-5"/>
                <w:sz w:val="20"/>
                <w:szCs w:val="20"/>
              </w:rPr>
              <w:t xml:space="preserve"> </w:t>
            </w:r>
            <w:r w:rsidRPr="00C84EC6">
              <w:rPr>
                <w:rFonts w:ascii="Times New Roman" w:hAnsi="Times New Roman" w:cs="Times New Roman"/>
                <w:b/>
                <w:sz w:val="20"/>
                <w:szCs w:val="20"/>
              </w:rPr>
              <w:t>Tenderness</w:t>
            </w:r>
          </w:p>
        </w:tc>
        <w:tc>
          <w:tcPr>
            <w:tcW w:w="179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178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100.0</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15"/>
              <w:jc w:val="both"/>
              <w:rPr>
                <w:rFonts w:ascii="Times New Roman" w:hAnsi="Times New Roman" w:cs="Times New Roman"/>
                <w:b/>
                <w:sz w:val="20"/>
                <w:szCs w:val="20"/>
              </w:rPr>
            </w:pPr>
            <w:r w:rsidRPr="00C84EC6">
              <w:rPr>
                <w:rFonts w:ascii="Times New Roman" w:hAnsi="Times New Roman" w:cs="Times New Roman"/>
                <w:b/>
                <w:sz w:val="20"/>
                <w:szCs w:val="20"/>
              </w:rPr>
              <w:t>RIF</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Guarding</w:t>
            </w:r>
          </w:p>
        </w:tc>
        <w:tc>
          <w:tcPr>
            <w:tcW w:w="179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178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46</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95.8</w:t>
            </w:r>
          </w:p>
        </w:tc>
      </w:tr>
      <w:tr w:rsidR="00C25DD0" w:rsidRPr="00C84EC6" w:rsidTr="00435275">
        <w:trPr>
          <w:trHeight w:val="336"/>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2</w:t>
            </w:r>
          </w:p>
        </w:tc>
        <w:tc>
          <w:tcPr>
            <w:tcW w:w="1791" w:type="dxa"/>
          </w:tcPr>
          <w:p w:rsidR="00C25DD0" w:rsidRPr="00C84EC6" w:rsidRDefault="008F360C" w:rsidP="00C84EC6">
            <w:pPr>
              <w:pStyle w:val="TableParagraph"/>
              <w:spacing w:before="0" w:after="0" w:line="360" w:lineRule="auto"/>
              <w:ind w:left="67"/>
              <w:jc w:val="both"/>
              <w:rPr>
                <w:rFonts w:ascii="Times New Roman" w:hAnsi="Times New Roman" w:cs="Times New Roman"/>
                <w:sz w:val="20"/>
                <w:szCs w:val="20"/>
              </w:rPr>
            </w:pPr>
            <w:r w:rsidRPr="00C84EC6">
              <w:rPr>
                <w:rFonts w:ascii="Times New Roman" w:hAnsi="Times New Roman" w:cs="Times New Roman"/>
                <w:sz w:val="20"/>
                <w:szCs w:val="20"/>
              </w:rPr>
              <w:t>2</w:t>
            </w:r>
          </w:p>
        </w:tc>
        <w:tc>
          <w:tcPr>
            <w:tcW w:w="1789"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4.2</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20"/>
              <w:jc w:val="both"/>
              <w:rPr>
                <w:rFonts w:ascii="Times New Roman" w:hAnsi="Times New Roman" w:cs="Times New Roman"/>
                <w:b/>
                <w:sz w:val="20"/>
                <w:szCs w:val="20"/>
              </w:rPr>
            </w:pPr>
            <w:r w:rsidRPr="00C84EC6">
              <w:rPr>
                <w:rFonts w:ascii="Times New Roman" w:hAnsi="Times New Roman" w:cs="Times New Roman"/>
                <w:b/>
                <w:sz w:val="20"/>
                <w:szCs w:val="20"/>
              </w:rPr>
              <w:t>Rebound</w:t>
            </w:r>
            <w:r w:rsidRPr="00C84EC6">
              <w:rPr>
                <w:rFonts w:ascii="Times New Roman" w:hAnsi="Times New Roman" w:cs="Times New Roman"/>
                <w:b/>
                <w:spacing w:val="-4"/>
                <w:sz w:val="20"/>
                <w:szCs w:val="20"/>
              </w:rPr>
              <w:t xml:space="preserve"> </w:t>
            </w:r>
            <w:r w:rsidRPr="00C84EC6">
              <w:rPr>
                <w:rFonts w:ascii="Times New Roman" w:hAnsi="Times New Roman" w:cs="Times New Roman"/>
                <w:b/>
                <w:sz w:val="20"/>
                <w:szCs w:val="20"/>
              </w:rPr>
              <w:t>Tenderness</w:t>
            </w:r>
          </w:p>
        </w:tc>
        <w:tc>
          <w:tcPr>
            <w:tcW w:w="179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178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44</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91.7</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67"/>
              <w:jc w:val="both"/>
              <w:rPr>
                <w:rFonts w:ascii="Times New Roman" w:hAnsi="Times New Roman" w:cs="Times New Roman"/>
                <w:sz w:val="20"/>
                <w:szCs w:val="20"/>
              </w:rPr>
            </w:pPr>
            <w:r w:rsidRPr="00C84EC6">
              <w:rPr>
                <w:rFonts w:ascii="Times New Roman" w:hAnsi="Times New Roman" w:cs="Times New Roman"/>
                <w:sz w:val="20"/>
                <w:szCs w:val="20"/>
              </w:rPr>
              <w:t>4</w:t>
            </w:r>
          </w:p>
        </w:tc>
        <w:tc>
          <w:tcPr>
            <w:tcW w:w="1789"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8.4</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13"/>
              <w:jc w:val="both"/>
              <w:rPr>
                <w:rFonts w:ascii="Times New Roman" w:hAnsi="Times New Roman" w:cs="Times New Roman"/>
                <w:b/>
                <w:sz w:val="20"/>
                <w:szCs w:val="20"/>
              </w:rPr>
            </w:pPr>
            <w:r w:rsidRPr="00C84EC6">
              <w:rPr>
                <w:rFonts w:ascii="Times New Roman" w:hAnsi="Times New Roman" w:cs="Times New Roman"/>
                <w:b/>
                <w:sz w:val="20"/>
                <w:szCs w:val="20"/>
              </w:rPr>
              <w:t>Rovsing’s</w:t>
            </w:r>
            <w:r w:rsidRPr="00C84EC6">
              <w:rPr>
                <w:rFonts w:ascii="Times New Roman" w:hAnsi="Times New Roman" w:cs="Times New Roman"/>
                <w:b/>
                <w:spacing w:val="-4"/>
                <w:sz w:val="20"/>
                <w:szCs w:val="20"/>
              </w:rPr>
              <w:t xml:space="preserve"> </w:t>
            </w:r>
            <w:r w:rsidRPr="00C84EC6">
              <w:rPr>
                <w:rFonts w:ascii="Times New Roman" w:hAnsi="Times New Roman" w:cs="Times New Roman"/>
                <w:b/>
                <w:sz w:val="20"/>
                <w:szCs w:val="20"/>
              </w:rPr>
              <w:t>sign</w:t>
            </w:r>
          </w:p>
        </w:tc>
        <w:tc>
          <w:tcPr>
            <w:tcW w:w="179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178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17</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35.4</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2</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31</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64.6</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16"/>
              <w:jc w:val="both"/>
              <w:rPr>
                <w:rFonts w:ascii="Times New Roman" w:hAnsi="Times New Roman" w:cs="Times New Roman"/>
                <w:b/>
                <w:sz w:val="20"/>
                <w:szCs w:val="20"/>
              </w:rPr>
            </w:pPr>
            <w:r w:rsidRPr="00C84EC6">
              <w:rPr>
                <w:rFonts w:ascii="Times New Roman" w:hAnsi="Times New Roman" w:cs="Times New Roman"/>
                <w:b/>
                <w:sz w:val="20"/>
                <w:szCs w:val="20"/>
              </w:rPr>
              <w:t>Fever</w:t>
            </w:r>
          </w:p>
        </w:tc>
        <w:tc>
          <w:tcPr>
            <w:tcW w:w="179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c>
          <w:tcPr>
            <w:tcW w:w="178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20</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41.7</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28</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58.3</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24" w:right="420"/>
              <w:jc w:val="both"/>
              <w:rPr>
                <w:rFonts w:ascii="Times New Roman" w:hAnsi="Times New Roman" w:cs="Times New Roman"/>
                <w:b/>
                <w:sz w:val="20"/>
                <w:szCs w:val="20"/>
              </w:rPr>
            </w:pPr>
            <w:r w:rsidRPr="00C84EC6">
              <w:rPr>
                <w:rFonts w:ascii="Times New Roman" w:hAnsi="Times New Roman" w:cs="Times New Roman"/>
                <w:b/>
                <w:sz w:val="20"/>
                <w:szCs w:val="20"/>
              </w:rPr>
              <w:t>Laboratory</w:t>
            </w:r>
          </w:p>
        </w:tc>
        <w:tc>
          <w:tcPr>
            <w:tcW w:w="1791" w:type="dxa"/>
          </w:tcPr>
          <w:p w:rsidR="00C25DD0" w:rsidRPr="00C84EC6" w:rsidRDefault="008F360C" w:rsidP="00C84EC6">
            <w:pPr>
              <w:pStyle w:val="TableParagraph"/>
              <w:spacing w:before="0" w:after="0" w:line="360" w:lineRule="auto"/>
              <w:ind w:left="328" w:right="265"/>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789" w:type="dxa"/>
          </w:tcPr>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335"/>
        </w:trPr>
        <w:tc>
          <w:tcPr>
            <w:tcW w:w="6790" w:type="dxa"/>
            <w:gridSpan w:val="3"/>
          </w:tcPr>
          <w:p w:rsidR="00C25DD0" w:rsidRPr="00C84EC6" w:rsidRDefault="008F360C" w:rsidP="00C84EC6">
            <w:pPr>
              <w:pStyle w:val="TableParagraph"/>
              <w:spacing w:before="0" w:after="0" w:line="360" w:lineRule="auto"/>
              <w:ind w:left="2115" w:right="2054"/>
              <w:jc w:val="both"/>
              <w:rPr>
                <w:rFonts w:ascii="Times New Roman" w:hAnsi="Times New Roman" w:cs="Times New Roman"/>
                <w:b/>
                <w:sz w:val="20"/>
                <w:szCs w:val="20"/>
              </w:rPr>
            </w:pPr>
            <w:r w:rsidRPr="00C84EC6">
              <w:rPr>
                <w:rFonts w:ascii="Times New Roman" w:hAnsi="Times New Roman" w:cs="Times New Roman"/>
                <w:b/>
                <w:sz w:val="20"/>
                <w:szCs w:val="20"/>
              </w:rPr>
              <w:t>Raised</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WBC</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67"/>
              <w:jc w:val="both"/>
              <w:rPr>
                <w:rFonts w:ascii="Times New Roman" w:hAnsi="Times New Roman" w:cs="Times New Roman"/>
                <w:sz w:val="20"/>
                <w:szCs w:val="20"/>
              </w:rPr>
            </w:pPr>
            <w:r w:rsidRPr="00C84EC6">
              <w:rPr>
                <w:rFonts w:ascii="Times New Roman" w:hAnsi="Times New Roman" w:cs="Times New Roman"/>
                <w:sz w:val="20"/>
                <w:szCs w:val="20"/>
              </w:rPr>
              <w:t>6</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12.5</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42</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87.5</w:t>
            </w:r>
          </w:p>
        </w:tc>
      </w:tr>
      <w:tr w:rsidR="00C25DD0" w:rsidRPr="00C84EC6" w:rsidTr="00435275">
        <w:trPr>
          <w:trHeight w:val="335"/>
        </w:trPr>
        <w:tc>
          <w:tcPr>
            <w:tcW w:w="6790" w:type="dxa"/>
            <w:gridSpan w:val="3"/>
          </w:tcPr>
          <w:p w:rsidR="00C25DD0" w:rsidRPr="00C84EC6" w:rsidRDefault="008F360C" w:rsidP="00C84EC6">
            <w:pPr>
              <w:pStyle w:val="TableParagraph"/>
              <w:spacing w:before="0" w:after="0" w:line="360" w:lineRule="auto"/>
              <w:ind w:left="2115" w:right="2055"/>
              <w:jc w:val="both"/>
              <w:rPr>
                <w:rFonts w:ascii="Times New Roman" w:hAnsi="Times New Roman" w:cs="Times New Roman"/>
                <w:b/>
                <w:sz w:val="20"/>
                <w:szCs w:val="20"/>
              </w:rPr>
            </w:pPr>
            <w:r w:rsidRPr="00C84EC6">
              <w:rPr>
                <w:rFonts w:ascii="Times New Roman" w:hAnsi="Times New Roman" w:cs="Times New Roman"/>
                <w:b/>
                <w:sz w:val="20"/>
                <w:szCs w:val="20"/>
              </w:rPr>
              <w:t>Negative</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urine</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analysis</w:t>
            </w:r>
          </w:p>
        </w:tc>
      </w:tr>
      <w:tr w:rsidR="00C25DD0" w:rsidRPr="00C84EC6" w:rsidTr="00435275">
        <w:trPr>
          <w:trHeight w:val="336"/>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0</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31</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64.6</w:t>
            </w:r>
          </w:p>
        </w:tc>
      </w:tr>
      <w:tr w:rsidR="00C25DD0" w:rsidRPr="00C84EC6" w:rsidTr="00435275">
        <w:trPr>
          <w:trHeight w:val="334"/>
        </w:trPr>
        <w:tc>
          <w:tcPr>
            <w:tcW w:w="3210" w:type="dxa"/>
          </w:tcPr>
          <w:p w:rsidR="00C25DD0" w:rsidRPr="00C84EC6" w:rsidRDefault="008F360C" w:rsidP="00C84EC6">
            <w:pPr>
              <w:pStyle w:val="TableParagraph"/>
              <w:spacing w:before="0" w:after="0" w:line="360" w:lineRule="auto"/>
              <w:ind w:left="481" w:right="419"/>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17</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35.4</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58" w:right="420"/>
              <w:jc w:val="both"/>
              <w:rPr>
                <w:rFonts w:ascii="Times New Roman" w:hAnsi="Times New Roman" w:cs="Times New Roman"/>
                <w:b/>
                <w:sz w:val="20"/>
                <w:szCs w:val="20"/>
              </w:rPr>
            </w:pPr>
            <w:r w:rsidRPr="00C84EC6">
              <w:rPr>
                <w:rFonts w:ascii="Times New Roman" w:hAnsi="Times New Roman" w:cs="Times New Roman"/>
                <w:b/>
                <w:sz w:val="20"/>
                <w:szCs w:val="20"/>
              </w:rPr>
              <w:t>Asian</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Population</w:t>
            </w:r>
          </w:p>
        </w:tc>
        <w:tc>
          <w:tcPr>
            <w:tcW w:w="1791" w:type="dxa"/>
          </w:tcPr>
          <w:p w:rsidR="00C25DD0" w:rsidRPr="00C84EC6" w:rsidRDefault="008F360C" w:rsidP="00C84EC6">
            <w:pPr>
              <w:pStyle w:val="TableParagraph"/>
              <w:spacing w:before="0" w:after="0" w:line="360" w:lineRule="auto"/>
              <w:ind w:left="328" w:right="265"/>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789" w:type="dxa"/>
          </w:tcPr>
          <w:p w:rsidR="00C25DD0" w:rsidRPr="00C84EC6" w:rsidRDefault="008F360C" w:rsidP="00C84EC6">
            <w:pPr>
              <w:pStyle w:val="TableParagraph"/>
              <w:spacing w:before="0" w:after="0" w:line="360" w:lineRule="auto"/>
              <w:ind w:left="328" w:right="263"/>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335"/>
        </w:trPr>
        <w:tc>
          <w:tcPr>
            <w:tcW w:w="3210" w:type="dxa"/>
          </w:tcPr>
          <w:p w:rsidR="00C25DD0" w:rsidRPr="00C84EC6" w:rsidRDefault="008F360C" w:rsidP="00C84EC6">
            <w:pPr>
              <w:pStyle w:val="TableParagraph"/>
              <w:spacing w:before="0" w:after="0" w:line="360" w:lineRule="auto"/>
              <w:ind w:left="481" w:right="385"/>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w:t>
            </w:r>
          </w:p>
        </w:tc>
        <w:tc>
          <w:tcPr>
            <w:tcW w:w="1791" w:type="dxa"/>
          </w:tcPr>
          <w:p w:rsidR="00C25DD0" w:rsidRPr="00C84EC6" w:rsidRDefault="008F360C" w:rsidP="00C84EC6">
            <w:pPr>
              <w:pStyle w:val="TableParagraph"/>
              <w:spacing w:before="0" w:after="0" w:line="360" w:lineRule="auto"/>
              <w:ind w:left="328" w:right="261"/>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789" w:type="dxa"/>
          </w:tcPr>
          <w:p w:rsidR="00C25DD0" w:rsidRPr="00C84EC6" w:rsidRDefault="008F360C" w:rsidP="00C84EC6">
            <w:pPr>
              <w:pStyle w:val="TableParagraph"/>
              <w:spacing w:before="0" w:after="0" w:line="360" w:lineRule="auto"/>
              <w:ind w:left="328" w:right="262"/>
              <w:jc w:val="both"/>
              <w:rPr>
                <w:rFonts w:ascii="Times New Roman" w:hAnsi="Times New Roman" w:cs="Times New Roman"/>
                <w:sz w:val="20"/>
                <w:szCs w:val="20"/>
              </w:rPr>
            </w:pPr>
            <w:r w:rsidRPr="00C84EC6">
              <w:rPr>
                <w:rFonts w:ascii="Times New Roman" w:hAnsi="Times New Roman" w:cs="Times New Roman"/>
                <w:sz w:val="20"/>
                <w:szCs w:val="20"/>
              </w:rPr>
              <w:t>100.0</w:t>
            </w:r>
          </w:p>
        </w:tc>
      </w:tr>
    </w:tbl>
    <w:p w:rsidR="00C25DD0" w:rsidRPr="00C84EC6" w:rsidRDefault="00C25DD0" w:rsidP="00C84EC6">
      <w:pPr>
        <w:spacing w:after="0" w:line="360" w:lineRule="auto"/>
        <w:rPr>
          <w:rFonts w:ascii="Times New Roman" w:hAnsi="Times New Roman" w:cs="Times New Roman"/>
          <w:sz w:val="20"/>
          <w:szCs w:val="20"/>
        </w:rPr>
        <w:sectPr w:rsidR="00C25DD0" w:rsidRPr="00C84EC6" w:rsidSect="00435275">
          <w:headerReference w:type="default" r:id="rId8"/>
          <w:footerReference w:type="default" r:id="rId9"/>
          <w:pgSz w:w="11910" w:h="16840"/>
          <w:pgMar w:top="1220" w:right="640" w:bottom="1000" w:left="1340" w:header="1034" w:footer="805" w:gutter="0"/>
          <w:pgNumType w:start="192"/>
          <w:cols w:space="720"/>
        </w:sectPr>
      </w:pPr>
    </w:p>
    <w:p w:rsidR="00C25DD0" w:rsidRPr="00C84EC6" w:rsidRDefault="00C25DD0" w:rsidP="00C84EC6">
      <w:pPr>
        <w:pStyle w:val="BodyText"/>
        <w:spacing w:after="0" w:line="360" w:lineRule="auto"/>
        <w:rPr>
          <w:sz w:val="20"/>
          <w:szCs w:val="20"/>
        </w:rPr>
      </w:pPr>
    </w:p>
    <w:p w:rsidR="00C25DD0" w:rsidRPr="00C84EC6" w:rsidRDefault="008F360C" w:rsidP="00C84EC6">
      <w:pPr>
        <w:spacing w:after="0" w:line="360" w:lineRule="auto"/>
        <w:ind w:left="460"/>
        <w:rPr>
          <w:rFonts w:ascii="Times New Roman" w:hAnsi="Times New Roman" w:cs="Times New Roman"/>
          <w:b/>
          <w:sz w:val="20"/>
          <w:szCs w:val="20"/>
        </w:rPr>
      </w:pPr>
      <w:r w:rsidRPr="00C84EC6">
        <w:rPr>
          <w:rFonts w:ascii="Times New Roman" w:hAnsi="Times New Roman" w:cs="Times New Roman"/>
          <w:b/>
          <w:sz w:val="20"/>
          <w:szCs w:val="20"/>
        </w:rPr>
        <w:t>Table</w:t>
      </w:r>
      <w:r w:rsidRPr="00C84EC6">
        <w:rPr>
          <w:rFonts w:ascii="Times New Roman" w:hAnsi="Times New Roman" w:cs="Times New Roman"/>
          <w:b/>
          <w:spacing w:val="-1"/>
          <w:sz w:val="20"/>
          <w:szCs w:val="20"/>
        </w:rPr>
        <w:t xml:space="preserve"> 8-</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RIPASA</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system</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Numbers</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and</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Percentage</w:t>
      </w:r>
    </w:p>
    <w:p w:rsidR="00C25DD0" w:rsidRPr="00435275" w:rsidRDefault="008F360C" w:rsidP="00435275">
      <w:pPr>
        <w:spacing w:after="0" w:line="360" w:lineRule="auto"/>
        <w:ind w:left="460"/>
        <w:rPr>
          <w:rFonts w:ascii="Times New Roman" w:hAnsi="Times New Roman" w:cs="Times New Roman"/>
          <w:sz w:val="20"/>
          <w:szCs w:val="20"/>
        </w:rPr>
      </w:pP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of 7,</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8, 9,</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11 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12 were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reported 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29.2%,29.2%, 20.8%,8.3%</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4.2%</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respectively.</w:t>
      </w:r>
    </w:p>
    <w:tbl>
      <w:tblPr>
        <w:tblW w:w="6653" w:type="dxa"/>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30"/>
        <w:gridCol w:w="1760"/>
        <w:gridCol w:w="1763"/>
      </w:tblGrid>
      <w:tr w:rsidR="00C25DD0" w:rsidRPr="00C84EC6" w:rsidTr="00435275">
        <w:trPr>
          <w:trHeight w:val="449"/>
        </w:trPr>
        <w:tc>
          <w:tcPr>
            <w:tcW w:w="3130" w:type="dxa"/>
          </w:tcPr>
          <w:p w:rsidR="00C25DD0" w:rsidRPr="00C84EC6" w:rsidRDefault="008F360C" w:rsidP="00C84EC6">
            <w:pPr>
              <w:pStyle w:val="TableParagraph"/>
              <w:spacing w:before="0" w:after="0" w:line="360" w:lineRule="auto"/>
              <w:ind w:left="965" w:right="198" w:hanging="740"/>
              <w:jc w:val="both"/>
              <w:rPr>
                <w:rFonts w:ascii="Times New Roman" w:hAnsi="Times New Roman" w:cs="Times New Roman"/>
                <w:b/>
                <w:sz w:val="20"/>
                <w:szCs w:val="20"/>
              </w:rPr>
            </w:pPr>
            <w:r w:rsidRPr="00C84EC6">
              <w:rPr>
                <w:rFonts w:ascii="Times New Roman" w:hAnsi="Times New Roman" w:cs="Times New Roman"/>
                <w:b/>
                <w:sz w:val="20"/>
                <w:szCs w:val="20"/>
              </w:rPr>
              <w:t>RIPASA scoring system –</w:t>
            </w:r>
            <w:r w:rsidRPr="00C84EC6">
              <w:rPr>
                <w:rFonts w:ascii="Times New Roman" w:hAnsi="Times New Roman" w:cs="Times New Roman"/>
                <w:b/>
                <w:spacing w:val="-58"/>
                <w:sz w:val="20"/>
                <w:szCs w:val="20"/>
              </w:rPr>
              <w:t xml:space="preserve"> </w:t>
            </w:r>
            <w:r w:rsidRPr="00C84EC6">
              <w:rPr>
                <w:rFonts w:ascii="Times New Roman" w:hAnsi="Times New Roman" w:cs="Times New Roman"/>
                <w:b/>
                <w:sz w:val="20"/>
                <w:szCs w:val="20"/>
              </w:rPr>
              <w:t>Each</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Score</w:t>
            </w:r>
          </w:p>
        </w:tc>
        <w:tc>
          <w:tcPr>
            <w:tcW w:w="176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62"/>
              <w:jc w:val="both"/>
              <w:rPr>
                <w:rFonts w:ascii="Times New Roman" w:hAnsi="Times New Roman" w:cs="Times New Roman"/>
                <w:b/>
                <w:sz w:val="20"/>
                <w:szCs w:val="20"/>
              </w:rPr>
            </w:pPr>
            <w:r w:rsidRPr="00C84EC6">
              <w:rPr>
                <w:rFonts w:ascii="Times New Roman" w:hAnsi="Times New Roman" w:cs="Times New Roman"/>
                <w:b/>
                <w:sz w:val="20"/>
                <w:szCs w:val="20"/>
              </w:rPr>
              <w:t>Frequency</w:t>
            </w:r>
          </w:p>
        </w:tc>
        <w:tc>
          <w:tcPr>
            <w:tcW w:w="176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b/>
                <w:sz w:val="20"/>
                <w:szCs w:val="20"/>
              </w:rPr>
            </w:pPr>
            <w:r w:rsidRPr="00C84EC6">
              <w:rPr>
                <w:rFonts w:ascii="Times New Roman" w:hAnsi="Times New Roman" w:cs="Times New Roman"/>
                <w:b/>
                <w:sz w:val="20"/>
                <w:szCs w:val="20"/>
              </w:rPr>
              <w:t>Percent</w:t>
            </w:r>
          </w:p>
        </w:tc>
      </w:tr>
      <w:tr w:rsidR="00C25DD0" w:rsidRPr="00C84EC6" w:rsidTr="00435275">
        <w:trPr>
          <w:trHeight w:val="265"/>
        </w:trPr>
        <w:tc>
          <w:tcPr>
            <w:tcW w:w="313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21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7</w:t>
            </w:r>
          </w:p>
        </w:tc>
        <w:tc>
          <w:tcPr>
            <w:tcW w:w="176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69"/>
              <w:jc w:val="both"/>
              <w:rPr>
                <w:rFonts w:ascii="Times New Roman" w:hAnsi="Times New Roman" w:cs="Times New Roman"/>
                <w:sz w:val="20"/>
                <w:szCs w:val="20"/>
              </w:rPr>
            </w:pPr>
            <w:r w:rsidRPr="00C84EC6">
              <w:rPr>
                <w:rFonts w:ascii="Times New Roman" w:hAnsi="Times New Roman" w:cs="Times New Roman"/>
                <w:sz w:val="20"/>
                <w:szCs w:val="20"/>
              </w:rPr>
              <w:t>4</w:t>
            </w:r>
          </w:p>
        </w:tc>
        <w:tc>
          <w:tcPr>
            <w:tcW w:w="176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8.3</w:t>
            </w:r>
          </w:p>
        </w:tc>
      </w:tr>
      <w:tr w:rsidR="00C25DD0" w:rsidRPr="00C84EC6" w:rsidTr="00435275">
        <w:trPr>
          <w:trHeight w:val="264"/>
        </w:trPr>
        <w:tc>
          <w:tcPr>
            <w:tcW w:w="3130" w:type="dxa"/>
          </w:tcPr>
          <w:p w:rsidR="00C25DD0" w:rsidRPr="00C84EC6" w:rsidRDefault="008F360C" w:rsidP="00C84EC6">
            <w:pPr>
              <w:pStyle w:val="TableParagraph"/>
              <w:spacing w:before="0" w:after="0" w:line="360" w:lineRule="auto"/>
              <w:ind w:left="121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8</w:t>
            </w:r>
          </w:p>
        </w:tc>
        <w:tc>
          <w:tcPr>
            <w:tcW w:w="1760"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14</w:t>
            </w:r>
          </w:p>
        </w:tc>
        <w:tc>
          <w:tcPr>
            <w:tcW w:w="1763"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29.2</w:t>
            </w:r>
          </w:p>
        </w:tc>
      </w:tr>
      <w:tr w:rsidR="00C25DD0" w:rsidRPr="00C84EC6" w:rsidTr="00435275">
        <w:trPr>
          <w:trHeight w:val="264"/>
        </w:trPr>
        <w:tc>
          <w:tcPr>
            <w:tcW w:w="3130" w:type="dxa"/>
          </w:tcPr>
          <w:p w:rsidR="00C25DD0" w:rsidRPr="00C84EC6" w:rsidRDefault="008F360C" w:rsidP="00C84EC6">
            <w:pPr>
              <w:pStyle w:val="TableParagraph"/>
              <w:spacing w:before="0" w:after="0" w:line="360" w:lineRule="auto"/>
              <w:ind w:left="121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9</w:t>
            </w:r>
          </w:p>
        </w:tc>
        <w:tc>
          <w:tcPr>
            <w:tcW w:w="1760"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14</w:t>
            </w:r>
          </w:p>
        </w:tc>
        <w:tc>
          <w:tcPr>
            <w:tcW w:w="1763"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29.2</w:t>
            </w:r>
          </w:p>
        </w:tc>
      </w:tr>
      <w:tr w:rsidR="00C25DD0" w:rsidRPr="00C84EC6" w:rsidTr="00435275">
        <w:trPr>
          <w:trHeight w:val="264"/>
        </w:trPr>
        <w:tc>
          <w:tcPr>
            <w:tcW w:w="3130" w:type="dxa"/>
          </w:tcPr>
          <w:p w:rsidR="00C25DD0" w:rsidRPr="00C84EC6" w:rsidRDefault="008F360C" w:rsidP="00C84EC6">
            <w:pPr>
              <w:pStyle w:val="TableParagraph"/>
              <w:spacing w:before="0" w:after="0" w:line="360" w:lineRule="auto"/>
              <w:ind w:left="115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10</w:t>
            </w:r>
          </w:p>
        </w:tc>
        <w:tc>
          <w:tcPr>
            <w:tcW w:w="1760" w:type="dxa"/>
          </w:tcPr>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10</w:t>
            </w:r>
          </w:p>
        </w:tc>
        <w:tc>
          <w:tcPr>
            <w:tcW w:w="1763"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20.8</w:t>
            </w:r>
          </w:p>
        </w:tc>
      </w:tr>
      <w:tr w:rsidR="00C25DD0" w:rsidRPr="00C84EC6" w:rsidTr="00435275">
        <w:trPr>
          <w:trHeight w:val="264"/>
        </w:trPr>
        <w:tc>
          <w:tcPr>
            <w:tcW w:w="3130" w:type="dxa"/>
          </w:tcPr>
          <w:p w:rsidR="00C25DD0" w:rsidRPr="00C84EC6" w:rsidRDefault="008F360C" w:rsidP="00C84EC6">
            <w:pPr>
              <w:pStyle w:val="TableParagraph"/>
              <w:spacing w:before="0" w:after="0" w:line="360" w:lineRule="auto"/>
              <w:ind w:left="115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11</w:t>
            </w:r>
          </w:p>
        </w:tc>
        <w:tc>
          <w:tcPr>
            <w:tcW w:w="1760" w:type="dxa"/>
          </w:tcPr>
          <w:p w:rsidR="00C25DD0" w:rsidRPr="00C84EC6" w:rsidRDefault="008F360C" w:rsidP="00C84EC6">
            <w:pPr>
              <w:pStyle w:val="TableParagraph"/>
              <w:spacing w:before="0" w:after="0" w:line="360" w:lineRule="auto"/>
              <w:ind w:left="69"/>
              <w:jc w:val="both"/>
              <w:rPr>
                <w:rFonts w:ascii="Times New Roman" w:hAnsi="Times New Roman" w:cs="Times New Roman"/>
                <w:sz w:val="20"/>
                <w:szCs w:val="20"/>
              </w:rPr>
            </w:pPr>
            <w:r w:rsidRPr="00C84EC6">
              <w:rPr>
                <w:rFonts w:ascii="Times New Roman" w:hAnsi="Times New Roman" w:cs="Times New Roman"/>
                <w:sz w:val="20"/>
                <w:szCs w:val="20"/>
              </w:rPr>
              <w:t>4</w:t>
            </w:r>
          </w:p>
        </w:tc>
        <w:tc>
          <w:tcPr>
            <w:tcW w:w="1763"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8.3</w:t>
            </w:r>
          </w:p>
        </w:tc>
      </w:tr>
      <w:tr w:rsidR="00C25DD0" w:rsidRPr="00C84EC6" w:rsidTr="00435275">
        <w:trPr>
          <w:trHeight w:val="264"/>
        </w:trPr>
        <w:tc>
          <w:tcPr>
            <w:tcW w:w="3130" w:type="dxa"/>
          </w:tcPr>
          <w:p w:rsidR="00C25DD0" w:rsidRPr="00C84EC6" w:rsidRDefault="008F360C" w:rsidP="00C84EC6">
            <w:pPr>
              <w:pStyle w:val="TableParagraph"/>
              <w:spacing w:before="0" w:after="0" w:line="360" w:lineRule="auto"/>
              <w:ind w:left="1150"/>
              <w:jc w:val="both"/>
              <w:rPr>
                <w:rFonts w:ascii="Times New Roman" w:hAnsi="Times New Roman" w:cs="Times New Roman"/>
                <w:sz w:val="20"/>
                <w:szCs w:val="20"/>
              </w:rPr>
            </w:pPr>
            <w:r w:rsidRPr="00C84EC6">
              <w:rPr>
                <w:rFonts w:ascii="Times New Roman" w:hAnsi="Times New Roman" w:cs="Times New Roman"/>
                <w:sz w:val="20"/>
                <w:szCs w:val="20"/>
              </w:rPr>
              <w:t>Score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12</w:t>
            </w:r>
          </w:p>
        </w:tc>
        <w:tc>
          <w:tcPr>
            <w:tcW w:w="1760" w:type="dxa"/>
          </w:tcPr>
          <w:p w:rsidR="00C25DD0" w:rsidRPr="00C84EC6" w:rsidRDefault="008F360C" w:rsidP="00C84EC6">
            <w:pPr>
              <w:pStyle w:val="TableParagraph"/>
              <w:spacing w:before="0" w:after="0" w:line="360" w:lineRule="auto"/>
              <w:ind w:left="69"/>
              <w:jc w:val="both"/>
              <w:rPr>
                <w:rFonts w:ascii="Times New Roman" w:hAnsi="Times New Roman" w:cs="Times New Roman"/>
                <w:sz w:val="20"/>
                <w:szCs w:val="20"/>
              </w:rPr>
            </w:pPr>
            <w:r w:rsidRPr="00C84EC6">
              <w:rPr>
                <w:rFonts w:ascii="Times New Roman" w:hAnsi="Times New Roman" w:cs="Times New Roman"/>
                <w:sz w:val="20"/>
                <w:szCs w:val="20"/>
              </w:rPr>
              <w:t>2</w:t>
            </w:r>
          </w:p>
        </w:tc>
        <w:tc>
          <w:tcPr>
            <w:tcW w:w="1763" w:type="dxa"/>
          </w:tcPr>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4.2</w:t>
            </w:r>
          </w:p>
        </w:tc>
      </w:tr>
      <w:tr w:rsidR="00C25DD0" w:rsidRPr="00C84EC6" w:rsidTr="00435275">
        <w:trPr>
          <w:trHeight w:val="265"/>
        </w:trPr>
        <w:tc>
          <w:tcPr>
            <w:tcW w:w="313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299" w:right="1230"/>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76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28" w:right="259"/>
              <w:jc w:val="both"/>
              <w:rPr>
                <w:rFonts w:ascii="Times New Roman" w:hAnsi="Times New Roman" w:cs="Times New Roman"/>
                <w:sz w:val="20"/>
                <w:szCs w:val="20"/>
              </w:rPr>
            </w:pPr>
            <w:r w:rsidRPr="00C84EC6">
              <w:rPr>
                <w:rFonts w:ascii="Times New Roman" w:hAnsi="Times New Roman" w:cs="Times New Roman"/>
                <w:sz w:val="20"/>
                <w:szCs w:val="20"/>
              </w:rPr>
              <w:t>48</w:t>
            </w:r>
          </w:p>
        </w:tc>
        <w:tc>
          <w:tcPr>
            <w:tcW w:w="176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right="420"/>
              <w:jc w:val="both"/>
              <w:rPr>
                <w:rFonts w:ascii="Times New Roman" w:hAnsi="Times New Roman" w:cs="Times New Roman"/>
                <w:sz w:val="20"/>
                <w:szCs w:val="20"/>
              </w:rPr>
            </w:pPr>
            <w:r w:rsidRPr="00C84EC6">
              <w:rPr>
                <w:rFonts w:ascii="Times New Roman" w:hAnsi="Times New Roman" w:cs="Times New Roman"/>
                <w:sz w:val="20"/>
                <w:szCs w:val="20"/>
              </w:rPr>
              <w:t>100.0</w:t>
            </w:r>
          </w:p>
        </w:tc>
      </w:tr>
    </w:tbl>
    <w:p w:rsidR="00C25DD0" w:rsidRPr="00C84EC6" w:rsidRDefault="00C25DD0" w:rsidP="00C84EC6">
      <w:pPr>
        <w:spacing w:after="0" w:line="360" w:lineRule="auto"/>
        <w:rPr>
          <w:rFonts w:ascii="Times New Roman" w:hAnsi="Times New Roman" w:cs="Times New Roman"/>
          <w:sz w:val="20"/>
          <w:szCs w:val="20"/>
        </w:rPr>
      </w:pP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Mean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 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reported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8.82</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 xml:space="preserve">1.2 with patients categorized as high probability was noted to be 91.7% of cases and the rest had low probability(8.3%) of having </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disease.</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Clinically all the patients were diagonsed as Acute appendicitis. Patients underwent Emergency</w:t>
      </w:r>
      <w:r w:rsidRPr="00C84EC6">
        <w:rPr>
          <w:rFonts w:ascii="Times New Roman" w:hAnsi="Times New Roman" w:cs="Times New Roman"/>
          <w:spacing w:val="-6"/>
          <w:sz w:val="20"/>
          <w:szCs w:val="20"/>
        </w:rPr>
        <w:t xml:space="preserve"> </w:t>
      </w:r>
      <w:r w:rsidRPr="00C84EC6">
        <w:rPr>
          <w:rFonts w:ascii="Times New Roman" w:hAnsi="Times New Roman" w:cs="Times New Roman"/>
          <w:sz w:val="20"/>
          <w:szCs w:val="20"/>
        </w:rPr>
        <w:t>open appendicectomy</w:t>
      </w:r>
      <w:r w:rsidRPr="00C84EC6">
        <w:rPr>
          <w:rFonts w:ascii="Times New Roman" w:hAnsi="Times New Roman" w:cs="Times New Roman"/>
          <w:spacing w:val="-6"/>
          <w:sz w:val="20"/>
          <w:szCs w:val="20"/>
        </w:rPr>
        <w:t xml:space="preserve"> </w:t>
      </w:r>
      <w:r w:rsidRPr="00C84EC6">
        <w:rPr>
          <w:rFonts w:ascii="Times New Roman" w:hAnsi="Times New Roman" w:cs="Times New Roman"/>
          <w:sz w:val="20"/>
          <w:szCs w:val="20"/>
        </w:rPr>
        <w:t>was done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2.1% of</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cases, 50%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 cases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 xml:space="preserve">underwent </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laparoscopic appendicectomy</w:t>
      </w:r>
      <w:r w:rsidRPr="00C84EC6">
        <w:rPr>
          <w:rFonts w:ascii="Times New Roman" w:hAnsi="Times New Roman" w:cs="Times New Roman"/>
          <w:spacing w:val="-5"/>
          <w:sz w:val="20"/>
          <w:szCs w:val="20"/>
        </w:rPr>
        <w:t xml:space="preserve"> </w:t>
      </w:r>
      <w:r w:rsidRPr="00C84EC6">
        <w:rPr>
          <w:rFonts w:ascii="Times New Roman" w:hAnsi="Times New Roman" w:cs="Times New Roman"/>
          <w:sz w:val="20"/>
          <w:szCs w:val="20"/>
        </w:rPr>
        <w:t>and the rest (47.9%) had open appendicectomy. Based on histopathology reports, 87.5% had uncomplicated acute appendicitis and 12.5%had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complicated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acute appendicitis.</w:t>
      </w: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435275" w:rsidRDefault="00435275" w:rsidP="00C84EC6">
      <w:pPr>
        <w:spacing w:after="0" w:line="360" w:lineRule="auto"/>
        <w:rPr>
          <w:rFonts w:ascii="Times New Roman" w:hAnsi="Times New Roman" w:cs="Times New Roman"/>
          <w:b/>
          <w:sz w:val="20"/>
          <w:szCs w:val="20"/>
        </w:rPr>
      </w:pPr>
    </w:p>
    <w:p w:rsidR="00C25DD0" w:rsidRPr="00C84EC6" w:rsidRDefault="008F360C" w:rsidP="00C84EC6">
      <w:pPr>
        <w:spacing w:after="0" w:line="360" w:lineRule="auto"/>
        <w:rPr>
          <w:rFonts w:ascii="Times New Roman" w:hAnsi="Times New Roman" w:cs="Times New Roman"/>
          <w:b/>
          <w:sz w:val="20"/>
          <w:szCs w:val="20"/>
        </w:rPr>
      </w:pPr>
      <w:r w:rsidRPr="00C84EC6">
        <w:rPr>
          <w:rFonts w:ascii="Times New Roman" w:hAnsi="Times New Roman" w:cs="Times New Roman"/>
          <w:b/>
          <w:sz w:val="20"/>
          <w:szCs w:val="20"/>
        </w:rPr>
        <w:t>Table</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9-</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RIPASA</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system</w:t>
      </w:r>
      <w:r w:rsidRPr="00C84EC6">
        <w:rPr>
          <w:rFonts w:ascii="Times New Roman" w:hAnsi="Times New Roman" w:cs="Times New Roman"/>
          <w:b/>
          <w:spacing w:val="-5"/>
          <w:sz w:val="20"/>
          <w:szCs w:val="20"/>
        </w:rPr>
        <w:t xml:space="preserve"> </w:t>
      </w:r>
      <w:r w:rsidRPr="00C84EC6">
        <w:rPr>
          <w:rFonts w:ascii="Times New Roman" w:hAnsi="Times New Roman" w:cs="Times New Roman"/>
          <w:b/>
          <w:sz w:val="20"/>
          <w:szCs w:val="20"/>
        </w:rPr>
        <w:t>vs</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HPE</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report</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On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assessing</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association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between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HPE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report and 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there</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 significant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association noted, in this study.</w:t>
      </w:r>
    </w:p>
    <w:tbl>
      <w:tblPr>
        <w:tblW w:w="8039"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00"/>
        <w:gridCol w:w="1758"/>
        <w:gridCol w:w="1761"/>
        <w:gridCol w:w="1309"/>
        <w:gridCol w:w="1311"/>
      </w:tblGrid>
      <w:tr w:rsidR="00C25DD0" w:rsidRPr="00C84EC6" w:rsidTr="00435275">
        <w:trPr>
          <w:trHeight w:val="619"/>
        </w:trPr>
        <w:tc>
          <w:tcPr>
            <w:tcW w:w="1900"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705" w:right="187" w:hanging="504"/>
              <w:jc w:val="both"/>
              <w:rPr>
                <w:rFonts w:ascii="Times New Roman" w:hAnsi="Times New Roman" w:cs="Times New Roman"/>
                <w:b/>
                <w:sz w:val="20"/>
                <w:szCs w:val="20"/>
              </w:rPr>
            </w:pPr>
            <w:r w:rsidRPr="00C84EC6">
              <w:rPr>
                <w:rFonts w:ascii="Times New Roman" w:hAnsi="Times New Roman" w:cs="Times New Roman"/>
                <w:b/>
                <w:sz w:val="20"/>
                <w:szCs w:val="20"/>
              </w:rPr>
              <w:t>RIPASA</w:t>
            </w:r>
            <w:r w:rsidRPr="00C84EC6">
              <w:rPr>
                <w:rFonts w:ascii="Times New Roman" w:hAnsi="Times New Roman" w:cs="Times New Roman"/>
                <w:b/>
                <w:spacing w:val="-14"/>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57"/>
                <w:sz w:val="20"/>
                <w:szCs w:val="20"/>
              </w:rPr>
              <w:t xml:space="preserve"> </w:t>
            </w:r>
            <w:r w:rsidRPr="00C84EC6">
              <w:rPr>
                <w:rFonts w:ascii="Times New Roman" w:hAnsi="Times New Roman" w:cs="Times New Roman"/>
                <w:b/>
                <w:sz w:val="20"/>
                <w:szCs w:val="20"/>
              </w:rPr>
              <w:t>system</w:t>
            </w:r>
          </w:p>
        </w:tc>
        <w:tc>
          <w:tcPr>
            <w:tcW w:w="3519" w:type="dxa"/>
            <w:gridSpan w:val="2"/>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355" w:right="1289"/>
              <w:jc w:val="both"/>
              <w:rPr>
                <w:rFonts w:ascii="Times New Roman" w:hAnsi="Times New Roman" w:cs="Times New Roman"/>
                <w:b/>
                <w:sz w:val="20"/>
                <w:szCs w:val="20"/>
              </w:rPr>
            </w:pPr>
            <w:r w:rsidRPr="00C84EC6">
              <w:rPr>
                <w:rFonts w:ascii="Times New Roman" w:hAnsi="Times New Roman" w:cs="Times New Roman"/>
                <w:b/>
                <w:sz w:val="20"/>
                <w:szCs w:val="20"/>
              </w:rPr>
              <w:t>HPE</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report</w:t>
            </w:r>
          </w:p>
        </w:tc>
        <w:tc>
          <w:tcPr>
            <w:tcW w:w="1309"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3"/>
              <w:jc w:val="both"/>
              <w:rPr>
                <w:rFonts w:ascii="Times New Roman" w:hAnsi="Times New Roman" w:cs="Times New Roman"/>
                <w:b/>
                <w:sz w:val="20"/>
                <w:szCs w:val="20"/>
              </w:rPr>
            </w:pPr>
            <w:r w:rsidRPr="00C84EC6">
              <w:rPr>
                <w:rFonts w:ascii="Times New Roman" w:hAnsi="Times New Roman" w:cs="Times New Roman"/>
                <w:b/>
                <w:sz w:val="20"/>
                <w:szCs w:val="20"/>
              </w:rPr>
              <w:t>Total</w:t>
            </w:r>
          </w:p>
        </w:tc>
        <w:tc>
          <w:tcPr>
            <w:tcW w:w="1311"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80"/>
              <w:jc w:val="both"/>
              <w:rPr>
                <w:rFonts w:ascii="Times New Roman" w:hAnsi="Times New Roman" w:cs="Times New Roman"/>
                <w:b/>
                <w:sz w:val="20"/>
                <w:szCs w:val="20"/>
              </w:rPr>
            </w:pPr>
            <w:r w:rsidRPr="00C84EC6">
              <w:rPr>
                <w:rFonts w:ascii="Times New Roman" w:hAnsi="Times New Roman" w:cs="Times New Roman"/>
                <w:b/>
                <w:sz w:val="20"/>
                <w:szCs w:val="20"/>
              </w:rPr>
              <w:t>P</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value</w:t>
            </w:r>
          </w:p>
        </w:tc>
      </w:tr>
      <w:tr w:rsidR="00C25DD0" w:rsidRPr="00C84EC6" w:rsidTr="00435275">
        <w:trPr>
          <w:trHeight w:val="1335"/>
        </w:trPr>
        <w:tc>
          <w:tcPr>
            <w:tcW w:w="1900"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c>
          <w:tcPr>
            <w:tcW w:w="1758"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12" w:firstLine="393"/>
              <w:jc w:val="both"/>
              <w:rPr>
                <w:rFonts w:ascii="Times New Roman" w:hAnsi="Times New Roman" w:cs="Times New Roman"/>
                <w:b/>
                <w:sz w:val="20"/>
                <w:szCs w:val="20"/>
              </w:rPr>
            </w:pPr>
            <w:r w:rsidRPr="00C84EC6">
              <w:rPr>
                <w:rFonts w:ascii="Times New Roman" w:hAnsi="Times New Roman" w:cs="Times New Roman"/>
                <w:b/>
                <w:sz w:val="20"/>
                <w:szCs w:val="20"/>
              </w:rPr>
              <w:t>Acute</w:t>
            </w:r>
          </w:p>
          <w:p w:rsidR="00C25DD0" w:rsidRPr="00C84EC6" w:rsidRDefault="008F360C" w:rsidP="00C84EC6">
            <w:pPr>
              <w:pStyle w:val="TableParagraph"/>
              <w:spacing w:before="0" w:after="0" w:line="360" w:lineRule="auto"/>
              <w:ind w:left="230" w:right="154" w:firstLine="81"/>
              <w:jc w:val="both"/>
              <w:rPr>
                <w:rFonts w:ascii="Times New Roman" w:hAnsi="Times New Roman" w:cs="Times New Roman"/>
                <w:b/>
                <w:sz w:val="20"/>
                <w:szCs w:val="20"/>
              </w:rPr>
            </w:pPr>
            <w:r w:rsidRPr="00C84EC6">
              <w:rPr>
                <w:rFonts w:ascii="Times New Roman" w:hAnsi="Times New Roman" w:cs="Times New Roman"/>
                <w:b/>
                <w:sz w:val="20"/>
                <w:szCs w:val="20"/>
              </w:rPr>
              <w:t>appendicitis -</w:t>
            </w:r>
            <w:r w:rsidRPr="00C84EC6">
              <w:rPr>
                <w:rFonts w:ascii="Times New Roman" w:hAnsi="Times New Roman" w:cs="Times New Roman"/>
                <w:b/>
                <w:spacing w:val="1"/>
                <w:sz w:val="20"/>
                <w:szCs w:val="20"/>
              </w:rPr>
              <w:t xml:space="preserve"> </w:t>
            </w:r>
            <w:r w:rsidRPr="00C84EC6">
              <w:rPr>
                <w:rFonts w:ascii="Times New Roman" w:hAnsi="Times New Roman" w:cs="Times New Roman"/>
                <w:b/>
                <w:spacing w:val="-1"/>
                <w:sz w:val="20"/>
                <w:szCs w:val="20"/>
              </w:rPr>
              <w:t>Uncomplicated</w:t>
            </w:r>
          </w:p>
        </w:tc>
        <w:tc>
          <w:tcPr>
            <w:tcW w:w="1761"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13" w:firstLine="393"/>
              <w:jc w:val="both"/>
              <w:rPr>
                <w:rFonts w:ascii="Times New Roman" w:hAnsi="Times New Roman" w:cs="Times New Roman"/>
                <w:b/>
                <w:sz w:val="20"/>
                <w:szCs w:val="20"/>
              </w:rPr>
            </w:pPr>
            <w:r w:rsidRPr="00C84EC6">
              <w:rPr>
                <w:rFonts w:ascii="Times New Roman" w:hAnsi="Times New Roman" w:cs="Times New Roman"/>
                <w:b/>
                <w:sz w:val="20"/>
                <w:szCs w:val="20"/>
              </w:rPr>
              <w:t>Acute</w:t>
            </w:r>
          </w:p>
          <w:p w:rsidR="00C25DD0" w:rsidRPr="00C84EC6" w:rsidRDefault="008F360C" w:rsidP="00C84EC6">
            <w:pPr>
              <w:pStyle w:val="TableParagraph"/>
              <w:spacing w:before="0" w:after="0" w:line="360" w:lineRule="auto"/>
              <w:ind w:left="351" w:right="228" w:hanging="39"/>
              <w:jc w:val="both"/>
              <w:rPr>
                <w:rFonts w:ascii="Times New Roman" w:hAnsi="Times New Roman" w:cs="Times New Roman"/>
                <w:b/>
                <w:sz w:val="20"/>
                <w:szCs w:val="20"/>
              </w:rPr>
            </w:pPr>
            <w:r w:rsidRPr="00C84EC6">
              <w:rPr>
                <w:rFonts w:ascii="Times New Roman" w:hAnsi="Times New Roman" w:cs="Times New Roman"/>
                <w:b/>
                <w:sz w:val="20"/>
                <w:szCs w:val="20"/>
              </w:rPr>
              <w:t>appendicitis -</w:t>
            </w:r>
            <w:r w:rsidRPr="00C84EC6">
              <w:rPr>
                <w:rFonts w:ascii="Times New Roman" w:hAnsi="Times New Roman" w:cs="Times New Roman"/>
                <w:b/>
                <w:spacing w:val="-57"/>
                <w:sz w:val="20"/>
                <w:szCs w:val="20"/>
              </w:rPr>
              <w:t xml:space="preserve"> </w:t>
            </w:r>
            <w:r w:rsidRPr="00C84EC6">
              <w:rPr>
                <w:rFonts w:ascii="Times New Roman" w:hAnsi="Times New Roman" w:cs="Times New Roman"/>
                <w:b/>
                <w:sz w:val="20"/>
                <w:szCs w:val="20"/>
              </w:rPr>
              <w:t>Complicated</w:t>
            </w:r>
          </w:p>
        </w:tc>
        <w:tc>
          <w:tcPr>
            <w:tcW w:w="1309"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c>
          <w:tcPr>
            <w:tcW w:w="1311"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r w:rsidR="00C25DD0" w:rsidRPr="00C84EC6" w:rsidTr="00435275">
        <w:trPr>
          <w:trHeight w:val="616"/>
        </w:trPr>
        <w:tc>
          <w:tcPr>
            <w:tcW w:w="1900" w:type="dxa"/>
          </w:tcPr>
          <w:p w:rsidR="00C25DD0" w:rsidRPr="00C84EC6" w:rsidRDefault="008F360C" w:rsidP="00C84EC6">
            <w:pPr>
              <w:pStyle w:val="TableParagraph"/>
              <w:spacing w:before="0" w:after="0" w:line="360" w:lineRule="auto"/>
              <w:ind w:left="167"/>
              <w:jc w:val="both"/>
              <w:rPr>
                <w:rFonts w:ascii="Times New Roman" w:hAnsi="Times New Roman" w:cs="Times New Roman"/>
                <w:sz w:val="20"/>
                <w:szCs w:val="20"/>
              </w:rPr>
            </w:pPr>
            <w:r w:rsidRPr="00C84EC6">
              <w:rPr>
                <w:rFonts w:ascii="Times New Roman" w:hAnsi="Times New Roman" w:cs="Times New Roman"/>
                <w:sz w:val="20"/>
                <w:szCs w:val="20"/>
              </w:rPr>
              <w:t>High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Probability</w:t>
            </w:r>
          </w:p>
        </w:tc>
        <w:tc>
          <w:tcPr>
            <w:tcW w:w="1758" w:type="dxa"/>
          </w:tcPr>
          <w:p w:rsidR="00C25DD0" w:rsidRPr="00C84EC6" w:rsidRDefault="008F360C" w:rsidP="00C84EC6">
            <w:pPr>
              <w:pStyle w:val="TableParagraph"/>
              <w:spacing w:before="0" w:after="0" w:line="360" w:lineRule="auto"/>
              <w:ind w:left="544" w:right="475"/>
              <w:jc w:val="both"/>
              <w:rPr>
                <w:rFonts w:ascii="Times New Roman" w:hAnsi="Times New Roman" w:cs="Times New Roman"/>
                <w:sz w:val="20"/>
                <w:szCs w:val="20"/>
              </w:rPr>
            </w:pPr>
            <w:r w:rsidRPr="00C84EC6">
              <w:rPr>
                <w:rFonts w:ascii="Times New Roman" w:hAnsi="Times New Roman" w:cs="Times New Roman"/>
                <w:sz w:val="20"/>
                <w:szCs w:val="20"/>
              </w:rPr>
              <w:t>42</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(87.5)</w:t>
            </w:r>
          </w:p>
        </w:tc>
        <w:tc>
          <w:tcPr>
            <w:tcW w:w="1761" w:type="dxa"/>
          </w:tcPr>
          <w:p w:rsidR="00C25DD0" w:rsidRPr="00C84EC6" w:rsidRDefault="008F360C" w:rsidP="00C84EC6">
            <w:pPr>
              <w:pStyle w:val="TableParagraph"/>
              <w:spacing w:before="0" w:after="0" w:line="360" w:lineRule="auto"/>
              <w:ind w:right="614"/>
              <w:jc w:val="both"/>
              <w:rPr>
                <w:rFonts w:ascii="Times New Roman" w:hAnsi="Times New Roman" w:cs="Times New Roman"/>
                <w:sz w:val="20"/>
                <w:szCs w:val="20"/>
              </w:rPr>
            </w:pPr>
            <w:r w:rsidRPr="00C84EC6">
              <w:rPr>
                <w:rFonts w:ascii="Times New Roman" w:hAnsi="Times New Roman" w:cs="Times New Roman"/>
                <w:sz w:val="20"/>
                <w:szCs w:val="20"/>
              </w:rPr>
              <w:t>2</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(4.2)</w:t>
            </w:r>
          </w:p>
        </w:tc>
        <w:tc>
          <w:tcPr>
            <w:tcW w:w="1309" w:type="dxa"/>
          </w:tcPr>
          <w:p w:rsidR="00C25DD0" w:rsidRPr="00C84EC6" w:rsidRDefault="008F360C" w:rsidP="00C84EC6">
            <w:pPr>
              <w:pStyle w:val="TableParagraph"/>
              <w:spacing w:before="0" w:after="0" w:line="360" w:lineRule="auto"/>
              <w:ind w:left="235" w:right="165"/>
              <w:jc w:val="both"/>
              <w:rPr>
                <w:rFonts w:ascii="Times New Roman" w:hAnsi="Times New Roman" w:cs="Times New Roman"/>
                <w:sz w:val="20"/>
                <w:szCs w:val="20"/>
              </w:rPr>
            </w:pPr>
            <w:r w:rsidRPr="00C84EC6">
              <w:rPr>
                <w:rFonts w:ascii="Times New Roman" w:hAnsi="Times New Roman" w:cs="Times New Roman"/>
                <w:sz w:val="20"/>
                <w:szCs w:val="20"/>
              </w:rPr>
              <w:t>44</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(91.7)</w:t>
            </w:r>
          </w:p>
        </w:tc>
        <w:tc>
          <w:tcPr>
            <w:tcW w:w="1311" w:type="dxa"/>
            <w:vMerge w:val="restart"/>
          </w:tcPr>
          <w:p w:rsidR="00C25DD0" w:rsidRPr="00C84EC6" w:rsidRDefault="008F360C" w:rsidP="00C84EC6">
            <w:pPr>
              <w:pStyle w:val="TableParagraph"/>
              <w:spacing w:before="0" w:after="0" w:line="360" w:lineRule="auto"/>
              <w:ind w:left="426"/>
              <w:jc w:val="both"/>
              <w:rPr>
                <w:rFonts w:ascii="Times New Roman" w:hAnsi="Times New Roman" w:cs="Times New Roman"/>
                <w:sz w:val="20"/>
                <w:szCs w:val="20"/>
              </w:rPr>
            </w:pPr>
            <w:r w:rsidRPr="00C84EC6">
              <w:rPr>
                <w:rFonts w:ascii="Times New Roman" w:hAnsi="Times New Roman" w:cs="Times New Roman"/>
                <w:sz w:val="20"/>
                <w:szCs w:val="20"/>
              </w:rPr>
              <w:t>0.018*</w:t>
            </w:r>
          </w:p>
        </w:tc>
      </w:tr>
      <w:tr w:rsidR="00C25DD0" w:rsidRPr="00C84EC6" w:rsidTr="00435275">
        <w:trPr>
          <w:trHeight w:val="616"/>
        </w:trPr>
        <w:tc>
          <w:tcPr>
            <w:tcW w:w="1900" w:type="dxa"/>
          </w:tcPr>
          <w:p w:rsidR="00C25DD0" w:rsidRPr="00C84EC6" w:rsidRDefault="008F360C" w:rsidP="00C84EC6">
            <w:pPr>
              <w:pStyle w:val="TableParagraph"/>
              <w:spacing w:before="0" w:after="0" w:line="360" w:lineRule="auto"/>
              <w:ind w:left="167"/>
              <w:jc w:val="both"/>
              <w:rPr>
                <w:rFonts w:ascii="Times New Roman" w:hAnsi="Times New Roman" w:cs="Times New Roman"/>
                <w:sz w:val="20"/>
                <w:szCs w:val="20"/>
              </w:rPr>
            </w:pPr>
            <w:r w:rsidRPr="00C84EC6">
              <w:rPr>
                <w:rFonts w:ascii="Times New Roman" w:hAnsi="Times New Roman" w:cs="Times New Roman"/>
                <w:sz w:val="20"/>
                <w:szCs w:val="20"/>
              </w:rPr>
              <w:t>Low</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probability</w:t>
            </w:r>
          </w:p>
        </w:tc>
        <w:tc>
          <w:tcPr>
            <w:tcW w:w="1758" w:type="dxa"/>
          </w:tcPr>
          <w:p w:rsidR="00C25DD0" w:rsidRPr="00C84EC6" w:rsidRDefault="008F360C" w:rsidP="00C84EC6">
            <w:pPr>
              <w:pStyle w:val="TableParagraph"/>
              <w:spacing w:before="0" w:after="0" w:line="360" w:lineRule="auto"/>
              <w:ind w:left="68"/>
              <w:jc w:val="both"/>
              <w:rPr>
                <w:rFonts w:ascii="Times New Roman" w:hAnsi="Times New Roman" w:cs="Times New Roman"/>
                <w:sz w:val="20"/>
                <w:szCs w:val="20"/>
              </w:rPr>
            </w:pPr>
            <w:r w:rsidRPr="00C84EC6">
              <w:rPr>
                <w:rFonts w:ascii="Times New Roman" w:hAnsi="Times New Roman" w:cs="Times New Roman"/>
                <w:sz w:val="20"/>
                <w:szCs w:val="20"/>
              </w:rPr>
              <w:t>0</w:t>
            </w:r>
          </w:p>
        </w:tc>
        <w:tc>
          <w:tcPr>
            <w:tcW w:w="1761" w:type="dxa"/>
          </w:tcPr>
          <w:p w:rsidR="00C25DD0" w:rsidRPr="00C84EC6" w:rsidRDefault="008F360C" w:rsidP="00C84EC6">
            <w:pPr>
              <w:pStyle w:val="TableParagraph"/>
              <w:spacing w:before="0" w:after="0" w:line="360" w:lineRule="auto"/>
              <w:ind w:right="614"/>
              <w:jc w:val="both"/>
              <w:rPr>
                <w:rFonts w:ascii="Times New Roman" w:hAnsi="Times New Roman" w:cs="Times New Roman"/>
                <w:sz w:val="20"/>
                <w:szCs w:val="20"/>
              </w:rPr>
            </w:pPr>
            <w:r w:rsidRPr="00C84EC6">
              <w:rPr>
                <w:rFonts w:ascii="Times New Roman" w:hAnsi="Times New Roman" w:cs="Times New Roman"/>
                <w:sz w:val="20"/>
                <w:szCs w:val="20"/>
              </w:rPr>
              <w:t>4</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(8.3)</w:t>
            </w:r>
          </w:p>
        </w:tc>
        <w:tc>
          <w:tcPr>
            <w:tcW w:w="1309" w:type="dxa"/>
          </w:tcPr>
          <w:p w:rsidR="00C25DD0" w:rsidRPr="00C84EC6" w:rsidRDefault="008F360C" w:rsidP="00C84EC6">
            <w:pPr>
              <w:pStyle w:val="TableParagraph"/>
              <w:spacing w:before="0" w:after="0" w:line="360" w:lineRule="auto"/>
              <w:ind w:left="235" w:right="165"/>
              <w:jc w:val="both"/>
              <w:rPr>
                <w:rFonts w:ascii="Times New Roman" w:hAnsi="Times New Roman" w:cs="Times New Roman"/>
                <w:sz w:val="20"/>
                <w:szCs w:val="20"/>
              </w:rPr>
            </w:pPr>
            <w:r w:rsidRPr="00C84EC6">
              <w:rPr>
                <w:rFonts w:ascii="Times New Roman" w:hAnsi="Times New Roman" w:cs="Times New Roman"/>
                <w:sz w:val="20"/>
                <w:szCs w:val="20"/>
              </w:rPr>
              <w:t>4</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(8.3)</w:t>
            </w:r>
          </w:p>
        </w:tc>
        <w:tc>
          <w:tcPr>
            <w:tcW w:w="1311"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r w:rsidR="00C25DD0" w:rsidRPr="00C84EC6" w:rsidTr="00435275">
        <w:trPr>
          <w:trHeight w:val="617"/>
        </w:trPr>
        <w:tc>
          <w:tcPr>
            <w:tcW w:w="1900" w:type="dxa"/>
          </w:tcPr>
          <w:p w:rsidR="00C25DD0" w:rsidRPr="00C84EC6" w:rsidRDefault="008F360C" w:rsidP="00C84EC6">
            <w:pPr>
              <w:pStyle w:val="TableParagraph"/>
              <w:spacing w:before="0" w:after="0" w:line="360" w:lineRule="auto"/>
              <w:ind w:left="167"/>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758" w:type="dxa"/>
          </w:tcPr>
          <w:p w:rsidR="00C25DD0" w:rsidRPr="00C84EC6" w:rsidRDefault="008F360C" w:rsidP="00C84EC6">
            <w:pPr>
              <w:pStyle w:val="TableParagraph"/>
              <w:spacing w:before="0" w:after="0" w:line="360" w:lineRule="auto"/>
              <w:ind w:left="544" w:right="475"/>
              <w:jc w:val="both"/>
              <w:rPr>
                <w:rFonts w:ascii="Times New Roman" w:hAnsi="Times New Roman" w:cs="Times New Roman"/>
                <w:sz w:val="20"/>
                <w:szCs w:val="20"/>
              </w:rPr>
            </w:pPr>
            <w:r w:rsidRPr="00C84EC6">
              <w:rPr>
                <w:rFonts w:ascii="Times New Roman" w:hAnsi="Times New Roman" w:cs="Times New Roman"/>
                <w:sz w:val="20"/>
                <w:szCs w:val="20"/>
              </w:rPr>
              <w:t>42</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(87.5)</w:t>
            </w:r>
          </w:p>
        </w:tc>
        <w:tc>
          <w:tcPr>
            <w:tcW w:w="1761" w:type="dxa"/>
          </w:tcPr>
          <w:p w:rsidR="00C25DD0" w:rsidRPr="00C84EC6" w:rsidRDefault="008F360C" w:rsidP="00C84EC6">
            <w:pPr>
              <w:pStyle w:val="TableParagraph"/>
              <w:spacing w:before="0" w:after="0" w:line="360" w:lineRule="auto"/>
              <w:ind w:right="554"/>
              <w:jc w:val="both"/>
              <w:rPr>
                <w:rFonts w:ascii="Times New Roman" w:hAnsi="Times New Roman" w:cs="Times New Roman"/>
                <w:sz w:val="20"/>
                <w:szCs w:val="20"/>
              </w:rPr>
            </w:pPr>
            <w:r w:rsidRPr="00C84EC6">
              <w:rPr>
                <w:rFonts w:ascii="Times New Roman" w:hAnsi="Times New Roman" w:cs="Times New Roman"/>
                <w:sz w:val="20"/>
                <w:szCs w:val="20"/>
              </w:rPr>
              <w:t>6</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(12.5)</w:t>
            </w:r>
          </w:p>
        </w:tc>
        <w:tc>
          <w:tcPr>
            <w:tcW w:w="1309" w:type="dxa"/>
          </w:tcPr>
          <w:p w:rsidR="00C25DD0" w:rsidRPr="00C84EC6" w:rsidRDefault="008F360C" w:rsidP="00C84EC6">
            <w:pPr>
              <w:pStyle w:val="TableParagraph"/>
              <w:spacing w:before="0" w:after="0" w:line="360" w:lineRule="auto"/>
              <w:ind w:left="235" w:right="165"/>
              <w:jc w:val="both"/>
              <w:rPr>
                <w:rFonts w:ascii="Times New Roman" w:hAnsi="Times New Roman" w:cs="Times New Roman"/>
                <w:sz w:val="20"/>
                <w:szCs w:val="20"/>
              </w:rPr>
            </w:pPr>
            <w:r w:rsidRPr="00C84EC6">
              <w:rPr>
                <w:rFonts w:ascii="Times New Roman" w:hAnsi="Times New Roman" w:cs="Times New Roman"/>
                <w:sz w:val="20"/>
                <w:szCs w:val="20"/>
              </w:rPr>
              <w:t>48</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(100.0)</w:t>
            </w:r>
          </w:p>
        </w:tc>
        <w:tc>
          <w:tcPr>
            <w:tcW w:w="1311"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bl>
    <w:p w:rsidR="00C25DD0" w:rsidRPr="00C84EC6" w:rsidRDefault="008F360C" w:rsidP="00C84EC6">
      <w:pPr>
        <w:spacing w:after="0" w:line="360" w:lineRule="auto"/>
        <w:rPr>
          <w:rFonts w:ascii="Times New Roman" w:hAnsi="Times New Roman" w:cs="Times New Roman"/>
          <w:b/>
          <w:sz w:val="20"/>
          <w:szCs w:val="20"/>
        </w:rPr>
      </w:pPr>
      <w:r w:rsidRPr="00C84EC6">
        <w:rPr>
          <w:rFonts w:ascii="Times New Roman" w:hAnsi="Times New Roman" w:cs="Times New Roman"/>
          <w:b/>
          <w:sz w:val="20"/>
          <w:szCs w:val="20"/>
        </w:rPr>
        <w:t>Table</w:t>
      </w:r>
      <w:r w:rsidRPr="00C84EC6">
        <w:rPr>
          <w:rFonts w:ascii="Times New Roman" w:hAnsi="Times New Roman" w:cs="Times New Roman"/>
          <w:b/>
          <w:spacing w:val="-2"/>
          <w:sz w:val="20"/>
          <w:szCs w:val="20"/>
        </w:rPr>
        <w:t xml:space="preserve"> 1</w:t>
      </w:r>
      <w:r w:rsidRPr="00C84EC6">
        <w:rPr>
          <w:rFonts w:ascii="Times New Roman" w:hAnsi="Times New Roman" w:cs="Times New Roman"/>
          <w:b/>
          <w:sz w:val="20"/>
          <w:szCs w:val="20"/>
        </w:rPr>
        <w:t>0-</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Diagnostic</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accuracy of RIPASA</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scoring</w:t>
      </w:r>
      <w:r w:rsidRPr="00C84EC6">
        <w:rPr>
          <w:rFonts w:ascii="Times New Roman" w:hAnsi="Times New Roman" w:cs="Times New Roman"/>
          <w:b/>
          <w:spacing w:val="-1"/>
          <w:sz w:val="20"/>
          <w:szCs w:val="20"/>
        </w:rPr>
        <w:t xml:space="preserve"> </w:t>
      </w:r>
      <w:r w:rsidRPr="00C84EC6">
        <w:rPr>
          <w:rFonts w:ascii="Times New Roman" w:hAnsi="Times New Roman" w:cs="Times New Roman"/>
          <w:b/>
          <w:sz w:val="20"/>
          <w:szCs w:val="20"/>
        </w:rPr>
        <w:t>system</w:t>
      </w:r>
    </w:p>
    <w:p w:rsidR="00C25DD0" w:rsidRPr="00C84EC6" w:rsidRDefault="008F360C" w:rsidP="00C84EC6">
      <w:pPr>
        <w:spacing w:after="0" w:line="360" w:lineRule="auto"/>
        <w:ind w:right="1130"/>
        <w:rPr>
          <w:rFonts w:ascii="Times New Roman" w:hAnsi="Times New Roman" w:cs="Times New Roman"/>
          <w:sz w:val="20"/>
          <w:szCs w:val="20"/>
        </w:rPr>
      </w:pPr>
      <w:r w:rsidRPr="00C84EC6">
        <w:rPr>
          <w:rFonts w:ascii="Times New Roman" w:hAnsi="Times New Roman" w:cs="Times New Roman"/>
          <w:sz w:val="20"/>
          <w:szCs w:val="20"/>
        </w:rPr>
        <w:t>For RIPASA scoring system Sensitivity was reported as 100%, Specificity-67%, PPV-</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95%,</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NPV-100%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Diagnostic</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Accuracy</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 96%.</w:t>
      </w:r>
    </w:p>
    <w:tbl>
      <w:tblPr>
        <w:tblW w:w="0" w:type="auto"/>
        <w:tblInd w:w="2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19"/>
        <w:gridCol w:w="2518"/>
      </w:tblGrid>
      <w:tr w:rsidR="00C25DD0" w:rsidRPr="00C84EC6" w:rsidTr="00435275">
        <w:trPr>
          <w:trHeight w:val="463"/>
        </w:trPr>
        <w:tc>
          <w:tcPr>
            <w:tcW w:w="261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048"/>
              <w:jc w:val="both"/>
              <w:rPr>
                <w:rFonts w:ascii="Times New Roman" w:hAnsi="Times New Roman" w:cs="Times New Roman"/>
                <w:b/>
                <w:sz w:val="20"/>
                <w:szCs w:val="20"/>
              </w:rPr>
            </w:pPr>
            <w:r w:rsidRPr="00C84EC6">
              <w:rPr>
                <w:rFonts w:ascii="Times New Roman" w:hAnsi="Times New Roman" w:cs="Times New Roman"/>
                <w:b/>
                <w:sz w:val="20"/>
                <w:szCs w:val="20"/>
              </w:rPr>
              <w:t>Parameter</w:t>
            </w:r>
          </w:p>
        </w:tc>
        <w:tc>
          <w:tcPr>
            <w:tcW w:w="2518"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501" w:right="493"/>
              <w:jc w:val="both"/>
              <w:rPr>
                <w:rFonts w:ascii="Times New Roman" w:hAnsi="Times New Roman" w:cs="Times New Roman"/>
                <w:b/>
                <w:sz w:val="20"/>
                <w:szCs w:val="20"/>
              </w:rPr>
            </w:pPr>
            <w:r w:rsidRPr="00C84EC6">
              <w:rPr>
                <w:rFonts w:ascii="Times New Roman" w:hAnsi="Times New Roman" w:cs="Times New Roman"/>
                <w:b/>
                <w:sz w:val="20"/>
                <w:szCs w:val="20"/>
              </w:rPr>
              <w:t>Value</w:t>
            </w:r>
          </w:p>
        </w:tc>
      </w:tr>
      <w:tr w:rsidR="00C25DD0" w:rsidRPr="00C84EC6" w:rsidTr="00435275">
        <w:trPr>
          <w:trHeight w:val="461"/>
        </w:trPr>
        <w:tc>
          <w:tcPr>
            <w:tcW w:w="2619" w:type="dxa"/>
          </w:tcPr>
          <w:p w:rsidR="00C25DD0" w:rsidRPr="00C84EC6" w:rsidRDefault="008F360C" w:rsidP="00C84EC6">
            <w:pPr>
              <w:pStyle w:val="TableParagraph"/>
              <w:spacing w:before="0" w:after="0" w:line="360" w:lineRule="auto"/>
              <w:ind w:left="107"/>
              <w:jc w:val="both"/>
              <w:rPr>
                <w:rFonts w:ascii="Times New Roman" w:hAnsi="Times New Roman" w:cs="Times New Roman"/>
                <w:sz w:val="20"/>
                <w:szCs w:val="20"/>
              </w:rPr>
            </w:pPr>
            <w:r w:rsidRPr="00C84EC6">
              <w:rPr>
                <w:rFonts w:ascii="Times New Roman" w:hAnsi="Times New Roman" w:cs="Times New Roman"/>
                <w:sz w:val="20"/>
                <w:szCs w:val="20"/>
              </w:rPr>
              <w:t>Sensitivity</w:t>
            </w:r>
          </w:p>
        </w:tc>
        <w:tc>
          <w:tcPr>
            <w:tcW w:w="2518" w:type="dxa"/>
          </w:tcPr>
          <w:p w:rsidR="00C25DD0" w:rsidRPr="00C84EC6" w:rsidRDefault="008F360C" w:rsidP="00C84EC6">
            <w:pPr>
              <w:pStyle w:val="TableParagraph"/>
              <w:spacing w:before="0" w:after="0" w:line="360" w:lineRule="auto"/>
              <w:ind w:left="501" w:right="493"/>
              <w:jc w:val="both"/>
              <w:rPr>
                <w:rFonts w:ascii="Times New Roman" w:hAnsi="Times New Roman" w:cs="Times New Roman"/>
                <w:sz w:val="20"/>
                <w:szCs w:val="20"/>
              </w:rPr>
            </w:pPr>
            <w:r w:rsidRPr="00C84EC6">
              <w:rPr>
                <w:rFonts w:ascii="Times New Roman" w:hAnsi="Times New Roman" w:cs="Times New Roman"/>
                <w:sz w:val="20"/>
                <w:szCs w:val="20"/>
              </w:rPr>
              <w:t>100</w:t>
            </w:r>
          </w:p>
        </w:tc>
      </w:tr>
      <w:tr w:rsidR="00C25DD0" w:rsidRPr="00C84EC6" w:rsidTr="00435275">
        <w:trPr>
          <w:trHeight w:val="462"/>
        </w:trPr>
        <w:tc>
          <w:tcPr>
            <w:tcW w:w="2619" w:type="dxa"/>
          </w:tcPr>
          <w:p w:rsidR="00C25DD0" w:rsidRPr="00C84EC6" w:rsidRDefault="008F360C" w:rsidP="00C84EC6">
            <w:pPr>
              <w:pStyle w:val="TableParagraph"/>
              <w:spacing w:before="0" w:after="0" w:line="360" w:lineRule="auto"/>
              <w:ind w:left="107"/>
              <w:jc w:val="both"/>
              <w:rPr>
                <w:rFonts w:ascii="Times New Roman" w:hAnsi="Times New Roman" w:cs="Times New Roman"/>
                <w:sz w:val="20"/>
                <w:szCs w:val="20"/>
              </w:rPr>
            </w:pPr>
            <w:r w:rsidRPr="00C84EC6">
              <w:rPr>
                <w:rFonts w:ascii="Times New Roman" w:hAnsi="Times New Roman" w:cs="Times New Roman"/>
                <w:sz w:val="20"/>
                <w:szCs w:val="20"/>
              </w:rPr>
              <w:t>Specificity</w:t>
            </w:r>
          </w:p>
        </w:tc>
        <w:tc>
          <w:tcPr>
            <w:tcW w:w="2518" w:type="dxa"/>
          </w:tcPr>
          <w:p w:rsidR="00C25DD0" w:rsidRPr="00C84EC6" w:rsidRDefault="008F360C" w:rsidP="00C84EC6">
            <w:pPr>
              <w:pStyle w:val="TableParagraph"/>
              <w:spacing w:before="0" w:after="0" w:line="360" w:lineRule="auto"/>
              <w:ind w:left="501" w:right="493"/>
              <w:jc w:val="both"/>
              <w:rPr>
                <w:rFonts w:ascii="Times New Roman" w:hAnsi="Times New Roman" w:cs="Times New Roman"/>
                <w:sz w:val="20"/>
                <w:szCs w:val="20"/>
              </w:rPr>
            </w:pPr>
            <w:r w:rsidRPr="00C84EC6">
              <w:rPr>
                <w:rFonts w:ascii="Times New Roman" w:hAnsi="Times New Roman" w:cs="Times New Roman"/>
                <w:sz w:val="20"/>
                <w:szCs w:val="20"/>
              </w:rPr>
              <w:t>67</w:t>
            </w:r>
          </w:p>
        </w:tc>
      </w:tr>
      <w:tr w:rsidR="00C25DD0" w:rsidRPr="00C84EC6" w:rsidTr="00435275">
        <w:trPr>
          <w:trHeight w:val="461"/>
        </w:trPr>
        <w:tc>
          <w:tcPr>
            <w:tcW w:w="2619" w:type="dxa"/>
          </w:tcPr>
          <w:p w:rsidR="00C25DD0" w:rsidRPr="00C84EC6" w:rsidRDefault="008F360C" w:rsidP="00C84EC6">
            <w:pPr>
              <w:pStyle w:val="TableParagraph"/>
              <w:spacing w:before="0" w:after="0" w:line="360" w:lineRule="auto"/>
              <w:ind w:left="107"/>
              <w:jc w:val="both"/>
              <w:rPr>
                <w:rFonts w:ascii="Times New Roman" w:hAnsi="Times New Roman" w:cs="Times New Roman"/>
                <w:sz w:val="20"/>
                <w:szCs w:val="20"/>
              </w:rPr>
            </w:pPr>
            <w:r w:rsidRPr="00C84EC6">
              <w:rPr>
                <w:rFonts w:ascii="Times New Roman" w:hAnsi="Times New Roman" w:cs="Times New Roman"/>
                <w:sz w:val="20"/>
                <w:szCs w:val="20"/>
              </w:rPr>
              <w:t>PPV</w:t>
            </w:r>
          </w:p>
        </w:tc>
        <w:tc>
          <w:tcPr>
            <w:tcW w:w="2518" w:type="dxa"/>
          </w:tcPr>
          <w:p w:rsidR="00C25DD0" w:rsidRPr="00C84EC6" w:rsidRDefault="008F360C" w:rsidP="00C84EC6">
            <w:pPr>
              <w:pStyle w:val="TableParagraph"/>
              <w:spacing w:before="0" w:after="0" w:line="360" w:lineRule="auto"/>
              <w:ind w:left="501" w:right="493"/>
              <w:jc w:val="both"/>
              <w:rPr>
                <w:rFonts w:ascii="Times New Roman" w:hAnsi="Times New Roman" w:cs="Times New Roman"/>
                <w:sz w:val="20"/>
                <w:szCs w:val="20"/>
              </w:rPr>
            </w:pPr>
            <w:r w:rsidRPr="00C84EC6">
              <w:rPr>
                <w:rFonts w:ascii="Times New Roman" w:hAnsi="Times New Roman" w:cs="Times New Roman"/>
                <w:sz w:val="20"/>
                <w:szCs w:val="20"/>
              </w:rPr>
              <w:t>95</w:t>
            </w:r>
          </w:p>
        </w:tc>
      </w:tr>
      <w:tr w:rsidR="00C25DD0" w:rsidRPr="00C84EC6" w:rsidTr="00435275">
        <w:trPr>
          <w:trHeight w:val="461"/>
        </w:trPr>
        <w:tc>
          <w:tcPr>
            <w:tcW w:w="2619" w:type="dxa"/>
          </w:tcPr>
          <w:p w:rsidR="00C25DD0" w:rsidRPr="00C84EC6" w:rsidRDefault="008F360C" w:rsidP="00C84EC6">
            <w:pPr>
              <w:pStyle w:val="TableParagraph"/>
              <w:spacing w:before="0" w:after="0" w:line="360" w:lineRule="auto"/>
              <w:ind w:left="107"/>
              <w:jc w:val="both"/>
              <w:rPr>
                <w:rFonts w:ascii="Times New Roman" w:hAnsi="Times New Roman" w:cs="Times New Roman"/>
                <w:sz w:val="20"/>
                <w:szCs w:val="20"/>
              </w:rPr>
            </w:pPr>
            <w:r w:rsidRPr="00C84EC6">
              <w:rPr>
                <w:rFonts w:ascii="Times New Roman" w:hAnsi="Times New Roman" w:cs="Times New Roman"/>
                <w:sz w:val="20"/>
                <w:szCs w:val="20"/>
              </w:rPr>
              <w:t>NPV</w:t>
            </w:r>
          </w:p>
        </w:tc>
        <w:tc>
          <w:tcPr>
            <w:tcW w:w="2518" w:type="dxa"/>
          </w:tcPr>
          <w:p w:rsidR="00C25DD0" w:rsidRPr="00C84EC6" w:rsidRDefault="008F360C" w:rsidP="00C84EC6">
            <w:pPr>
              <w:pStyle w:val="TableParagraph"/>
              <w:spacing w:before="0" w:after="0" w:line="360" w:lineRule="auto"/>
              <w:ind w:left="501" w:right="493"/>
              <w:jc w:val="both"/>
              <w:rPr>
                <w:rFonts w:ascii="Times New Roman" w:hAnsi="Times New Roman" w:cs="Times New Roman"/>
                <w:sz w:val="20"/>
                <w:szCs w:val="20"/>
              </w:rPr>
            </w:pPr>
            <w:r w:rsidRPr="00C84EC6">
              <w:rPr>
                <w:rFonts w:ascii="Times New Roman" w:hAnsi="Times New Roman" w:cs="Times New Roman"/>
                <w:sz w:val="20"/>
                <w:szCs w:val="20"/>
              </w:rPr>
              <w:t>100</w:t>
            </w:r>
          </w:p>
        </w:tc>
      </w:tr>
      <w:tr w:rsidR="00C25DD0" w:rsidRPr="00C84EC6" w:rsidTr="00435275">
        <w:trPr>
          <w:trHeight w:val="461"/>
        </w:trPr>
        <w:tc>
          <w:tcPr>
            <w:tcW w:w="2619" w:type="dxa"/>
          </w:tcPr>
          <w:p w:rsidR="00C25DD0" w:rsidRPr="00C84EC6" w:rsidRDefault="008F360C" w:rsidP="00C84EC6">
            <w:pPr>
              <w:pStyle w:val="TableParagraph"/>
              <w:spacing w:before="0" w:after="0" w:line="360" w:lineRule="auto"/>
              <w:ind w:left="107"/>
              <w:jc w:val="both"/>
              <w:rPr>
                <w:rFonts w:ascii="Times New Roman" w:hAnsi="Times New Roman" w:cs="Times New Roman"/>
                <w:sz w:val="20"/>
                <w:szCs w:val="20"/>
              </w:rPr>
            </w:pPr>
            <w:r w:rsidRPr="00C84EC6">
              <w:rPr>
                <w:rFonts w:ascii="Times New Roman" w:hAnsi="Times New Roman" w:cs="Times New Roman"/>
                <w:sz w:val="20"/>
                <w:szCs w:val="20"/>
              </w:rPr>
              <w:t>Diagnostic accuracy</w:t>
            </w:r>
          </w:p>
        </w:tc>
        <w:tc>
          <w:tcPr>
            <w:tcW w:w="2518" w:type="dxa"/>
          </w:tcPr>
          <w:p w:rsidR="00C25DD0" w:rsidRPr="00C84EC6" w:rsidRDefault="008F360C" w:rsidP="00C84EC6">
            <w:pPr>
              <w:pStyle w:val="TableParagraph"/>
              <w:spacing w:before="0" w:after="0" w:line="360" w:lineRule="auto"/>
              <w:ind w:left="501" w:right="493"/>
              <w:jc w:val="both"/>
              <w:rPr>
                <w:rFonts w:ascii="Times New Roman" w:hAnsi="Times New Roman" w:cs="Times New Roman"/>
                <w:sz w:val="20"/>
                <w:szCs w:val="20"/>
              </w:rPr>
            </w:pPr>
            <w:r w:rsidRPr="00C84EC6">
              <w:rPr>
                <w:rFonts w:ascii="Times New Roman" w:hAnsi="Times New Roman" w:cs="Times New Roman"/>
                <w:sz w:val="20"/>
                <w:szCs w:val="20"/>
              </w:rPr>
              <w:t>96</w:t>
            </w:r>
          </w:p>
        </w:tc>
      </w:tr>
    </w:tbl>
    <w:p w:rsidR="00C25DD0" w:rsidRPr="00C84EC6" w:rsidRDefault="00C25DD0" w:rsidP="00C84EC6">
      <w:pPr>
        <w:spacing w:after="0" w:line="360" w:lineRule="auto"/>
        <w:rPr>
          <w:rFonts w:ascii="Times New Roman" w:hAnsi="Times New Roman" w:cs="Times New Roman"/>
          <w:sz w:val="20"/>
          <w:szCs w:val="20"/>
        </w:rPr>
      </w:pPr>
    </w:p>
    <w:p w:rsidR="00435275" w:rsidRDefault="00435275" w:rsidP="00C84EC6">
      <w:pPr>
        <w:spacing w:after="0" w:line="360" w:lineRule="auto"/>
        <w:rPr>
          <w:rFonts w:ascii="Times New Roman" w:hAnsi="Times New Roman" w:cs="Times New Roman"/>
          <w:b/>
          <w:bCs/>
          <w:sz w:val="20"/>
          <w:szCs w:val="20"/>
        </w:rPr>
      </w:pPr>
    </w:p>
    <w:p w:rsidR="00435275" w:rsidRDefault="00435275" w:rsidP="00C84EC6">
      <w:pPr>
        <w:spacing w:after="0" w:line="360" w:lineRule="auto"/>
        <w:rPr>
          <w:rFonts w:ascii="Times New Roman" w:hAnsi="Times New Roman" w:cs="Times New Roman"/>
          <w:b/>
          <w:bCs/>
          <w:sz w:val="20"/>
          <w:szCs w:val="20"/>
        </w:rPr>
      </w:pPr>
    </w:p>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Table</w:t>
      </w:r>
      <w:r w:rsidRPr="00C84EC6">
        <w:rPr>
          <w:rFonts w:ascii="Times New Roman" w:hAnsi="Times New Roman" w:cs="Times New Roman"/>
          <w:b/>
          <w:bCs/>
          <w:spacing w:val="-1"/>
          <w:sz w:val="20"/>
          <w:szCs w:val="20"/>
        </w:rPr>
        <w:t xml:space="preserve"> 1</w:t>
      </w:r>
      <w:r w:rsidRPr="00C84EC6">
        <w:rPr>
          <w:rFonts w:ascii="Times New Roman" w:hAnsi="Times New Roman" w:cs="Times New Roman"/>
          <w:b/>
          <w:bCs/>
          <w:sz w:val="20"/>
          <w:szCs w:val="20"/>
        </w:rPr>
        <w:t>1</w:t>
      </w:r>
      <w:r w:rsidRPr="00C84EC6">
        <w:rPr>
          <w:rFonts w:ascii="Times New Roman" w:hAnsi="Times New Roman" w:cs="Times New Roman"/>
          <w:b/>
          <w:bCs/>
          <w:spacing w:val="-2"/>
          <w:sz w:val="20"/>
          <w:szCs w:val="20"/>
        </w:rPr>
        <w:t>-</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Alvarado scoring</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system</w:t>
      </w:r>
      <w:r w:rsidRPr="00C84EC6">
        <w:rPr>
          <w:rFonts w:ascii="Times New Roman" w:hAnsi="Times New Roman" w:cs="Times New Roman"/>
          <w:b/>
          <w:bCs/>
          <w:spacing w:val="-5"/>
          <w:sz w:val="20"/>
          <w:szCs w:val="20"/>
        </w:rPr>
        <w:t xml:space="preserve"> </w:t>
      </w:r>
      <w:r w:rsidRPr="00C84EC6">
        <w:rPr>
          <w:rFonts w:ascii="Times New Roman" w:hAnsi="Times New Roman" w:cs="Times New Roman"/>
          <w:b/>
          <w:bCs/>
          <w:sz w:val="20"/>
          <w:szCs w:val="20"/>
        </w:rPr>
        <w:t>vs HPE</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report</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On assessing the association between HPE report and Alvarado scores, there was an</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insignificant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association noted, in this study.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98"/>
        <w:gridCol w:w="1679"/>
        <w:gridCol w:w="1677"/>
        <w:gridCol w:w="1250"/>
        <w:gridCol w:w="1247"/>
      </w:tblGrid>
      <w:tr w:rsidR="00C25DD0" w:rsidRPr="00C84EC6" w:rsidTr="00435275">
        <w:trPr>
          <w:trHeight w:val="503"/>
        </w:trPr>
        <w:tc>
          <w:tcPr>
            <w:tcW w:w="2198"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909" w:right="406" w:hanging="478"/>
              <w:jc w:val="both"/>
              <w:rPr>
                <w:rFonts w:ascii="Times New Roman" w:hAnsi="Times New Roman" w:cs="Times New Roman"/>
                <w:b/>
                <w:sz w:val="20"/>
                <w:szCs w:val="20"/>
              </w:rPr>
            </w:pPr>
            <w:r w:rsidRPr="00C84EC6">
              <w:rPr>
                <w:rFonts w:ascii="Times New Roman" w:hAnsi="Times New Roman" w:cs="Times New Roman"/>
                <w:b/>
                <w:sz w:val="20"/>
                <w:szCs w:val="20"/>
              </w:rPr>
              <w:t>Alvardo Scoring</w:t>
            </w:r>
            <w:r w:rsidRPr="00C84EC6">
              <w:rPr>
                <w:rFonts w:ascii="Times New Roman" w:hAnsi="Times New Roman" w:cs="Times New Roman"/>
                <w:b/>
                <w:spacing w:val="-57"/>
                <w:sz w:val="20"/>
                <w:szCs w:val="20"/>
              </w:rPr>
              <w:t xml:space="preserve"> </w:t>
            </w:r>
            <w:r w:rsidRPr="00C84EC6">
              <w:rPr>
                <w:rFonts w:ascii="Times New Roman" w:hAnsi="Times New Roman" w:cs="Times New Roman"/>
                <w:b/>
                <w:sz w:val="20"/>
                <w:szCs w:val="20"/>
              </w:rPr>
              <w:t>System</w:t>
            </w:r>
          </w:p>
        </w:tc>
        <w:tc>
          <w:tcPr>
            <w:tcW w:w="3356" w:type="dxa"/>
            <w:gridSpan w:val="2"/>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354" w:right="1290"/>
              <w:jc w:val="both"/>
              <w:rPr>
                <w:rFonts w:ascii="Times New Roman" w:hAnsi="Times New Roman" w:cs="Times New Roman"/>
                <w:b/>
                <w:sz w:val="20"/>
                <w:szCs w:val="20"/>
              </w:rPr>
            </w:pPr>
            <w:r w:rsidRPr="00C84EC6">
              <w:rPr>
                <w:rFonts w:ascii="Times New Roman" w:hAnsi="Times New Roman" w:cs="Times New Roman"/>
                <w:b/>
                <w:sz w:val="20"/>
                <w:szCs w:val="20"/>
              </w:rPr>
              <w:t>HPE</w:t>
            </w:r>
            <w:r w:rsidRPr="00C84EC6">
              <w:rPr>
                <w:rFonts w:ascii="Times New Roman" w:hAnsi="Times New Roman" w:cs="Times New Roman"/>
                <w:b/>
                <w:spacing w:val="-2"/>
                <w:sz w:val="20"/>
                <w:szCs w:val="20"/>
              </w:rPr>
              <w:t xml:space="preserve"> </w:t>
            </w:r>
            <w:r w:rsidRPr="00C84EC6">
              <w:rPr>
                <w:rFonts w:ascii="Times New Roman" w:hAnsi="Times New Roman" w:cs="Times New Roman"/>
                <w:b/>
                <w:sz w:val="20"/>
                <w:szCs w:val="20"/>
              </w:rPr>
              <w:t>report</w:t>
            </w:r>
          </w:p>
        </w:tc>
        <w:tc>
          <w:tcPr>
            <w:tcW w:w="1250"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482"/>
              <w:jc w:val="both"/>
              <w:rPr>
                <w:rFonts w:ascii="Times New Roman" w:hAnsi="Times New Roman" w:cs="Times New Roman"/>
                <w:b/>
                <w:sz w:val="20"/>
                <w:szCs w:val="20"/>
              </w:rPr>
            </w:pPr>
            <w:r w:rsidRPr="00C84EC6">
              <w:rPr>
                <w:rFonts w:ascii="Times New Roman" w:hAnsi="Times New Roman" w:cs="Times New Roman"/>
                <w:b/>
                <w:sz w:val="20"/>
                <w:szCs w:val="20"/>
              </w:rPr>
              <w:t>Total</w:t>
            </w:r>
          </w:p>
        </w:tc>
        <w:tc>
          <w:tcPr>
            <w:tcW w:w="1247" w:type="dxa"/>
            <w:vMerge w:val="restart"/>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80"/>
              <w:jc w:val="both"/>
              <w:rPr>
                <w:rFonts w:ascii="Times New Roman" w:hAnsi="Times New Roman" w:cs="Times New Roman"/>
                <w:b/>
                <w:sz w:val="20"/>
                <w:szCs w:val="20"/>
              </w:rPr>
            </w:pPr>
            <w:r w:rsidRPr="00C84EC6">
              <w:rPr>
                <w:rFonts w:ascii="Times New Roman" w:hAnsi="Times New Roman" w:cs="Times New Roman"/>
                <w:b/>
                <w:sz w:val="20"/>
                <w:szCs w:val="20"/>
              </w:rPr>
              <w:t>P</w:t>
            </w:r>
            <w:r w:rsidRPr="00C84EC6">
              <w:rPr>
                <w:rFonts w:ascii="Times New Roman" w:hAnsi="Times New Roman" w:cs="Times New Roman"/>
                <w:b/>
                <w:spacing w:val="-3"/>
                <w:sz w:val="20"/>
                <w:szCs w:val="20"/>
              </w:rPr>
              <w:t xml:space="preserve"> </w:t>
            </w:r>
            <w:r w:rsidRPr="00C84EC6">
              <w:rPr>
                <w:rFonts w:ascii="Times New Roman" w:hAnsi="Times New Roman" w:cs="Times New Roman"/>
                <w:b/>
                <w:sz w:val="20"/>
                <w:szCs w:val="20"/>
              </w:rPr>
              <w:t>value</w:t>
            </w:r>
          </w:p>
        </w:tc>
      </w:tr>
      <w:tr w:rsidR="00C25DD0" w:rsidRPr="00C84EC6" w:rsidTr="00435275">
        <w:trPr>
          <w:trHeight w:val="1202"/>
        </w:trPr>
        <w:tc>
          <w:tcPr>
            <w:tcW w:w="2198"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c>
          <w:tcPr>
            <w:tcW w:w="167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11" w:firstLine="393"/>
              <w:jc w:val="both"/>
              <w:rPr>
                <w:rFonts w:ascii="Times New Roman" w:hAnsi="Times New Roman" w:cs="Times New Roman"/>
                <w:b/>
                <w:sz w:val="20"/>
                <w:szCs w:val="20"/>
              </w:rPr>
            </w:pPr>
            <w:r w:rsidRPr="00C84EC6">
              <w:rPr>
                <w:rFonts w:ascii="Times New Roman" w:hAnsi="Times New Roman" w:cs="Times New Roman"/>
                <w:b/>
                <w:sz w:val="20"/>
                <w:szCs w:val="20"/>
              </w:rPr>
              <w:t>Acute</w:t>
            </w:r>
          </w:p>
          <w:p w:rsidR="00C25DD0" w:rsidRPr="00C84EC6" w:rsidRDefault="008F360C" w:rsidP="00C84EC6">
            <w:pPr>
              <w:pStyle w:val="TableParagraph"/>
              <w:spacing w:before="0" w:after="0" w:line="360" w:lineRule="auto"/>
              <w:ind w:left="230" w:right="157" w:firstLine="81"/>
              <w:jc w:val="both"/>
              <w:rPr>
                <w:rFonts w:ascii="Times New Roman" w:hAnsi="Times New Roman" w:cs="Times New Roman"/>
                <w:b/>
                <w:sz w:val="20"/>
                <w:szCs w:val="20"/>
              </w:rPr>
            </w:pPr>
            <w:r w:rsidRPr="00C84EC6">
              <w:rPr>
                <w:rFonts w:ascii="Times New Roman" w:hAnsi="Times New Roman" w:cs="Times New Roman"/>
                <w:b/>
                <w:sz w:val="20"/>
                <w:szCs w:val="20"/>
              </w:rPr>
              <w:t>appendicitis -</w:t>
            </w:r>
            <w:r w:rsidRPr="00C84EC6">
              <w:rPr>
                <w:rFonts w:ascii="Times New Roman" w:hAnsi="Times New Roman" w:cs="Times New Roman"/>
                <w:b/>
                <w:spacing w:val="1"/>
                <w:sz w:val="20"/>
                <w:szCs w:val="20"/>
              </w:rPr>
              <w:t xml:space="preserve"> </w:t>
            </w:r>
            <w:r w:rsidRPr="00C84EC6">
              <w:rPr>
                <w:rFonts w:ascii="Times New Roman" w:hAnsi="Times New Roman" w:cs="Times New Roman"/>
                <w:b/>
                <w:spacing w:val="-1"/>
                <w:sz w:val="20"/>
                <w:szCs w:val="20"/>
              </w:rPr>
              <w:t>Uncomplicated</w:t>
            </w:r>
          </w:p>
        </w:tc>
        <w:tc>
          <w:tcPr>
            <w:tcW w:w="167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10" w:firstLine="393"/>
              <w:jc w:val="both"/>
              <w:rPr>
                <w:rFonts w:ascii="Times New Roman" w:hAnsi="Times New Roman" w:cs="Times New Roman"/>
                <w:b/>
                <w:sz w:val="20"/>
                <w:szCs w:val="20"/>
              </w:rPr>
            </w:pPr>
            <w:r w:rsidRPr="00C84EC6">
              <w:rPr>
                <w:rFonts w:ascii="Times New Roman" w:hAnsi="Times New Roman" w:cs="Times New Roman"/>
                <w:b/>
                <w:sz w:val="20"/>
                <w:szCs w:val="20"/>
              </w:rPr>
              <w:t>Acute</w:t>
            </w:r>
          </w:p>
          <w:p w:rsidR="00C25DD0" w:rsidRPr="00C84EC6" w:rsidRDefault="008F360C" w:rsidP="00C84EC6">
            <w:pPr>
              <w:pStyle w:val="TableParagraph"/>
              <w:spacing w:before="0" w:after="0" w:line="360" w:lineRule="auto"/>
              <w:ind w:left="348" w:right="229" w:hanging="39"/>
              <w:jc w:val="both"/>
              <w:rPr>
                <w:rFonts w:ascii="Times New Roman" w:hAnsi="Times New Roman" w:cs="Times New Roman"/>
                <w:b/>
                <w:sz w:val="20"/>
                <w:szCs w:val="20"/>
              </w:rPr>
            </w:pPr>
            <w:r w:rsidRPr="00C84EC6">
              <w:rPr>
                <w:rFonts w:ascii="Times New Roman" w:hAnsi="Times New Roman" w:cs="Times New Roman"/>
                <w:b/>
                <w:sz w:val="20"/>
                <w:szCs w:val="20"/>
              </w:rPr>
              <w:t>appendicitis -</w:t>
            </w:r>
            <w:r w:rsidRPr="00C84EC6">
              <w:rPr>
                <w:rFonts w:ascii="Times New Roman" w:hAnsi="Times New Roman" w:cs="Times New Roman"/>
                <w:b/>
                <w:spacing w:val="-57"/>
                <w:sz w:val="20"/>
                <w:szCs w:val="20"/>
              </w:rPr>
              <w:t xml:space="preserve"> </w:t>
            </w:r>
            <w:r w:rsidRPr="00C84EC6">
              <w:rPr>
                <w:rFonts w:ascii="Times New Roman" w:hAnsi="Times New Roman" w:cs="Times New Roman"/>
                <w:b/>
                <w:sz w:val="20"/>
                <w:szCs w:val="20"/>
              </w:rPr>
              <w:t>Complicated</w:t>
            </w:r>
          </w:p>
        </w:tc>
        <w:tc>
          <w:tcPr>
            <w:tcW w:w="1250"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c>
          <w:tcPr>
            <w:tcW w:w="1247"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r w:rsidR="00C25DD0" w:rsidRPr="00C84EC6" w:rsidTr="00435275">
        <w:trPr>
          <w:trHeight w:val="501"/>
        </w:trPr>
        <w:tc>
          <w:tcPr>
            <w:tcW w:w="2198" w:type="dxa"/>
          </w:tcPr>
          <w:p w:rsidR="00C25DD0" w:rsidRPr="00C84EC6" w:rsidRDefault="008F360C" w:rsidP="00C84EC6">
            <w:pPr>
              <w:pStyle w:val="TableParagraph"/>
              <w:spacing w:before="0" w:after="0" w:line="360" w:lineRule="auto"/>
              <w:ind w:left="167"/>
              <w:jc w:val="both"/>
              <w:rPr>
                <w:rFonts w:ascii="Times New Roman" w:hAnsi="Times New Roman" w:cs="Times New Roman"/>
                <w:sz w:val="20"/>
                <w:szCs w:val="20"/>
              </w:rPr>
            </w:pPr>
            <w:r w:rsidRPr="00C84EC6">
              <w:rPr>
                <w:rFonts w:ascii="Times New Roman" w:hAnsi="Times New Roman" w:cs="Times New Roman"/>
                <w:sz w:val="20"/>
                <w:szCs w:val="20"/>
              </w:rPr>
              <w:t>High</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possible</w:t>
            </w:r>
          </w:p>
        </w:tc>
        <w:tc>
          <w:tcPr>
            <w:tcW w:w="1679" w:type="dxa"/>
          </w:tcPr>
          <w:p w:rsidR="00C25DD0" w:rsidRPr="00C84EC6" w:rsidRDefault="008F360C" w:rsidP="00C84EC6">
            <w:pPr>
              <w:pStyle w:val="TableParagraph"/>
              <w:spacing w:before="0" w:after="0" w:line="360" w:lineRule="auto"/>
              <w:ind w:left="65"/>
              <w:jc w:val="both"/>
              <w:rPr>
                <w:rFonts w:ascii="Times New Roman" w:hAnsi="Times New Roman" w:cs="Times New Roman"/>
                <w:sz w:val="20"/>
                <w:szCs w:val="20"/>
              </w:rPr>
            </w:pPr>
            <w:r w:rsidRPr="00C84EC6">
              <w:rPr>
                <w:rFonts w:ascii="Times New Roman" w:hAnsi="Times New Roman" w:cs="Times New Roman"/>
                <w:sz w:val="20"/>
                <w:szCs w:val="20"/>
              </w:rPr>
              <w:t>0</w:t>
            </w:r>
          </w:p>
        </w:tc>
        <w:tc>
          <w:tcPr>
            <w:tcW w:w="1677" w:type="dxa"/>
          </w:tcPr>
          <w:p w:rsidR="00C25DD0" w:rsidRPr="00C84EC6" w:rsidRDefault="008F360C" w:rsidP="00C84EC6">
            <w:pPr>
              <w:pStyle w:val="TableParagraph"/>
              <w:spacing w:before="0" w:after="0" w:line="360" w:lineRule="auto"/>
              <w:ind w:right="615"/>
              <w:jc w:val="both"/>
              <w:rPr>
                <w:rFonts w:ascii="Times New Roman" w:hAnsi="Times New Roman" w:cs="Times New Roman"/>
                <w:sz w:val="20"/>
                <w:szCs w:val="20"/>
              </w:rPr>
            </w:pPr>
            <w:r w:rsidRPr="00C84EC6">
              <w:rPr>
                <w:rFonts w:ascii="Times New Roman" w:hAnsi="Times New Roman" w:cs="Times New Roman"/>
                <w:sz w:val="20"/>
                <w:szCs w:val="20"/>
              </w:rPr>
              <w:t>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(6.3)</w:t>
            </w:r>
          </w:p>
        </w:tc>
        <w:tc>
          <w:tcPr>
            <w:tcW w:w="1250" w:type="dxa"/>
          </w:tcPr>
          <w:p w:rsidR="00C25DD0" w:rsidRPr="00C84EC6" w:rsidRDefault="008F360C" w:rsidP="00C84EC6">
            <w:pPr>
              <w:pStyle w:val="TableParagraph"/>
              <w:spacing w:before="0" w:after="0" w:line="360" w:lineRule="auto"/>
              <w:ind w:left="434"/>
              <w:jc w:val="both"/>
              <w:rPr>
                <w:rFonts w:ascii="Times New Roman" w:hAnsi="Times New Roman" w:cs="Times New Roman"/>
                <w:sz w:val="20"/>
                <w:szCs w:val="20"/>
              </w:rPr>
            </w:pPr>
            <w:r w:rsidRPr="00C84EC6">
              <w:rPr>
                <w:rFonts w:ascii="Times New Roman" w:hAnsi="Times New Roman" w:cs="Times New Roman"/>
                <w:sz w:val="20"/>
                <w:szCs w:val="20"/>
              </w:rPr>
              <w:t>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(6.2)</w:t>
            </w:r>
          </w:p>
        </w:tc>
        <w:tc>
          <w:tcPr>
            <w:tcW w:w="1247" w:type="dxa"/>
            <w:vMerge w:val="restart"/>
          </w:tcPr>
          <w:p w:rsidR="00C25DD0" w:rsidRPr="00C84EC6" w:rsidRDefault="008F360C" w:rsidP="00C84EC6">
            <w:pPr>
              <w:pStyle w:val="TableParagraph"/>
              <w:spacing w:before="0" w:after="0" w:line="360" w:lineRule="auto"/>
              <w:ind w:left="485"/>
              <w:jc w:val="both"/>
              <w:rPr>
                <w:rFonts w:ascii="Times New Roman" w:hAnsi="Times New Roman" w:cs="Times New Roman"/>
                <w:sz w:val="20"/>
                <w:szCs w:val="20"/>
              </w:rPr>
            </w:pPr>
            <w:r w:rsidRPr="00C84EC6">
              <w:rPr>
                <w:rFonts w:ascii="Times New Roman" w:hAnsi="Times New Roman" w:cs="Times New Roman"/>
                <w:sz w:val="20"/>
                <w:szCs w:val="20"/>
              </w:rPr>
              <w:t>0.710</w:t>
            </w:r>
          </w:p>
        </w:tc>
      </w:tr>
      <w:tr w:rsidR="00C25DD0" w:rsidRPr="00C84EC6" w:rsidTr="00435275">
        <w:trPr>
          <w:trHeight w:val="851"/>
        </w:trPr>
        <w:tc>
          <w:tcPr>
            <w:tcW w:w="2198" w:type="dxa"/>
          </w:tcPr>
          <w:p w:rsidR="00C25DD0" w:rsidRPr="00C84EC6" w:rsidRDefault="008F360C" w:rsidP="00C84EC6">
            <w:pPr>
              <w:pStyle w:val="TableParagraph"/>
              <w:spacing w:before="0" w:after="0" w:line="360" w:lineRule="auto"/>
              <w:ind w:left="167" w:right="823"/>
              <w:jc w:val="both"/>
              <w:rPr>
                <w:rFonts w:ascii="Times New Roman" w:hAnsi="Times New Roman" w:cs="Times New Roman"/>
                <w:sz w:val="20"/>
                <w:szCs w:val="20"/>
              </w:rPr>
            </w:pPr>
            <w:r w:rsidRPr="00C84EC6">
              <w:rPr>
                <w:rFonts w:ascii="Times New Roman" w:hAnsi="Times New Roman" w:cs="Times New Roman"/>
                <w:sz w:val="20"/>
                <w:szCs w:val="20"/>
              </w:rPr>
              <w:t>Low possible &amp;</w:t>
            </w:r>
            <w:r w:rsidRPr="00C84EC6">
              <w:rPr>
                <w:rFonts w:ascii="Times New Roman" w:hAnsi="Times New Roman" w:cs="Times New Roman"/>
                <w:spacing w:val="-58"/>
                <w:sz w:val="20"/>
                <w:szCs w:val="20"/>
              </w:rPr>
              <w:t xml:space="preserve"> </w:t>
            </w:r>
            <w:r w:rsidRPr="00C84EC6">
              <w:rPr>
                <w:rFonts w:ascii="Times New Roman" w:hAnsi="Times New Roman" w:cs="Times New Roman"/>
                <w:sz w:val="20"/>
                <w:szCs w:val="20"/>
              </w:rPr>
              <w:t>undetermined</w:t>
            </w:r>
          </w:p>
        </w:tc>
        <w:tc>
          <w:tcPr>
            <w:tcW w:w="1679"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543" w:right="478"/>
              <w:jc w:val="both"/>
              <w:rPr>
                <w:rFonts w:ascii="Times New Roman" w:hAnsi="Times New Roman" w:cs="Times New Roman"/>
                <w:sz w:val="20"/>
                <w:szCs w:val="20"/>
              </w:rPr>
            </w:pPr>
            <w:r w:rsidRPr="00C84EC6">
              <w:rPr>
                <w:rFonts w:ascii="Times New Roman" w:hAnsi="Times New Roman" w:cs="Times New Roman"/>
                <w:sz w:val="20"/>
                <w:szCs w:val="20"/>
              </w:rPr>
              <w:t>42</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(87.5)</w:t>
            </w:r>
          </w:p>
        </w:tc>
        <w:tc>
          <w:tcPr>
            <w:tcW w:w="1677"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right="615"/>
              <w:jc w:val="both"/>
              <w:rPr>
                <w:rFonts w:ascii="Times New Roman" w:hAnsi="Times New Roman" w:cs="Times New Roman"/>
                <w:sz w:val="20"/>
                <w:szCs w:val="20"/>
              </w:rPr>
            </w:pPr>
            <w:r w:rsidRPr="00C84EC6">
              <w:rPr>
                <w:rFonts w:ascii="Times New Roman" w:hAnsi="Times New Roman" w:cs="Times New Roman"/>
                <w:sz w:val="20"/>
                <w:szCs w:val="20"/>
              </w:rPr>
              <w:t>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(6.2)</w:t>
            </w:r>
          </w:p>
        </w:tc>
        <w:tc>
          <w:tcPr>
            <w:tcW w:w="125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314"/>
              <w:jc w:val="both"/>
              <w:rPr>
                <w:rFonts w:ascii="Times New Roman" w:hAnsi="Times New Roman" w:cs="Times New Roman"/>
                <w:sz w:val="20"/>
                <w:szCs w:val="20"/>
              </w:rPr>
            </w:pPr>
            <w:r w:rsidRPr="00C84EC6">
              <w:rPr>
                <w:rFonts w:ascii="Times New Roman" w:hAnsi="Times New Roman" w:cs="Times New Roman"/>
                <w:sz w:val="20"/>
                <w:szCs w:val="20"/>
              </w:rPr>
              <w:t>45</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(93.7)</w:t>
            </w:r>
          </w:p>
        </w:tc>
        <w:tc>
          <w:tcPr>
            <w:tcW w:w="1247"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r w:rsidR="00C25DD0" w:rsidRPr="00C84EC6" w:rsidTr="00435275">
        <w:trPr>
          <w:trHeight w:val="502"/>
        </w:trPr>
        <w:tc>
          <w:tcPr>
            <w:tcW w:w="2198" w:type="dxa"/>
          </w:tcPr>
          <w:p w:rsidR="00C25DD0" w:rsidRPr="00C84EC6" w:rsidRDefault="008F360C" w:rsidP="00C84EC6">
            <w:pPr>
              <w:pStyle w:val="TableParagraph"/>
              <w:spacing w:before="0" w:after="0" w:line="360" w:lineRule="auto"/>
              <w:ind w:left="167"/>
              <w:jc w:val="both"/>
              <w:rPr>
                <w:rFonts w:ascii="Times New Roman" w:hAnsi="Times New Roman" w:cs="Times New Roman"/>
                <w:sz w:val="20"/>
                <w:szCs w:val="20"/>
              </w:rPr>
            </w:pPr>
            <w:r w:rsidRPr="00C84EC6">
              <w:rPr>
                <w:rFonts w:ascii="Times New Roman" w:hAnsi="Times New Roman" w:cs="Times New Roman"/>
                <w:sz w:val="20"/>
                <w:szCs w:val="20"/>
              </w:rPr>
              <w:t>Total</w:t>
            </w:r>
          </w:p>
        </w:tc>
        <w:tc>
          <w:tcPr>
            <w:tcW w:w="1679" w:type="dxa"/>
          </w:tcPr>
          <w:p w:rsidR="00C25DD0" w:rsidRPr="00C84EC6" w:rsidRDefault="008F360C" w:rsidP="00C84EC6">
            <w:pPr>
              <w:pStyle w:val="TableParagraph"/>
              <w:spacing w:before="0" w:after="0" w:line="360" w:lineRule="auto"/>
              <w:ind w:left="543" w:right="478"/>
              <w:jc w:val="both"/>
              <w:rPr>
                <w:rFonts w:ascii="Times New Roman" w:hAnsi="Times New Roman" w:cs="Times New Roman"/>
                <w:sz w:val="20"/>
                <w:szCs w:val="20"/>
              </w:rPr>
            </w:pPr>
            <w:r w:rsidRPr="00C84EC6">
              <w:rPr>
                <w:rFonts w:ascii="Times New Roman" w:hAnsi="Times New Roman" w:cs="Times New Roman"/>
                <w:sz w:val="20"/>
                <w:szCs w:val="20"/>
              </w:rPr>
              <w:t>42</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(87.5)</w:t>
            </w:r>
          </w:p>
        </w:tc>
        <w:tc>
          <w:tcPr>
            <w:tcW w:w="1677" w:type="dxa"/>
          </w:tcPr>
          <w:p w:rsidR="00C25DD0" w:rsidRPr="00C84EC6" w:rsidRDefault="008F360C" w:rsidP="00C84EC6">
            <w:pPr>
              <w:pStyle w:val="TableParagraph"/>
              <w:spacing w:before="0" w:after="0" w:line="360" w:lineRule="auto"/>
              <w:ind w:right="555"/>
              <w:jc w:val="both"/>
              <w:rPr>
                <w:rFonts w:ascii="Times New Roman" w:hAnsi="Times New Roman" w:cs="Times New Roman"/>
                <w:sz w:val="20"/>
                <w:szCs w:val="20"/>
              </w:rPr>
            </w:pPr>
            <w:r w:rsidRPr="00C84EC6">
              <w:rPr>
                <w:rFonts w:ascii="Times New Roman" w:hAnsi="Times New Roman" w:cs="Times New Roman"/>
                <w:sz w:val="20"/>
                <w:szCs w:val="20"/>
              </w:rPr>
              <w:t>6</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(12.5)</w:t>
            </w:r>
          </w:p>
        </w:tc>
        <w:tc>
          <w:tcPr>
            <w:tcW w:w="1250" w:type="dxa"/>
          </w:tcPr>
          <w:p w:rsidR="00C25DD0" w:rsidRPr="00C84EC6" w:rsidRDefault="008F360C" w:rsidP="00C84EC6">
            <w:pPr>
              <w:pStyle w:val="TableParagraph"/>
              <w:spacing w:before="0" w:after="0" w:line="360" w:lineRule="auto"/>
              <w:ind w:left="254"/>
              <w:jc w:val="both"/>
              <w:rPr>
                <w:rFonts w:ascii="Times New Roman" w:hAnsi="Times New Roman" w:cs="Times New Roman"/>
                <w:sz w:val="20"/>
                <w:szCs w:val="20"/>
              </w:rPr>
            </w:pPr>
            <w:r w:rsidRPr="00C84EC6">
              <w:rPr>
                <w:rFonts w:ascii="Times New Roman" w:hAnsi="Times New Roman" w:cs="Times New Roman"/>
                <w:sz w:val="20"/>
                <w:szCs w:val="20"/>
              </w:rPr>
              <w:t>48</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(100.0)</w:t>
            </w:r>
          </w:p>
        </w:tc>
        <w:tc>
          <w:tcPr>
            <w:tcW w:w="1247" w:type="dxa"/>
            <w:vMerge/>
            <w:tcBorders>
              <w:top w:val="nil"/>
            </w:tcBorders>
          </w:tcPr>
          <w:p w:rsidR="00C25DD0" w:rsidRPr="00C84EC6" w:rsidRDefault="00C25DD0" w:rsidP="00C84EC6">
            <w:pPr>
              <w:spacing w:after="0" w:line="360" w:lineRule="auto"/>
              <w:rPr>
                <w:rFonts w:ascii="Times New Roman" w:hAnsi="Times New Roman" w:cs="Times New Roman"/>
                <w:sz w:val="20"/>
                <w:szCs w:val="20"/>
              </w:rPr>
            </w:pPr>
          </w:p>
        </w:tc>
      </w:tr>
    </w:tbl>
    <w:p w:rsidR="00C25DD0" w:rsidRPr="00C84EC6" w:rsidRDefault="008F360C" w:rsidP="00C84EC6">
      <w:pPr>
        <w:spacing w:after="0" w:line="360" w:lineRule="auto"/>
        <w:rPr>
          <w:rFonts w:ascii="Times New Roman" w:hAnsi="Times New Roman" w:cs="Times New Roman"/>
          <w:b/>
          <w:bCs/>
          <w:sz w:val="20"/>
          <w:szCs w:val="20"/>
        </w:rPr>
      </w:pPr>
      <w:r w:rsidRPr="00C84EC6">
        <w:rPr>
          <w:rFonts w:ascii="Times New Roman" w:hAnsi="Times New Roman" w:cs="Times New Roman"/>
          <w:b/>
          <w:bCs/>
          <w:sz w:val="20"/>
          <w:szCs w:val="20"/>
        </w:rPr>
        <w:t>Table</w:t>
      </w:r>
      <w:r w:rsidRPr="00C84EC6">
        <w:rPr>
          <w:rFonts w:ascii="Times New Roman" w:hAnsi="Times New Roman" w:cs="Times New Roman"/>
          <w:b/>
          <w:bCs/>
          <w:spacing w:val="-1"/>
          <w:sz w:val="20"/>
          <w:szCs w:val="20"/>
        </w:rPr>
        <w:t xml:space="preserve"> 1</w:t>
      </w:r>
      <w:r w:rsidRPr="00C84EC6">
        <w:rPr>
          <w:rFonts w:ascii="Times New Roman" w:hAnsi="Times New Roman" w:cs="Times New Roman"/>
          <w:b/>
          <w:bCs/>
          <w:sz w:val="20"/>
          <w:szCs w:val="20"/>
        </w:rPr>
        <w:t>2-</w:t>
      </w:r>
      <w:r w:rsidRPr="00C84EC6">
        <w:rPr>
          <w:rFonts w:ascii="Times New Roman" w:hAnsi="Times New Roman" w:cs="Times New Roman"/>
          <w:b/>
          <w:bCs/>
          <w:spacing w:val="-2"/>
          <w:sz w:val="20"/>
          <w:szCs w:val="20"/>
        </w:rPr>
        <w:t xml:space="preserve"> </w:t>
      </w:r>
      <w:r w:rsidRPr="00C84EC6">
        <w:rPr>
          <w:rFonts w:ascii="Times New Roman" w:hAnsi="Times New Roman" w:cs="Times New Roman"/>
          <w:b/>
          <w:bCs/>
          <w:sz w:val="20"/>
          <w:szCs w:val="20"/>
        </w:rPr>
        <w:t>Diagnostic</w:t>
      </w:r>
      <w:r w:rsidRPr="00C84EC6">
        <w:rPr>
          <w:rFonts w:ascii="Times New Roman" w:hAnsi="Times New Roman" w:cs="Times New Roman"/>
          <w:b/>
          <w:bCs/>
          <w:spacing w:val="-2"/>
          <w:sz w:val="20"/>
          <w:szCs w:val="20"/>
        </w:rPr>
        <w:t xml:space="preserve"> </w:t>
      </w:r>
      <w:r w:rsidRPr="00C84EC6">
        <w:rPr>
          <w:rFonts w:ascii="Times New Roman" w:hAnsi="Times New Roman" w:cs="Times New Roman"/>
          <w:b/>
          <w:bCs/>
          <w:sz w:val="20"/>
          <w:szCs w:val="20"/>
        </w:rPr>
        <w:t>accuracy of Alvarado</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scoring</w:t>
      </w:r>
      <w:r w:rsidRPr="00C84EC6">
        <w:rPr>
          <w:rFonts w:ascii="Times New Roman" w:hAnsi="Times New Roman" w:cs="Times New Roman"/>
          <w:b/>
          <w:bCs/>
          <w:spacing w:val="-1"/>
          <w:sz w:val="20"/>
          <w:szCs w:val="20"/>
        </w:rPr>
        <w:t xml:space="preserve"> </w:t>
      </w:r>
      <w:r w:rsidRPr="00C84EC6">
        <w:rPr>
          <w:rFonts w:ascii="Times New Roman" w:hAnsi="Times New Roman" w:cs="Times New Roman"/>
          <w:b/>
          <w:bCs/>
          <w:sz w:val="20"/>
          <w:szCs w:val="20"/>
        </w:rPr>
        <w:t>system</w:t>
      </w:r>
    </w:p>
    <w:p w:rsidR="00C25DD0" w:rsidRPr="00C84EC6" w:rsidRDefault="008F360C" w:rsidP="00C84EC6">
      <w:pPr>
        <w:spacing w:after="0" w:line="360" w:lineRule="auto"/>
        <w:ind w:right="1091"/>
        <w:rPr>
          <w:rFonts w:ascii="Times New Roman" w:hAnsi="Times New Roman" w:cs="Times New Roman"/>
          <w:sz w:val="20"/>
          <w:szCs w:val="20"/>
        </w:rPr>
      </w:pPr>
      <w:r w:rsidRPr="00C84EC6">
        <w:rPr>
          <w:rFonts w:ascii="Times New Roman" w:hAnsi="Times New Roman" w:cs="Times New Roman"/>
          <w:sz w:val="20"/>
          <w:szCs w:val="20"/>
        </w:rPr>
        <w:t>For Alvarado scoring system Sensitivity was reported as 100%, Specificity-50%, PPV-</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93%,</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NPV-100%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Diagnostic</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Accuracy</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 93%.</w:t>
      </w:r>
    </w:p>
    <w:tbl>
      <w:tblPr>
        <w:tblW w:w="0" w:type="auto"/>
        <w:tblInd w:w="2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3"/>
        <w:gridCol w:w="1640"/>
      </w:tblGrid>
      <w:tr w:rsidR="00C25DD0" w:rsidRPr="00C84EC6" w:rsidTr="00CA42EB">
        <w:trPr>
          <w:trHeight w:val="374"/>
        </w:trPr>
        <w:tc>
          <w:tcPr>
            <w:tcW w:w="2773"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1049"/>
              <w:jc w:val="both"/>
              <w:rPr>
                <w:rFonts w:ascii="Times New Roman" w:hAnsi="Times New Roman" w:cs="Times New Roman"/>
                <w:b/>
                <w:sz w:val="20"/>
                <w:szCs w:val="20"/>
              </w:rPr>
            </w:pPr>
            <w:r w:rsidRPr="00C84EC6">
              <w:rPr>
                <w:rFonts w:ascii="Times New Roman" w:hAnsi="Times New Roman" w:cs="Times New Roman"/>
                <w:b/>
                <w:sz w:val="20"/>
                <w:szCs w:val="20"/>
              </w:rPr>
              <w:t>Parameter</w:t>
            </w:r>
          </w:p>
        </w:tc>
        <w:tc>
          <w:tcPr>
            <w:tcW w:w="1640" w:type="dxa"/>
          </w:tcPr>
          <w:p w:rsidR="00C25DD0" w:rsidRPr="00C84EC6" w:rsidRDefault="00C25DD0" w:rsidP="00C84EC6">
            <w:pPr>
              <w:pStyle w:val="TableParagraph"/>
              <w:spacing w:before="0" w:after="0" w:line="360" w:lineRule="auto"/>
              <w:jc w:val="both"/>
              <w:rPr>
                <w:rFonts w:ascii="Times New Roman" w:hAnsi="Times New Roman" w:cs="Times New Roman"/>
                <w:sz w:val="20"/>
                <w:szCs w:val="20"/>
              </w:rPr>
            </w:pPr>
          </w:p>
          <w:p w:rsidR="00C25DD0" w:rsidRPr="00C84EC6" w:rsidRDefault="008F360C" w:rsidP="00C84EC6">
            <w:pPr>
              <w:pStyle w:val="TableParagraph"/>
              <w:spacing w:before="0" w:after="0" w:line="360" w:lineRule="auto"/>
              <w:ind w:left="623" w:right="616"/>
              <w:jc w:val="both"/>
              <w:rPr>
                <w:rFonts w:ascii="Times New Roman" w:hAnsi="Times New Roman" w:cs="Times New Roman"/>
                <w:b/>
                <w:sz w:val="20"/>
                <w:szCs w:val="20"/>
              </w:rPr>
            </w:pPr>
            <w:r w:rsidRPr="00C84EC6">
              <w:rPr>
                <w:rFonts w:ascii="Times New Roman" w:hAnsi="Times New Roman" w:cs="Times New Roman"/>
                <w:b/>
                <w:sz w:val="20"/>
                <w:szCs w:val="20"/>
              </w:rPr>
              <w:t>Value</w:t>
            </w:r>
          </w:p>
        </w:tc>
      </w:tr>
      <w:tr w:rsidR="00C25DD0" w:rsidRPr="00C84EC6" w:rsidTr="00CA42EB">
        <w:trPr>
          <w:trHeight w:val="324"/>
        </w:trPr>
        <w:tc>
          <w:tcPr>
            <w:tcW w:w="2773" w:type="dxa"/>
          </w:tcPr>
          <w:p w:rsidR="00C25DD0" w:rsidRPr="00C84EC6" w:rsidRDefault="008F360C" w:rsidP="00C84EC6">
            <w:pPr>
              <w:pStyle w:val="TableParagraph"/>
              <w:spacing w:before="0" w:after="0" w:line="360" w:lineRule="auto"/>
              <w:ind w:left="108"/>
              <w:jc w:val="both"/>
              <w:rPr>
                <w:rFonts w:ascii="Times New Roman" w:hAnsi="Times New Roman" w:cs="Times New Roman"/>
                <w:sz w:val="20"/>
                <w:szCs w:val="20"/>
              </w:rPr>
            </w:pPr>
            <w:r w:rsidRPr="00C84EC6">
              <w:rPr>
                <w:rFonts w:ascii="Times New Roman" w:hAnsi="Times New Roman" w:cs="Times New Roman"/>
                <w:sz w:val="20"/>
                <w:szCs w:val="20"/>
              </w:rPr>
              <w:t>Sensitivity</w:t>
            </w:r>
          </w:p>
        </w:tc>
        <w:tc>
          <w:tcPr>
            <w:tcW w:w="1640" w:type="dxa"/>
          </w:tcPr>
          <w:p w:rsidR="00C25DD0" w:rsidRPr="00C84EC6" w:rsidRDefault="008F360C" w:rsidP="00C84EC6">
            <w:pPr>
              <w:pStyle w:val="TableParagraph"/>
              <w:spacing w:before="0" w:after="0" w:line="360" w:lineRule="auto"/>
              <w:ind w:left="623" w:right="616"/>
              <w:jc w:val="both"/>
              <w:rPr>
                <w:rFonts w:ascii="Times New Roman" w:hAnsi="Times New Roman" w:cs="Times New Roman"/>
                <w:sz w:val="20"/>
                <w:szCs w:val="20"/>
              </w:rPr>
            </w:pPr>
            <w:r w:rsidRPr="00C84EC6">
              <w:rPr>
                <w:rFonts w:ascii="Times New Roman" w:hAnsi="Times New Roman" w:cs="Times New Roman"/>
                <w:sz w:val="20"/>
                <w:szCs w:val="20"/>
              </w:rPr>
              <w:t>100</w:t>
            </w:r>
          </w:p>
        </w:tc>
      </w:tr>
      <w:tr w:rsidR="00C25DD0" w:rsidRPr="00C84EC6" w:rsidTr="00CA42EB">
        <w:trPr>
          <w:trHeight w:val="324"/>
        </w:trPr>
        <w:tc>
          <w:tcPr>
            <w:tcW w:w="2773" w:type="dxa"/>
          </w:tcPr>
          <w:p w:rsidR="00C25DD0" w:rsidRPr="00C84EC6" w:rsidRDefault="008F360C" w:rsidP="00C84EC6">
            <w:pPr>
              <w:pStyle w:val="TableParagraph"/>
              <w:spacing w:before="0" w:after="0" w:line="360" w:lineRule="auto"/>
              <w:ind w:left="108"/>
              <w:jc w:val="both"/>
              <w:rPr>
                <w:rFonts w:ascii="Times New Roman" w:hAnsi="Times New Roman" w:cs="Times New Roman"/>
                <w:sz w:val="20"/>
                <w:szCs w:val="20"/>
              </w:rPr>
            </w:pPr>
            <w:r w:rsidRPr="00C84EC6">
              <w:rPr>
                <w:rFonts w:ascii="Times New Roman" w:hAnsi="Times New Roman" w:cs="Times New Roman"/>
                <w:sz w:val="20"/>
                <w:szCs w:val="20"/>
              </w:rPr>
              <w:t>Specificity</w:t>
            </w:r>
          </w:p>
        </w:tc>
        <w:tc>
          <w:tcPr>
            <w:tcW w:w="1640" w:type="dxa"/>
          </w:tcPr>
          <w:p w:rsidR="00C25DD0" w:rsidRPr="00C84EC6" w:rsidRDefault="008F360C" w:rsidP="00C84EC6">
            <w:pPr>
              <w:pStyle w:val="TableParagraph"/>
              <w:spacing w:before="0" w:after="0" w:line="360" w:lineRule="auto"/>
              <w:ind w:left="623" w:right="616"/>
              <w:jc w:val="both"/>
              <w:rPr>
                <w:rFonts w:ascii="Times New Roman" w:hAnsi="Times New Roman" w:cs="Times New Roman"/>
                <w:sz w:val="20"/>
                <w:szCs w:val="20"/>
              </w:rPr>
            </w:pPr>
            <w:r w:rsidRPr="00C84EC6">
              <w:rPr>
                <w:rFonts w:ascii="Times New Roman" w:hAnsi="Times New Roman" w:cs="Times New Roman"/>
                <w:sz w:val="20"/>
                <w:szCs w:val="20"/>
              </w:rPr>
              <w:t>50</w:t>
            </w:r>
          </w:p>
        </w:tc>
      </w:tr>
      <w:tr w:rsidR="00C25DD0" w:rsidRPr="00C84EC6" w:rsidTr="00CA42EB">
        <w:trPr>
          <w:trHeight w:val="324"/>
        </w:trPr>
        <w:tc>
          <w:tcPr>
            <w:tcW w:w="2773" w:type="dxa"/>
          </w:tcPr>
          <w:p w:rsidR="00C25DD0" w:rsidRPr="00C84EC6" w:rsidRDefault="008F360C" w:rsidP="00C84EC6">
            <w:pPr>
              <w:pStyle w:val="TableParagraph"/>
              <w:spacing w:before="0" w:after="0" w:line="360" w:lineRule="auto"/>
              <w:ind w:left="108"/>
              <w:jc w:val="both"/>
              <w:rPr>
                <w:rFonts w:ascii="Times New Roman" w:hAnsi="Times New Roman" w:cs="Times New Roman"/>
                <w:sz w:val="20"/>
                <w:szCs w:val="20"/>
              </w:rPr>
            </w:pPr>
            <w:r w:rsidRPr="00C84EC6">
              <w:rPr>
                <w:rFonts w:ascii="Times New Roman" w:hAnsi="Times New Roman" w:cs="Times New Roman"/>
                <w:sz w:val="20"/>
                <w:szCs w:val="20"/>
              </w:rPr>
              <w:t>PPV</w:t>
            </w:r>
          </w:p>
        </w:tc>
        <w:tc>
          <w:tcPr>
            <w:tcW w:w="1640" w:type="dxa"/>
          </w:tcPr>
          <w:p w:rsidR="00C25DD0" w:rsidRPr="00C84EC6" w:rsidRDefault="008F360C" w:rsidP="00C84EC6">
            <w:pPr>
              <w:pStyle w:val="TableParagraph"/>
              <w:spacing w:before="0" w:after="0" w:line="360" w:lineRule="auto"/>
              <w:ind w:left="623" w:right="616"/>
              <w:jc w:val="both"/>
              <w:rPr>
                <w:rFonts w:ascii="Times New Roman" w:hAnsi="Times New Roman" w:cs="Times New Roman"/>
                <w:sz w:val="20"/>
                <w:szCs w:val="20"/>
              </w:rPr>
            </w:pPr>
            <w:r w:rsidRPr="00C84EC6">
              <w:rPr>
                <w:rFonts w:ascii="Times New Roman" w:hAnsi="Times New Roman" w:cs="Times New Roman"/>
                <w:sz w:val="20"/>
                <w:szCs w:val="20"/>
              </w:rPr>
              <w:t>93</w:t>
            </w:r>
          </w:p>
        </w:tc>
      </w:tr>
      <w:tr w:rsidR="00C25DD0" w:rsidRPr="00C84EC6" w:rsidTr="00CA42EB">
        <w:trPr>
          <w:trHeight w:val="324"/>
        </w:trPr>
        <w:tc>
          <w:tcPr>
            <w:tcW w:w="2773" w:type="dxa"/>
          </w:tcPr>
          <w:p w:rsidR="00C25DD0" w:rsidRPr="00C84EC6" w:rsidRDefault="008F360C" w:rsidP="00C84EC6">
            <w:pPr>
              <w:pStyle w:val="TableParagraph"/>
              <w:spacing w:before="0" w:after="0" w:line="360" w:lineRule="auto"/>
              <w:ind w:left="108"/>
              <w:jc w:val="both"/>
              <w:rPr>
                <w:rFonts w:ascii="Times New Roman" w:hAnsi="Times New Roman" w:cs="Times New Roman"/>
                <w:sz w:val="20"/>
                <w:szCs w:val="20"/>
              </w:rPr>
            </w:pPr>
            <w:r w:rsidRPr="00C84EC6">
              <w:rPr>
                <w:rFonts w:ascii="Times New Roman" w:hAnsi="Times New Roman" w:cs="Times New Roman"/>
                <w:sz w:val="20"/>
                <w:szCs w:val="20"/>
              </w:rPr>
              <w:t>NPV</w:t>
            </w:r>
          </w:p>
        </w:tc>
        <w:tc>
          <w:tcPr>
            <w:tcW w:w="1640" w:type="dxa"/>
          </w:tcPr>
          <w:p w:rsidR="00C25DD0" w:rsidRPr="00C84EC6" w:rsidRDefault="008F360C" w:rsidP="00C84EC6">
            <w:pPr>
              <w:pStyle w:val="TableParagraph"/>
              <w:spacing w:before="0" w:after="0" w:line="360" w:lineRule="auto"/>
              <w:ind w:left="623" w:right="616"/>
              <w:jc w:val="both"/>
              <w:rPr>
                <w:rFonts w:ascii="Times New Roman" w:hAnsi="Times New Roman" w:cs="Times New Roman"/>
                <w:sz w:val="20"/>
                <w:szCs w:val="20"/>
              </w:rPr>
            </w:pPr>
            <w:r w:rsidRPr="00C84EC6">
              <w:rPr>
                <w:rFonts w:ascii="Times New Roman" w:hAnsi="Times New Roman" w:cs="Times New Roman"/>
                <w:sz w:val="20"/>
                <w:szCs w:val="20"/>
              </w:rPr>
              <w:t>100</w:t>
            </w:r>
          </w:p>
        </w:tc>
      </w:tr>
      <w:tr w:rsidR="00C25DD0" w:rsidRPr="00C84EC6" w:rsidTr="00CA42EB">
        <w:trPr>
          <w:trHeight w:val="324"/>
        </w:trPr>
        <w:tc>
          <w:tcPr>
            <w:tcW w:w="2773" w:type="dxa"/>
          </w:tcPr>
          <w:p w:rsidR="00C25DD0" w:rsidRPr="00C84EC6" w:rsidRDefault="008F360C" w:rsidP="00C84EC6">
            <w:pPr>
              <w:pStyle w:val="TableParagraph"/>
              <w:spacing w:before="0" w:after="0" w:line="360" w:lineRule="auto"/>
              <w:ind w:left="108"/>
              <w:jc w:val="both"/>
              <w:rPr>
                <w:rFonts w:ascii="Times New Roman" w:hAnsi="Times New Roman" w:cs="Times New Roman"/>
                <w:sz w:val="20"/>
                <w:szCs w:val="20"/>
              </w:rPr>
            </w:pPr>
            <w:r w:rsidRPr="00C84EC6">
              <w:rPr>
                <w:rFonts w:ascii="Times New Roman" w:hAnsi="Times New Roman" w:cs="Times New Roman"/>
                <w:sz w:val="20"/>
                <w:szCs w:val="20"/>
              </w:rPr>
              <w:t>Diagnostic accuracy</w:t>
            </w:r>
          </w:p>
        </w:tc>
        <w:tc>
          <w:tcPr>
            <w:tcW w:w="1640" w:type="dxa"/>
          </w:tcPr>
          <w:p w:rsidR="00C25DD0" w:rsidRPr="00C84EC6" w:rsidRDefault="008F360C" w:rsidP="00C84EC6">
            <w:pPr>
              <w:pStyle w:val="TableParagraph"/>
              <w:spacing w:before="0" w:after="0" w:line="360" w:lineRule="auto"/>
              <w:ind w:left="623" w:right="616"/>
              <w:jc w:val="both"/>
              <w:rPr>
                <w:rFonts w:ascii="Times New Roman" w:hAnsi="Times New Roman" w:cs="Times New Roman"/>
                <w:sz w:val="20"/>
                <w:szCs w:val="20"/>
              </w:rPr>
            </w:pPr>
            <w:r w:rsidRPr="00C84EC6">
              <w:rPr>
                <w:rFonts w:ascii="Times New Roman" w:hAnsi="Times New Roman" w:cs="Times New Roman"/>
                <w:sz w:val="20"/>
                <w:szCs w:val="20"/>
              </w:rPr>
              <w:t>93</w:t>
            </w:r>
          </w:p>
        </w:tc>
      </w:tr>
    </w:tbl>
    <w:p w:rsidR="00C25DD0" w:rsidRPr="00C84EC6" w:rsidRDefault="00CA42EB" w:rsidP="00C84EC6">
      <w:pPr>
        <w:spacing w:after="0" w:line="360" w:lineRule="auto"/>
        <w:rPr>
          <w:rFonts w:ascii="Times New Roman" w:hAnsi="Times New Roman" w:cs="Times New Roman"/>
          <w:b/>
          <w:sz w:val="20"/>
          <w:szCs w:val="20"/>
        </w:rPr>
      </w:pPr>
      <w:r w:rsidRPr="00C84EC6">
        <w:rPr>
          <w:rFonts w:ascii="Times New Roman" w:hAnsi="Times New Roman" w:cs="Times New Roman"/>
          <w:b/>
          <w:sz w:val="20"/>
          <w:szCs w:val="20"/>
        </w:rPr>
        <w:t>DISCUSSION:</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In the present study of 48 patients, RIPASA scoring system was compared with 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scoring system and final diagnosis was analyzed in conjunction with the post operative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histopathological</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report.</w:t>
      </w:r>
      <w:r w:rsidR="00435275">
        <w:rPr>
          <w:rFonts w:ascii="Times New Roman" w:hAnsi="Times New Roman" w:cs="Times New Roman"/>
          <w:sz w:val="20"/>
          <w:szCs w:val="20"/>
        </w:rPr>
        <w:t xml:space="preserve"> </w:t>
      </w:r>
      <w:r w:rsidRPr="00C84EC6">
        <w:rPr>
          <w:rFonts w:ascii="Times New Roman" w:hAnsi="Times New Roman" w:cs="Times New Roman"/>
          <w:sz w:val="20"/>
          <w:szCs w:val="20"/>
        </w:rPr>
        <w:t>It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found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that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sensitivity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both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equal</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specificity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(67%)</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higher</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compared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61"/>
          <w:sz w:val="20"/>
          <w:szCs w:val="20"/>
        </w:rPr>
        <w:t xml:space="preserve"> </w:t>
      </w:r>
      <w:r w:rsidRPr="00C84EC6">
        <w:rPr>
          <w:rFonts w:ascii="Times New Roman" w:hAnsi="Times New Roman" w:cs="Times New Roman"/>
          <w:sz w:val="20"/>
          <w:szCs w:val="20"/>
        </w:rPr>
        <w:t>(50%).</w:t>
      </w:r>
      <w:r w:rsidRPr="00C84EC6">
        <w:rPr>
          <w:rFonts w:ascii="Times New Roman" w:hAnsi="Times New Roman" w:cs="Times New Roman"/>
          <w:spacing w:val="60"/>
          <w:sz w:val="20"/>
          <w:szCs w:val="20"/>
        </w:rPr>
        <w:t xml:space="preserve"> </w:t>
      </w:r>
      <w:r w:rsidRPr="00C84EC6">
        <w:rPr>
          <w:rFonts w:ascii="Times New Roman" w:hAnsi="Times New Roman" w:cs="Times New Roman"/>
          <w:sz w:val="20"/>
          <w:szCs w:val="20"/>
        </w:rPr>
        <w:t>Also</w:t>
      </w:r>
      <w:r w:rsidRPr="00C84EC6">
        <w:rPr>
          <w:rFonts w:ascii="Times New Roman" w:hAnsi="Times New Roman" w:cs="Times New Roman"/>
          <w:spacing w:val="60"/>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Positive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predictive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value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(95%)</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higher</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negative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predictive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value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were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(100%)</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respectively.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diagnostic</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efficacy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was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also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higher</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(96%</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93%</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respectively).</w:t>
      </w:r>
    </w:p>
    <w:p w:rsidR="00C25DD0" w:rsidRPr="00C84EC6" w:rsidRDefault="008F360C" w:rsidP="00C84EC6">
      <w:p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Analyzing both RIPASA and Alvarado scoring system, it was found that both 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 Alvarado Scoring System were easy to perform as they mainly relied upon clinical</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symptoms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signs,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along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basic</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laboratory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investigations,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did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not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need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elaborate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investigations.</w:t>
      </w:r>
      <w:r w:rsidR="00CA42EB">
        <w:rPr>
          <w:rFonts w:ascii="Times New Roman" w:hAnsi="Times New Roman" w:cs="Times New Roman"/>
          <w:sz w:val="20"/>
          <w:szCs w:val="20"/>
        </w:rPr>
        <w:t xml:space="preserve"> </w:t>
      </w:r>
      <w:r w:rsidRPr="00C84EC6">
        <w:rPr>
          <w:rFonts w:ascii="Times New Roman" w:hAnsi="Times New Roman" w:cs="Times New Roman"/>
          <w:sz w:val="20"/>
          <w:szCs w:val="20"/>
        </w:rPr>
        <w:t>As RIPASA had more number of parameters compared with Alvarado Scoring System it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correlated</w:t>
      </w:r>
      <w:r w:rsidRPr="00C84EC6">
        <w:rPr>
          <w:rFonts w:ascii="Times New Roman" w:hAnsi="Times New Roman" w:cs="Times New Roman"/>
          <w:spacing w:val="23"/>
          <w:sz w:val="20"/>
          <w:szCs w:val="20"/>
        </w:rPr>
        <w:t xml:space="preserve"> </w:t>
      </w:r>
      <w:r w:rsidRPr="00C84EC6">
        <w:rPr>
          <w:rFonts w:ascii="Times New Roman" w:hAnsi="Times New Roman" w:cs="Times New Roman"/>
          <w:sz w:val="20"/>
          <w:szCs w:val="20"/>
        </w:rPr>
        <w:t>with</w:t>
      </w:r>
      <w:r w:rsidRPr="00C84EC6">
        <w:rPr>
          <w:rFonts w:ascii="Times New Roman" w:hAnsi="Times New Roman" w:cs="Times New Roman"/>
          <w:spacing w:val="23"/>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25"/>
          <w:sz w:val="20"/>
          <w:szCs w:val="20"/>
        </w:rPr>
        <w:t xml:space="preserve"> </w:t>
      </w:r>
      <w:r w:rsidRPr="00C84EC6">
        <w:rPr>
          <w:rFonts w:ascii="Times New Roman" w:hAnsi="Times New Roman" w:cs="Times New Roman"/>
          <w:sz w:val="20"/>
          <w:szCs w:val="20"/>
        </w:rPr>
        <w:t>diagnosis</w:t>
      </w:r>
      <w:r w:rsidRPr="00C84EC6">
        <w:rPr>
          <w:rFonts w:ascii="Times New Roman" w:hAnsi="Times New Roman" w:cs="Times New Roman"/>
          <w:spacing w:val="24"/>
          <w:sz w:val="20"/>
          <w:szCs w:val="20"/>
        </w:rPr>
        <w:t xml:space="preserve"> </w:t>
      </w:r>
      <w:r w:rsidRPr="00C84EC6">
        <w:rPr>
          <w:rFonts w:ascii="Times New Roman" w:hAnsi="Times New Roman" w:cs="Times New Roman"/>
          <w:sz w:val="20"/>
          <w:szCs w:val="20"/>
        </w:rPr>
        <w:t>more</w:t>
      </w:r>
      <w:r w:rsidRPr="00C84EC6">
        <w:rPr>
          <w:rFonts w:ascii="Times New Roman" w:hAnsi="Times New Roman" w:cs="Times New Roman"/>
          <w:spacing w:val="22"/>
          <w:sz w:val="20"/>
          <w:szCs w:val="20"/>
        </w:rPr>
        <w:t xml:space="preserve"> </w:t>
      </w:r>
      <w:r w:rsidRPr="00C84EC6">
        <w:rPr>
          <w:rFonts w:ascii="Times New Roman" w:hAnsi="Times New Roman" w:cs="Times New Roman"/>
          <w:sz w:val="20"/>
          <w:szCs w:val="20"/>
        </w:rPr>
        <w:t>accurately.</w:t>
      </w:r>
      <w:r w:rsidRPr="00C84EC6">
        <w:rPr>
          <w:rFonts w:ascii="Times New Roman" w:hAnsi="Times New Roman" w:cs="Times New Roman"/>
          <w:spacing w:val="23"/>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22"/>
          <w:sz w:val="20"/>
          <w:szCs w:val="20"/>
        </w:rPr>
        <w:t xml:space="preserve"> </w:t>
      </w:r>
      <w:r w:rsidRPr="00C84EC6">
        <w:rPr>
          <w:rFonts w:ascii="Times New Roman" w:hAnsi="Times New Roman" w:cs="Times New Roman"/>
          <w:sz w:val="20"/>
          <w:szCs w:val="20"/>
        </w:rPr>
        <w:t>time</w:t>
      </w:r>
      <w:r w:rsidRPr="00C84EC6">
        <w:rPr>
          <w:rFonts w:ascii="Times New Roman" w:hAnsi="Times New Roman" w:cs="Times New Roman"/>
          <w:spacing w:val="23"/>
          <w:sz w:val="20"/>
          <w:szCs w:val="20"/>
        </w:rPr>
        <w:t xml:space="preserve"> </w:t>
      </w:r>
      <w:r w:rsidRPr="00C84EC6">
        <w:rPr>
          <w:rFonts w:ascii="Times New Roman" w:hAnsi="Times New Roman" w:cs="Times New Roman"/>
          <w:sz w:val="20"/>
          <w:szCs w:val="20"/>
        </w:rPr>
        <w:t>taken</w:t>
      </w:r>
      <w:r w:rsidRPr="00C84EC6">
        <w:rPr>
          <w:rFonts w:ascii="Times New Roman" w:hAnsi="Times New Roman" w:cs="Times New Roman"/>
          <w:spacing w:val="25"/>
          <w:sz w:val="20"/>
          <w:szCs w:val="20"/>
        </w:rPr>
        <w:t xml:space="preserve"> </w:t>
      </w:r>
      <w:r w:rsidRPr="00C84EC6">
        <w:rPr>
          <w:rFonts w:ascii="Times New Roman" w:hAnsi="Times New Roman" w:cs="Times New Roman"/>
          <w:sz w:val="20"/>
          <w:szCs w:val="20"/>
        </w:rPr>
        <w:t>to</w:t>
      </w:r>
      <w:r w:rsidRPr="00C84EC6">
        <w:rPr>
          <w:rFonts w:ascii="Times New Roman" w:hAnsi="Times New Roman" w:cs="Times New Roman"/>
          <w:spacing w:val="24"/>
          <w:sz w:val="20"/>
          <w:szCs w:val="20"/>
        </w:rPr>
        <w:t xml:space="preserve"> </w:t>
      </w:r>
      <w:r w:rsidRPr="00C84EC6">
        <w:rPr>
          <w:rFonts w:ascii="Times New Roman" w:hAnsi="Times New Roman" w:cs="Times New Roman"/>
          <w:sz w:val="20"/>
          <w:szCs w:val="20"/>
        </w:rPr>
        <w:t>apply</w:t>
      </w:r>
      <w:r w:rsidRPr="00C84EC6">
        <w:rPr>
          <w:rFonts w:ascii="Times New Roman" w:hAnsi="Times New Roman" w:cs="Times New Roman"/>
          <w:spacing w:val="18"/>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22"/>
          <w:sz w:val="20"/>
          <w:szCs w:val="20"/>
        </w:rPr>
        <w:t xml:space="preserve"> </w:t>
      </w:r>
      <w:r w:rsidRPr="00C84EC6">
        <w:rPr>
          <w:rFonts w:ascii="Times New Roman" w:hAnsi="Times New Roman" w:cs="Times New Roman"/>
          <w:sz w:val="20"/>
          <w:szCs w:val="20"/>
        </w:rPr>
        <w:t>scores</w:t>
      </w:r>
      <w:r w:rsidRPr="00C84EC6">
        <w:rPr>
          <w:rFonts w:ascii="Times New Roman" w:hAnsi="Times New Roman" w:cs="Times New Roman"/>
          <w:spacing w:val="24"/>
          <w:sz w:val="20"/>
          <w:szCs w:val="20"/>
        </w:rPr>
        <w:t xml:space="preserve"> </w:t>
      </w:r>
      <w:r w:rsidRPr="00C84EC6">
        <w:rPr>
          <w:rFonts w:ascii="Times New Roman" w:hAnsi="Times New Roman" w:cs="Times New Roman"/>
          <w:sz w:val="20"/>
          <w:szCs w:val="20"/>
        </w:rPr>
        <w:t>(both) RIPASA and Alvarado scoring system) were minimal, and did not cause any undue delay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management. Even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though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Scoring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System</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routinely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used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scoring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system</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for</w:t>
      </w:r>
      <w:r w:rsidRPr="00C84EC6">
        <w:rPr>
          <w:rFonts w:ascii="Times New Roman" w:hAnsi="Times New Roman" w:cs="Times New Roman"/>
          <w:spacing w:val="60"/>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diagnosis of acute appendicitis worldwide, it has found to be lacking in its specificity,</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diagnostic</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accuracy</w:t>
      </w:r>
      <w:r w:rsidRPr="00C84EC6">
        <w:rPr>
          <w:rFonts w:ascii="Times New Roman" w:hAnsi="Times New Roman" w:cs="Times New Roman"/>
          <w:spacing w:val="-3"/>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PPV.</w:t>
      </w:r>
    </w:p>
    <w:p w:rsidR="00C25DD0" w:rsidRPr="00435275" w:rsidRDefault="008F360C" w:rsidP="00C84EC6">
      <w:pPr>
        <w:numPr>
          <w:ilvl w:val="0"/>
          <w:numId w:val="4"/>
        </w:numPr>
        <w:spacing w:after="0" w:line="360" w:lineRule="auto"/>
        <w:rPr>
          <w:rFonts w:ascii="Times New Roman" w:hAnsi="Times New Roman" w:cs="Times New Roman"/>
          <w:sz w:val="20"/>
          <w:szCs w:val="20"/>
        </w:rPr>
      </w:pPr>
      <w:r w:rsidRPr="00C84EC6">
        <w:rPr>
          <w:rFonts w:ascii="Times New Roman" w:hAnsi="Times New Roman" w:cs="Times New Roman"/>
          <w:sz w:val="20"/>
          <w:szCs w:val="20"/>
        </w:rPr>
        <w:t>N., Mohammed et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compared 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and found RIPASA to</w:t>
      </w:r>
      <w:r w:rsidRPr="00C84EC6">
        <w:rPr>
          <w:rFonts w:ascii="Times New Roman" w:hAnsi="Times New Roman" w:cs="Times New Roman"/>
          <w:spacing w:val="60"/>
          <w:sz w:val="20"/>
          <w:szCs w:val="20"/>
        </w:rPr>
        <w:t xml:space="preserve"> </w:t>
      </w:r>
      <w:r w:rsidRPr="00C84EC6">
        <w:rPr>
          <w:rFonts w:ascii="Times New Roman" w:hAnsi="Times New Roman" w:cs="Times New Roman"/>
          <w:sz w:val="20"/>
          <w:szCs w:val="20"/>
        </w:rPr>
        <w:t>be 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more convenient, accurate and specific score with the resulting comparative values 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 and Alvarado as follows- Sensitivity – 96% and 58% respectively, Specificity –</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90%</w:t>
      </w:r>
      <w:r w:rsidRPr="00C84EC6">
        <w:rPr>
          <w:rFonts w:ascii="Times New Roman" w:hAnsi="Times New Roman" w:cs="Times New Roman"/>
          <w:spacing w:val="-2"/>
          <w:sz w:val="20"/>
          <w:szCs w:val="20"/>
        </w:rPr>
        <w:t xml:space="preserve"> </w:t>
      </w:r>
      <w:r w:rsidRPr="00C84EC6">
        <w:rPr>
          <w:rFonts w:ascii="Times New Roman" w:hAnsi="Times New Roman" w:cs="Times New Roman"/>
          <w:sz w:val="20"/>
          <w:szCs w:val="20"/>
        </w:rPr>
        <w:t>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85%</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respectively(7).</w:t>
      </w:r>
      <w:r w:rsidR="00435275">
        <w:rPr>
          <w:rFonts w:ascii="Times New Roman" w:hAnsi="Times New Roman" w:cs="Times New Roman"/>
          <w:sz w:val="20"/>
          <w:szCs w:val="20"/>
        </w:rPr>
        <w:t xml:space="preserve"> </w:t>
      </w:r>
      <w:r w:rsidRPr="00435275">
        <w:rPr>
          <w:rFonts w:ascii="Times New Roman" w:hAnsi="Times New Roman" w:cs="Times New Roman"/>
          <w:sz w:val="20"/>
          <w:szCs w:val="20"/>
        </w:rPr>
        <w:t>Jeevan G. Sanjive et al., studied 75 patients in a territory care center and compared</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RIPASA with Alvarado scoring systems. They found that sensitivity and specificity of</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RIPASA were 97.14% and 60% and Alvarado was 52.85% and 40% respectively. The</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diagnostic accuracy of RIPASA scoring system is 94.67% and Alvarado scoring system is</w:t>
      </w:r>
      <w:r w:rsidRPr="00435275">
        <w:rPr>
          <w:rFonts w:ascii="Times New Roman" w:hAnsi="Times New Roman" w:cs="Times New Roman"/>
          <w:spacing w:val="-57"/>
          <w:sz w:val="20"/>
          <w:szCs w:val="20"/>
        </w:rPr>
        <w:t xml:space="preserve"> </w:t>
      </w:r>
      <w:r w:rsidRPr="00435275">
        <w:rPr>
          <w:rFonts w:ascii="Times New Roman" w:hAnsi="Times New Roman" w:cs="Times New Roman"/>
          <w:sz w:val="20"/>
          <w:szCs w:val="20"/>
        </w:rPr>
        <w:t>52%. They concluded that RIPASA scoring system has higher sensitivity, specificity and</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higher</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diagnostic accuracy</w:t>
      </w:r>
      <w:r w:rsidRPr="00435275">
        <w:rPr>
          <w:rFonts w:ascii="Times New Roman" w:hAnsi="Times New Roman" w:cs="Times New Roman"/>
          <w:spacing w:val="-3"/>
          <w:sz w:val="20"/>
          <w:szCs w:val="20"/>
        </w:rPr>
        <w:t xml:space="preserve"> </w:t>
      </w:r>
      <w:r w:rsidRPr="00435275">
        <w:rPr>
          <w:rFonts w:ascii="Times New Roman" w:hAnsi="Times New Roman" w:cs="Times New Roman"/>
          <w:sz w:val="20"/>
          <w:szCs w:val="20"/>
        </w:rPr>
        <w:t>compared to</w:t>
      </w:r>
      <w:r w:rsidRPr="00435275">
        <w:rPr>
          <w:rFonts w:ascii="Times New Roman" w:hAnsi="Times New Roman" w:cs="Times New Roman"/>
          <w:spacing w:val="-1"/>
          <w:sz w:val="20"/>
          <w:szCs w:val="20"/>
        </w:rPr>
        <w:t xml:space="preserve"> </w:t>
      </w:r>
      <w:r w:rsidRPr="00435275">
        <w:rPr>
          <w:rFonts w:ascii="Times New Roman" w:hAnsi="Times New Roman" w:cs="Times New Roman"/>
          <w:sz w:val="20"/>
          <w:szCs w:val="20"/>
        </w:rPr>
        <w:t>Alvarado</w:t>
      </w:r>
      <w:r w:rsidRPr="00435275">
        <w:rPr>
          <w:rFonts w:ascii="Times New Roman" w:hAnsi="Times New Roman" w:cs="Times New Roman"/>
          <w:spacing w:val="2"/>
          <w:sz w:val="20"/>
          <w:szCs w:val="20"/>
        </w:rPr>
        <w:t xml:space="preserve"> </w:t>
      </w:r>
      <w:r w:rsidRPr="00435275">
        <w:rPr>
          <w:rFonts w:ascii="Times New Roman" w:hAnsi="Times New Roman" w:cs="Times New Roman"/>
          <w:sz w:val="20"/>
          <w:szCs w:val="20"/>
        </w:rPr>
        <w:t>scoring</w:t>
      </w:r>
      <w:r w:rsidRPr="00435275">
        <w:rPr>
          <w:rFonts w:ascii="Times New Roman" w:hAnsi="Times New Roman" w:cs="Times New Roman"/>
          <w:spacing w:val="-2"/>
          <w:sz w:val="20"/>
          <w:szCs w:val="20"/>
        </w:rPr>
        <w:t xml:space="preserve"> </w:t>
      </w:r>
      <w:r w:rsidRPr="00435275">
        <w:rPr>
          <w:rFonts w:ascii="Times New Roman" w:hAnsi="Times New Roman" w:cs="Times New Roman"/>
          <w:sz w:val="20"/>
          <w:szCs w:val="20"/>
        </w:rPr>
        <w:t>system(8).</w:t>
      </w:r>
    </w:p>
    <w:p w:rsidR="00C25DD0" w:rsidRPr="00C84EC6" w:rsidRDefault="00C25DD0" w:rsidP="00C84EC6">
      <w:pPr>
        <w:spacing w:after="0" w:line="360" w:lineRule="auto"/>
        <w:ind w:right="802"/>
        <w:rPr>
          <w:rFonts w:ascii="Times New Roman" w:hAnsi="Times New Roman" w:cs="Times New Roman"/>
          <w:sz w:val="20"/>
          <w:szCs w:val="20"/>
        </w:rPr>
      </w:pPr>
    </w:p>
    <w:p w:rsidR="00CA42EB" w:rsidRDefault="00CA42EB" w:rsidP="00C84EC6">
      <w:pPr>
        <w:spacing w:after="0" w:line="360" w:lineRule="auto"/>
        <w:ind w:right="796"/>
        <w:rPr>
          <w:rFonts w:ascii="Times New Roman" w:hAnsi="Times New Roman" w:cs="Times New Roman"/>
          <w:b/>
          <w:sz w:val="20"/>
          <w:szCs w:val="20"/>
        </w:rPr>
      </w:pPr>
    </w:p>
    <w:p w:rsidR="00CA42EB" w:rsidRDefault="00CA42EB" w:rsidP="00C84EC6">
      <w:pPr>
        <w:spacing w:after="0" w:line="360" w:lineRule="auto"/>
        <w:ind w:right="796"/>
        <w:rPr>
          <w:rFonts w:ascii="Times New Roman" w:hAnsi="Times New Roman" w:cs="Times New Roman"/>
          <w:b/>
          <w:sz w:val="20"/>
          <w:szCs w:val="20"/>
        </w:rPr>
      </w:pPr>
    </w:p>
    <w:p w:rsidR="00C25DD0" w:rsidRPr="00C84EC6" w:rsidRDefault="00CA42EB" w:rsidP="00C84EC6">
      <w:pPr>
        <w:spacing w:after="0" w:line="360" w:lineRule="auto"/>
        <w:ind w:right="796"/>
        <w:rPr>
          <w:rFonts w:ascii="Times New Roman" w:hAnsi="Times New Roman" w:cs="Times New Roman"/>
          <w:b/>
          <w:sz w:val="20"/>
          <w:szCs w:val="20"/>
        </w:rPr>
      </w:pPr>
      <w:r w:rsidRPr="00C84EC6">
        <w:rPr>
          <w:rFonts w:ascii="Times New Roman" w:hAnsi="Times New Roman" w:cs="Times New Roman"/>
          <w:b/>
          <w:sz w:val="20"/>
          <w:szCs w:val="20"/>
        </w:rPr>
        <w:t>CONCLUSION:</w:t>
      </w:r>
    </w:p>
    <w:p w:rsidR="00C25DD0" w:rsidRPr="00C84EC6" w:rsidRDefault="008F360C" w:rsidP="00C84EC6">
      <w:pPr>
        <w:spacing w:after="0" w:line="360" w:lineRule="auto"/>
        <w:ind w:right="796"/>
        <w:rPr>
          <w:rFonts w:ascii="Times New Roman" w:hAnsi="Times New Roman" w:cs="Times New Roman"/>
          <w:sz w:val="20"/>
          <w:szCs w:val="20"/>
        </w:rPr>
      </w:pPr>
      <w:r w:rsidRPr="00C84EC6">
        <w:rPr>
          <w:rFonts w:ascii="Times New Roman" w:hAnsi="Times New Roman" w:cs="Times New Roman"/>
          <w:sz w:val="20"/>
          <w:szCs w:val="20"/>
        </w:rPr>
        <w:t>In this study we found that, for the diagnosis of acute appendicitis, RIPASA score and</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 Score, have same sensitivity, but RIPASA has a higher Specificity, Positive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Predictive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Value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 xml:space="preserve">and Diagnostic Accuracy. </w:t>
      </w:r>
      <w:r w:rsidR="00435275">
        <w:rPr>
          <w:rFonts w:ascii="Times New Roman" w:hAnsi="Times New Roman" w:cs="Times New Roman"/>
          <w:sz w:val="20"/>
          <w:szCs w:val="20"/>
        </w:rPr>
        <w:t xml:space="preserve"> </w:t>
      </w:r>
      <w:r w:rsidRPr="00C84EC6">
        <w:rPr>
          <w:rFonts w:ascii="Times New Roman" w:hAnsi="Times New Roman" w:cs="Times New Roman"/>
          <w:sz w:val="20"/>
          <w:szCs w:val="20"/>
        </w:rPr>
        <w:t>For</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clinician,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RIPASA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scoring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gives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clearer</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categorization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management</w:t>
      </w:r>
      <w:r w:rsidRPr="00C84EC6">
        <w:rPr>
          <w:rFonts w:ascii="Times New Roman" w:hAnsi="Times New Roman" w:cs="Times New Roman"/>
          <w:spacing w:val="60"/>
          <w:sz w:val="20"/>
          <w:szCs w:val="20"/>
        </w:rPr>
        <w:t xml:space="preserve"> </w:t>
      </w:r>
      <w:r w:rsidRPr="00C84EC6">
        <w:rPr>
          <w:rFonts w:ascii="Times New Roman" w:hAnsi="Times New Roman" w:cs="Times New Roman"/>
          <w:sz w:val="20"/>
          <w:szCs w:val="20"/>
        </w:rPr>
        <w:t>of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patients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RIF</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pain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suggesting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that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most</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cases,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patients</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in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High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probability /</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Definitive category can straight away be taken up for surgery without any extra imaging</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 xml:space="preserve">modality. </w:t>
      </w:r>
      <w:r w:rsidR="00435275">
        <w:rPr>
          <w:rFonts w:ascii="Times New Roman" w:hAnsi="Times New Roman" w:cs="Times New Roman"/>
          <w:sz w:val="20"/>
          <w:szCs w:val="20"/>
        </w:rPr>
        <w:t xml:space="preserve"> </w:t>
      </w:r>
      <w:r w:rsidRPr="00C84EC6">
        <w:rPr>
          <w:rFonts w:ascii="Times New Roman" w:hAnsi="Times New Roman" w:cs="Times New Roman"/>
          <w:sz w:val="20"/>
          <w:szCs w:val="20"/>
        </w:rPr>
        <w:t>RIPASA may be more sensitive in patients under Low probability on comparing 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Alvarado. Therefore can be used in conjunction with Alvarado scoring in patient with</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doubtful appendicitis. The incidence of negative appendicectomy and missed appendicitis</w:t>
      </w:r>
      <w:r w:rsidRPr="00C84EC6">
        <w:rPr>
          <w:rFonts w:ascii="Times New Roman" w:hAnsi="Times New Roman" w:cs="Times New Roman"/>
          <w:spacing w:val="-57"/>
          <w:sz w:val="20"/>
          <w:szCs w:val="20"/>
        </w:rPr>
        <w:t xml:space="preserve"> </w:t>
      </w:r>
      <w:r w:rsidRPr="00C84EC6">
        <w:rPr>
          <w:rFonts w:ascii="Times New Roman" w:hAnsi="Times New Roman" w:cs="Times New Roman"/>
          <w:sz w:val="20"/>
          <w:szCs w:val="20"/>
        </w:rPr>
        <w:t>can</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be</w:t>
      </w:r>
      <w:r w:rsidRPr="00C84EC6">
        <w:rPr>
          <w:rFonts w:ascii="Times New Roman" w:hAnsi="Times New Roman" w:cs="Times New Roman"/>
          <w:spacing w:val="-1"/>
          <w:sz w:val="20"/>
          <w:szCs w:val="20"/>
        </w:rPr>
        <w:t xml:space="preserve"> </w:t>
      </w:r>
      <w:r w:rsidRPr="00C84EC6">
        <w:rPr>
          <w:rFonts w:ascii="Times New Roman" w:hAnsi="Times New Roman" w:cs="Times New Roman"/>
          <w:sz w:val="20"/>
          <w:szCs w:val="20"/>
        </w:rPr>
        <w:t>decreased.</w:t>
      </w:r>
    </w:p>
    <w:p w:rsidR="00C25DD0" w:rsidRPr="00C84EC6" w:rsidRDefault="008F360C" w:rsidP="00C84EC6">
      <w:pPr>
        <w:spacing w:after="0" w:line="360" w:lineRule="auto"/>
        <w:ind w:right="796"/>
        <w:rPr>
          <w:rFonts w:ascii="Times New Roman" w:hAnsi="Times New Roman" w:cs="Times New Roman"/>
          <w:b/>
          <w:bCs/>
          <w:sz w:val="20"/>
          <w:szCs w:val="20"/>
        </w:rPr>
      </w:pPr>
      <w:r w:rsidRPr="00C84EC6">
        <w:rPr>
          <w:rFonts w:ascii="Times New Roman" w:hAnsi="Times New Roman" w:cs="Times New Roman"/>
          <w:b/>
          <w:bCs/>
          <w:sz w:val="20"/>
          <w:szCs w:val="20"/>
        </w:rPr>
        <w:t>References:</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Hamilton</w:t>
      </w:r>
      <w:r w:rsidRPr="00435275">
        <w:rPr>
          <w:rFonts w:ascii="Times New Roman" w:hAnsi="Times New Roman" w:cs="Times New Roman"/>
          <w:spacing w:val="-2"/>
          <w:sz w:val="18"/>
          <w:szCs w:val="18"/>
        </w:rPr>
        <w:t xml:space="preserve"> </w:t>
      </w:r>
      <w:r w:rsidRPr="00435275">
        <w:rPr>
          <w:rFonts w:ascii="Times New Roman" w:hAnsi="Times New Roman" w:cs="Times New Roman"/>
          <w:sz w:val="18"/>
          <w:szCs w:val="18"/>
        </w:rPr>
        <w:t>Bailey’s</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“Emergency</w:t>
      </w:r>
      <w:r w:rsidRPr="00435275">
        <w:rPr>
          <w:rFonts w:ascii="Times New Roman" w:hAnsi="Times New Roman" w:cs="Times New Roman"/>
          <w:spacing w:val="-6"/>
          <w:sz w:val="18"/>
          <w:szCs w:val="18"/>
        </w:rPr>
        <w:t xml:space="preserve"> </w:t>
      </w:r>
      <w:r w:rsidRPr="00435275">
        <w:rPr>
          <w:rFonts w:ascii="Times New Roman" w:hAnsi="Times New Roman" w:cs="Times New Roman"/>
          <w:sz w:val="18"/>
          <w:szCs w:val="18"/>
        </w:rPr>
        <w:t>Surgeries”,</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12th</w:t>
      </w:r>
      <w:r w:rsidRPr="00435275">
        <w:rPr>
          <w:rFonts w:ascii="Times New Roman" w:hAnsi="Times New Roman" w:cs="Times New Roman"/>
          <w:spacing w:val="2"/>
          <w:sz w:val="18"/>
          <w:szCs w:val="18"/>
        </w:rPr>
        <w:t xml:space="preserve"> </w:t>
      </w:r>
      <w:r w:rsidRPr="00435275">
        <w:rPr>
          <w:rFonts w:ascii="Times New Roman" w:hAnsi="Times New Roman" w:cs="Times New Roman"/>
          <w:sz w:val="18"/>
          <w:szCs w:val="18"/>
        </w:rPr>
        <w:t>Ed,</w:t>
      </w:r>
      <w:r w:rsidRPr="00435275">
        <w:rPr>
          <w:rFonts w:ascii="Times New Roman" w:hAnsi="Times New Roman" w:cs="Times New Roman"/>
          <w:spacing w:val="-2"/>
          <w:sz w:val="18"/>
          <w:szCs w:val="18"/>
        </w:rPr>
        <w:t xml:space="preserve"> </w:t>
      </w:r>
      <w:r w:rsidRPr="00435275">
        <w:rPr>
          <w:rFonts w:ascii="Times New Roman" w:hAnsi="Times New Roman" w:cs="Times New Roman"/>
          <w:sz w:val="18"/>
          <w:szCs w:val="18"/>
        </w:rPr>
        <w:t>1995;</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438-451.</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Addiss</w:t>
      </w:r>
      <w:r w:rsidRPr="00435275">
        <w:rPr>
          <w:rFonts w:ascii="Times New Roman" w:hAnsi="Times New Roman" w:cs="Times New Roman"/>
          <w:spacing w:val="18"/>
          <w:sz w:val="18"/>
          <w:szCs w:val="18"/>
        </w:rPr>
        <w:t xml:space="preserve"> </w:t>
      </w:r>
      <w:r w:rsidRPr="00435275">
        <w:rPr>
          <w:rFonts w:ascii="Times New Roman" w:hAnsi="Times New Roman" w:cs="Times New Roman"/>
          <w:sz w:val="18"/>
          <w:szCs w:val="18"/>
        </w:rPr>
        <w:t>DG,</w:t>
      </w:r>
      <w:r w:rsidRPr="00435275">
        <w:rPr>
          <w:rFonts w:ascii="Times New Roman" w:hAnsi="Times New Roman" w:cs="Times New Roman"/>
          <w:spacing w:val="17"/>
          <w:sz w:val="18"/>
          <w:szCs w:val="18"/>
        </w:rPr>
        <w:t xml:space="preserve"> </w:t>
      </w:r>
      <w:r w:rsidRPr="00435275">
        <w:rPr>
          <w:rFonts w:ascii="Times New Roman" w:hAnsi="Times New Roman" w:cs="Times New Roman"/>
          <w:sz w:val="18"/>
          <w:szCs w:val="18"/>
        </w:rPr>
        <w:t>Shaffer</w:t>
      </w:r>
      <w:r w:rsidRPr="00435275">
        <w:rPr>
          <w:rFonts w:ascii="Times New Roman" w:hAnsi="Times New Roman" w:cs="Times New Roman"/>
          <w:spacing w:val="19"/>
          <w:sz w:val="18"/>
          <w:szCs w:val="18"/>
        </w:rPr>
        <w:t xml:space="preserve"> </w:t>
      </w:r>
      <w:r w:rsidRPr="00435275">
        <w:rPr>
          <w:rFonts w:ascii="Times New Roman" w:hAnsi="Times New Roman" w:cs="Times New Roman"/>
          <w:sz w:val="18"/>
          <w:szCs w:val="18"/>
        </w:rPr>
        <w:t>N</w:t>
      </w:r>
      <w:r w:rsidRPr="00435275">
        <w:rPr>
          <w:rFonts w:ascii="Times New Roman" w:hAnsi="Times New Roman" w:cs="Times New Roman"/>
          <w:spacing w:val="20"/>
          <w:sz w:val="18"/>
          <w:szCs w:val="18"/>
        </w:rPr>
        <w:t xml:space="preserve"> </w:t>
      </w:r>
      <w:r w:rsidRPr="00435275">
        <w:rPr>
          <w:rFonts w:ascii="Times New Roman" w:hAnsi="Times New Roman" w:cs="Times New Roman"/>
          <w:sz w:val="18"/>
          <w:szCs w:val="18"/>
        </w:rPr>
        <w:t>et</w:t>
      </w:r>
      <w:r w:rsidRPr="00435275">
        <w:rPr>
          <w:rFonts w:ascii="Times New Roman" w:hAnsi="Times New Roman" w:cs="Times New Roman"/>
          <w:spacing w:val="18"/>
          <w:sz w:val="18"/>
          <w:szCs w:val="18"/>
        </w:rPr>
        <w:t xml:space="preserve"> </w:t>
      </w:r>
      <w:r w:rsidRPr="00435275">
        <w:rPr>
          <w:rFonts w:ascii="Times New Roman" w:hAnsi="Times New Roman" w:cs="Times New Roman"/>
          <w:sz w:val="18"/>
          <w:szCs w:val="18"/>
        </w:rPr>
        <w:t>al.</w:t>
      </w:r>
      <w:r w:rsidRPr="00435275">
        <w:rPr>
          <w:rFonts w:ascii="Times New Roman" w:hAnsi="Times New Roman" w:cs="Times New Roman"/>
          <w:spacing w:val="18"/>
          <w:sz w:val="18"/>
          <w:szCs w:val="18"/>
        </w:rPr>
        <w:t xml:space="preserve"> </w:t>
      </w:r>
      <w:r w:rsidRPr="00435275">
        <w:rPr>
          <w:rFonts w:ascii="Times New Roman" w:hAnsi="Times New Roman" w:cs="Times New Roman"/>
          <w:sz w:val="18"/>
          <w:szCs w:val="18"/>
        </w:rPr>
        <w:t>“The</w:t>
      </w:r>
      <w:r w:rsidRPr="00435275">
        <w:rPr>
          <w:rFonts w:ascii="Times New Roman" w:hAnsi="Times New Roman" w:cs="Times New Roman"/>
          <w:spacing w:val="17"/>
          <w:sz w:val="18"/>
          <w:szCs w:val="18"/>
        </w:rPr>
        <w:t xml:space="preserve"> </w:t>
      </w:r>
      <w:r w:rsidRPr="00435275">
        <w:rPr>
          <w:rFonts w:ascii="Times New Roman" w:hAnsi="Times New Roman" w:cs="Times New Roman"/>
          <w:sz w:val="18"/>
          <w:szCs w:val="18"/>
        </w:rPr>
        <w:t>epidemiology</w:t>
      </w:r>
      <w:r w:rsidRPr="00435275">
        <w:rPr>
          <w:rFonts w:ascii="Times New Roman" w:hAnsi="Times New Roman" w:cs="Times New Roman"/>
          <w:spacing w:val="16"/>
          <w:sz w:val="18"/>
          <w:szCs w:val="18"/>
        </w:rPr>
        <w:t xml:space="preserve"> </w:t>
      </w:r>
      <w:r w:rsidRPr="00435275">
        <w:rPr>
          <w:rFonts w:ascii="Times New Roman" w:hAnsi="Times New Roman" w:cs="Times New Roman"/>
          <w:sz w:val="18"/>
          <w:szCs w:val="18"/>
        </w:rPr>
        <w:t>of</w:t>
      </w:r>
      <w:r w:rsidRPr="00435275">
        <w:rPr>
          <w:rFonts w:ascii="Times New Roman" w:hAnsi="Times New Roman" w:cs="Times New Roman"/>
          <w:spacing w:val="19"/>
          <w:sz w:val="18"/>
          <w:szCs w:val="18"/>
        </w:rPr>
        <w:t xml:space="preserve"> </w:t>
      </w:r>
      <w:r w:rsidRPr="00435275">
        <w:rPr>
          <w:rFonts w:ascii="Times New Roman" w:hAnsi="Times New Roman" w:cs="Times New Roman"/>
          <w:sz w:val="18"/>
          <w:szCs w:val="18"/>
        </w:rPr>
        <w:t>appendicitis</w:t>
      </w:r>
      <w:r w:rsidRPr="00435275">
        <w:rPr>
          <w:rFonts w:ascii="Times New Roman" w:hAnsi="Times New Roman" w:cs="Times New Roman"/>
          <w:spacing w:val="18"/>
          <w:sz w:val="18"/>
          <w:szCs w:val="18"/>
        </w:rPr>
        <w:t xml:space="preserve"> </w:t>
      </w:r>
      <w:r w:rsidRPr="00435275">
        <w:rPr>
          <w:rFonts w:ascii="Times New Roman" w:hAnsi="Times New Roman" w:cs="Times New Roman"/>
          <w:sz w:val="18"/>
          <w:szCs w:val="18"/>
        </w:rPr>
        <w:t>and</w:t>
      </w:r>
      <w:r w:rsidRPr="00435275">
        <w:rPr>
          <w:rFonts w:ascii="Times New Roman" w:hAnsi="Times New Roman" w:cs="Times New Roman"/>
          <w:spacing w:val="17"/>
          <w:sz w:val="18"/>
          <w:szCs w:val="18"/>
        </w:rPr>
        <w:t xml:space="preserve"> </w:t>
      </w:r>
      <w:r w:rsidRPr="00435275">
        <w:rPr>
          <w:rFonts w:ascii="Times New Roman" w:hAnsi="Times New Roman" w:cs="Times New Roman"/>
          <w:sz w:val="18"/>
          <w:szCs w:val="18"/>
        </w:rPr>
        <w:t>appendectomy</w:t>
      </w:r>
      <w:r w:rsidRPr="00435275">
        <w:rPr>
          <w:rFonts w:ascii="Times New Roman" w:hAnsi="Times New Roman" w:cs="Times New Roman"/>
          <w:spacing w:val="14"/>
          <w:sz w:val="18"/>
          <w:szCs w:val="18"/>
        </w:rPr>
        <w:t xml:space="preserve"> </w:t>
      </w:r>
      <w:r w:rsidRPr="00435275">
        <w:rPr>
          <w:rFonts w:ascii="Times New Roman" w:hAnsi="Times New Roman" w:cs="Times New Roman"/>
          <w:sz w:val="18"/>
          <w:szCs w:val="18"/>
        </w:rPr>
        <w:t>in</w:t>
      </w:r>
      <w:r w:rsidRPr="00435275">
        <w:rPr>
          <w:rFonts w:ascii="Times New Roman" w:hAnsi="Times New Roman" w:cs="Times New Roman"/>
          <w:spacing w:val="-57"/>
          <w:sz w:val="18"/>
          <w:szCs w:val="18"/>
        </w:rPr>
        <w:t xml:space="preserve"> </w:t>
      </w:r>
      <w:r w:rsidRPr="00435275">
        <w:rPr>
          <w:rFonts w:ascii="Times New Roman" w:hAnsi="Times New Roman" w:cs="Times New Roman"/>
          <w:sz w:val="18"/>
          <w:szCs w:val="18"/>
        </w:rPr>
        <w:t>the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United States. Am J Epidemiol. 1996;132:910-</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925.</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Williams</w:t>
      </w:r>
      <w:r w:rsidRPr="00435275">
        <w:rPr>
          <w:rFonts w:ascii="Times New Roman" w:hAnsi="Times New Roman" w:cs="Times New Roman"/>
          <w:spacing w:val="41"/>
          <w:sz w:val="18"/>
          <w:szCs w:val="18"/>
        </w:rPr>
        <w:t xml:space="preserve"> </w:t>
      </w:r>
      <w:r w:rsidRPr="00435275">
        <w:rPr>
          <w:rFonts w:ascii="Times New Roman" w:hAnsi="Times New Roman" w:cs="Times New Roman"/>
          <w:sz w:val="18"/>
          <w:szCs w:val="18"/>
        </w:rPr>
        <w:t>GR.</w:t>
      </w:r>
      <w:r w:rsidRPr="00435275">
        <w:rPr>
          <w:rFonts w:ascii="Times New Roman" w:hAnsi="Times New Roman" w:cs="Times New Roman"/>
          <w:spacing w:val="38"/>
          <w:sz w:val="18"/>
          <w:szCs w:val="18"/>
        </w:rPr>
        <w:t xml:space="preserve"> </w:t>
      </w:r>
      <w:r w:rsidRPr="00435275">
        <w:rPr>
          <w:rFonts w:ascii="Times New Roman" w:hAnsi="Times New Roman" w:cs="Times New Roman"/>
          <w:sz w:val="18"/>
          <w:szCs w:val="18"/>
        </w:rPr>
        <w:t>Presidential</w:t>
      </w:r>
      <w:r w:rsidRPr="00435275">
        <w:rPr>
          <w:rFonts w:ascii="Times New Roman" w:hAnsi="Times New Roman" w:cs="Times New Roman"/>
          <w:spacing w:val="41"/>
          <w:sz w:val="18"/>
          <w:szCs w:val="18"/>
        </w:rPr>
        <w:t xml:space="preserve"> </w:t>
      </w:r>
      <w:r w:rsidRPr="00435275">
        <w:rPr>
          <w:rFonts w:ascii="Times New Roman" w:hAnsi="Times New Roman" w:cs="Times New Roman"/>
          <w:sz w:val="18"/>
          <w:szCs w:val="18"/>
        </w:rPr>
        <w:t>Address:</w:t>
      </w:r>
      <w:r w:rsidRPr="00435275">
        <w:rPr>
          <w:rFonts w:ascii="Times New Roman" w:hAnsi="Times New Roman" w:cs="Times New Roman"/>
          <w:spacing w:val="41"/>
          <w:sz w:val="18"/>
          <w:szCs w:val="18"/>
        </w:rPr>
        <w:t xml:space="preserve"> </w:t>
      </w:r>
      <w:r w:rsidRPr="00435275">
        <w:rPr>
          <w:rFonts w:ascii="Times New Roman" w:hAnsi="Times New Roman" w:cs="Times New Roman"/>
          <w:sz w:val="18"/>
          <w:szCs w:val="18"/>
        </w:rPr>
        <w:t>a</w:t>
      </w:r>
      <w:r w:rsidRPr="00435275">
        <w:rPr>
          <w:rFonts w:ascii="Times New Roman" w:hAnsi="Times New Roman" w:cs="Times New Roman"/>
          <w:spacing w:val="39"/>
          <w:sz w:val="18"/>
          <w:szCs w:val="18"/>
        </w:rPr>
        <w:t xml:space="preserve"> </w:t>
      </w:r>
      <w:r w:rsidRPr="00435275">
        <w:rPr>
          <w:rFonts w:ascii="Times New Roman" w:hAnsi="Times New Roman" w:cs="Times New Roman"/>
          <w:sz w:val="18"/>
          <w:szCs w:val="18"/>
        </w:rPr>
        <w:t>history</w:t>
      </w:r>
      <w:r w:rsidRPr="00435275">
        <w:rPr>
          <w:rFonts w:ascii="Times New Roman" w:hAnsi="Times New Roman" w:cs="Times New Roman"/>
          <w:spacing w:val="35"/>
          <w:sz w:val="18"/>
          <w:szCs w:val="18"/>
        </w:rPr>
        <w:t xml:space="preserve"> </w:t>
      </w:r>
      <w:r w:rsidRPr="00435275">
        <w:rPr>
          <w:rFonts w:ascii="Times New Roman" w:hAnsi="Times New Roman" w:cs="Times New Roman"/>
          <w:sz w:val="18"/>
          <w:szCs w:val="18"/>
        </w:rPr>
        <w:t>of</w:t>
      </w:r>
      <w:r w:rsidRPr="00435275">
        <w:rPr>
          <w:rFonts w:ascii="Times New Roman" w:hAnsi="Times New Roman" w:cs="Times New Roman"/>
          <w:spacing w:val="39"/>
          <w:sz w:val="18"/>
          <w:szCs w:val="18"/>
        </w:rPr>
        <w:t xml:space="preserve"> </w:t>
      </w:r>
      <w:r w:rsidRPr="00435275">
        <w:rPr>
          <w:rFonts w:ascii="Times New Roman" w:hAnsi="Times New Roman" w:cs="Times New Roman"/>
          <w:sz w:val="18"/>
          <w:szCs w:val="18"/>
        </w:rPr>
        <w:t>appendicitis.</w:t>
      </w:r>
      <w:r w:rsidRPr="00435275">
        <w:rPr>
          <w:rFonts w:ascii="Times New Roman" w:hAnsi="Times New Roman" w:cs="Times New Roman"/>
          <w:spacing w:val="41"/>
          <w:sz w:val="18"/>
          <w:szCs w:val="18"/>
        </w:rPr>
        <w:t xml:space="preserve"> </w:t>
      </w:r>
      <w:r w:rsidRPr="00435275">
        <w:rPr>
          <w:rFonts w:ascii="Times New Roman" w:hAnsi="Times New Roman" w:cs="Times New Roman"/>
          <w:sz w:val="18"/>
          <w:szCs w:val="18"/>
        </w:rPr>
        <w:t>With</w:t>
      </w:r>
      <w:r w:rsidRPr="00435275">
        <w:rPr>
          <w:rFonts w:ascii="Times New Roman" w:hAnsi="Times New Roman" w:cs="Times New Roman"/>
          <w:spacing w:val="40"/>
          <w:sz w:val="18"/>
          <w:szCs w:val="18"/>
        </w:rPr>
        <w:t xml:space="preserve"> </w:t>
      </w:r>
      <w:r w:rsidRPr="00435275">
        <w:rPr>
          <w:rFonts w:ascii="Times New Roman" w:hAnsi="Times New Roman" w:cs="Times New Roman"/>
          <w:sz w:val="18"/>
          <w:szCs w:val="18"/>
        </w:rPr>
        <w:t>anecdotes</w:t>
      </w:r>
      <w:r w:rsidRPr="00435275">
        <w:rPr>
          <w:rFonts w:ascii="Times New Roman" w:hAnsi="Times New Roman" w:cs="Times New Roman"/>
          <w:spacing w:val="-57"/>
          <w:sz w:val="18"/>
          <w:szCs w:val="18"/>
        </w:rPr>
        <w:t xml:space="preserve"> </w:t>
      </w:r>
      <w:r w:rsidRPr="00435275">
        <w:rPr>
          <w:rFonts w:ascii="Times New Roman" w:hAnsi="Times New Roman" w:cs="Times New Roman"/>
          <w:sz w:val="18"/>
          <w:szCs w:val="18"/>
        </w:rPr>
        <w:t>illustrating</w:t>
      </w:r>
      <w:r w:rsidRPr="00435275">
        <w:rPr>
          <w:rFonts w:ascii="Times New Roman" w:hAnsi="Times New Roman" w:cs="Times New Roman"/>
          <w:spacing w:val="-4"/>
          <w:sz w:val="18"/>
          <w:szCs w:val="18"/>
        </w:rPr>
        <w:t xml:space="preserve"> </w:t>
      </w:r>
      <w:r w:rsidRPr="00435275">
        <w:rPr>
          <w:rFonts w:ascii="Times New Roman" w:hAnsi="Times New Roman" w:cs="Times New Roman"/>
          <w:sz w:val="18"/>
          <w:szCs w:val="18"/>
        </w:rPr>
        <w:t>its importance. Ann Surg. 1983;197(5):495-506.</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Evaluation of modified Alvarado</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score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in</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the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diagnosis</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of</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suspected acute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appendicitis. Menoufia</w:t>
      </w:r>
      <w:r w:rsidRPr="00435275">
        <w:rPr>
          <w:rFonts w:ascii="Times New Roman" w:hAnsi="Times New Roman" w:cs="Times New Roman"/>
          <w:spacing w:val="-2"/>
          <w:sz w:val="18"/>
          <w:szCs w:val="18"/>
        </w:rPr>
        <w:t xml:space="preserve"> </w:t>
      </w:r>
      <w:r w:rsidRPr="00435275">
        <w:rPr>
          <w:rFonts w:ascii="Times New Roman" w:hAnsi="Times New Roman" w:cs="Times New Roman"/>
          <w:sz w:val="18"/>
          <w:szCs w:val="18"/>
        </w:rPr>
        <w:t>Medical</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Journal.</w:t>
      </w:r>
      <w:r w:rsidRPr="00435275">
        <w:rPr>
          <w:rFonts w:ascii="Times New Roman" w:hAnsi="Times New Roman" w:cs="Times New Roman"/>
          <w:spacing w:val="-2"/>
          <w:sz w:val="18"/>
          <w:szCs w:val="18"/>
        </w:rPr>
        <w:t xml:space="preserve"> </w:t>
      </w:r>
      <w:r w:rsidRPr="00435275">
        <w:rPr>
          <w:rFonts w:ascii="Times New Roman" w:hAnsi="Times New Roman" w:cs="Times New Roman"/>
          <w:sz w:val="18"/>
          <w:szCs w:val="18"/>
        </w:rPr>
        <w:t>2015;28(1):17.</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Chong</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CF,</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Adi</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MI,</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Thien</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et</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al.</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Development</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of</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the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RIPASA</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score: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new</w:t>
      </w:r>
      <w:r w:rsidRPr="00435275">
        <w:rPr>
          <w:rFonts w:ascii="Times New Roman" w:hAnsi="Times New Roman" w:cs="Times New Roman"/>
          <w:spacing w:val="-57"/>
          <w:sz w:val="18"/>
          <w:szCs w:val="18"/>
        </w:rPr>
        <w:t xml:space="preserve"> </w:t>
      </w:r>
      <w:r w:rsidRPr="00435275">
        <w:rPr>
          <w:rFonts w:ascii="Times New Roman" w:hAnsi="Times New Roman" w:cs="Times New Roman"/>
          <w:sz w:val="18"/>
          <w:szCs w:val="18"/>
        </w:rPr>
        <w:t>appendicitis scoring system for the diagnosis of acute appendicitis. Singapore Med J</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2010; 51:220-5.</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Chong CF, Thien A, Mackie AJA, et al. Evaluation of the RIPASA Score: a new</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appendicitis scoring system for the diagnosis of acute</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appendicitis. Brunei Int Med J</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2010; 6:17-26.</w:t>
      </w:r>
    </w:p>
    <w:p w:rsidR="00C25DD0" w:rsidRPr="00435275" w:rsidRDefault="008F360C" w:rsidP="00C84EC6">
      <w:pPr>
        <w:numPr>
          <w:ilvl w:val="0"/>
          <w:numId w:val="5"/>
        </w:numPr>
        <w:tabs>
          <w:tab w:val="clear" w:pos="425"/>
        </w:tabs>
        <w:spacing w:after="0" w:line="360" w:lineRule="auto"/>
        <w:ind w:left="0" w:right="796" w:firstLine="0"/>
        <w:rPr>
          <w:rFonts w:ascii="Times New Roman" w:hAnsi="Times New Roman" w:cs="Times New Roman"/>
          <w:sz w:val="18"/>
          <w:szCs w:val="18"/>
        </w:rPr>
      </w:pPr>
      <w:r w:rsidRPr="00435275">
        <w:rPr>
          <w:rFonts w:ascii="Times New Roman" w:hAnsi="Times New Roman" w:cs="Times New Roman"/>
          <w:sz w:val="18"/>
          <w:szCs w:val="18"/>
        </w:rPr>
        <w:t>N N, Mohammed A, Shanbhag V, Ashfaque K, S a P. A Comparative Study of</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RIPASA Score and ALVARADO Score in the Diagnosis of Acute Appendicitis. J</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ClinDiagn</w:t>
      </w:r>
      <w:r w:rsidRPr="00435275">
        <w:rPr>
          <w:rFonts w:ascii="Times New Roman" w:hAnsi="Times New Roman" w:cs="Times New Roman"/>
          <w:spacing w:val="-1"/>
          <w:sz w:val="18"/>
          <w:szCs w:val="18"/>
        </w:rPr>
        <w:t xml:space="preserve"> </w:t>
      </w:r>
      <w:r w:rsidRPr="00435275">
        <w:rPr>
          <w:rFonts w:ascii="Times New Roman" w:hAnsi="Times New Roman" w:cs="Times New Roman"/>
          <w:sz w:val="18"/>
          <w:szCs w:val="18"/>
        </w:rPr>
        <w:t>Res. 2014;8(11):NC03-5.</w:t>
      </w:r>
    </w:p>
    <w:p w:rsidR="00C25DD0" w:rsidRPr="00CA42EB" w:rsidRDefault="008F360C" w:rsidP="00CA42EB">
      <w:pPr>
        <w:numPr>
          <w:ilvl w:val="0"/>
          <w:numId w:val="5"/>
        </w:numPr>
        <w:tabs>
          <w:tab w:val="clear" w:pos="425"/>
        </w:tabs>
        <w:spacing w:after="0" w:line="360" w:lineRule="auto"/>
        <w:ind w:left="0" w:right="796" w:firstLine="0"/>
        <w:rPr>
          <w:rFonts w:ascii="Times New Roman" w:hAnsi="Times New Roman" w:cs="Times New Roman"/>
          <w:sz w:val="22"/>
          <w:szCs w:val="22"/>
        </w:rPr>
      </w:pPr>
      <w:r w:rsidRPr="00CA42EB">
        <w:rPr>
          <w:rFonts w:ascii="Times New Roman" w:hAnsi="Times New Roman" w:cs="Times New Roman"/>
          <w:sz w:val="18"/>
          <w:szCs w:val="18"/>
        </w:rPr>
        <w:t>Sanjive JG,</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Ramaiah</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RH.</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Comparison</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of</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RIPASA</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and</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Alvarado</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scoring</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in</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the</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diagnosis</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of</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acute</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appendicitis</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and</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validation</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of</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RIPASA</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scoring.</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Int SurgJ.</w:t>
      </w:r>
      <w:r w:rsidRPr="00CA42EB">
        <w:rPr>
          <w:rFonts w:ascii="Times New Roman" w:hAnsi="Times New Roman" w:cs="Times New Roman"/>
          <w:spacing w:val="1"/>
          <w:sz w:val="18"/>
          <w:szCs w:val="18"/>
        </w:rPr>
        <w:t xml:space="preserve"> </w:t>
      </w:r>
      <w:r w:rsidRPr="00CA42EB">
        <w:rPr>
          <w:rFonts w:ascii="Times New Roman" w:hAnsi="Times New Roman" w:cs="Times New Roman"/>
          <w:sz w:val="18"/>
          <w:szCs w:val="18"/>
        </w:rPr>
        <w:t>2019;6(3):935.</w:t>
      </w:r>
    </w:p>
    <w:p w:rsidR="00C25DD0" w:rsidRDefault="00C25DD0">
      <w:pPr>
        <w:spacing w:line="360" w:lineRule="auto"/>
        <w:rPr>
          <w:rFonts w:ascii="Times New Roman" w:hAnsi="Times New Roman" w:cs="Times New Roman"/>
          <w:sz w:val="22"/>
          <w:szCs w:val="22"/>
        </w:rPr>
      </w:pPr>
    </w:p>
    <w:sectPr w:rsidR="00C25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D0" w:rsidRDefault="007475D0">
      <w:pPr>
        <w:spacing w:line="240" w:lineRule="auto"/>
      </w:pPr>
      <w:r>
        <w:separator/>
      </w:r>
    </w:p>
  </w:endnote>
  <w:endnote w:type="continuationSeparator" w:id="0">
    <w:p w:rsidR="007475D0" w:rsidRDefault="00747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83195"/>
      <w:docPartObj>
        <w:docPartGallery w:val="Page Numbers (Bottom of Page)"/>
        <w:docPartUnique/>
      </w:docPartObj>
    </w:sdtPr>
    <w:sdtEndPr>
      <w:rPr>
        <w:noProof/>
      </w:rPr>
    </w:sdtEndPr>
    <w:sdtContent>
      <w:p w:rsidR="00435275" w:rsidRDefault="00435275">
        <w:pPr>
          <w:pStyle w:val="Footer"/>
          <w:jc w:val="right"/>
        </w:pPr>
        <w:r>
          <w:fldChar w:fldCharType="begin"/>
        </w:r>
        <w:r>
          <w:instrText xml:space="preserve"> PAGE   \* MERGEFORMAT </w:instrText>
        </w:r>
        <w:r>
          <w:fldChar w:fldCharType="separate"/>
        </w:r>
        <w:r w:rsidR="007475D0">
          <w:rPr>
            <w:noProof/>
          </w:rPr>
          <w:t>192</w:t>
        </w:r>
        <w:r>
          <w:rPr>
            <w:noProof/>
          </w:rPr>
          <w:fldChar w:fldCharType="end"/>
        </w:r>
      </w:p>
    </w:sdtContent>
  </w:sdt>
  <w:p w:rsidR="00435275" w:rsidRPr="009147A0" w:rsidRDefault="00435275" w:rsidP="00435275">
    <w:pPr>
      <w:widowControl/>
      <w:tabs>
        <w:tab w:val="center" w:pos="4513"/>
        <w:tab w:val="right" w:pos="9026"/>
      </w:tabs>
      <w:rPr>
        <w:rFonts w:ascii="Calibri" w:eastAsia="SimSun" w:hAnsi="Calibri"/>
        <w:sz w:val="20"/>
        <w:szCs w:val="20"/>
      </w:rPr>
    </w:pPr>
    <w:r w:rsidRPr="009147A0">
      <w:rPr>
        <w:rFonts w:ascii="Calibri" w:eastAsia="SimSun" w:hAnsi="Calibri"/>
        <w:sz w:val="20"/>
        <w:szCs w:val="20"/>
      </w:rPr>
      <w:t>www.ijbamr.com   P ISSN: 2250-284X, E ISSN: 2250-2858</w:t>
    </w:r>
  </w:p>
  <w:p w:rsidR="00435275" w:rsidRDefault="0043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D0" w:rsidRDefault="007475D0">
      <w:pPr>
        <w:spacing w:after="0"/>
      </w:pPr>
      <w:r>
        <w:separator/>
      </w:r>
    </w:p>
  </w:footnote>
  <w:footnote w:type="continuationSeparator" w:id="0">
    <w:p w:rsidR="007475D0" w:rsidRDefault="007475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75" w:rsidRPr="00435275" w:rsidRDefault="00435275" w:rsidP="00435275">
    <w:pPr>
      <w:tabs>
        <w:tab w:val="center" w:pos="4513"/>
        <w:tab w:val="right" w:pos="9026"/>
      </w:tabs>
      <w:autoSpaceDE w:val="0"/>
      <w:autoSpaceDN w:val="0"/>
      <w:spacing w:after="0" w:line="240" w:lineRule="auto"/>
      <w:jc w:val="left"/>
      <w:rPr>
        <w:rFonts w:ascii="Cambria" w:eastAsia="Calibri" w:hAnsi="Cambria" w:cs="Times New Roman"/>
        <w:kern w:val="0"/>
        <w:sz w:val="22"/>
        <w:szCs w:val="22"/>
        <w:lang w:eastAsia="en-US"/>
      </w:rPr>
    </w:pPr>
    <w:r w:rsidRPr="00435275">
      <w:rPr>
        <w:rFonts w:ascii="Cambria" w:eastAsia="Calibri" w:hAnsi="Cambria" w:cs="Times New Roman"/>
        <w:kern w:val="0"/>
        <w:sz w:val="22"/>
        <w:szCs w:val="22"/>
        <w:lang w:eastAsia="en-US"/>
      </w:rPr>
      <w:t xml:space="preserve">Indian Journal of Basic and Applied Medical Research; March 2023: </w:t>
    </w:r>
    <w:r w:rsidR="00CA42EB">
      <w:rPr>
        <w:rFonts w:ascii="Cambria" w:eastAsia="Calibri" w:hAnsi="Cambria" w:cs="Times New Roman"/>
        <w:kern w:val="0"/>
        <w:sz w:val="22"/>
        <w:szCs w:val="22"/>
        <w:lang w:eastAsia="en-US"/>
      </w:rPr>
      <w:t xml:space="preserve">Vol.-12, Issue- 2 , P. 192 – 205 </w:t>
    </w:r>
  </w:p>
  <w:p w:rsidR="00435275" w:rsidRPr="00435275" w:rsidRDefault="00435275" w:rsidP="00435275">
    <w:pPr>
      <w:tabs>
        <w:tab w:val="center" w:pos="4513"/>
        <w:tab w:val="right" w:pos="9026"/>
      </w:tabs>
      <w:autoSpaceDE w:val="0"/>
      <w:autoSpaceDN w:val="0"/>
      <w:spacing w:after="0" w:line="240" w:lineRule="auto"/>
      <w:jc w:val="left"/>
      <w:rPr>
        <w:rFonts w:ascii="Cambria" w:eastAsia="Calibri" w:hAnsi="Cambria" w:cs="Times New Roman"/>
        <w:kern w:val="0"/>
        <w:sz w:val="22"/>
        <w:szCs w:val="22"/>
        <w:lang w:val="en-IN" w:eastAsia="en-US"/>
      </w:rPr>
    </w:pPr>
    <w:r w:rsidRPr="00435275">
      <w:rPr>
        <w:rFonts w:ascii="Cambria" w:eastAsia="Calibri" w:hAnsi="Cambria" w:cs="Times New Roman"/>
        <w:bCs/>
        <w:kern w:val="0"/>
        <w:sz w:val="22"/>
        <w:szCs w:val="22"/>
        <w:lang w:eastAsia="en-US"/>
      </w:rPr>
      <w:t>DOI:</w:t>
    </w:r>
    <w:r>
      <w:rPr>
        <w:rFonts w:ascii="Cambria" w:eastAsia="Calibri" w:hAnsi="Cambria" w:cs="Times New Roman"/>
        <w:bCs/>
        <w:kern w:val="0"/>
        <w:sz w:val="22"/>
        <w:szCs w:val="22"/>
        <w:lang w:eastAsia="en-US"/>
      </w:rPr>
      <w:t xml:space="preserve"> 10.36855/IJBAMR/2022/98215.5660</w:t>
    </w:r>
  </w:p>
  <w:p w:rsidR="00435275" w:rsidRDefault="0043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87CA7"/>
    <w:multiLevelType w:val="singleLevel"/>
    <w:tmpl w:val="A2487CA7"/>
    <w:lvl w:ilvl="0">
      <w:start w:val="1"/>
      <w:numFmt w:val="decimal"/>
      <w:lvlText w:val="%1."/>
      <w:lvlJc w:val="left"/>
      <w:pPr>
        <w:tabs>
          <w:tab w:val="left" w:pos="425"/>
        </w:tabs>
        <w:ind w:left="425" w:hanging="425"/>
      </w:pPr>
      <w:rPr>
        <w:rFonts w:hint="default"/>
      </w:rPr>
    </w:lvl>
  </w:abstractNum>
  <w:abstractNum w:abstractNumId="1">
    <w:nsid w:val="E5FF4752"/>
    <w:multiLevelType w:val="singleLevel"/>
    <w:tmpl w:val="E5FF4752"/>
    <w:lvl w:ilvl="0">
      <w:start w:val="1"/>
      <w:numFmt w:val="decimal"/>
      <w:lvlText w:val="%1."/>
      <w:lvlJc w:val="left"/>
      <w:pPr>
        <w:tabs>
          <w:tab w:val="left" w:pos="425"/>
        </w:tabs>
        <w:ind w:left="425" w:hanging="425"/>
      </w:pPr>
      <w:rPr>
        <w:rFonts w:hint="default"/>
      </w:rPr>
    </w:lvl>
  </w:abstractNum>
  <w:abstractNum w:abstractNumId="2">
    <w:nsid w:val="F7F23F37"/>
    <w:multiLevelType w:val="singleLevel"/>
    <w:tmpl w:val="F7F23F37"/>
    <w:lvl w:ilvl="0">
      <w:start w:val="1"/>
      <w:numFmt w:val="decimal"/>
      <w:suff w:val="space"/>
      <w:lvlText w:val="%1."/>
      <w:lvlJc w:val="left"/>
      <w:rPr>
        <w:rFonts w:hint="default"/>
        <w:b w:val="0"/>
        <w:bCs w:val="0"/>
      </w:rPr>
    </w:lvl>
  </w:abstractNum>
  <w:abstractNum w:abstractNumId="3">
    <w:nsid w:val="FF6C4CFE"/>
    <w:multiLevelType w:val="singleLevel"/>
    <w:tmpl w:val="FF6C4CFE"/>
    <w:lvl w:ilvl="0">
      <w:start w:val="14"/>
      <w:numFmt w:val="upperLetter"/>
      <w:lvlText w:val="%1."/>
      <w:lvlJc w:val="left"/>
      <w:pPr>
        <w:tabs>
          <w:tab w:val="left" w:pos="312"/>
        </w:tabs>
      </w:pPr>
    </w:lvl>
  </w:abstractNum>
  <w:abstractNum w:abstractNumId="4">
    <w:nsid w:val="FFFE110F"/>
    <w:multiLevelType w:val="singleLevel"/>
    <w:tmpl w:val="FFFE110F"/>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184"/>
    <w:rsid w:val="864A41AC"/>
    <w:rsid w:val="9F7F482D"/>
    <w:rsid w:val="9FFD2CAF"/>
    <w:rsid w:val="BF5FB185"/>
    <w:rsid w:val="C3BECC68"/>
    <w:rsid w:val="CAD389E7"/>
    <w:rsid w:val="DE699639"/>
    <w:rsid w:val="DFF72109"/>
    <w:rsid w:val="E3FF24C4"/>
    <w:rsid w:val="EF82EA65"/>
    <w:rsid w:val="F3FF311E"/>
    <w:rsid w:val="F69EA570"/>
    <w:rsid w:val="F73D4CC3"/>
    <w:rsid w:val="FDF35DFA"/>
    <w:rsid w:val="FF5BB375"/>
    <w:rsid w:val="FF5F02BC"/>
    <w:rsid w:val="000E3C9E"/>
    <w:rsid w:val="002301C5"/>
    <w:rsid w:val="00435275"/>
    <w:rsid w:val="007475D0"/>
    <w:rsid w:val="008B5184"/>
    <w:rsid w:val="008F360C"/>
    <w:rsid w:val="00C25DD0"/>
    <w:rsid w:val="00C84EC6"/>
    <w:rsid w:val="00CA42EB"/>
    <w:rsid w:val="00E77AAD"/>
    <w:rsid w:val="176B20FA"/>
    <w:rsid w:val="27FDFE38"/>
    <w:rsid w:val="2FE739E2"/>
    <w:rsid w:val="3BFFF2E7"/>
    <w:rsid w:val="5D3FCD5C"/>
    <w:rsid w:val="5D63CE80"/>
    <w:rsid w:val="65F53CD3"/>
    <w:rsid w:val="6BBBA5CD"/>
    <w:rsid w:val="6D671221"/>
    <w:rsid w:val="77CB188A"/>
    <w:rsid w:val="7E76E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cs="Times New Roman"/>
      <w:sz w:val="26"/>
      <w:szCs w:val="26"/>
      <w:lang w:eastAsia="en-US"/>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spacing w:before="75"/>
      <w:jc w:val="center"/>
    </w:pPr>
    <w:rPr>
      <w:rFonts w:ascii="Calibri" w:eastAsia="Calibri" w:hAnsi="Calibri" w:cs="Calibri"/>
      <w:lang w:eastAsia="en-US"/>
    </w:rPr>
  </w:style>
  <w:style w:type="paragraph" w:styleId="ListParagraph">
    <w:name w:val="List Paragraph"/>
    <w:basedOn w:val="Normal"/>
    <w:uiPriority w:val="1"/>
    <w:qFormat/>
    <w:pPr>
      <w:ind w:left="820" w:hanging="361"/>
    </w:pPr>
    <w:rPr>
      <w:rFonts w:ascii="Times New Roman" w:eastAsia="Times New Roman" w:hAnsi="Times New Roman" w:cs="Times New Roman"/>
      <w:lang w:eastAsia="en-US"/>
    </w:rPr>
  </w:style>
  <w:style w:type="paragraph" w:styleId="Header">
    <w:name w:val="header"/>
    <w:basedOn w:val="Normal"/>
    <w:link w:val="HeaderChar"/>
    <w:rsid w:val="00435275"/>
    <w:pPr>
      <w:tabs>
        <w:tab w:val="center" w:pos="4513"/>
        <w:tab w:val="right" w:pos="9026"/>
      </w:tabs>
      <w:spacing w:after="0" w:line="240" w:lineRule="auto"/>
    </w:pPr>
  </w:style>
  <w:style w:type="character" w:customStyle="1" w:styleId="HeaderChar">
    <w:name w:val="Header Char"/>
    <w:basedOn w:val="DefaultParagraphFont"/>
    <w:link w:val="Header"/>
    <w:rsid w:val="00435275"/>
    <w:rPr>
      <w:rFonts w:asciiTheme="minorHAnsi" w:eastAsiaTheme="minorEastAsia" w:hAnsiTheme="minorHAnsi" w:cstheme="minorBidi"/>
      <w:kern w:val="2"/>
      <w:sz w:val="21"/>
      <w:szCs w:val="24"/>
      <w:lang w:val="en-US" w:eastAsia="zh-CN"/>
    </w:rPr>
  </w:style>
  <w:style w:type="paragraph" w:styleId="Footer">
    <w:name w:val="footer"/>
    <w:basedOn w:val="Normal"/>
    <w:link w:val="FooterChar"/>
    <w:uiPriority w:val="99"/>
    <w:rsid w:val="0043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75"/>
    <w:rPr>
      <w:rFonts w:asciiTheme="minorHAnsi" w:eastAsiaTheme="minorEastAsia" w:hAnsiTheme="minorHAnsi" w:cstheme="minorBidi"/>
      <w:kern w:val="2"/>
      <w:sz w:val="21"/>
      <w:szCs w:val="24"/>
      <w:lang w:val="en-US" w:eastAsia="zh-CN"/>
    </w:rPr>
  </w:style>
  <w:style w:type="paragraph" w:styleId="BalloonText">
    <w:name w:val="Balloon Text"/>
    <w:basedOn w:val="Normal"/>
    <w:link w:val="BalloonTextChar"/>
    <w:rsid w:val="00CA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2EB"/>
    <w:rPr>
      <w:rFonts w:ascii="Tahoma" w:eastAsiaTheme="minorEastAsi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RDRL</cp:lastModifiedBy>
  <cp:revision>4</cp:revision>
  <cp:lastPrinted>2023-05-02T06:37:00Z</cp:lastPrinted>
  <dcterms:created xsi:type="dcterms:W3CDTF">2023-04-26T10:56:00Z</dcterms:created>
  <dcterms:modified xsi:type="dcterms:W3CDTF">2023-05-02T06:37:00Z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y fmtid="{D5CDD505-2E9C-101B-9397-08002B2CF9AE}" pid="3" name="ICV">
    <vt:lpwstr>44F2DD4A604457F5E3CD4764263B5BD0_31</vt:lpwstr>
  </property>
</Properties>
</file>