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3E" w:rsidRPr="00E66864" w:rsidRDefault="005537FE" w:rsidP="00E66864">
      <w:pPr>
        <w:spacing w:after="0" w:line="360" w:lineRule="auto"/>
        <w:rPr>
          <w:rFonts w:asciiTheme="majorHAnsi" w:hAnsiTheme="majorHAnsi" w:cs="Times New Roman"/>
          <w:b/>
          <w:sz w:val="24"/>
          <w:szCs w:val="24"/>
        </w:rPr>
      </w:pPr>
      <w:r w:rsidRPr="00E66864">
        <w:rPr>
          <w:rFonts w:asciiTheme="majorHAnsi" w:hAnsiTheme="majorHAnsi" w:cs="Times New Roman"/>
          <w:b/>
          <w:sz w:val="24"/>
          <w:szCs w:val="24"/>
          <w:highlight w:val="lightGray"/>
        </w:rPr>
        <w:t>Original article:</w:t>
      </w:r>
    </w:p>
    <w:p w:rsidR="00E66864" w:rsidRPr="00E66864" w:rsidRDefault="00E66864" w:rsidP="00652B66">
      <w:pPr>
        <w:spacing w:after="0" w:line="360" w:lineRule="auto"/>
        <w:outlineLvl w:val="0"/>
        <w:rPr>
          <w:rFonts w:asciiTheme="majorHAnsi" w:hAnsiTheme="majorHAnsi" w:cs="Times New Roman"/>
          <w:b/>
          <w:color w:val="0070C0"/>
          <w:sz w:val="28"/>
          <w:szCs w:val="28"/>
        </w:rPr>
      </w:pPr>
      <w:r>
        <w:rPr>
          <w:rFonts w:asciiTheme="majorHAnsi" w:hAnsiTheme="majorHAnsi" w:cs="Times New Roman"/>
          <w:b/>
          <w:color w:val="0070C0"/>
          <w:sz w:val="28"/>
          <w:szCs w:val="28"/>
        </w:rPr>
        <w:t>Short Term Outcome o</w:t>
      </w:r>
      <w:r w:rsidR="005537FE" w:rsidRPr="00E66864">
        <w:rPr>
          <w:rFonts w:asciiTheme="majorHAnsi" w:hAnsiTheme="majorHAnsi" w:cs="Times New Roman"/>
          <w:b/>
          <w:color w:val="0070C0"/>
          <w:sz w:val="28"/>
          <w:szCs w:val="28"/>
        </w:rPr>
        <w:t xml:space="preserve">f “Double Crown” </w:t>
      </w:r>
      <w:proofErr w:type="spellStart"/>
      <w:r w:rsidR="005537FE" w:rsidRPr="00E66864">
        <w:rPr>
          <w:rFonts w:asciiTheme="majorHAnsi" w:hAnsiTheme="majorHAnsi" w:cs="Times New Roman"/>
          <w:b/>
          <w:color w:val="0070C0"/>
          <w:sz w:val="28"/>
          <w:szCs w:val="28"/>
        </w:rPr>
        <w:t>Tackers</w:t>
      </w:r>
      <w:proofErr w:type="spellEnd"/>
      <w:r w:rsidR="005537FE" w:rsidRPr="00E66864">
        <w:rPr>
          <w:rFonts w:asciiTheme="majorHAnsi" w:hAnsiTheme="majorHAnsi" w:cs="Times New Roman"/>
          <w:b/>
          <w:color w:val="0070C0"/>
          <w:sz w:val="28"/>
          <w:szCs w:val="28"/>
        </w:rPr>
        <w:t xml:space="preserve"> Mesh Fixation </w:t>
      </w:r>
      <w:proofErr w:type="spellStart"/>
      <w:r w:rsidR="005537FE" w:rsidRPr="00E66864">
        <w:rPr>
          <w:rFonts w:asciiTheme="majorHAnsi" w:hAnsiTheme="majorHAnsi" w:cs="Times New Roman"/>
          <w:b/>
          <w:color w:val="0070C0"/>
          <w:sz w:val="28"/>
          <w:szCs w:val="28"/>
        </w:rPr>
        <w:t>Vs</w:t>
      </w:r>
      <w:proofErr w:type="spellEnd"/>
      <w:r w:rsidR="005537FE" w:rsidRPr="00E66864">
        <w:rPr>
          <w:rFonts w:asciiTheme="majorHAnsi" w:hAnsiTheme="majorHAnsi" w:cs="Times New Roman"/>
          <w:b/>
          <w:color w:val="0070C0"/>
          <w:sz w:val="28"/>
          <w:szCs w:val="28"/>
        </w:rPr>
        <w:t xml:space="preserve"> Intra</w:t>
      </w:r>
      <w:r w:rsidR="00633315" w:rsidRPr="00E66864">
        <w:rPr>
          <w:rFonts w:asciiTheme="majorHAnsi" w:hAnsiTheme="majorHAnsi" w:cs="Times New Roman"/>
          <w:b/>
          <w:color w:val="0070C0"/>
          <w:sz w:val="28"/>
          <w:szCs w:val="28"/>
        </w:rPr>
        <w:t>-</w:t>
      </w:r>
      <w:r w:rsidR="005537FE" w:rsidRPr="00E66864">
        <w:rPr>
          <w:rFonts w:asciiTheme="majorHAnsi" w:hAnsiTheme="majorHAnsi" w:cs="Times New Roman"/>
          <w:b/>
          <w:color w:val="0070C0"/>
          <w:sz w:val="28"/>
          <w:szCs w:val="28"/>
        </w:rPr>
        <w:t xml:space="preserve">corporeal Suture Fixation </w:t>
      </w:r>
      <w:proofErr w:type="gramStart"/>
      <w:r w:rsidR="005537FE" w:rsidRPr="00E66864">
        <w:rPr>
          <w:rFonts w:asciiTheme="majorHAnsi" w:hAnsiTheme="majorHAnsi" w:cs="Times New Roman"/>
          <w:b/>
          <w:color w:val="0070C0"/>
          <w:sz w:val="28"/>
          <w:szCs w:val="28"/>
        </w:rPr>
        <w:t>In</w:t>
      </w:r>
      <w:proofErr w:type="gramEnd"/>
      <w:r w:rsidR="005537FE" w:rsidRPr="00E66864">
        <w:rPr>
          <w:rFonts w:asciiTheme="majorHAnsi" w:hAnsiTheme="majorHAnsi" w:cs="Times New Roman"/>
          <w:b/>
          <w:color w:val="0070C0"/>
          <w:sz w:val="28"/>
          <w:szCs w:val="28"/>
        </w:rPr>
        <w:t xml:space="preserve"> Laparoscopic Ventral Hernia Repair</w:t>
      </w:r>
    </w:p>
    <w:p w:rsidR="005537FE" w:rsidRPr="00E66864" w:rsidRDefault="00E66864" w:rsidP="00E66864">
      <w:pPr>
        <w:spacing w:after="0" w:line="360" w:lineRule="auto"/>
        <w:outlineLvl w:val="0"/>
        <w:rPr>
          <w:rFonts w:asciiTheme="majorHAnsi" w:hAnsiTheme="majorHAnsi" w:cs="Times New Roman"/>
          <w:b/>
          <w:color w:val="000000"/>
          <w:sz w:val="20"/>
          <w:szCs w:val="20"/>
        </w:rPr>
      </w:pPr>
      <w:r w:rsidRPr="00E66864">
        <w:rPr>
          <w:rFonts w:asciiTheme="majorHAnsi" w:hAnsiTheme="majorHAnsi" w:cs="Times New Roman"/>
          <w:b/>
          <w:color w:val="000000"/>
          <w:sz w:val="20"/>
          <w:szCs w:val="20"/>
          <w:vertAlign w:val="superscript"/>
        </w:rPr>
        <w:t>1</w:t>
      </w:r>
      <w:r w:rsidR="005537FE" w:rsidRPr="00E66864">
        <w:rPr>
          <w:rFonts w:asciiTheme="majorHAnsi" w:hAnsiTheme="majorHAnsi" w:cs="Times New Roman"/>
          <w:b/>
          <w:color w:val="000000"/>
          <w:sz w:val="20"/>
          <w:szCs w:val="20"/>
        </w:rPr>
        <w:t xml:space="preserve">Dr. </w:t>
      </w:r>
      <w:proofErr w:type="spellStart"/>
      <w:r w:rsidR="005537FE" w:rsidRPr="00E66864">
        <w:rPr>
          <w:rFonts w:asciiTheme="majorHAnsi" w:hAnsiTheme="majorHAnsi" w:cs="Times New Roman"/>
          <w:b/>
          <w:color w:val="000000"/>
          <w:sz w:val="20"/>
          <w:szCs w:val="20"/>
        </w:rPr>
        <w:t>Harisha</w:t>
      </w:r>
      <w:proofErr w:type="spellEnd"/>
      <w:r w:rsidR="005537FE" w:rsidRPr="00E66864">
        <w:rPr>
          <w:rFonts w:asciiTheme="majorHAnsi" w:hAnsiTheme="majorHAnsi" w:cs="Times New Roman"/>
          <w:b/>
          <w:color w:val="000000"/>
          <w:sz w:val="20"/>
          <w:szCs w:val="20"/>
        </w:rPr>
        <w:t xml:space="preserve"> N </w:t>
      </w:r>
      <w:proofErr w:type="gramStart"/>
      <w:r w:rsidR="005537FE" w:rsidRPr="00E66864">
        <w:rPr>
          <w:rFonts w:asciiTheme="majorHAnsi" w:hAnsiTheme="majorHAnsi" w:cs="Times New Roman"/>
          <w:b/>
          <w:color w:val="000000"/>
          <w:sz w:val="20"/>
          <w:szCs w:val="20"/>
        </w:rPr>
        <w:t>S</w:t>
      </w:r>
      <w:r w:rsidRPr="00E66864">
        <w:rPr>
          <w:rFonts w:asciiTheme="majorHAnsi" w:hAnsiTheme="majorHAnsi" w:cs="Times New Roman"/>
          <w:b/>
          <w:color w:val="000000"/>
          <w:sz w:val="20"/>
          <w:szCs w:val="20"/>
        </w:rPr>
        <w:t xml:space="preserve"> ,</w:t>
      </w:r>
      <w:r w:rsidRPr="00E66864">
        <w:rPr>
          <w:rFonts w:asciiTheme="majorHAnsi" w:hAnsiTheme="majorHAnsi" w:cs="Times New Roman"/>
          <w:b/>
          <w:color w:val="000000"/>
          <w:sz w:val="20"/>
          <w:szCs w:val="20"/>
          <w:vertAlign w:val="superscript"/>
        </w:rPr>
        <w:t>2</w:t>
      </w:r>
      <w:r w:rsidRPr="00E66864">
        <w:rPr>
          <w:rFonts w:asciiTheme="majorHAnsi" w:hAnsiTheme="majorHAnsi" w:cs="Times New Roman"/>
          <w:b/>
          <w:color w:val="000000"/>
          <w:sz w:val="20"/>
          <w:szCs w:val="20"/>
        </w:rPr>
        <w:t>Dr</w:t>
      </w:r>
      <w:proofErr w:type="gramEnd"/>
      <w:r w:rsidRPr="00E66864">
        <w:rPr>
          <w:rFonts w:asciiTheme="majorHAnsi" w:hAnsiTheme="majorHAnsi" w:cs="Times New Roman"/>
          <w:b/>
          <w:color w:val="000000"/>
          <w:sz w:val="20"/>
          <w:szCs w:val="20"/>
        </w:rPr>
        <w:t xml:space="preserve">. </w:t>
      </w:r>
      <w:proofErr w:type="spellStart"/>
      <w:r w:rsidRPr="00E66864">
        <w:rPr>
          <w:rFonts w:asciiTheme="majorHAnsi" w:hAnsiTheme="majorHAnsi" w:cs="Times New Roman"/>
          <w:b/>
          <w:color w:val="000000"/>
          <w:sz w:val="20"/>
          <w:szCs w:val="20"/>
        </w:rPr>
        <w:t>Amrit</w:t>
      </w:r>
      <w:proofErr w:type="spellEnd"/>
      <w:r w:rsidRPr="00E66864">
        <w:rPr>
          <w:rFonts w:asciiTheme="majorHAnsi" w:hAnsiTheme="majorHAnsi" w:cs="Times New Roman"/>
          <w:b/>
          <w:color w:val="000000"/>
          <w:sz w:val="20"/>
          <w:szCs w:val="20"/>
        </w:rPr>
        <w:t xml:space="preserve"> </w:t>
      </w:r>
      <w:proofErr w:type="spellStart"/>
      <w:r w:rsidRPr="00E66864">
        <w:rPr>
          <w:rFonts w:asciiTheme="majorHAnsi" w:hAnsiTheme="majorHAnsi" w:cs="Times New Roman"/>
          <w:b/>
          <w:color w:val="000000"/>
          <w:sz w:val="20"/>
          <w:szCs w:val="20"/>
        </w:rPr>
        <w:t>Preetam</w:t>
      </w:r>
      <w:proofErr w:type="spellEnd"/>
      <w:r w:rsidRPr="00E66864">
        <w:rPr>
          <w:rFonts w:asciiTheme="majorHAnsi" w:hAnsiTheme="majorHAnsi" w:cs="Times New Roman"/>
          <w:b/>
          <w:color w:val="000000"/>
          <w:sz w:val="20"/>
          <w:szCs w:val="20"/>
        </w:rPr>
        <w:t xml:space="preserve"> P</w:t>
      </w:r>
      <w:r w:rsidR="005537FE" w:rsidRPr="00E66864">
        <w:rPr>
          <w:rFonts w:asciiTheme="majorHAnsi" w:hAnsiTheme="majorHAnsi" w:cs="Times New Roman"/>
          <w:b/>
          <w:color w:val="000000"/>
          <w:sz w:val="20"/>
          <w:szCs w:val="20"/>
        </w:rPr>
        <w:t>anda</w:t>
      </w:r>
      <w:r w:rsidR="008A3ED9" w:rsidRPr="00E66864">
        <w:rPr>
          <w:rFonts w:asciiTheme="majorHAnsi" w:hAnsiTheme="majorHAnsi" w:cs="Times New Roman"/>
          <w:b/>
          <w:color w:val="000000"/>
          <w:sz w:val="20"/>
          <w:szCs w:val="20"/>
        </w:rPr>
        <w:t>*</w:t>
      </w:r>
      <w:r w:rsidRPr="00E66864">
        <w:rPr>
          <w:rFonts w:asciiTheme="majorHAnsi" w:hAnsiTheme="majorHAnsi" w:cs="Times New Roman"/>
          <w:b/>
          <w:color w:val="000000"/>
          <w:sz w:val="20"/>
          <w:szCs w:val="20"/>
        </w:rPr>
        <w:t xml:space="preserve"> , </w:t>
      </w:r>
      <w:r w:rsidRPr="00E66864">
        <w:rPr>
          <w:rFonts w:asciiTheme="majorHAnsi" w:hAnsiTheme="majorHAnsi" w:cs="Times New Roman"/>
          <w:b/>
          <w:color w:val="000000"/>
          <w:sz w:val="20"/>
          <w:szCs w:val="20"/>
          <w:vertAlign w:val="superscript"/>
        </w:rPr>
        <w:t>3</w:t>
      </w:r>
      <w:r w:rsidRPr="00E66864">
        <w:rPr>
          <w:rFonts w:asciiTheme="majorHAnsi" w:hAnsiTheme="majorHAnsi" w:cs="Times New Roman"/>
          <w:b/>
          <w:color w:val="000000"/>
          <w:sz w:val="20"/>
          <w:szCs w:val="20"/>
        </w:rPr>
        <w:t xml:space="preserve">Dr. </w:t>
      </w:r>
      <w:proofErr w:type="spellStart"/>
      <w:r w:rsidRPr="00E66864">
        <w:rPr>
          <w:rFonts w:asciiTheme="majorHAnsi" w:hAnsiTheme="majorHAnsi" w:cs="Times New Roman"/>
          <w:b/>
          <w:color w:val="000000"/>
          <w:sz w:val="20"/>
          <w:szCs w:val="20"/>
        </w:rPr>
        <w:t>Shravan</w:t>
      </w:r>
      <w:proofErr w:type="spellEnd"/>
      <w:r w:rsidRPr="00E66864">
        <w:rPr>
          <w:rFonts w:asciiTheme="majorHAnsi" w:hAnsiTheme="majorHAnsi" w:cs="Times New Roman"/>
          <w:b/>
          <w:color w:val="000000"/>
          <w:sz w:val="20"/>
          <w:szCs w:val="20"/>
        </w:rPr>
        <w:t xml:space="preserve"> K</w:t>
      </w:r>
      <w:r w:rsidR="005537FE" w:rsidRPr="00E66864">
        <w:rPr>
          <w:rFonts w:asciiTheme="majorHAnsi" w:hAnsiTheme="majorHAnsi" w:cs="Times New Roman"/>
          <w:b/>
          <w:color w:val="000000"/>
          <w:sz w:val="20"/>
          <w:szCs w:val="20"/>
        </w:rPr>
        <w:t>umar</w:t>
      </w:r>
    </w:p>
    <w:p w:rsidR="00E66864" w:rsidRDefault="00E66864" w:rsidP="00E66864">
      <w:pPr>
        <w:spacing w:after="0" w:line="360" w:lineRule="auto"/>
        <w:rPr>
          <w:rFonts w:asciiTheme="majorHAnsi" w:hAnsiTheme="majorHAnsi" w:cs="Times New Roman"/>
          <w:color w:val="000000"/>
          <w:sz w:val="20"/>
          <w:szCs w:val="20"/>
        </w:rPr>
      </w:pPr>
    </w:p>
    <w:p w:rsidR="008A3ED9" w:rsidRPr="00E66864" w:rsidRDefault="00E66864" w:rsidP="00E66864">
      <w:pPr>
        <w:spacing w:after="0" w:line="360" w:lineRule="auto"/>
        <w:rPr>
          <w:rFonts w:asciiTheme="majorHAnsi" w:hAnsiTheme="majorHAnsi" w:cs="Times New Roman"/>
          <w:color w:val="000000"/>
          <w:sz w:val="18"/>
          <w:szCs w:val="18"/>
        </w:rPr>
      </w:pPr>
      <w:r w:rsidRPr="00E66864">
        <w:rPr>
          <w:rFonts w:asciiTheme="majorHAnsi" w:hAnsiTheme="majorHAnsi" w:cs="Times New Roman"/>
          <w:color w:val="000000"/>
          <w:sz w:val="18"/>
          <w:szCs w:val="18"/>
        </w:rPr>
        <w:t>Department and I</w:t>
      </w:r>
      <w:r w:rsidR="008A3ED9" w:rsidRPr="00E66864">
        <w:rPr>
          <w:rFonts w:asciiTheme="majorHAnsi" w:hAnsiTheme="majorHAnsi" w:cs="Times New Roman"/>
          <w:color w:val="000000"/>
          <w:sz w:val="18"/>
          <w:szCs w:val="18"/>
        </w:rPr>
        <w:t xml:space="preserve">nstitution:  </w:t>
      </w:r>
      <w:r w:rsidRPr="00E66864">
        <w:rPr>
          <w:rFonts w:asciiTheme="majorHAnsi" w:hAnsiTheme="majorHAnsi" w:cs="Times New Roman"/>
          <w:color w:val="000000"/>
          <w:sz w:val="18"/>
          <w:szCs w:val="18"/>
        </w:rPr>
        <w:t xml:space="preserve"> KIMS </w:t>
      </w:r>
      <w:r w:rsidR="008A3ED9" w:rsidRPr="00E66864">
        <w:rPr>
          <w:rFonts w:asciiTheme="majorHAnsi" w:hAnsiTheme="majorHAnsi" w:cs="Times New Roman"/>
          <w:color w:val="000000"/>
          <w:sz w:val="18"/>
          <w:szCs w:val="18"/>
        </w:rPr>
        <w:t>Hospital And Research Center</w:t>
      </w:r>
      <w:proofErr w:type="gramStart"/>
      <w:r w:rsidR="008A3ED9" w:rsidRPr="00E66864">
        <w:rPr>
          <w:rFonts w:asciiTheme="majorHAnsi" w:hAnsiTheme="majorHAnsi" w:cs="Times New Roman"/>
          <w:color w:val="000000"/>
          <w:sz w:val="18"/>
          <w:szCs w:val="18"/>
        </w:rPr>
        <w:t xml:space="preserve">, </w:t>
      </w:r>
      <w:r w:rsidRPr="00E66864">
        <w:rPr>
          <w:rFonts w:asciiTheme="majorHAnsi" w:hAnsiTheme="majorHAnsi" w:cs="Times New Roman"/>
          <w:color w:val="000000"/>
          <w:sz w:val="18"/>
          <w:szCs w:val="18"/>
        </w:rPr>
        <w:t xml:space="preserve"> </w:t>
      </w:r>
      <w:r w:rsidR="008A3ED9" w:rsidRPr="00E66864">
        <w:rPr>
          <w:rFonts w:asciiTheme="majorHAnsi" w:hAnsiTheme="majorHAnsi" w:cs="Times New Roman"/>
          <w:color w:val="000000"/>
          <w:sz w:val="18"/>
          <w:szCs w:val="18"/>
        </w:rPr>
        <w:t>V</w:t>
      </w:r>
      <w:proofErr w:type="gramEnd"/>
      <w:r w:rsidR="008A3ED9" w:rsidRPr="00E66864">
        <w:rPr>
          <w:rFonts w:asciiTheme="majorHAnsi" w:hAnsiTheme="majorHAnsi" w:cs="Times New Roman"/>
          <w:color w:val="000000"/>
          <w:sz w:val="18"/>
          <w:szCs w:val="18"/>
        </w:rPr>
        <w:t xml:space="preserve"> </w:t>
      </w:r>
      <w:proofErr w:type="spellStart"/>
      <w:r w:rsidR="008A3ED9" w:rsidRPr="00E66864">
        <w:rPr>
          <w:rFonts w:asciiTheme="majorHAnsi" w:hAnsiTheme="majorHAnsi" w:cs="Times New Roman"/>
          <w:color w:val="000000"/>
          <w:sz w:val="18"/>
          <w:szCs w:val="18"/>
        </w:rPr>
        <w:t>V</w:t>
      </w:r>
      <w:proofErr w:type="spellEnd"/>
      <w:r w:rsidR="008A3ED9" w:rsidRPr="00E66864">
        <w:rPr>
          <w:rFonts w:asciiTheme="majorHAnsi" w:hAnsiTheme="majorHAnsi" w:cs="Times New Roman"/>
          <w:color w:val="000000"/>
          <w:sz w:val="18"/>
          <w:szCs w:val="18"/>
        </w:rPr>
        <w:t xml:space="preserve"> </w:t>
      </w:r>
      <w:proofErr w:type="spellStart"/>
      <w:r w:rsidRPr="00E66864">
        <w:rPr>
          <w:rFonts w:asciiTheme="majorHAnsi" w:hAnsiTheme="majorHAnsi" w:cs="Times New Roman"/>
          <w:color w:val="000000"/>
          <w:sz w:val="18"/>
          <w:szCs w:val="18"/>
        </w:rPr>
        <w:t>puram</w:t>
      </w:r>
      <w:proofErr w:type="spellEnd"/>
      <w:r w:rsidRPr="00E66864">
        <w:rPr>
          <w:rFonts w:asciiTheme="majorHAnsi" w:hAnsiTheme="majorHAnsi" w:cs="Times New Roman"/>
          <w:color w:val="000000"/>
          <w:sz w:val="18"/>
          <w:szCs w:val="18"/>
        </w:rPr>
        <w:t xml:space="preserve">, </w:t>
      </w:r>
      <w:r w:rsidR="005537FE" w:rsidRPr="00E66864">
        <w:rPr>
          <w:rFonts w:asciiTheme="majorHAnsi" w:hAnsiTheme="majorHAnsi" w:cs="Times New Roman"/>
          <w:color w:val="000000"/>
          <w:sz w:val="18"/>
          <w:szCs w:val="18"/>
        </w:rPr>
        <w:t>B</w:t>
      </w:r>
      <w:r w:rsidR="008A3ED9" w:rsidRPr="00E66864">
        <w:rPr>
          <w:rFonts w:asciiTheme="majorHAnsi" w:hAnsiTheme="majorHAnsi" w:cs="Times New Roman"/>
          <w:color w:val="000000"/>
          <w:sz w:val="18"/>
          <w:szCs w:val="18"/>
        </w:rPr>
        <w:t xml:space="preserve">engaluru – 560004. </w:t>
      </w:r>
    </w:p>
    <w:p w:rsidR="008A3ED9" w:rsidRPr="00E66864" w:rsidRDefault="00E66864" w:rsidP="00E66864">
      <w:pPr>
        <w:spacing w:after="0" w:line="360" w:lineRule="auto"/>
        <w:outlineLvl w:val="0"/>
        <w:rPr>
          <w:rFonts w:asciiTheme="majorHAnsi" w:hAnsiTheme="majorHAnsi" w:cs="Times New Roman"/>
          <w:color w:val="000000"/>
          <w:sz w:val="18"/>
          <w:szCs w:val="18"/>
        </w:rPr>
      </w:pPr>
      <w:r w:rsidRPr="00E66864">
        <w:rPr>
          <w:rFonts w:asciiTheme="majorHAnsi" w:hAnsiTheme="majorHAnsi" w:cs="Times New Roman"/>
          <w:color w:val="000000"/>
          <w:sz w:val="18"/>
          <w:szCs w:val="18"/>
        </w:rPr>
        <w:t xml:space="preserve">Corresponding author: </w:t>
      </w:r>
      <w:proofErr w:type="spellStart"/>
      <w:r w:rsidRPr="00E66864">
        <w:rPr>
          <w:rFonts w:asciiTheme="majorHAnsi" w:hAnsiTheme="majorHAnsi" w:cs="Times New Roman"/>
          <w:color w:val="000000"/>
          <w:sz w:val="18"/>
          <w:szCs w:val="18"/>
        </w:rPr>
        <w:t>Dr</w:t>
      </w:r>
      <w:proofErr w:type="spellEnd"/>
      <w:r w:rsidRPr="00E66864">
        <w:rPr>
          <w:rFonts w:asciiTheme="majorHAnsi" w:hAnsiTheme="majorHAnsi" w:cs="Times New Roman"/>
          <w:color w:val="000000"/>
          <w:sz w:val="18"/>
          <w:szCs w:val="18"/>
        </w:rPr>
        <w:t xml:space="preserve"> </w:t>
      </w:r>
      <w:proofErr w:type="spellStart"/>
      <w:r w:rsidRPr="00E66864">
        <w:rPr>
          <w:rFonts w:asciiTheme="majorHAnsi" w:hAnsiTheme="majorHAnsi" w:cs="Times New Roman"/>
          <w:color w:val="000000"/>
          <w:sz w:val="18"/>
          <w:szCs w:val="18"/>
        </w:rPr>
        <w:t>Amrit</w:t>
      </w:r>
      <w:proofErr w:type="spellEnd"/>
      <w:r w:rsidRPr="00E66864">
        <w:rPr>
          <w:rFonts w:asciiTheme="majorHAnsi" w:hAnsiTheme="majorHAnsi" w:cs="Times New Roman"/>
          <w:color w:val="000000"/>
          <w:sz w:val="18"/>
          <w:szCs w:val="18"/>
        </w:rPr>
        <w:t xml:space="preserve"> </w:t>
      </w:r>
      <w:proofErr w:type="spellStart"/>
      <w:r w:rsidRPr="00E66864">
        <w:rPr>
          <w:rFonts w:asciiTheme="majorHAnsi" w:hAnsiTheme="majorHAnsi" w:cs="Times New Roman"/>
          <w:color w:val="000000"/>
          <w:sz w:val="18"/>
          <w:szCs w:val="18"/>
        </w:rPr>
        <w:t>Preetam</w:t>
      </w:r>
      <w:proofErr w:type="spellEnd"/>
      <w:r w:rsidRPr="00E66864">
        <w:rPr>
          <w:rFonts w:asciiTheme="majorHAnsi" w:hAnsiTheme="majorHAnsi" w:cs="Times New Roman"/>
          <w:color w:val="000000"/>
          <w:sz w:val="18"/>
          <w:szCs w:val="18"/>
        </w:rPr>
        <w:t xml:space="preserve"> Panda</w:t>
      </w:r>
    </w:p>
    <w:p w:rsidR="00E66864" w:rsidRDefault="00E66864" w:rsidP="00E66864">
      <w:pPr>
        <w:spacing w:after="0" w:line="360" w:lineRule="auto"/>
        <w:rPr>
          <w:rFonts w:ascii="Times New Roman" w:hAnsi="Times New Roman" w:cs="Times New Roman"/>
          <w:sz w:val="20"/>
          <w:szCs w:val="20"/>
        </w:rPr>
      </w:pPr>
    </w:p>
    <w:p w:rsidR="00E66864" w:rsidRDefault="00E66864" w:rsidP="00E66864">
      <w:pPr>
        <w:spacing w:after="0" w:line="360" w:lineRule="auto"/>
        <w:rPr>
          <w:rFonts w:ascii="Times New Roman" w:hAnsi="Times New Roman" w:cs="Times New Roman"/>
          <w:sz w:val="20"/>
          <w:szCs w:val="20"/>
        </w:rPr>
      </w:pPr>
      <w:bookmarkStart w:id="0" w:name="_GoBack"/>
      <w:bookmarkEnd w:id="0"/>
    </w:p>
    <w:p w:rsidR="005537FE" w:rsidRPr="00E66864" w:rsidRDefault="008A3ED9" w:rsidP="00E66864">
      <w:pPr>
        <w:spacing w:after="0" w:line="360" w:lineRule="auto"/>
        <w:rPr>
          <w:rFonts w:ascii="Times New Roman" w:hAnsi="Times New Roman" w:cs="Times New Roman"/>
          <w:b/>
          <w:sz w:val="20"/>
          <w:szCs w:val="20"/>
        </w:rPr>
      </w:pPr>
      <w:r w:rsidRPr="00E66864">
        <w:rPr>
          <w:rFonts w:ascii="Times New Roman" w:hAnsi="Times New Roman" w:cs="Times New Roman"/>
          <w:b/>
          <w:sz w:val="20"/>
          <w:szCs w:val="20"/>
        </w:rPr>
        <w:t>ABSTRACT:</w:t>
      </w:r>
    </w:p>
    <w:p w:rsidR="00B34A50" w:rsidRPr="00E66864" w:rsidRDefault="00B34A50" w:rsidP="00E66864">
      <w:pPr>
        <w:autoSpaceDE w:val="0"/>
        <w:autoSpaceDN w:val="0"/>
        <w:adjustRightInd w:val="0"/>
        <w:spacing w:after="0" w:line="360" w:lineRule="auto"/>
        <w:jc w:val="both"/>
        <w:rPr>
          <w:rFonts w:ascii="Times New Roman" w:hAnsi="Times New Roman" w:cs="Times New Roman"/>
          <w:b/>
          <w:color w:val="000000"/>
          <w:sz w:val="18"/>
          <w:szCs w:val="18"/>
        </w:rPr>
      </w:pPr>
      <w:r w:rsidRPr="00E66864">
        <w:rPr>
          <w:rFonts w:ascii="Times New Roman" w:hAnsi="Times New Roman" w:cs="Times New Roman"/>
          <w:b/>
          <w:color w:val="000000"/>
          <w:sz w:val="18"/>
          <w:szCs w:val="18"/>
        </w:rPr>
        <w:t xml:space="preserve">CONTEXT:  </w:t>
      </w:r>
      <w:r w:rsidRPr="00E66864">
        <w:rPr>
          <w:rFonts w:ascii="Times New Roman" w:hAnsi="Times New Roman" w:cs="Times New Roman"/>
          <w:bCs/>
          <w:sz w:val="18"/>
          <w:szCs w:val="18"/>
          <w:lang w:val="en-IN"/>
        </w:rPr>
        <w:t xml:space="preserve">Laparoscopic ventral hernia repair (LVHR) is a </w:t>
      </w:r>
      <w:r w:rsidR="00E66864" w:rsidRPr="00E66864">
        <w:rPr>
          <w:rFonts w:ascii="Times New Roman" w:hAnsi="Times New Roman" w:cs="Times New Roman"/>
          <w:bCs/>
          <w:sz w:val="18"/>
          <w:szCs w:val="18"/>
          <w:lang w:val="en-IN"/>
        </w:rPr>
        <w:t>well-recognized</w:t>
      </w:r>
      <w:r w:rsidRPr="00E66864">
        <w:rPr>
          <w:rFonts w:ascii="Times New Roman" w:hAnsi="Times New Roman" w:cs="Times New Roman"/>
          <w:bCs/>
          <w:sz w:val="18"/>
          <w:szCs w:val="18"/>
          <w:lang w:val="en-IN"/>
        </w:rPr>
        <w:t xml:space="preserve"> minimally invasive surgical technique for repair of different types of abdominal wall ventral hernias. </w:t>
      </w:r>
      <w:r w:rsidRPr="00E66864">
        <w:rPr>
          <w:rFonts w:ascii="Times New Roman" w:hAnsi="Times New Roman" w:cs="Times New Roman"/>
          <w:sz w:val="18"/>
          <w:szCs w:val="18"/>
          <w:lang w:val="en-IN"/>
        </w:rPr>
        <w:t>Fixation of mesh in laparoscopic ventral hernia repair is most important step of surgery. But till date, we have not</w:t>
      </w:r>
      <w:r w:rsidRPr="00E66864">
        <w:rPr>
          <w:rFonts w:ascii="Times New Roman" w:hAnsi="Times New Roman" w:cs="Times New Roman"/>
          <w:bCs/>
          <w:sz w:val="18"/>
          <w:szCs w:val="18"/>
          <w:lang w:val="en-IN"/>
        </w:rPr>
        <w:t xml:space="preserve"> </w:t>
      </w:r>
      <w:r w:rsidRPr="00E66864">
        <w:rPr>
          <w:rFonts w:ascii="Times New Roman" w:hAnsi="Times New Roman" w:cs="Times New Roman"/>
          <w:sz w:val="18"/>
          <w:szCs w:val="18"/>
          <w:lang w:val="en-IN"/>
        </w:rPr>
        <w:t xml:space="preserve">been able to reach on </w:t>
      </w:r>
      <w:proofErr w:type="gramStart"/>
      <w:r w:rsidRPr="00E66864">
        <w:rPr>
          <w:rFonts w:ascii="Times New Roman" w:hAnsi="Times New Roman" w:cs="Times New Roman"/>
          <w:sz w:val="18"/>
          <w:szCs w:val="18"/>
          <w:lang w:val="en-IN"/>
        </w:rPr>
        <w:t>an any</w:t>
      </w:r>
      <w:proofErr w:type="gramEnd"/>
      <w:r w:rsidRPr="00E66864">
        <w:rPr>
          <w:rFonts w:ascii="Times New Roman" w:hAnsi="Times New Roman" w:cs="Times New Roman"/>
          <w:sz w:val="18"/>
          <w:szCs w:val="18"/>
          <w:lang w:val="en-IN"/>
        </w:rPr>
        <w:t xml:space="preserve"> universal consensus in respect of finding any gold standard or at least so </w:t>
      </w:r>
      <w:r w:rsidR="00E66864" w:rsidRPr="00E66864">
        <w:rPr>
          <w:rFonts w:ascii="Times New Roman" w:hAnsi="Times New Roman" w:cs="Times New Roman"/>
          <w:sz w:val="18"/>
          <w:szCs w:val="18"/>
          <w:lang w:val="en-IN"/>
        </w:rPr>
        <w:t>called</w:t>
      </w:r>
      <w:r w:rsidRPr="00E66864">
        <w:rPr>
          <w:rFonts w:ascii="Times New Roman" w:hAnsi="Times New Roman" w:cs="Times New Roman"/>
          <w:sz w:val="18"/>
          <w:szCs w:val="18"/>
          <w:lang w:val="en-IN"/>
        </w:rPr>
        <w:t xml:space="preserve"> an ideal technique of mesh fixation</w:t>
      </w:r>
      <w:r w:rsidRPr="00E66864">
        <w:rPr>
          <w:rFonts w:ascii="Times New Roman" w:hAnsi="Times New Roman" w:cs="Times New Roman"/>
          <w:bCs/>
          <w:sz w:val="18"/>
          <w:szCs w:val="18"/>
          <w:lang w:val="en-IN"/>
        </w:rPr>
        <w:t>.</w:t>
      </w:r>
    </w:p>
    <w:p w:rsidR="00B34A50" w:rsidRPr="00E66864" w:rsidRDefault="00B34A50" w:rsidP="00E66864">
      <w:pPr>
        <w:spacing w:after="0" w:line="360" w:lineRule="auto"/>
        <w:jc w:val="both"/>
        <w:rPr>
          <w:rFonts w:ascii="Times New Roman" w:hAnsi="Times New Roman" w:cs="Times New Roman"/>
          <w:b/>
          <w:color w:val="000000"/>
          <w:sz w:val="18"/>
          <w:szCs w:val="18"/>
        </w:rPr>
      </w:pPr>
      <w:r w:rsidRPr="00E66864">
        <w:rPr>
          <w:rFonts w:ascii="Times New Roman" w:hAnsi="Times New Roman" w:cs="Times New Roman"/>
          <w:b/>
          <w:color w:val="000000"/>
          <w:sz w:val="18"/>
          <w:szCs w:val="18"/>
        </w:rPr>
        <w:t>AIMS:</w:t>
      </w:r>
      <w:r w:rsidR="00E66864" w:rsidRPr="00E66864">
        <w:rPr>
          <w:rFonts w:ascii="Times New Roman" w:hAnsi="Times New Roman" w:cs="Times New Roman"/>
          <w:b/>
          <w:color w:val="000000"/>
          <w:sz w:val="18"/>
          <w:szCs w:val="18"/>
        </w:rPr>
        <w:t xml:space="preserve"> </w:t>
      </w:r>
      <w:r w:rsidRPr="00E66864">
        <w:rPr>
          <w:rFonts w:ascii="Times New Roman" w:hAnsi="Times New Roman" w:cs="Times New Roman"/>
          <w:bCs/>
          <w:color w:val="000000"/>
          <w:sz w:val="18"/>
          <w:szCs w:val="18"/>
          <w:lang w:val="en-IN"/>
        </w:rPr>
        <w:t xml:space="preserve">The aim of this study is to compare the intra operative and post-operative outcomes between the two mesh fixation </w:t>
      </w:r>
      <w:r w:rsidR="00E66864" w:rsidRPr="00E66864">
        <w:rPr>
          <w:rFonts w:ascii="Times New Roman" w:hAnsi="Times New Roman" w:cs="Times New Roman"/>
          <w:bCs/>
          <w:color w:val="000000"/>
          <w:sz w:val="18"/>
          <w:szCs w:val="18"/>
          <w:lang w:val="en-IN"/>
        </w:rPr>
        <w:t>techniques:</w:t>
      </w:r>
      <w:r w:rsidRPr="00E66864">
        <w:rPr>
          <w:rFonts w:ascii="Times New Roman" w:hAnsi="Times New Roman" w:cs="Times New Roman"/>
          <w:bCs/>
          <w:color w:val="000000"/>
          <w:sz w:val="18"/>
          <w:szCs w:val="18"/>
          <w:lang w:val="en-IN"/>
        </w:rPr>
        <w:t xml:space="preserve"> repair by </w:t>
      </w:r>
      <w:proofErr w:type="spellStart"/>
      <w:r w:rsidRPr="00E66864">
        <w:rPr>
          <w:rFonts w:ascii="Times New Roman" w:hAnsi="Times New Roman" w:cs="Times New Roman"/>
          <w:bCs/>
          <w:color w:val="000000"/>
          <w:sz w:val="18"/>
          <w:szCs w:val="18"/>
          <w:lang w:val="en-IN"/>
        </w:rPr>
        <w:t>intracorporeal</w:t>
      </w:r>
      <w:proofErr w:type="spellEnd"/>
      <w:r w:rsidRPr="00E66864">
        <w:rPr>
          <w:rFonts w:ascii="Times New Roman" w:hAnsi="Times New Roman" w:cs="Times New Roman"/>
          <w:bCs/>
          <w:color w:val="000000"/>
          <w:sz w:val="18"/>
          <w:szCs w:val="18"/>
          <w:lang w:val="en-IN"/>
        </w:rPr>
        <w:t xml:space="preserve"> sutures alone </w:t>
      </w:r>
      <w:proofErr w:type="spellStart"/>
      <w:r w:rsidRPr="00E66864">
        <w:rPr>
          <w:rFonts w:ascii="Times New Roman" w:hAnsi="Times New Roman" w:cs="Times New Roman"/>
          <w:bCs/>
          <w:i/>
          <w:iCs/>
          <w:color w:val="000000"/>
          <w:sz w:val="18"/>
          <w:szCs w:val="18"/>
          <w:lang w:val="en-IN"/>
        </w:rPr>
        <w:t>vs</w:t>
      </w:r>
      <w:proofErr w:type="spellEnd"/>
      <w:r w:rsidRPr="00E66864">
        <w:rPr>
          <w:rFonts w:ascii="Times New Roman" w:hAnsi="Times New Roman" w:cs="Times New Roman"/>
          <w:bCs/>
          <w:color w:val="000000"/>
          <w:sz w:val="18"/>
          <w:szCs w:val="18"/>
          <w:lang w:val="en-IN"/>
        </w:rPr>
        <w:t xml:space="preserve"> tackers alone.</w:t>
      </w:r>
    </w:p>
    <w:p w:rsidR="00B34A50" w:rsidRPr="00E66864" w:rsidRDefault="00B34A50" w:rsidP="00E66864">
      <w:pPr>
        <w:autoSpaceDE w:val="0"/>
        <w:autoSpaceDN w:val="0"/>
        <w:adjustRightInd w:val="0"/>
        <w:spacing w:after="0" w:line="360" w:lineRule="auto"/>
        <w:jc w:val="both"/>
        <w:rPr>
          <w:rFonts w:ascii="Times New Roman" w:hAnsi="Times New Roman" w:cs="Times New Roman"/>
          <w:b/>
          <w:color w:val="000000"/>
          <w:sz w:val="18"/>
          <w:szCs w:val="18"/>
        </w:rPr>
      </w:pPr>
      <w:r w:rsidRPr="00E66864">
        <w:rPr>
          <w:rFonts w:ascii="Times New Roman" w:hAnsi="Times New Roman" w:cs="Times New Roman"/>
          <w:b/>
          <w:color w:val="000000"/>
          <w:sz w:val="18"/>
          <w:szCs w:val="18"/>
        </w:rPr>
        <w:t xml:space="preserve">METHODS AND MATERIAL: </w:t>
      </w:r>
      <w:r w:rsidR="00E66864" w:rsidRPr="00E66864">
        <w:rPr>
          <w:rFonts w:ascii="Times New Roman" w:hAnsi="Times New Roman" w:cs="Times New Roman"/>
          <w:b/>
          <w:color w:val="000000"/>
          <w:sz w:val="18"/>
          <w:szCs w:val="18"/>
        </w:rPr>
        <w:t xml:space="preserve"> </w:t>
      </w:r>
      <w:r w:rsidRPr="00E66864">
        <w:rPr>
          <w:rFonts w:ascii="Times New Roman" w:hAnsi="Times New Roman" w:cs="Times New Roman"/>
          <w:sz w:val="18"/>
          <w:szCs w:val="18"/>
          <w:lang w:val="en-IN"/>
        </w:rPr>
        <w:t>20 patients admitted for LVHR repair were randomized in two groups: group T, tacker fixation (10 patients) and group S, intra-corporeal suture fixation (10 patients). Various intraoperative variables and postoperative outcomes were recorded and analysed.</w:t>
      </w:r>
      <w:r w:rsidRPr="00E66864">
        <w:rPr>
          <w:rFonts w:ascii="Times New Roman" w:hAnsi="Times New Roman" w:cs="Times New Roman"/>
          <w:color w:val="000000"/>
          <w:sz w:val="18"/>
          <w:szCs w:val="18"/>
        </w:rPr>
        <w:t xml:space="preserve"> The patients in the two groups were well matched in terms of age, sex and hernia characteristics</w:t>
      </w:r>
    </w:p>
    <w:p w:rsidR="00B34A50" w:rsidRPr="00E66864" w:rsidRDefault="00B34A50" w:rsidP="00E66864">
      <w:pPr>
        <w:spacing w:after="0" w:line="360" w:lineRule="auto"/>
        <w:jc w:val="both"/>
        <w:rPr>
          <w:rFonts w:ascii="Times New Roman" w:hAnsi="Times New Roman" w:cs="Times New Roman"/>
          <w:b/>
          <w:color w:val="000000"/>
          <w:sz w:val="18"/>
          <w:szCs w:val="18"/>
        </w:rPr>
      </w:pPr>
      <w:r w:rsidRPr="00E66864">
        <w:rPr>
          <w:rFonts w:ascii="Times New Roman" w:hAnsi="Times New Roman" w:cs="Times New Roman"/>
          <w:b/>
          <w:color w:val="000000"/>
          <w:sz w:val="18"/>
          <w:szCs w:val="18"/>
        </w:rPr>
        <w:t>STATISTICAL ANALYSIS USED:</w:t>
      </w:r>
      <w:r w:rsidR="00E66864" w:rsidRPr="00E66864">
        <w:rPr>
          <w:rFonts w:ascii="Times New Roman" w:hAnsi="Times New Roman" w:cs="Times New Roman"/>
          <w:b/>
          <w:color w:val="000000"/>
          <w:sz w:val="18"/>
          <w:szCs w:val="18"/>
        </w:rPr>
        <w:t xml:space="preserve"> </w:t>
      </w:r>
      <w:r w:rsidRPr="00E66864">
        <w:rPr>
          <w:rFonts w:ascii="Times New Roman" w:hAnsi="Times New Roman" w:cs="Times New Roman"/>
          <w:color w:val="000000"/>
          <w:sz w:val="18"/>
          <w:szCs w:val="18"/>
          <w:lang w:val="en-IN"/>
        </w:rPr>
        <w:t xml:space="preserve">The variables were compared using chi-square test and un-paired students </w:t>
      </w:r>
      <w:proofErr w:type="spellStart"/>
      <w:r w:rsidRPr="00E66864">
        <w:rPr>
          <w:rFonts w:ascii="Times New Roman" w:hAnsi="Times New Roman" w:cs="Times New Roman"/>
          <w:color w:val="000000"/>
          <w:sz w:val="18"/>
          <w:szCs w:val="18"/>
          <w:lang w:val="en-IN"/>
        </w:rPr>
        <w:t>t</w:t>
      </w:r>
      <w:proofErr w:type="spellEnd"/>
      <w:r w:rsidRPr="00E66864">
        <w:rPr>
          <w:rFonts w:ascii="Times New Roman" w:hAnsi="Times New Roman" w:cs="Times New Roman"/>
          <w:color w:val="000000"/>
          <w:sz w:val="18"/>
          <w:szCs w:val="18"/>
          <w:lang w:val="en-IN"/>
        </w:rPr>
        <w:t xml:space="preserve"> test for qualitative and quantitative parameters as appropriate. A p value of &lt;0.05 was considered significant</w:t>
      </w:r>
    </w:p>
    <w:p w:rsidR="00B34A50" w:rsidRPr="00E66864" w:rsidRDefault="00B34A50" w:rsidP="00E66864">
      <w:pPr>
        <w:spacing w:after="0" w:line="360" w:lineRule="auto"/>
        <w:jc w:val="both"/>
        <w:rPr>
          <w:rFonts w:ascii="Times New Roman" w:hAnsi="Times New Roman" w:cs="Times New Roman"/>
          <w:b/>
          <w:color w:val="000000"/>
          <w:sz w:val="18"/>
          <w:szCs w:val="18"/>
          <w:lang w:val="en-IN"/>
        </w:rPr>
      </w:pPr>
      <w:r w:rsidRPr="00E66864">
        <w:rPr>
          <w:rFonts w:ascii="Times New Roman" w:hAnsi="Times New Roman" w:cs="Times New Roman"/>
          <w:b/>
          <w:color w:val="000000"/>
          <w:sz w:val="18"/>
          <w:szCs w:val="18"/>
        </w:rPr>
        <w:t xml:space="preserve">RESULTS: </w:t>
      </w:r>
      <w:r w:rsidR="00E66864" w:rsidRPr="00E66864">
        <w:rPr>
          <w:rFonts w:ascii="Times New Roman" w:hAnsi="Times New Roman" w:cs="Times New Roman"/>
          <w:b/>
          <w:color w:val="000000"/>
          <w:sz w:val="18"/>
          <w:szCs w:val="18"/>
          <w:lang w:val="en-IN"/>
        </w:rPr>
        <w:t xml:space="preserve"> </w:t>
      </w:r>
      <w:r w:rsidRPr="00E66864">
        <w:rPr>
          <w:rFonts w:ascii="Times New Roman" w:hAnsi="Times New Roman" w:cs="Times New Roman"/>
          <w:bCs/>
          <w:color w:val="000000"/>
          <w:sz w:val="18"/>
          <w:szCs w:val="18"/>
          <w:lang w:val="en-IN"/>
        </w:rPr>
        <w:t>Patients in group S were found to have significantly lower pain scores at day 1, day 3, 1 week, and 3 months than group T. There was less incidence of intra operative complications in the group S. Operative time was slightly more in group S as compared to group T</w:t>
      </w:r>
    </w:p>
    <w:p w:rsidR="00B34A50" w:rsidRPr="00E66864" w:rsidRDefault="00B34A50" w:rsidP="00E66864">
      <w:pPr>
        <w:spacing w:after="0" w:line="360" w:lineRule="auto"/>
        <w:jc w:val="both"/>
        <w:rPr>
          <w:rFonts w:ascii="Times New Roman" w:hAnsi="Times New Roman" w:cs="Times New Roman"/>
          <w:b/>
          <w:color w:val="000000"/>
          <w:sz w:val="18"/>
          <w:szCs w:val="18"/>
          <w:lang w:val="en-IN"/>
        </w:rPr>
      </w:pPr>
      <w:r w:rsidRPr="00E66864">
        <w:rPr>
          <w:rFonts w:ascii="Times New Roman" w:hAnsi="Times New Roman" w:cs="Times New Roman"/>
          <w:b/>
          <w:color w:val="000000"/>
          <w:sz w:val="18"/>
          <w:szCs w:val="18"/>
        </w:rPr>
        <w:t>CONCLUSIONS:</w:t>
      </w:r>
      <w:r w:rsidRPr="00E66864">
        <w:rPr>
          <w:rFonts w:ascii="Times New Roman" w:hAnsi="Times New Roman" w:cs="Times New Roman"/>
          <w:b/>
          <w:color w:val="000000"/>
          <w:sz w:val="18"/>
          <w:szCs w:val="18"/>
          <w:lang w:val="en-IN"/>
        </w:rPr>
        <w:t xml:space="preserve"> </w:t>
      </w:r>
      <w:r w:rsidRPr="00E66864">
        <w:rPr>
          <w:rFonts w:ascii="Times New Roman" w:hAnsi="Times New Roman" w:cs="Times New Roman"/>
          <w:bCs/>
          <w:color w:val="000000"/>
          <w:sz w:val="18"/>
          <w:szCs w:val="18"/>
          <w:lang w:val="en-IN"/>
        </w:rPr>
        <w:t xml:space="preserve">Thus, </w:t>
      </w:r>
      <w:proofErr w:type="spellStart"/>
      <w:r w:rsidRPr="00E66864">
        <w:rPr>
          <w:rFonts w:ascii="Times New Roman" w:hAnsi="Times New Roman" w:cs="Times New Roman"/>
          <w:bCs/>
          <w:color w:val="000000"/>
          <w:sz w:val="18"/>
          <w:szCs w:val="18"/>
          <w:lang w:val="en-IN"/>
        </w:rPr>
        <w:t>intracorporeal</w:t>
      </w:r>
      <w:proofErr w:type="spellEnd"/>
      <w:r w:rsidRPr="00E66864">
        <w:rPr>
          <w:rFonts w:ascii="Times New Roman" w:hAnsi="Times New Roman" w:cs="Times New Roman"/>
          <w:bCs/>
          <w:color w:val="000000"/>
          <w:sz w:val="18"/>
          <w:szCs w:val="18"/>
          <w:lang w:val="en-IN"/>
        </w:rPr>
        <w:t xml:space="preserve"> suturing is a novel method of mesh fixation that can achieve secure fixation with reduced post-operative pain and significant lower cost to the patients.</w:t>
      </w:r>
    </w:p>
    <w:p w:rsidR="00B34A50" w:rsidRPr="00E66864" w:rsidRDefault="00B34A50" w:rsidP="00E66864">
      <w:pPr>
        <w:spacing w:after="0" w:line="360" w:lineRule="auto"/>
        <w:jc w:val="both"/>
        <w:outlineLvl w:val="0"/>
        <w:rPr>
          <w:rFonts w:ascii="Times New Roman" w:hAnsi="Times New Roman" w:cs="Times New Roman"/>
          <w:color w:val="000000"/>
          <w:sz w:val="18"/>
          <w:szCs w:val="18"/>
        </w:rPr>
      </w:pPr>
      <w:r w:rsidRPr="00E66864">
        <w:rPr>
          <w:rFonts w:ascii="Times New Roman" w:hAnsi="Times New Roman" w:cs="Times New Roman"/>
          <w:b/>
          <w:color w:val="000000"/>
          <w:sz w:val="18"/>
          <w:szCs w:val="18"/>
        </w:rPr>
        <w:t>K</w:t>
      </w:r>
      <w:r w:rsidR="00E66864" w:rsidRPr="00E66864">
        <w:rPr>
          <w:rFonts w:ascii="Times New Roman" w:hAnsi="Times New Roman" w:cs="Times New Roman"/>
          <w:b/>
          <w:color w:val="000000"/>
          <w:sz w:val="18"/>
          <w:szCs w:val="18"/>
        </w:rPr>
        <w:t>ey-words</w:t>
      </w:r>
      <w:r w:rsidRPr="00E66864">
        <w:rPr>
          <w:rFonts w:ascii="Times New Roman" w:hAnsi="Times New Roman" w:cs="Times New Roman"/>
          <w:b/>
          <w:color w:val="000000"/>
          <w:sz w:val="18"/>
          <w:szCs w:val="18"/>
        </w:rPr>
        <w:t>:</w:t>
      </w:r>
      <w:r w:rsidRPr="00E66864">
        <w:rPr>
          <w:rFonts w:ascii="Times New Roman" w:hAnsi="Times New Roman" w:cs="Times New Roman"/>
          <w:color w:val="000000"/>
          <w:sz w:val="18"/>
          <w:szCs w:val="18"/>
        </w:rPr>
        <w:t xml:space="preserve"> </w:t>
      </w:r>
      <w:r w:rsidR="00E66864" w:rsidRPr="00E66864">
        <w:rPr>
          <w:rFonts w:ascii="Times New Roman" w:hAnsi="Times New Roman" w:cs="Times New Roman"/>
          <w:color w:val="000000"/>
          <w:sz w:val="18"/>
          <w:szCs w:val="18"/>
        </w:rPr>
        <w:t xml:space="preserve"> </w:t>
      </w:r>
      <w:r w:rsidRPr="00E66864">
        <w:rPr>
          <w:rFonts w:ascii="Times New Roman" w:hAnsi="Times New Roman" w:cs="Times New Roman"/>
          <w:sz w:val="18"/>
          <w:szCs w:val="18"/>
          <w:lang w:val="en-IN"/>
        </w:rPr>
        <w:t>Ventral hernia</w:t>
      </w:r>
      <w:proofErr w:type="gramStart"/>
      <w:r w:rsidRPr="00E66864">
        <w:rPr>
          <w:rFonts w:ascii="Times New Roman" w:hAnsi="Times New Roman" w:cs="Times New Roman"/>
          <w:sz w:val="18"/>
          <w:szCs w:val="18"/>
          <w:lang w:val="en-IN"/>
        </w:rPr>
        <w:t>,  Incisional</w:t>
      </w:r>
      <w:proofErr w:type="gramEnd"/>
      <w:r w:rsidRPr="00E66864">
        <w:rPr>
          <w:rFonts w:ascii="Times New Roman" w:hAnsi="Times New Roman" w:cs="Times New Roman"/>
          <w:sz w:val="18"/>
          <w:szCs w:val="18"/>
          <w:lang w:val="en-IN"/>
        </w:rPr>
        <w:t xml:space="preserve"> hernia, </w:t>
      </w:r>
      <w:r w:rsidR="00425FD9" w:rsidRPr="00E66864">
        <w:rPr>
          <w:rFonts w:ascii="Times New Roman" w:hAnsi="Times New Roman" w:cs="Times New Roman"/>
          <w:sz w:val="18"/>
          <w:szCs w:val="18"/>
          <w:lang w:val="en-IN"/>
        </w:rPr>
        <w:t>Laparoscopy, Mesh Fixation</w:t>
      </w:r>
    </w:p>
    <w:p w:rsidR="00B34A50" w:rsidRPr="00E66864" w:rsidRDefault="00B34A50" w:rsidP="00E66864">
      <w:pPr>
        <w:spacing w:after="0" w:line="360" w:lineRule="auto"/>
        <w:rPr>
          <w:rFonts w:ascii="Times New Roman" w:hAnsi="Times New Roman" w:cs="Times New Roman"/>
          <w:sz w:val="20"/>
          <w:szCs w:val="20"/>
        </w:rPr>
      </w:pPr>
    </w:p>
    <w:p w:rsidR="00B34A50" w:rsidRPr="00E66864" w:rsidRDefault="00B34A50" w:rsidP="00E66864">
      <w:pPr>
        <w:spacing w:after="0" w:line="360" w:lineRule="auto"/>
        <w:rPr>
          <w:rFonts w:ascii="Times New Roman" w:hAnsi="Times New Roman" w:cs="Times New Roman"/>
          <w:sz w:val="20"/>
          <w:szCs w:val="20"/>
        </w:rPr>
      </w:pPr>
    </w:p>
    <w:p w:rsidR="00535A46" w:rsidRPr="00E66864" w:rsidRDefault="00535A46" w:rsidP="00E66864">
      <w:pPr>
        <w:spacing w:after="0" w:line="360" w:lineRule="auto"/>
        <w:rPr>
          <w:rFonts w:ascii="Times New Roman" w:hAnsi="Times New Roman" w:cs="Times New Roman"/>
          <w:b/>
          <w:sz w:val="20"/>
          <w:szCs w:val="20"/>
          <w:lang w:val="en-IN"/>
        </w:rPr>
      </w:pPr>
      <w:r w:rsidRPr="00E66864">
        <w:rPr>
          <w:rFonts w:ascii="Times New Roman" w:hAnsi="Times New Roman" w:cs="Times New Roman"/>
          <w:b/>
          <w:sz w:val="20"/>
          <w:szCs w:val="20"/>
          <w:lang w:val="en-IN"/>
        </w:rPr>
        <w:t>INTRODUCTION</w:t>
      </w:r>
    </w:p>
    <w:p w:rsidR="00535A46" w:rsidRPr="00E66864" w:rsidRDefault="00535A46" w:rsidP="00E66864">
      <w:pPr>
        <w:spacing w:after="0" w:line="360" w:lineRule="auto"/>
        <w:jc w:val="both"/>
        <w:rPr>
          <w:rFonts w:ascii="Times New Roman" w:hAnsi="Times New Roman" w:cs="Times New Roman"/>
          <w:sz w:val="20"/>
          <w:szCs w:val="20"/>
          <w:lang w:val="en-IN"/>
        </w:rPr>
      </w:pPr>
      <w:r w:rsidRPr="00E66864">
        <w:rPr>
          <w:rFonts w:ascii="Times New Roman" w:hAnsi="Times New Roman" w:cs="Times New Roman"/>
          <w:sz w:val="20"/>
          <w:szCs w:val="20"/>
          <w:lang w:val="en-IN"/>
        </w:rPr>
        <w:t>A protrusion or bulge of abdominal contents through the abdominal wall muscle/fascia represents an abdominal wall hernia. This may be present at birth or acquired from weakening or disruption of the overlying fascia, or from failed healing of a surgical incision</w:t>
      </w:r>
      <w:proofErr w:type="gramStart"/>
      <w:r w:rsidRPr="00E66864">
        <w:rPr>
          <w:rFonts w:ascii="Times New Roman" w:hAnsi="Times New Roman" w:cs="Times New Roman"/>
          <w:sz w:val="20"/>
          <w:szCs w:val="20"/>
          <w:lang w:val="en-IN"/>
        </w:rPr>
        <w:t>.[</w:t>
      </w:r>
      <w:proofErr w:type="gramEnd"/>
      <w:r w:rsidRPr="00E66864">
        <w:rPr>
          <w:rFonts w:ascii="Times New Roman" w:hAnsi="Times New Roman" w:cs="Times New Roman"/>
          <w:sz w:val="20"/>
          <w:szCs w:val="20"/>
          <w:lang w:val="en-IN"/>
        </w:rPr>
        <w:t>1] It may be eithe</w:t>
      </w:r>
      <w:r w:rsidR="009E71B9" w:rsidRPr="00E66864">
        <w:rPr>
          <w:rFonts w:ascii="Times New Roman" w:hAnsi="Times New Roman" w:cs="Times New Roman"/>
          <w:sz w:val="20"/>
          <w:szCs w:val="20"/>
          <w:lang w:val="en-IN"/>
        </w:rPr>
        <w:t xml:space="preserve">r primary (including umbilical, </w:t>
      </w:r>
      <w:proofErr w:type="spellStart"/>
      <w:r w:rsidRPr="00E66864">
        <w:rPr>
          <w:rFonts w:ascii="Times New Roman" w:hAnsi="Times New Roman" w:cs="Times New Roman"/>
          <w:sz w:val="20"/>
          <w:szCs w:val="20"/>
          <w:lang w:val="en-IN"/>
        </w:rPr>
        <w:t>para</w:t>
      </w:r>
      <w:proofErr w:type="spellEnd"/>
      <w:r w:rsidRPr="00E66864">
        <w:rPr>
          <w:rFonts w:ascii="Times New Roman" w:hAnsi="Times New Roman" w:cs="Times New Roman"/>
          <w:sz w:val="20"/>
          <w:szCs w:val="20"/>
          <w:lang w:val="en-IN"/>
        </w:rPr>
        <w:t xml:space="preserve">-umbilical, </w:t>
      </w:r>
      <w:proofErr w:type="spellStart"/>
      <w:r w:rsidRPr="00E66864">
        <w:rPr>
          <w:rFonts w:ascii="Times New Roman" w:hAnsi="Times New Roman" w:cs="Times New Roman"/>
          <w:sz w:val="20"/>
          <w:szCs w:val="20"/>
          <w:lang w:val="en-IN"/>
        </w:rPr>
        <w:t>epigastric</w:t>
      </w:r>
      <w:proofErr w:type="spellEnd"/>
      <w:r w:rsidRPr="00E66864">
        <w:rPr>
          <w:rFonts w:ascii="Times New Roman" w:hAnsi="Times New Roman" w:cs="Times New Roman"/>
          <w:sz w:val="20"/>
          <w:szCs w:val="20"/>
          <w:lang w:val="en-IN"/>
        </w:rPr>
        <w:t xml:space="preserve">, and </w:t>
      </w:r>
      <w:proofErr w:type="spellStart"/>
      <w:r w:rsidRPr="00E66864">
        <w:rPr>
          <w:rFonts w:ascii="Times New Roman" w:hAnsi="Times New Roman" w:cs="Times New Roman"/>
          <w:sz w:val="20"/>
          <w:szCs w:val="20"/>
          <w:lang w:val="en-IN"/>
        </w:rPr>
        <w:t>Spigelian</w:t>
      </w:r>
      <w:proofErr w:type="spellEnd"/>
      <w:r w:rsidRPr="00E66864">
        <w:rPr>
          <w:rFonts w:ascii="Times New Roman" w:hAnsi="Times New Roman" w:cs="Times New Roman"/>
          <w:sz w:val="20"/>
          <w:szCs w:val="20"/>
          <w:lang w:val="en-IN"/>
        </w:rPr>
        <w:t xml:space="preserve"> hernia) or secondary which is commonly known as incisional hernia [2][3]. </w:t>
      </w:r>
    </w:p>
    <w:p w:rsidR="00535A46" w:rsidRPr="00E66864" w:rsidRDefault="00535A46" w:rsidP="00652B66">
      <w:pPr>
        <w:spacing w:after="0" w:line="360" w:lineRule="auto"/>
        <w:jc w:val="both"/>
        <w:rPr>
          <w:rFonts w:ascii="Times New Roman" w:hAnsi="Times New Roman" w:cs="Times New Roman"/>
          <w:sz w:val="20"/>
          <w:szCs w:val="20"/>
          <w:lang w:val="en-IN"/>
        </w:rPr>
      </w:pPr>
      <w:r w:rsidRPr="00E66864">
        <w:rPr>
          <w:rFonts w:ascii="Times New Roman" w:hAnsi="Times New Roman" w:cs="Times New Roman"/>
          <w:sz w:val="20"/>
          <w:szCs w:val="20"/>
          <w:lang w:val="en-IN"/>
        </w:rPr>
        <w:t xml:space="preserve"> The traditional repair consists of open closure of the </w:t>
      </w:r>
      <w:proofErr w:type="spellStart"/>
      <w:r w:rsidRPr="00E66864">
        <w:rPr>
          <w:rFonts w:ascii="Times New Roman" w:hAnsi="Times New Roman" w:cs="Times New Roman"/>
          <w:sz w:val="20"/>
          <w:szCs w:val="20"/>
          <w:lang w:val="en-IN"/>
        </w:rPr>
        <w:t>fa</w:t>
      </w:r>
      <w:r w:rsidR="009E71B9" w:rsidRPr="00E66864">
        <w:rPr>
          <w:rFonts w:ascii="Times New Roman" w:hAnsi="Times New Roman" w:cs="Times New Roman"/>
          <w:sz w:val="20"/>
          <w:szCs w:val="20"/>
          <w:lang w:val="en-IN"/>
        </w:rPr>
        <w:t>s</w:t>
      </w:r>
      <w:r w:rsidRPr="00E66864">
        <w:rPr>
          <w:rFonts w:ascii="Times New Roman" w:hAnsi="Times New Roman" w:cs="Times New Roman"/>
          <w:sz w:val="20"/>
          <w:szCs w:val="20"/>
          <w:lang w:val="en-IN"/>
        </w:rPr>
        <w:t>cial</w:t>
      </w:r>
      <w:proofErr w:type="spellEnd"/>
      <w:r w:rsidRPr="00E66864">
        <w:rPr>
          <w:rFonts w:ascii="Times New Roman" w:hAnsi="Times New Roman" w:cs="Times New Roman"/>
          <w:sz w:val="20"/>
          <w:szCs w:val="20"/>
          <w:lang w:val="en-IN"/>
        </w:rPr>
        <w:t xml:space="preserve"> defect with implantation of a mesh which requires extensive dissection and it results in rec</w:t>
      </w:r>
      <w:r w:rsidR="009E71B9" w:rsidRPr="00E66864">
        <w:rPr>
          <w:rFonts w:ascii="Times New Roman" w:hAnsi="Times New Roman" w:cs="Times New Roman"/>
          <w:sz w:val="20"/>
          <w:szCs w:val="20"/>
          <w:lang w:val="en-IN"/>
        </w:rPr>
        <w:t xml:space="preserve">urrence rate of 12% - 24% [4]. </w:t>
      </w:r>
      <w:r w:rsidRPr="00E66864">
        <w:rPr>
          <w:rFonts w:ascii="Times New Roman" w:hAnsi="Times New Roman" w:cs="Times New Roman"/>
          <w:sz w:val="20"/>
          <w:szCs w:val="20"/>
          <w:lang w:val="en-IN"/>
        </w:rPr>
        <w:t xml:space="preserve">Laparoscopic ventral hernia repair has grown </w:t>
      </w:r>
      <w:r w:rsidRPr="00E66864">
        <w:rPr>
          <w:rFonts w:ascii="Times New Roman" w:hAnsi="Times New Roman" w:cs="Times New Roman"/>
          <w:sz w:val="20"/>
          <w:szCs w:val="20"/>
          <w:lang w:val="en-IN"/>
        </w:rPr>
        <w:lastRenderedPageBreak/>
        <w:t>in popularity since it was first reported in the early 1990s. Numerous studies have found it to have many advantages over traditional open repair</w:t>
      </w:r>
      <w:proofErr w:type="gramStart"/>
      <w:r w:rsidRPr="00E66864">
        <w:rPr>
          <w:rFonts w:ascii="Times New Roman" w:hAnsi="Times New Roman" w:cs="Times New Roman"/>
          <w:sz w:val="20"/>
          <w:szCs w:val="20"/>
          <w:lang w:val="en-IN"/>
        </w:rPr>
        <w:t>.[</w:t>
      </w:r>
      <w:proofErr w:type="gramEnd"/>
      <w:r w:rsidRPr="00E66864">
        <w:rPr>
          <w:rFonts w:ascii="Times New Roman" w:hAnsi="Times New Roman" w:cs="Times New Roman"/>
          <w:sz w:val="20"/>
          <w:szCs w:val="20"/>
          <w:lang w:val="en-IN"/>
        </w:rPr>
        <w:t>5][6].</w:t>
      </w:r>
    </w:p>
    <w:p w:rsidR="00535A46" w:rsidRPr="00E66864" w:rsidRDefault="00535A46" w:rsidP="00652B66">
      <w:pPr>
        <w:spacing w:after="0" w:line="360" w:lineRule="auto"/>
        <w:jc w:val="both"/>
        <w:rPr>
          <w:rFonts w:ascii="Times New Roman" w:hAnsi="Times New Roman" w:cs="Times New Roman"/>
          <w:sz w:val="20"/>
          <w:szCs w:val="20"/>
        </w:rPr>
      </w:pPr>
      <w:r w:rsidRPr="00E66864">
        <w:rPr>
          <w:rFonts w:ascii="Times New Roman" w:hAnsi="Times New Roman" w:cs="Times New Roman"/>
          <w:sz w:val="20"/>
          <w:szCs w:val="20"/>
        </w:rPr>
        <w:t xml:space="preserve">Fixation of mesh is most significant step of surgery in laparoscopic ventral hernia repair. Since the inception of laparoscopic ventral hernia repair, techniques of mesh fixation over the abdominal wall defects have been the topic </w:t>
      </w:r>
      <w:r w:rsidR="009E71B9" w:rsidRPr="00E66864">
        <w:rPr>
          <w:rFonts w:ascii="Times New Roman" w:hAnsi="Times New Roman" w:cs="Times New Roman"/>
          <w:sz w:val="20"/>
          <w:szCs w:val="20"/>
        </w:rPr>
        <w:t>of huge debate. Currently, the two</w:t>
      </w:r>
      <w:r w:rsidRPr="00E66864">
        <w:rPr>
          <w:rFonts w:ascii="Times New Roman" w:hAnsi="Times New Roman" w:cs="Times New Roman"/>
          <w:sz w:val="20"/>
          <w:szCs w:val="20"/>
        </w:rPr>
        <w:t xml:space="preserve"> most popular methods of mesh fixation are via trans-abdominal sutures and laparoscopic tacks. Sutures pass through all layers of the fascia and muscle of the anterior abdominal wall, while tacks secure the mesh to the innermost millimeters of the peritoneal cavity. </w:t>
      </w:r>
    </w:p>
    <w:p w:rsidR="00535A46" w:rsidRPr="00E66864" w:rsidRDefault="00535A46" w:rsidP="00652B66">
      <w:pPr>
        <w:spacing w:after="0" w:line="360" w:lineRule="auto"/>
        <w:jc w:val="both"/>
        <w:rPr>
          <w:rFonts w:ascii="Times New Roman" w:hAnsi="Times New Roman" w:cs="Times New Roman"/>
          <w:sz w:val="20"/>
          <w:szCs w:val="20"/>
          <w:lang w:val="en-IN"/>
        </w:rPr>
      </w:pPr>
      <w:r w:rsidRPr="00E66864">
        <w:rPr>
          <w:rFonts w:ascii="Times New Roman" w:hAnsi="Times New Roman" w:cs="Times New Roman"/>
          <w:b/>
          <w:bCs/>
          <w:sz w:val="20"/>
          <w:szCs w:val="20"/>
          <w:lang w:val="en-IN"/>
        </w:rPr>
        <w:t>Tackers</w:t>
      </w:r>
      <w:r w:rsidRPr="00E66864">
        <w:rPr>
          <w:rFonts w:ascii="Times New Roman" w:hAnsi="Times New Roman" w:cs="Times New Roman"/>
          <w:sz w:val="20"/>
          <w:szCs w:val="20"/>
          <w:lang w:val="en-IN"/>
        </w:rPr>
        <w:t xml:space="preserve">:  high rate of recurrence with minimal </w:t>
      </w:r>
      <w:proofErr w:type="spellStart"/>
      <w:r w:rsidRPr="00E66864">
        <w:rPr>
          <w:rFonts w:ascii="Times New Roman" w:hAnsi="Times New Roman" w:cs="Times New Roman"/>
          <w:sz w:val="20"/>
          <w:szCs w:val="20"/>
          <w:lang w:val="en-IN"/>
        </w:rPr>
        <w:t>post operative</w:t>
      </w:r>
      <w:proofErr w:type="spellEnd"/>
      <w:r w:rsidRPr="00E66864">
        <w:rPr>
          <w:rFonts w:ascii="Times New Roman" w:hAnsi="Times New Roman" w:cs="Times New Roman"/>
          <w:sz w:val="20"/>
          <w:szCs w:val="20"/>
          <w:lang w:val="en-IN"/>
        </w:rPr>
        <w:t xml:space="preserve"> pain </w:t>
      </w:r>
    </w:p>
    <w:p w:rsidR="00535A46" w:rsidRPr="00E66864" w:rsidRDefault="00535A46" w:rsidP="00652B66">
      <w:pPr>
        <w:spacing w:after="0" w:line="360" w:lineRule="auto"/>
        <w:jc w:val="both"/>
        <w:rPr>
          <w:rFonts w:ascii="Times New Roman" w:hAnsi="Times New Roman" w:cs="Times New Roman"/>
          <w:sz w:val="20"/>
          <w:szCs w:val="20"/>
          <w:lang w:val="en-IN"/>
        </w:rPr>
      </w:pPr>
      <w:r w:rsidRPr="00E66864">
        <w:rPr>
          <w:rFonts w:ascii="Times New Roman" w:hAnsi="Times New Roman" w:cs="Times New Roman"/>
          <w:b/>
          <w:bCs/>
          <w:sz w:val="20"/>
          <w:szCs w:val="20"/>
          <w:lang w:val="en-IN"/>
        </w:rPr>
        <w:t>Trans-</w:t>
      </w:r>
      <w:proofErr w:type="spellStart"/>
      <w:r w:rsidRPr="00E66864">
        <w:rPr>
          <w:rFonts w:ascii="Times New Roman" w:hAnsi="Times New Roman" w:cs="Times New Roman"/>
          <w:b/>
          <w:bCs/>
          <w:sz w:val="20"/>
          <w:szCs w:val="20"/>
          <w:lang w:val="en-IN"/>
        </w:rPr>
        <w:t>fascial</w:t>
      </w:r>
      <w:proofErr w:type="spellEnd"/>
      <w:r w:rsidRPr="00E66864">
        <w:rPr>
          <w:rFonts w:ascii="Times New Roman" w:hAnsi="Times New Roman" w:cs="Times New Roman"/>
          <w:b/>
          <w:bCs/>
          <w:sz w:val="20"/>
          <w:szCs w:val="20"/>
          <w:lang w:val="en-IN"/>
        </w:rPr>
        <w:t xml:space="preserve"> sutures</w:t>
      </w:r>
      <w:r w:rsidRPr="00E66864">
        <w:rPr>
          <w:rFonts w:ascii="Times New Roman" w:hAnsi="Times New Roman" w:cs="Times New Roman"/>
          <w:sz w:val="20"/>
          <w:szCs w:val="20"/>
          <w:lang w:val="en-IN"/>
        </w:rPr>
        <w:t xml:space="preserve">: low rate of recurrence with significant </w:t>
      </w:r>
      <w:proofErr w:type="spellStart"/>
      <w:r w:rsidRPr="00E66864">
        <w:rPr>
          <w:rFonts w:ascii="Times New Roman" w:hAnsi="Times New Roman" w:cs="Times New Roman"/>
          <w:sz w:val="20"/>
          <w:szCs w:val="20"/>
          <w:lang w:val="en-IN"/>
        </w:rPr>
        <w:t>post operative</w:t>
      </w:r>
      <w:proofErr w:type="spellEnd"/>
      <w:r w:rsidRPr="00E66864">
        <w:rPr>
          <w:rFonts w:ascii="Times New Roman" w:hAnsi="Times New Roman" w:cs="Times New Roman"/>
          <w:sz w:val="20"/>
          <w:szCs w:val="20"/>
          <w:lang w:val="en-IN"/>
        </w:rPr>
        <w:t xml:space="preserve"> pain [7-9]</w:t>
      </w:r>
    </w:p>
    <w:p w:rsidR="00535A46" w:rsidRPr="00E66864" w:rsidRDefault="00535A46" w:rsidP="00652B66">
      <w:pPr>
        <w:spacing w:after="0" w:line="360" w:lineRule="auto"/>
        <w:jc w:val="both"/>
        <w:rPr>
          <w:rFonts w:ascii="Times New Roman" w:hAnsi="Times New Roman" w:cs="Times New Roman"/>
          <w:sz w:val="20"/>
          <w:szCs w:val="20"/>
          <w:lang w:val="en-IN"/>
        </w:rPr>
      </w:pPr>
      <w:r w:rsidRPr="00E66864">
        <w:rPr>
          <w:rFonts w:ascii="Times New Roman" w:hAnsi="Times New Roman" w:cs="Times New Roman"/>
          <w:b/>
          <w:sz w:val="20"/>
          <w:szCs w:val="20"/>
          <w:lang w:val="en-IN"/>
        </w:rPr>
        <w:t>Intra-corporeal suturing</w:t>
      </w:r>
      <w:r w:rsidRPr="00E66864">
        <w:rPr>
          <w:rFonts w:ascii="Times New Roman" w:hAnsi="Times New Roman" w:cs="Times New Roman"/>
          <w:sz w:val="20"/>
          <w:szCs w:val="20"/>
          <w:lang w:val="en-IN"/>
        </w:rPr>
        <w:t xml:space="preserve">: can be the solution with reliable fixation and minimal </w:t>
      </w:r>
      <w:proofErr w:type="spellStart"/>
      <w:r w:rsidRPr="00E66864">
        <w:rPr>
          <w:rFonts w:ascii="Times New Roman" w:hAnsi="Times New Roman" w:cs="Times New Roman"/>
          <w:sz w:val="20"/>
          <w:szCs w:val="20"/>
          <w:lang w:val="en-IN"/>
        </w:rPr>
        <w:t>post operative</w:t>
      </w:r>
      <w:proofErr w:type="spellEnd"/>
      <w:r w:rsidRPr="00E66864">
        <w:rPr>
          <w:rFonts w:ascii="Times New Roman" w:hAnsi="Times New Roman" w:cs="Times New Roman"/>
          <w:sz w:val="20"/>
          <w:szCs w:val="20"/>
          <w:lang w:val="en-IN"/>
        </w:rPr>
        <w:t xml:space="preserve"> pain.</w:t>
      </w:r>
    </w:p>
    <w:p w:rsidR="00535A46" w:rsidRPr="00E66864" w:rsidRDefault="00535A46" w:rsidP="00652B66">
      <w:pPr>
        <w:spacing w:after="0" w:line="360" w:lineRule="auto"/>
        <w:jc w:val="both"/>
        <w:rPr>
          <w:rFonts w:ascii="Times New Roman" w:hAnsi="Times New Roman" w:cs="Times New Roman"/>
          <w:sz w:val="20"/>
          <w:szCs w:val="20"/>
          <w:lang w:val="en-IN"/>
        </w:rPr>
      </w:pPr>
      <w:r w:rsidRPr="00E66864">
        <w:rPr>
          <w:rFonts w:ascii="Times New Roman" w:hAnsi="Times New Roman" w:cs="Times New Roman"/>
          <w:sz w:val="20"/>
          <w:szCs w:val="20"/>
          <w:lang w:val="en-IN"/>
        </w:rPr>
        <w:t>However, no comparative studies investigat</w:t>
      </w:r>
      <w:r w:rsidR="009E71B9" w:rsidRPr="00E66864">
        <w:rPr>
          <w:rFonts w:ascii="Times New Roman" w:hAnsi="Times New Roman" w:cs="Times New Roman"/>
          <w:sz w:val="20"/>
          <w:szCs w:val="20"/>
          <w:lang w:val="en-IN"/>
        </w:rPr>
        <w:t>e which method truly causes less</w:t>
      </w:r>
      <w:r w:rsidRPr="00E66864">
        <w:rPr>
          <w:rFonts w:ascii="Times New Roman" w:hAnsi="Times New Roman" w:cs="Times New Roman"/>
          <w:sz w:val="20"/>
          <w:szCs w:val="20"/>
          <w:lang w:val="en-IN"/>
        </w:rPr>
        <w:t xml:space="preserve"> discomfort. This study compares the two methods and examines the consequential pain that occu</w:t>
      </w:r>
      <w:r w:rsidR="009E71B9" w:rsidRPr="00E66864">
        <w:rPr>
          <w:rFonts w:ascii="Times New Roman" w:hAnsi="Times New Roman" w:cs="Times New Roman"/>
          <w:sz w:val="20"/>
          <w:szCs w:val="20"/>
          <w:lang w:val="en-IN"/>
        </w:rPr>
        <w:t xml:space="preserve">rs after each type of fixation. </w:t>
      </w:r>
      <w:r w:rsidRPr="00E66864">
        <w:rPr>
          <w:rFonts w:ascii="Times New Roman" w:hAnsi="Times New Roman" w:cs="Times New Roman"/>
          <w:sz w:val="20"/>
          <w:szCs w:val="20"/>
          <w:lang w:val="en-IN"/>
        </w:rPr>
        <w:t>This prospective study highlights the advantages of intra</w:t>
      </w:r>
      <w:r w:rsidR="009E71B9" w:rsidRPr="00E66864">
        <w:rPr>
          <w:rFonts w:ascii="Times New Roman" w:hAnsi="Times New Roman" w:cs="Times New Roman"/>
          <w:sz w:val="20"/>
          <w:szCs w:val="20"/>
          <w:lang w:val="en-IN"/>
        </w:rPr>
        <w:t>-</w:t>
      </w:r>
      <w:r w:rsidRPr="00E66864">
        <w:rPr>
          <w:rFonts w:ascii="Times New Roman" w:hAnsi="Times New Roman" w:cs="Times New Roman"/>
          <w:sz w:val="20"/>
          <w:szCs w:val="20"/>
          <w:lang w:val="en-IN"/>
        </w:rPr>
        <w:t xml:space="preserve">corporeal suturing for mesh </w:t>
      </w:r>
      <w:proofErr w:type="gramStart"/>
      <w:r w:rsidRPr="00E66864">
        <w:rPr>
          <w:rFonts w:ascii="Times New Roman" w:hAnsi="Times New Roman" w:cs="Times New Roman"/>
          <w:sz w:val="20"/>
          <w:szCs w:val="20"/>
          <w:lang w:val="en-IN"/>
        </w:rPr>
        <w:t>fixation  and</w:t>
      </w:r>
      <w:proofErr w:type="gramEnd"/>
      <w:r w:rsidRPr="00E66864">
        <w:rPr>
          <w:rFonts w:ascii="Times New Roman" w:hAnsi="Times New Roman" w:cs="Times New Roman"/>
          <w:sz w:val="20"/>
          <w:szCs w:val="20"/>
          <w:lang w:val="en-IN"/>
        </w:rPr>
        <w:t xml:space="preserve"> proves it to be superior over tackers method of mesh fixation.</w:t>
      </w:r>
    </w:p>
    <w:p w:rsidR="00A351D9" w:rsidRPr="00E66864" w:rsidRDefault="009E71B9" w:rsidP="00E66864">
      <w:pPr>
        <w:spacing w:after="0" w:line="360" w:lineRule="auto"/>
        <w:rPr>
          <w:rFonts w:ascii="Times New Roman" w:hAnsi="Times New Roman" w:cs="Times New Roman"/>
          <w:b/>
          <w:sz w:val="20"/>
          <w:szCs w:val="20"/>
          <w:lang w:val="en-IN"/>
        </w:rPr>
      </w:pPr>
      <w:r w:rsidRPr="00E66864">
        <w:rPr>
          <w:rFonts w:ascii="Times New Roman" w:hAnsi="Times New Roman" w:cs="Times New Roman"/>
          <w:b/>
          <w:sz w:val="20"/>
          <w:szCs w:val="20"/>
          <w:lang w:val="en-IN"/>
        </w:rPr>
        <w:t>MATERIALS AND METHODS</w:t>
      </w:r>
    </w:p>
    <w:p w:rsidR="00A351D9" w:rsidRPr="00E66864" w:rsidRDefault="00A351D9" w:rsidP="00E66864">
      <w:pPr>
        <w:spacing w:after="0" w:line="360" w:lineRule="auto"/>
        <w:jc w:val="both"/>
        <w:rPr>
          <w:rFonts w:ascii="Times New Roman" w:hAnsi="Times New Roman" w:cs="Times New Roman"/>
          <w:sz w:val="20"/>
          <w:szCs w:val="20"/>
          <w:lang w:val="en-IN"/>
        </w:rPr>
      </w:pPr>
      <w:r w:rsidRPr="00E66864">
        <w:rPr>
          <w:rFonts w:ascii="Times New Roman" w:hAnsi="Times New Roman" w:cs="Times New Roman"/>
          <w:sz w:val="20"/>
          <w:szCs w:val="20"/>
          <w:lang w:val="en-IN"/>
        </w:rPr>
        <w:t>Between June 201</w:t>
      </w:r>
      <w:r w:rsidR="00C17017" w:rsidRPr="00E66864">
        <w:rPr>
          <w:rFonts w:ascii="Times New Roman" w:hAnsi="Times New Roman" w:cs="Times New Roman"/>
          <w:sz w:val="20"/>
          <w:szCs w:val="20"/>
          <w:lang w:val="en-IN"/>
        </w:rPr>
        <w:t>8</w:t>
      </w:r>
      <w:r w:rsidRPr="00E66864">
        <w:rPr>
          <w:rFonts w:ascii="Times New Roman" w:hAnsi="Times New Roman" w:cs="Times New Roman"/>
          <w:sz w:val="20"/>
          <w:szCs w:val="20"/>
          <w:lang w:val="en-IN"/>
        </w:rPr>
        <w:t xml:space="preserve"> and December 201</w:t>
      </w:r>
      <w:r w:rsidR="00C17017" w:rsidRPr="00E66864">
        <w:rPr>
          <w:rFonts w:ascii="Times New Roman" w:hAnsi="Times New Roman" w:cs="Times New Roman"/>
          <w:sz w:val="20"/>
          <w:szCs w:val="20"/>
          <w:lang w:val="en-IN"/>
        </w:rPr>
        <w:t>9</w:t>
      </w:r>
      <w:r w:rsidRPr="00E66864">
        <w:rPr>
          <w:rFonts w:ascii="Times New Roman" w:hAnsi="Times New Roman" w:cs="Times New Roman"/>
          <w:sz w:val="20"/>
          <w:szCs w:val="20"/>
          <w:lang w:val="en-IN"/>
        </w:rPr>
        <w:t xml:space="preserve">, twenty patients presenting with ventral hernia were subjected to laparoscopic ventral hernia repair (LVHR) in </w:t>
      </w:r>
      <w:proofErr w:type="spellStart"/>
      <w:r w:rsidRPr="00E66864">
        <w:rPr>
          <w:rFonts w:ascii="Times New Roman" w:hAnsi="Times New Roman" w:cs="Times New Roman"/>
          <w:sz w:val="20"/>
          <w:szCs w:val="20"/>
          <w:lang w:val="en-IN"/>
        </w:rPr>
        <w:t>Kempegowda</w:t>
      </w:r>
      <w:proofErr w:type="spellEnd"/>
      <w:r w:rsidRPr="00E66864">
        <w:rPr>
          <w:rFonts w:ascii="Times New Roman" w:hAnsi="Times New Roman" w:cs="Times New Roman"/>
          <w:sz w:val="20"/>
          <w:szCs w:val="20"/>
          <w:lang w:val="en-IN"/>
        </w:rPr>
        <w:t xml:space="preserve"> Institute </w:t>
      </w:r>
      <w:proofErr w:type="gramStart"/>
      <w:r w:rsidRPr="00E66864">
        <w:rPr>
          <w:rFonts w:ascii="Times New Roman" w:hAnsi="Times New Roman" w:cs="Times New Roman"/>
          <w:sz w:val="20"/>
          <w:szCs w:val="20"/>
          <w:lang w:val="en-IN"/>
        </w:rPr>
        <w:t>Of</w:t>
      </w:r>
      <w:proofErr w:type="gramEnd"/>
      <w:r w:rsidRPr="00E66864">
        <w:rPr>
          <w:rFonts w:ascii="Times New Roman" w:hAnsi="Times New Roman" w:cs="Times New Roman"/>
          <w:sz w:val="20"/>
          <w:szCs w:val="20"/>
          <w:lang w:val="en-IN"/>
        </w:rPr>
        <w:t xml:space="preserve"> Health Sciences, </w:t>
      </w:r>
      <w:r w:rsidR="00C17017" w:rsidRPr="00E66864">
        <w:rPr>
          <w:rFonts w:ascii="Times New Roman" w:hAnsi="Times New Roman" w:cs="Times New Roman"/>
          <w:sz w:val="20"/>
          <w:szCs w:val="20"/>
          <w:lang w:val="en-IN"/>
        </w:rPr>
        <w:t xml:space="preserve">V </w:t>
      </w:r>
      <w:proofErr w:type="spellStart"/>
      <w:r w:rsidR="00C17017" w:rsidRPr="00E66864">
        <w:rPr>
          <w:rFonts w:ascii="Times New Roman" w:hAnsi="Times New Roman" w:cs="Times New Roman"/>
          <w:sz w:val="20"/>
          <w:szCs w:val="20"/>
          <w:lang w:val="en-IN"/>
        </w:rPr>
        <w:t>V</w:t>
      </w:r>
      <w:proofErr w:type="spellEnd"/>
      <w:r w:rsidR="00C17017" w:rsidRPr="00E66864">
        <w:rPr>
          <w:rFonts w:ascii="Times New Roman" w:hAnsi="Times New Roman" w:cs="Times New Roman"/>
          <w:sz w:val="20"/>
          <w:szCs w:val="20"/>
          <w:lang w:val="en-IN"/>
        </w:rPr>
        <w:t xml:space="preserve"> </w:t>
      </w:r>
      <w:proofErr w:type="spellStart"/>
      <w:r w:rsidR="00C17017" w:rsidRPr="00E66864">
        <w:rPr>
          <w:rFonts w:ascii="Times New Roman" w:hAnsi="Times New Roman" w:cs="Times New Roman"/>
          <w:sz w:val="20"/>
          <w:szCs w:val="20"/>
          <w:lang w:val="en-IN"/>
        </w:rPr>
        <w:t>Purum</w:t>
      </w:r>
      <w:proofErr w:type="spellEnd"/>
      <w:r w:rsidR="00C17017" w:rsidRPr="00E66864">
        <w:rPr>
          <w:rFonts w:ascii="Times New Roman" w:hAnsi="Times New Roman" w:cs="Times New Roman"/>
          <w:sz w:val="20"/>
          <w:szCs w:val="20"/>
          <w:lang w:val="en-IN"/>
        </w:rPr>
        <w:t>, Bengaluru</w:t>
      </w:r>
      <w:r w:rsidRPr="00E66864">
        <w:rPr>
          <w:rFonts w:ascii="Times New Roman" w:hAnsi="Times New Roman" w:cs="Times New Roman"/>
          <w:sz w:val="20"/>
          <w:szCs w:val="20"/>
          <w:lang w:val="en-IN"/>
        </w:rPr>
        <w:t>.</w:t>
      </w:r>
      <w:r w:rsidR="009E71B9" w:rsidRPr="00E66864">
        <w:rPr>
          <w:rFonts w:ascii="Times New Roman" w:hAnsi="Times New Roman" w:cs="Times New Roman"/>
          <w:sz w:val="20"/>
          <w:szCs w:val="20"/>
          <w:lang w:val="en-IN"/>
        </w:rPr>
        <w:t xml:space="preserve"> </w:t>
      </w:r>
      <w:r w:rsidRPr="00E66864">
        <w:rPr>
          <w:rFonts w:ascii="Times New Roman" w:hAnsi="Times New Roman" w:cs="Times New Roman"/>
          <w:sz w:val="20"/>
          <w:szCs w:val="20"/>
          <w:lang w:val="en-IN"/>
        </w:rPr>
        <w:t>The study protocol was fully appr</w:t>
      </w:r>
      <w:r w:rsidR="009E71B9" w:rsidRPr="00E66864">
        <w:rPr>
          <w:rFonts w:ascii="Times New Roman" w:hAnsi="Times New Roman" w:cs="Times New Roman"/>
          <w:sz w:val="20"/>
          <w:szCs w:val="20"/>
          <w:lang w:val="en-IN"/>
        </w:rPr>
        <w:t>oved by legal ethical committee</w:t>
      </w:r>
      <w:r w:rsidRPr="00E66864">
        <w:rPr>
          <w:rFonts w:ascii="Times New Roman" w:hAnsi="Times New Roman" w:cs="Times New Roman"/>
          <w:sz w:val="20"/>
          <w:szCs w:val="20"/>
          <w:lang w:val="en-IN"/>
        </w:rPr>
        <w:t xml:space="preserve">. Demographics of the patients were recorded. </w:t>
      </w:r>
    </w:p>
    <w:p w:rsidR="00A351D9" w:rsidRPr="00E66864" w:rsidRDefault="00A351D9" w:rsidP="00E66864">
      <w:pPr>
        <w:spacing w:after="0" w:line="360" w:lineRule="auto"/>
        <w:jc w:val="both"/>
        <w:rPr>
          <w:rFonts w:ascii="Times New Roman" w:hAnsi="Times New Roman" w:cs="Times New Roman"/>
          <w:sz w:val="20"/>
          <w:szCs w:val="20"/>
        </w:rPr>
      </w:pPr>
      <w:r w:rsidRPr="00E66864">
        <w:rPr>
          <w:rFonts w:ascii="Times New Roman" w:hAnsi="Times New Roman" w:cs="Times New Roman"/>
          <w:sz w:val="20"/>
          <w:szCs w:val="20"/>
          <w:lang w:val="en-IN"/>
        </w:rPr>
        <w:t xml:space="preserve">Exclusion criteria included patients with </w:t>
      </w:r>
      <w:proofErr w:type="spellStart"/>
      <w:r w:rsidRPr="00E66864">
        <w:rPr>
          <w:rFonts w:ascii="Times New Roman" w:hAnsi="Times New Roman" w:cs="Times New Roman"/>
          <w:sz w:val="20"/>
          <w:szCs w:val="20"/>
          <w:lang w:val="en-IN"/>
        </w:rPr>
        <w:t>hernial</w:t>
      </w:r>
      <w:proofErr w:type="spellEnd"/>
      <w:r w:rsidRPr="00E66864">
        <w:rPr>
          <w:rFonts w:ascii="Times New Roman" w:hAnsi="Times New Roman" w:cs="Times New Roman"/>
          <w:sz w:val="20"/>
          <w:szCs w:val="20"/>
          <w:lang w:val="en-IN"/>
        </w:rPr>
        <w:t xml:space="preserve"> defect larger than 10 cm, and patients with hernias close to bony structures as the mesh in these hernias cannot be fixed by tackers only. </w:t>
      </w:r>
      <w:r w:rsidRPr="00E66864">
        <w:rPr>
          <w:rFonts w:ascii="Times New Roman" w:hAnsi="Times New Roman" w:cs="Times New Roman"/>
          <w:sz w:val="20"/>
          <w:szCs w:val="20"/>
        </w:rPr>
        <w:t xml:space="preserve">Patients with chronic cough, ascites, </w:t>
      </w:r>
      <w:proofErr w:type="gramStart"/>
      <w:r w:rsidRPr="00E66864">
        <w:rPr>
          <w:rFonts w:ascii="Times New Roman" w:hAnsi="Times New Roman" w:cs="Times New Roman"/>
          <w:sz w:val="20"/>
          <w:szCs w:val="20"/>
        </w:rPr>
        <w:t>active</w:t>
      </w:r>
      <w:proofErr w:type="gramEnd"/>
      <w:r w:rsidRPr="00E66864">
        <w:rPr>
          <w:rFonts w:ascii="Times New Roman" w:hAnsi="Times New Roman" w:cs="Times New Roman"/>
          <w:sz w:val="20"/>
          <w:szCs w:val="20"/>
        </w:rPr>
        <w:t xml:space="preserve"> abdominal infection were also excluded from my study.</w:t>
      </w:r>
    </w:p>
    <w:p w:rsidR="00A351D9" w:rsidRPr="00E66864" w:rsidRDefault="00A351D9" w:rsidP="00E66864">
      <w:pPr>
        <w:spacing w:after="0" w:line="360" w:lineRule="auto"/>
        <w:jc w:val="both"/>
        <w:rPr>
          <w:rFonts w:ascii="Times New Roman" w:hAnsi="Times New Roman" w:cs="Times New Roman"/>
          <w:sz w:val="20"/>
          <w:szCs w:val="20"/>
          <w:lang w:val="en-IN"/>
        </w:rPr>
      </w:pPr>
      <w:r w:rsidRPr="00E66864">
        <w:rPr>
          <w:rFonts w:ascii="Times New Roman" w:hAnsi="Times New Roman" w:cs="Times New Roman"/>
          <w:sz w:val="20"/>
          <w:szCs w:val="20"/>
          <w:lang w:val="en-IN"/>
        </w:rPr>
        <w:t>The surgical technique was discussed with each patient and informed consent was taken. All the patients received prophylactic antibiotics in the form of a 3</w:t>
      </w:r>
      <w:r w:rsidRPr="00E66864">
        <w:rPr>
          <w:rFonts w:ascii="Times New Roman" w:hAnsi="Times New Roman" w:cs="Times New Roman"/>
          <w:sz w:val="20"/>
          <w:szCs w:val="20"/>
          <w:vertAlign w:val="superscript"/>
          <w:lang w:val="en-IN"/>
        </w:rPr>
        <w:t>rd</w:t>
      </w:r>
      <w:r w:rsidRPr="00E66864">
        <w:rPr>
          <w:rFonts w:ascii="Times New Roman" w:hAnsi="Times New Roman" w:cs="Times New Roman"/>
          <w:sz w:val="20"/>
          <w:szCs w:val="20"/>
          <w:lang w:val="en-IN"/>
        </w:rPr>
        <w:t xml:space="preserve"> generation cephalosporin with the induction of </w:t>
      </w:r>
      <w:r w:rsidR="009E71B9" w:rsidRPr="00E66864">
        <w:rPr>
          <w:rFonts w:ascii="Times New Roman" w:hAnsi="Times New Roman" w:cs="Times New Roman"/>
          <w:sz w:val="20"/>
          <w:szCs w:val="20"/>
          <w:lang w:val="en-IN"/>
        </w:rPr>
        <w:t>anaesthesia</w:t>
      </w:r>
      <w:r w:rsidRPr="00E66864">
        <w:rPr>
          <w:rFonts w:ascii="Times New Roman" w:hAnsi="Times New Roman" w:cs="Times New Roman"/>
          <w:sz w:val="20"/>
          <w:szCs w:val="20"/>
          <w:lang w:val="en-IN"/>
        </w:rPr>
        <w:t xml:space="preserve"> and it was continued 12 hourly post-operatively for 24 hours. Surgery was performed with the patient placed in supine position.</w:t>
      </w:r>
    </w:p>
    <w:p w:rsidR="00A351D9" w:rsidRPr="00E66864" w:rsidRDefault="00A351D9" w:rsidP="00E66864">
      <w:pPr>
        <w:spacing w:after="0" w:line="360" w:lineRule="auto"/>
        <w:jc w:val="both"/>
        <w:rPr>
          <w:rFonts w:ascii="Times New Roman" w:hAnsi="Times New Roman" w:cs="Times New Roman"/>
          <w:sz w:val="20"/>
          <w:szCs w:val="20"/>
          <w:lang w:val="en-IN"/>
        </w:rPr>
      </w:pPr>
      <w:r w:rsidRPr="00E66864">
        <w:rPr>
          <w:rFonts w:ascii="Times New Roman" w:hAnsi="Times New Roman" w:cs="Times New Roman"/>
          <w:sz w:val="20"/>
          <w:szCs w:val="20"/>
          <w:lang w:val="en-IN"/>
        </w:rPr>
        <w:t xml:space="preserve">The surgeon and the assistant are on the side of the patient which is opposite to the ventral hernia. If the hernia is in the midline, the surgeons stood on the left side. The trocars were inserted as lateral as possible from the </w:t>
      </w:r>
      <w:proofErr w:type="spellStart"/>
      <w:r w:rsidRPr="00E66864">
        <w:rPr>
          <w:rFonts w:ascii="Times New Roman" w:hAnsi="Times New Roman" w:cs="Times New Roman"/>
          <w:sz w:val="20"/>
          <w:szCs w:val="20"/>
          <w:lang w:val="en-IN"/>
        </w:rPr>
        <w:t>hernial</w:t>
      </w:r>
      <w:proofErr w:type="spellEnd"/>
      <w:r w:rsidRPr="00E66864">
        <w:rPr>
          <w:rFonts w:ascii="Times New Roman" w:hAnsi="Times New Roman" w:cs="Times New Roman"/>
          <w:sz w:val="20"/>
          <w:szCs w:val="20"/>
          <w:lang w:val="en-IN"/>
        </w:rPr>
        <w:t xml:space="preserve"> defect. Open technique was used to introduce 12 mm trocar at the level of the umbilicus to create artificial </w:t>
      </w:r>
      <w:proofErr w:type="spellStart"/>
      <w:r w:rsidRPr="00E66864">
        <w:rPr>
          <w:rFonts w:ascii="Times New Roman" w:hAnsi="Times New Roman" w:cs="Times New Roman"/>
          <w:sz w:val="20"/>
          <w:szCs w:val="20"/>
          <w:lang w:val="en-IN"/>
        </w:rPr>
        <w:t>pneumoperitoneum</w:t>
      </w:r>
      <w:proofErr w:type="spellEnd"/>
      <w:r w:rsidRPr="00E66864">
        <w:rPr>
          <w:rFonts w:ascii="Times New Roman" w:hAnsi="Times New Roman" w:cs="Times New Roman"/>
          <w:sz w:val="20"/>
          <w:szCs w:val="20"/>
          <w:lang w:val="en-IN"/>
        </w:rPr>
        <w:t xml:space="preserve"> with insertion of 30 degrees scope. Then, two 5 mm trocars were inserted under vision cephalic and caudal to the first trocar. </w:t>
      </w:r>
    </w:p>
    <w:p w:rsidR="00C17017" w:rsidRPr="00E66864" w:rsidRDefault="00A351D9" w:rsidP="00E66864">
      <w:pPr>
        <w:spacing w:after="0" w:line="360" w:lineRule="auto"/>
        <w:jc w:val="both"/>
        <w:rPr>
          <w:rFonts w:ascii="Times New Roman" w:hAnsi="Times New Roman" w:cs="Times New Roman"/>
          <w:sz w:val="20"/>
          <w:szCs w:val="20"/>
          <w:lang w:val="en-IN"/>
        </w:rPr>
      </w:pPr>
      <w:proofErr w:type="spellStart"/>
      <w:r w:rsidRPr="00E66864">
        <w:rPr>
          <w:rFonts w:ascii="Times New Roman" w:hAnsi="Times New Roman" w:cs="Times New Roman"/>
          <w:sz w:val="20"/>
          <w:szCs w:val="20"/>
          <w:lang w:val="en-IN"/>
        </w:rPr>
        <w:t>Adhesiolysis</w:t>
      </w:r>
      <w:proofErr w:type="spellEnd"/>
      <w:r w:rsidRPr="00E66864">
        <w:rPr>
          <w:rFonts w:ascii="Times New Roman" w:hAnsi="Times New Roman" w:cs="Times New Roman"/>
          <w:sz w:val="20"/>
          <w:szCs w:val="20"/>
          <w:lang w:val="en-IN"/>
        </w:rPr>
        <w:t xml:space="preserve"> was performed by taking down the </w:t>
      </w:r>
      <w:proofErr w:type="spellStart"/>
      <w:r w:rsidRPr="00E66864">
        <w:rPr>
          <w:rFonts w:ascii="Times New Roman" w:hAnsi="Times New Roman" w:cs="Times New Roman"/>
          <w:sz w:val="20"/>
          <w:szCs w:val="20"/>
          <w:lang w:val="en-IN"/>
        </w:rPr>
        <w:t>omentum</w:t>
      </w:r>
      <w:proofErr w:type="spellEnd"/>
      <w:r w:rsidRPr="00E66864">
        <w:rPr>
          <w:rFonts w:ascii="Times New Roman" w:hAnsi="Times New Roman" w:cs="Times New Roman"/>
          <w:sz w:val="20"/>
          <w:szCs w:val="20"/>
          <w:lang w:val="en-IN"/>
        </w:rPr>
        <w:t xml:space="preserve"> and bowel adhesions using the scissors trying to avoid the use of diathermy as much as possible to minimize the risk of thermal injury. </w:t>
      </w:r>
      <w:proofErr w:type="spellStart"/>
      <w:r w:rsidRPr="00E66864">
        <w:rPr>
          <w:rFonts w:ascii="Times New Roman" w:hAnsi="Times New Roman" w:cs="Times New Roman"/>
          <w:sz w:val="20"/>
          <w:szCs w:val="20"/>
          <w:lang w:val="en-IN"/>
        </w:rPr>
        <w:t>Adhesiolysis</w:t>
      </w:r>
      <w:proofErr w:type="spellEnd"/>
      <w:r w:rsidRPr="00E66864">
        <w:rPr>
          <w:rFonts w:ascii="Times New Roman" w:hAnsi="Times New Roman" w:cs="Times New Roman"/>
          <w:sz w:val="20"/>
          <w:szCs w:val="20"/>
          <w:lang w:val="en-IN"/>
        </w:rPr>
        <w:t xml:space="preserve"> was continued till the edges of the defect were completely and clearly exposed to a distance of at least 5 cm. Any adjacent small defects that might be non-obvious pre-operatively must be also exposed to be covered by the mesh.</w:t>
      </w:r>
    </w:p>
    <w:p w:rsidR="00A351D9" w:rsidRPr="00E66864" w:rsidRDefault="00C17017" w:rsidP="00E66864">
      <w:pPr>
        <w:spacing w:after="0" w:line="360" w:lineRule="auto"/>
        <w:jc w:val="both"/>
        <w:rPr>
          <w:rFonts w:ascii="Times New Roman" w:hAnsi="Times New Roman" w:cs="Times New Roman"/>
          <w:sz w:val="20"/>
          <w:szCs w:val="20"/>
        </w:rPr>
      </w:pPr>
      <w:r w:rsidRPr="00E66864">
        <w:rPr>
          <w:rFonts w:ascii="Times New Roman" w:hAnsi="Times New Roman" w:cs="Times New Roman"/>
          <w:sz w:val="20"/>
          <w:szCs w:val="20"/>
        </w:rPr>
        <w:t>I</w:t>
      </w:r>
      <w:r w:rsidR="00A351D9" w:rsidRPr="00E66864">
        <w:rPr>
          <w:rFonts w:ascii="Times New Roman" w:hAnsi="Times New Roman" w:cs="Times New Roman"/>
          <w:sz w:val="20"/>
          <w:szCs w:val="20"/>
        </w:rPr>
        <w:t xml:space="preserve">n the </w:t>
      </w:r>
      <w:r w:rsidR="00A351D9" w:rsidRPr="00E66864">
        <w:rPr>
          <w:rFonts w:ascii="Times New Roman" w:hAnsi="Times New Roman" w:cs="Times New Roman"/>
          <w:b/>
          <w:sz w:val="20"/>
          <w:szCs w:val="20"/>
        </w:rPr>
        <w:t>Intra-corporeal sutures Group</w:t>
      </w:r>
      <w:r w:rsidRPr="00E66864">
        <w:rPr>
          <w:rFonts w:ascii="Times New Roman" w:hAnsi="Times New Roman" w:cs="Times New Roman"/>
          <w:b/>
          <w:sz w:val="20"/>
          <w:szCs w:val="20"/>
        </w:rPr>
        <w:t>,</w:t>
      </w:r>
      <w:r w:rsidR="00A351D9" w:rsidRPr="00E66864">
        <w:rPr>
          <w:rFonts w:ascii="Times New Roman" w:hAnsi="Times New Roman" w:cs="Times New Roman"/>
          <w:sz w:val="20"/>
          <w:szCs w:val="20"/>
        </w:rPr>
        <w:t xml:space="preserve"> </w:t>
      </w:r>
      <w:r w:rsidRPr="00E66864">
        <w:rPr>
          <w:rFonts w:ascii="Times New Roman" w:hAnsi="Times New Roman" w:cs="Times New Roman"/>
          <w:sz w:val="20"/>
          <w:szCs w:val="20"/>
        </w:rPr>
        <w:t xml:space="preserve">20 cm length of </w:t>
      </w:r>
      <w:proofErr w:type="spellStart"/>
      <w:r w:rsidRPr="00E66864">
        <w:rPr>
          <w:rFonts w:ascii="Times New Roman" w:hAnsi="Times New Roman" w:cs="Times New Roman"/>
          <w:sz w:val="20"/>
          <w:szCs w:val="20"/>
        </w:rPr>
        <w:t>ethilon</w:t>
      </w:r>
      <w:proofErr w:type="spellEnd"/>
      <w:r w:rsidRPr="00E66864">
        <w:rPr>
          <w:rFonts w:ascii="Times New Roman" w:hAnsi="Times New Roman" w:cs="Times New Roman"/>
          <w:sz w:val="20"/>
          <w:szCs w:val="20"/>
        </w:rPr>
        <w:t xml:space="preserve"> 1-0 was taken and introduced through the 10 mm trocar. Intermittent circumferential intra corporeal sutures were taken taking care that the needle takes a good bite of </w:t>
      </w:r>
      <w:proofErr w:type="spellStart"/>
      <w:r w:rsidRPr="00E66864">
        <w:rPr>
          <w:rFonts w:ascii="Times New Roman" w:hAnsi="Times New Roman" w:cs="Times New Roman"/>
          <w:sz w:val="20"/>
          <w:szCs w:val="20"/>
        </w:rPr>
        <w:t>transversalis</w:t>
      </w:r>
      <w:proofErr w:type="spellEnd"/>
      <w:r w:rsidRPr="00E66864">
        <w:rPr>
          <w:rFonts w:ascii="Times New Roman" w:hAnsi="Times New Roman" w:cs="Times New Roman"/>
          <w:sz w:val="20"/>
          <w:szCs w:val="20"/>
        </w:rPr>
        <w:t xml:space="preserve"> fascia but not the abdominal wall muscles. </w:t>
      </w:r>
      <w:proofErr w:type="spellStart"/>
      <w:r w:rsidRPr="00E66864">
        <w:rPr>
          <w:rFonts w:ascii="Times New Roman" w:hAnsi="Times New Roman" w:cs="Times New Roman"/>
          <w:sz w:val="20"/>
          <w:szCs w:val="20"/>
        </w:rPr>
        <w:t>Laproscopic</w:t>
      </w:r>
      <w:proofErr w:type="spellEnd"/>
      <w:r w:rsidRPr="00E66864">
        <w:rPr>
          <w:rFonts w:ascii="Times New Roman" w:hAnsi="Times New Roman" w:cs="Times New Roman"/>
          <w:sz w:val="20"/>
          <w:szCs w:val="20"/>
        </w:rPr>
        <w:t xml:space="preserve"> Surgeon’s knot is tied such that the knot lies </w:t>
      </w:r>
      <w:r w:rsidRPr="00E66864">
        <w:rPr>
          <w:rFonts w:ascii="Times New Roman" w:hAnsi="Times New Roman" w:cs="Times New Roman"/>
          <w:sz w:val="20"/>
          <w:szCs w:val="20"/>
        </w:rPr>
        <w:lastRenderedPageBreak/>
        <w:t xml:space="preserve">towards the peritoneal side. </w:t>
      </w:r>
      <w:r w:rsidR="00A351D9" w:rsidRPr="00E66864">
        <w:rPr>
          <w:rFonts w:ascii="Times New Roman" w:hAnsi="Times New Roman" w:cs="Times New Roman"/>
          <w:sz w:val="20"/>
          <w:szCs w:val="20"/>
        </w:rPr>
        <w:t>Intra-corporeal sutures placed circumferentially approximately 2 cm to 3 cm apart. These patients typically had 10 to 15 sutures placed, depending on the size of hernia.</w:t>
      </w:r>
    </w:p>
    <w:p w:rsidR="00A351D9" w:rsidRPr="00E66864" w:rsidRDefault="00A351D9" w:rsidP="00E66864">
      <w:pPr>
        <w:spacing w:after="0" w:line="360" w:lineRule="auto"/>
        <w:jc w:val="both"/>
        <w:rPr>
          <w:rFonts w:ascii="Times New Roman" w:hAnsi="Times New Roman" w:cs="Times New Roman"/>
          <w:sz w:val="20"/>
          <w:szCs w:val="20"/>
          <w:lang w:val="en-IN"/>
        </w:rPr>
      </w:pPr>
      <w:r w:rsidRPr="00E66864">
        <w:rPr>
          <w:rFonts w:ascii="Times New Roman" w:hAnsi="Times New Roman" w:cs="Times New Roman"/>
          <w:sz w:val="20"/>
          <w:szCs w:val="20"/>
          <w:lang w:val="en-IN"/>
        </w:rPr>
        <w:t xml:space="preserve">Patients in the </w:t>
      </w:r>
      <w:r w:rsidRPr="00E66864">
        <w:rPr>
          <w:rFonts w:ascii="Times New Roman" w:hAnsi="Times New Roman" w:cs="Times New Roman"/>
          <w:b/>
          <w:sz w:val="20"/>
          <w:szCs w:val="20"/>
          <w:lang w:val="en-IN"/>
        </w:rPr>
        <w:t>Tacks Group</w:t>
      </w:r>
      <w:r w:rsidRPr="00E66864">
        <w:rPr>
          <w:rFonts w:ascii="Times New Roman" w:hAnsi="Times New Roman" w:cs="Times New Roman"/>
          <w:sz w:val="20"/>
          <w:szCs w:val="20"/>
          <w:lang w:val="en-IN"/>
        </w:rPr>
        <w:t>, a first row of spiral tacks was placed at the periphery of the mesh</w:t>
      </w:r>
      <w:r w:rsidR="00C17017" w:rsidRPr="00E66864">
        <w:rPr>
          <w:rFonts w:ascii="Times New Roman" w:hAnsi="Times New Roman" w:cs="Times New Roman"/>
          <w:sz w:val="20"/>
          <w:szCs w:val="20"/>
          <w:lang w:val="en-IN"/>
        </w:rPr>
        <w:t xml:space="preserve"> </w:t>
      </w:r>
      <w:r w:rsidRPr="00E66864">
        <w:rPr>
          <w:rFonts w:ascii="Times New Roman" w:hAnsi="Times New Roman" w:cs="Times New Roman"/>
          <w:sz w:val="20"/>
          <w:szCs w:val="20"/>
          <w:lang w:val="en-IN"/>
        </w:rPr>
        <w:t xml:space="preserve">every 1–2 cm. A second row of spiral tacks was placed at the </w:t>
      </w:r>
      <w:proofErr w:type="spellStart"/>
      <w:r w:rsidRPr="00E66864">
        <w:rPr>
          <w:rFonts w:ascii="Times New Roman" w:hAnsi="Times New Roman" w:cs="Times New Roman"/>
          <w:sz w:val="20"/>
          <w:szCs w:val="20"/>
          <w:lang w:val="en-IN"/>
        </w:rPr>
        <w:t>fascial</w:t>
      </w:r>
      <w:proofErr w:type="spellEnd"/>
      <w:r w:rsidRPr="00E66864">
        <w:rPr>
          <w:rFonts w:ascii="Times New Roman" w:hAnsi="Times New Roman" w:cs="Times New Roman"/>
          <w:sz w:val="20"/>
          <w:szCs w:val="20"/>
          <w:lang w:val="en-IN"/>
        </w:rPr>
        <w:t xml:space="preserve"> margin of the hernia defect every 1–2 cm. All orifices had to be within the inner circle if multiple orifices were present.</w:t>
      </w:r>
    </w:p>
    <w:p w:rsidR="00C17017" w:rsidRPr="00E66864" w:rsidRDefault="00C17017" w:rsidP="00E66864">
      <w:pPr>
        <w:spacing w:after="0" w:line="360" w:lineRule="auto"/>
        <w:jc w:val="both"/>
        <w:rPr>
          <w:rFonts w:ascii="Times New Roman" w:hAnsi="Times New Roman" w:cs="Times New Roman"/>
          <w:sz w:val="20"/>
          <w:szCs w:val="20"/>
        </w:rPr>
      </w:pPr>
      <w:r w:rsidRPr="00E66864">
        <w:rPr>
          <w:rFonts w:ascii="Times New Roman" w:hAnsi="Times New Roman" w:cs="Times New Roman"/>
          <w:sz w:val="20"/>
          <w:szCs w:val="20"/>
        </w:rPr>
        <w:t>Operative time was noted for the procedure and for the fixation of mesh</w:t>
      </w:r>
    </w:p>
    <w:p w:rsidR="00A351D9" w:rsidRPr="00E66864" w:rsidRDefault="00A351D9" w:rsidP="00E66864">
      <w:pPr>
        <w:spacing w:after="0" w:line="360" w:lineRule="auto"/>
        <w:jc w:val="both"/>
        <w:rPr>
          <w:rFonts w:ascii="Times New Roman" w:hAnsi="Times New Roman" w:cs="Times New Roman"/>
          <w:sz w:val="20"/>
          <w:szCs w:val="20"/>
          <w:lang w:val="en-IN"/>
        </w:rPr>
      </w:pPr>
      <w:r w:rsidRPr="00E66864">
        <w:rPr>
          <w:rFonts w:ascii="Times New Roman" w:hAnsi="Times New Roman" w:cs="Times New Roman"/>
          <w:sz w:val="20"/>
          <w:szCs w:val="20"/>
          <w:lang w:val="en-IN"/>
        </w:rPr>
        <w:t>The patients were not randomized into these groups. Choice of repair was made by surgeon preference, including type of mesh and type of tacks.</w:t>
      </w:r>
    </w:p>
    <w:p w:rsidR="00A351D9" w:rsidRPr="00E66864" w:rsidRDefault="00A351D9" w:rsidP="00E66864">
      <w:pPr>
        <w:spacing w:after="0" w:line="360" w:lineRule="auto"/>
        <w:jc w:val="both"/>
        <w:rPr>
          <w:rFonts w:ascii="Times New Roman" w:hAnsi="Times New Roman" w:cs="Times New Roman"/>
          <w:sz w:val="20"/>
          <w:szCs w:val="20"/>
          <w:lang w:val="en-IN"/>
        </w:rPr>
      </w:pPr>
      <w:r w:rsidRPr="00E66864">
        <w:rPr>
          <w:rFonts w:ascii="Times New Roman" w:hAnsi="Times New Roman" w:cs="Times New Roman"/>
          <w:sz w:val="20"/>
          <w:szCs w:val="20"/>
          <w:lang w:val="en-IN"/>
        </w:rPr>
        <w:t xml:space="preserve">Post-operatively, the patients were kept on </w:t>
      </w:r>
      <w:proofErr w:type="spellStart"/>
      <w:r w:rsidR="00C17017" w:rsidRPr="00E66864">
        <w:rPr>
          <w:rFonts w:ascii="Times New Roman" w:hAnsi="Times New Roman" w:cs="Times New Roman"/>
          <w:sz w:val="20"/>
          <w:szCs w:val="20"/>
          <w:lang w:val="en-IN"/>
        </w:rPr>
        <w:t>Paracetamol</w:t>
      </w:r>
      <w:proofErr w:type="spellEnd"/>
      <w:r w:rsidR="00C17017" w:rsidRPr="00E66864">
        <w:rPr>
          <w:rFonts w:ascii="Times New Roman" w:hAnsi="Times New Roman" w:cs="Times New Roman"/>
          <w:sz w:val="20"/>
          <w:szCs w:val="20"/>
          <w:lang w:val="en-IN"/>
        </w:rPr>
        <w:t xml:space="preserve"> 1gm</w:t>
      </w:r>
      <w:r w:rsidRPr="00E66864">
        <w:rPr>
          <w:rFonts w:ascii="Times New Roman" w:hAnsi="Times New Roman" w:cs="Times New Roman"/>
          <w:sz w:val="20"/>
          <w:szCs w:val="20"/>
          <w:lang w:val="en-IN"/>
        </w:rPr>
        <w:t xml:space="preserve"> every 8 hours and started oral intake once the bowel sounds became audible. The patients were discharged once they tolerated full oral intake.</w:t>
      </w:r>
    </w:p>
    <w:p w:rsidR="00C17017" w:rsidRPr="00E66864" w:rsidRDefault="00C17017" w:rsidP="00E66864">
      <w:pPr>
        <w:spacing w:after="0" w:line="360" w:lineRule="auto"/>
        <w:jc w:val="both"/>
        <w:rPr>
          <w:rFonts w:ascii="Times New Roman" w:hAnsi="Times New Roman" w:cs="Times New Roman"/>
          <w:sz w:val="20"/>
          <w:szCs w:val="20"/>
        </w:rPr>
      </w:pPr>
      <w:r w:rsidRPr="00E66864">
        <w:rPr>
          <w:rFonts w:ascii="Times New Roman" w:hAnsi="Times New Roman" w:cs="Times New Roman"/>
          <w:sz w:val="20"/>
          <w:szCs w:val="20"/>
        </w:rPr>
        <w:t xml:space="preserve">Pain was noted on day 1, day 3, </w:t>
      </w:r>
      <w:proofErr w:type="gramStart"/>
      <w:r w:rsidRPr="00E66864">
        <w:rPr>
          <w:rFonts w:ascii="Times New Roman" w:hAnsi="Times New Roman" w:cs="Times New Roman"/>
          <w:sz w:val="20"/>
          <w:szCs w:val="20"/>
        </w:rPr>
        <w:t>day</w:t>
      </w:r>
      <w:proofErr w:type="gramEnd"/>
      <w:r w:rsidRPr="00E66864">
        <w:rPr>
          <w:rFonts w:ascii="Times New Roman" w:hAnsi="Times New Roman" w:cs="Times New Roman"/>
          <w:sz w:val="20"/>
          <w:szCs w:val="20"/>
        </w:rPr>
        <w:t xml:space="preserve"> 7 and at 3 months using VAS scale</w:t>
      </w:r>
      <w:r w:rsidR="001F7695" w:rsidRPr="00E66864">
        <w:rPr>
          <w:rFonts w:ascii="Times New Roman" w:hAnsi="Times New Roman" w:cs="Times New Roman"/>
          <w:sz w:val="20"/>
          <w:szCs w:val="20"/>
        </w:rPr>
        <w:t>.</w:t>
      </w:r>
    </w:p>
    <w:p w:rsidR="00796CFD" w:rsidRPr="00E66864" w:rsidRDefault="00796CFD" w:rsidP="00E66864">
      <w:pPr>
        <w:spacing w:after="0" w:line="360" w:lineRule="auto"/>
        <w:rPr>
          <w:rFonts w:ascii="Times New Roman" w:hAnsi="Times New Roman" w:cs="Times New Roman"/>
          <w:b/>
          <w:bCs/>
          <w:sz w:val="20"/>
          <w:szCs w:val="20"/>
        </w:rPr>
      </w:pPr>
      <w:r w:rsidRPr="00E66864">
        <w:rPr>
          <w:rFonts w:ascii="Times New Roman" w:hAnsi="Times New Roman" w:cs="Times New Roman"/>
          <w:b/>
          <w:bCs/>
          <w:sz w:val="20"/>
          <w:szCs w:val="20"/>
        </w:rPr>
        <w:t>RESULTS</w:t>
      </w:r>
    </w:p>
    <w:p w:rsidR="00796CFD" w:rsidRPr="00E66864" w:rsidRDefault="00796CFD" w:rsidP="00E66864">
      <w:pPr>
        <w:autoSpaceDE w:val="0"/>
        <w:autoSpaceDN w:val="0"/>
        <w:adjustRightInd w:val="0"/>
        <w:spacing w:after="0" w:line="360" w:lineRule="auto"/>
        <w:jc w:val="both"/>
        <w:rPr>
          <w:rFonts w:ascii="Times New Roman" w:hAnsi="Times New Roman" w:cs="Times New Roman"/>
          <w:sz w:val="20"/>
          <w:szCs w:val="20"/>
        </w:rPr>
      </w:pPr>
      <w:r w:rsidRPr="00E66864">
        <w:rPr>
          <w:rFonts w:ascii="Times New Roman" w:hAnsi="Times New Roman" w:cs="Times New Roman"/>
          <w:sz w:val="20"/>
          <w:szCs w:val="20"/>
        </w:rPr>
        <w:t xml:space="preserve">Twenty patients were enrolled in this study. Ten were in the Sutures Group and ten in the </w:t>
      </w:r>
      <w:proofErr w:type="spellStart"/>
      <w:r w:rsidRPr="00E66864">
        <w:rPr>
          <w:rFonts w:ascii="Times New Roman" w:hAnsi="Times New Roman" w:cs="Times New Roman"/>
          <w:sz w:val="20"/>
          <w:szCs w:val="20"/>
        </w:rPr>
        <w:t>Tackers</w:t>
      </w:r>
      <w:proofErr w:type="spellEnd"/>
      <w:r w:rsidRPr="00E66864">
        <w:rPr>
          <w:rFonts w:ascii="Times New Roman" w:hAnsi="Times New Roman" w:cs="Times New Roman"/>
          <w:sz w:val="20"/>
          <w:szCs w:val="20"/>
        </w:rPr>
        <w:t xml:space="preserve"> Group. </w:t>
      </w:r>
    </w:p>
    <w:p w:rsidR="00796CFD" w:rsidRPr="00E66864" w:rsidRDefault="00796CFD" w:rsidP="00E66864">
      <w:pPr>
        <w:autoSpaceDE w:val="0"/>
        <w:autoSpaceDN w:val="0"/>
        <w:adjustRightInd w:val="0"/>
        <w:spacing w:after="0" w:line="360" w:lineRule="auto"/>
        <w:jc w:val="both"/>
        <w:rPr>
          <w:rFonts w:ascii="Times New Roman" w:hAnsi="Times New Roman" w:cs="Times New Roman"/>
          <w:color w:val="000000"/>
          <w:sz w:val="20"/>
          <w:szCs w:val="20"/>
        </w:rPr>
      </w:pPr>
      <w:r w:rsidRPr="00E66864">
        <w:rPr>
          <w:rFonts w:ascii="Times New Roman" w:hAnsi="Times New Roman" w:cs="Times New Roman"/>
          <w:color w:val="000000"/>
          <w:sz w:val="20"/>
          <w:szCs w:val="20"/>
        </w:rPr>
        <w:t xml:space="preserve">The patients in the two groups were well matched in terms of age, sex and hernia characteristics. The sex distribution is shown in fig. I. we can see that there were more females in the </w:t>
      </w:r>
      <w:proofErr w:type="spellStart"/>
      <w:r w:rsidRPr="00E66864">
        <w:rPr>
          <w:rFonts w:ascii="Times New Roman" w:hAnsi="Times New Roman" w:cs="Times New Roman"/>
          <w:color w:val="000000"/>
          <w:sz w:val="20"/>
          <w:szCs w:val="20"/>
        </w:rPr>
        <w:t>tackers</w:t>
      </w:r>
      <w:proofErr w:type="spellEnd"/>
      <w:r w:rsidRPr="00E66864">
        <w:rPr>
          <w:rFonts w:ascii="Times New Roman" w:hAnsi="Times New Roman" w:cs="Times New Roman"/>
          <w:color w:val="000000"/>
          <w:sz w:val="20"/>
          <w:szCs w:val="20"/>
        </w:rPr>
        <w:t xml:space="preserve"> group as compared to the suture group. </w:t>
      </w:r>
      <w:r w:rsidR="005C761B" w:rsidRPr="00E66864">
        <w:rPr>
          <w:rFonts w:ascii="Times New Roman" w:hAnsi="Times New Roman" w:cs="Times New Roman"/>
          <w:color w:val="000000"/>
          <w:sz w:val="20"/>
          <w:szCs w:val="20"/>
        </w:rPr>
        <w:t xml:space="preserve">There were more cases of </w:t>
      </w:r>
      <w:proofErr w:type="spellStart"/>
      <w:r w:rsidR="005C761B" w:rsidRPr="00E66864">
        <w:rPr>
          <w:rFonts w:ascii="Times New Roman" w:hAnsi="Times New Roman" w:cs="Times New Roman"/>
          <w:color w:val="000000"/>
          <w:sz w:val="20"/>
          <w:szCs w:val="20"/>
        </w:rPr>
        <w:t>umblicial</w:t>
      </w:r>
      <w:proofErr w:type="spellEnd"/>
      <w:r w:rsidR="005C761B" w:rsidRPr="00E66864">
        <w:rPr>
          <w:rFonts w:ascii="Times New Roman" w:hAnsi="Times New Roman" w:cs="Times New Roman"/>
          <w:color w:val="000000"/>
          <w:sz w:val="20"/>
          <w:szCs w:val="20"/>
        </w:rPr>
        <w:t xml:space="preserve"> hernia, 2 cases of incisional hernia in each group and one case of </w:t>
      </w:r>
      <w:proofErr w:type="spellStart"/>
      <w:r w:rsidR="005C761B" w:rsidRPr="00E66864">
        <w:rPr>
          <w:rFonts w:ascii="Times New Roman" w:hAnsi="Times New Roman" w:cs="Times New Roman"/>
          <w:color w:val="000000"/>
          <w:sz w:val="20"/>
          <w:szCs w:val="20"/>
        </w:rPr>
        <w:t>epigastric</w:t>
      </w:r>
      <w:proofErr w:type="spellEnd"/>
      <w:r w:rsidR="005C761B" w:rsidRPr="00E66864">
        <w:rPr>
          <w:rFonts w:ascii="Times New Roman" w:hAnsi="Times New Roman" w:cs="Times New Roman"/>
          <w:color w:val="000000"/>
          <w:sz w:val="20"/>
          <w:szCs w:val="20"/>
        </w:rPr>
        <w:t xml:space="preserve"> hernia in the suture group. The same is shown in fig. II. All the hernias were less than 4cm in diameter except for one in group S which was 5.8 cm in diameter. (</w:t>
      </w:r>
      <w:proofErr w:type="gramStart"/>
      <w:r w:rsidR="005C761B" w:rsidRPr="00E66864">
        <w:rPr>
          <w:rFonts w:ascii="Times New Roman" w:hAnsi="Times New Roman" w:cs="Times New Roman"/>
          <w:color w:val="000000"/>
          <w:sz w:val="20"/>
          <w:szCs w:val="20"/>
        </w:rPr>
        <w:t>fig</w:t>
      </w:r>
      <w:proofErr w:type="gramEnd"/>
      <w:r w:rsidR="005C761B" w:rsidRPr="00E66864">
        <w:rPr>
          <w:rFonts w:ascii="Times New Roman" w:hAnsi="Times New Roman" w:cs="Times New Roman"/>
          <w:color w:val="000000"/>
          <w:sz w:val="20"/>
          <w:szCs w:val="20"/>
        </w:rPr>
        <w:t>. III).</w:t>
      </w:r>
    </w:p>
    <w:p w:rsidR="005C761B" w:rsidRPr="00E66864" w:rsidRDefault="005C761B" w:rsidP="00E66864">
      <w:pPr>
        <w:autoSpaceDE w:val="0"/>
        <w:autoSpaceDN w:val="0"/>
        <w:adjustRightInd w:val="0"/>
        <w:spacing w:after="0" w:line="360" w:lineRule="auto"/>
        <w:jc w:val="both"/>
        <w:rPr>
          <w:rFonts w:ascii="Times New Roman" w:hAnsi="Times New Roman" w:cs="Times New Roman"/>
          <w:sz w:val="20"/>
          <w:szCs w:val="20"/>
          <w:lang w:val="en-IN"/>
        </w:rPr>
      </w:pPr>
      <w:r w:rsidRPr="00E66864">
        <w:rPr>
          <w:rFonts w:ascii="Times New Roman" w:hAnsi="Times New Roman" w:cs="Times New Roman"/>
          <w:sz w:val="20"/>
          <w:szCs w:val="20"/>
          <w:lang w:val="en-IN"/>
        </w:rPr>
        <w:t xml:space="preserve">The operative time was calculated by taking the time to fix the mesh to the anterior abdominal wall either using tackers or intra-corporeal sutures. As we can see from the </w:t>
      </w:r>
      <w:r w:rsidRPr="00E66864">
        <w:rPr>
          <w:rFonts w:ascii="Times New Roman" w:hAnsi="Times New Roman" w:cs="Times New Roman"/>
          <w:b/>
          <w:sz w:val="20"/>
          <w:szCs w:val="20"/>
          <w:lang w:val="en-IN"/>
        </w:rPr>
        <w:t>fig. IV</w:t>
      </w:r>
      <w:r w:rsidRPr="00E66864">
        <w:rPr>
          <w:rFonts w:ascii="Times New Roman" w:hAnsi="Times New Roman" w:cs="Times New Roman"/>
          <w:sz w:val="20"/>
          <w:szCs w:val="20"/>
          <w:lang w:val="en-IN"/>
        </w:rPr>
        <w:t xml:space="preserve"> the operative time is more for intra</w:t>
      </w:r>
      <w:r w:rsidR="009E71B9" w:rsidRPr="00E66864">
        <w:rPr>
          <w:rFonts w:ascii="Times New Roman" w:hAnsi="Times New Roman" w:cs="Times New Roman"/>
          <w:sz w:val="20"/>
          <w:szCs w:val="20"/>
          <w:lang w:val="en-IN"/>
        </w:rPr>
        <w:t>-</w:t>
      </w:r>
      <w:r w:rsidRPr="00E66864">
        <w:rPr>
          <w:rFonts w:ascii="Times New Roman" w:hAnsi="Times New Roman" w:cs="Times New Roman"/>
          <w:sz w:val="20"/>
          <w:szCs w:val="20"/>
          <w:lang w:val="en-IN"/>
        </w:rPr>
        <w:t xml:space="preserve">corporeal method of fixation than </w:t>
      </w:r>
      <w:proofErr w:type="gramStart"/>
      <w:r w:rsidRPr="00E66864">
        <w:rPr>
          <w:rFonts w:ascii="Times New Roman" w:hAnsi="Times New Roman" w:cs="Times New Roman"/>
          <w:sz w:val="20"/>
          <w:szCs w:val="20"/>
          <w:lang w:val="en-IN"/>
        </w:rPr>
        <w:t>tackers</w:t>
      </w:r>
      <w:proofErr w:type="gramEnd"/>
      <w:r w:rsidRPr="00E66864">
        <w:rPr>
          <w:rFonts w:ascii="Times New Roman" w:hAnsi="Times New Roman" w:cs="Times New Roman"/>
          <w:sz w:val="20"/>
          <w:szCs w:val="20"/>
          <w:lang w:val="en-IN"/>
        </w:rPr>
        <w:t xml:space="preserve"> method fixation.</w:t>
      </w:r>
    </w:p>
    <w:p w:rsidR="005C761B" w:rsidRPr="00E66864" w:rsidRDefault="009E71B9" w:rsidP="00E66864">
      <w:pPr>
        <w:autoSpaceDE w:val="0"/>
        <w:autoSpaceDN w:val="0"/>
        <w:adjustRightInd w:val="0"/>
        <w:spacing w:after="0" w:line="360" w:lineRule="auto"/>
        <w:jc w:val="both"/>
        <w:rPr>
          <w:rFonts w:ascii="Times New Roman" w:hAnsi="Times New Roman" w:cs="Times New Roman"/>
          <w:b/>
          <w:sz w:val="20"/>
          <w:szCs w:val="20"/>
        </w:rPr>
      </w:pPr>
      <w:r w:rsidRPr="00E66864">
        <w:rPr>
          <w:rFonts w:ascii="Times New Roman" w:hAnsi="Times New Roman" w:cs="Times New Roman"/>
          <w:b/>
          <w:sz w:val="20"/>
          <w:szCs w:val="20"/>
        </w:rPr>
        <w:t>Pain scores in group T</w:t>
      </w:r>
    </w:p>
    <w:p w:rsidR="000F5E93" w:rsidRPr="00E66864" w:rsidRDefault="000F5E93" w:rsidP="00E66864">
      <w:pPr>
        <w:spacing w:after="0" w:line="360" w:lineRule="auto"/>
        <w:jc w:val="both"/>
        <w:rPr>
          <w:rFonts w:ascii="Times New Roman" w:hAnsi="Times New Roman" w:cs="Times New Roman"/>
          <w:sz w:val="20"/>
          <w:szCs w:val="20"/>
        </w:rPr>
      </w:pPr>
      <w:r w:rsidRPr="00E66864">
        <w:rPr>
          <w:rFonts w:ascii="Times New Roman" w:hAnsi="Times New Roman" w:cs="Times New Roman"/>
          <w:sz w:val="20"/>
          <w:szCs w:val="20"/>
        </w:rPr>
        <w:t xml:space="preserve">The graph in </w:t>
      </w:r>
      <w:proofErr w:type="spellStart"/>
      <w:r w:rsidRPr="00E66864">
        <w:rPr>
          <w:rFonts w:ascii="Times New Roman" w:hAnsi="Times New Roman" w:cs="Times New Roman"/>
          <w:b/>
          <w:sz w:val="20"/>
          <w:szCs w:val="20"/>
        </w:rPr>
        <w:t>fig.V</w:t>
      </w:r>
      <w:proofErr w:type="spellEnd"/>
      <w:r w:rsidRPr="00E66864">
        <w:rPr>
          <w:rFonts w:ascii="Times New Roman" w:hAnsi="Times New Roman" w:cs="Times New Roman"/>
          <w:sz w:val="20"/>
          <w:szCs w:val="20"/>
        </w:rPr>
        <w:t xml:space="preserve"> shows the pain score of various patients of GROUP T on day 1, day 3, day 7, and 3 months. We can see that around 90% of patients had pain of 7 and above on day 1, around 60% of patients had pain between 4-6 on day 3 and at the end of 3 months 70% had no pain while around 3 patients had mild discomfort and 3 patients(15%) had chronic pain having VAS score 2 or above. </w:t>
      </w:r>
    </w:p>
    <w:p w:rsidR="000F5E93" w:rsidRPr="00E66864" w:rsidRDefault="009E71B9" w:rsidP="00E66864">
      <w:pPr>
        <w:autoSpaceDE w:val="0"/>
        <w:autoSpaceDN w:val="0"/>
        <w:adjustRightInd w:val="0"/>
        <w:spacing w:after="0" w:line="360" w:lineRule="auto"/>
        <w:jc w:val="both"/>
        <w:rPr>
          <w:rFonts w:ascii="Times New Roman" w:hAnsi="Times New Roman" w:cs="Times New Roman"/>
          <w:b/>
          <w:sz w:val="20"/>
          <w:szCs w:val="20"/>
        </w:rPr>
      </w:pPr>
      <w:r w:rsidRPr="00E66864">
        <w:rPr>
          <w:rFonts w:ascii="Times New Roman" w:hAnsi="Times New Roman" w:cs="Times New Roman"/>
          <w:b/>
          <w:sz w:val="20"/>
          <w:szCs w:val="20"/>
        </w:rPr>
        <w:t>Pain scores in group S</w:t>
      </w:r>
    </w:p>
    <w:p w:rsidR="000F5E93" w:rsidRPr="00E66864" w:rsidRDefault="000F5E93" w:rsidP="00E66864">
      <w:pPr>
        <w:tabs>
          <w:tab w:val="left" w:pos="1680"/>
        </w:tabs>
        <w:spacing w:after="0" w:line="360" w:lineRule="auto"/>
        <w:jc w:val="both"/>
        <w:rPr>
          <w:rFonts w:ascii="Times New Roman" w:hAnsi="Times New Roman" w:cs="Times New Roman"/>
          <w:sz w:val="20"/>
          <w:szCs w:val="20"/>
        </w:rPr>
      </w:pPr>
      <w:r w:rsidRPr="00E66864">
        <w:rPr>
          <w:rFonts w:ascii="Times New Roman" w:hAnsi="Times New Roman" w:cs="Times New Roman"/>
          <w:sz w:val="20"/>
          <w:szCs w:val="20"/>
        </w:rPr>
        <w:t>This graph</w:t>
      </w:r>
      <w:r w:rsidR="009E71B9" w:rsidRPr="00E66864">
        <w:rPr>
          <w:rFonts w:ascii="Times New Roman" w:hAnsi="Times New Roman" w:cs="Times New Roman"/>
          <w:sz w:val="20"/>
          <w:szCs w:val="20"/>
        </w:rPr>
        <w:t xml:space="preserve"> in </w:t>
      </w:r>
      <w:r w:rsidR="009E71B9" w:rsidRPr="00E66864">
        <w:rPr>
          <w:rFonts w:ascii="Times New Roman" w:hAnsi="Times New Roman" w:cs="Times New Roman"/>
          <w:b/>
          <w:sz w:val="20"/>
          <w:szCs w:val="20"/>
        </w:rPr>
        <w:t>fig.VI</w:t>
      </w:r>
      <w:r w:rsidRPr="00E66864">
        <w:rPr>
          <w:rFonts w:ascii="Times New Roman" w:hAnsi="Times New Roman" w:cs="Times New Roman"/>
          <w:sz w:val="20"/>
          <w:szCs w:val="20"/>
        </w:rPr>
        <w:t xml:space="preserve"> shows the pain score of various patients of GROUP S on day 1, day 3, day 7, and 3 months. We can</w:t>
      </w:r>
      <w:r w:rsidR="004E683E" w:rsidRPr="00E66864">
        <w:rPr>
          <w:rFonts w:ascii="Times New Roman" w:hAnsi="Times New Roman" w:cs="Times New Roman"/>
          <w:sz w:val="20"/>
          <w:szCs w:val="20"/>
        </w:rPr>
        <w:t xml:space="preserve"> see that on Day 1 around 1</w:t>
      </w:r>
      <w:r w:rsidRPr="00E66864">
        <w:rPr>
          <w:rFonts w:ascii="Times New Roman" w:hAnsi="Times New Roman" w:cs="Times New Roman"/>
          <w:sz w:val="20"/>
          <w:szCs w:val="20"/>
        </w:rPr>
        <w:t xml:space="preserve">0% of cases </w:t>
      </w:r>
      <w:r w:rsidR="004E683E" w:rsidRPr="00E66864">
        <w:rPr>
          <w:rFonts w:ascii="Times New Roman" w:hAnsi="Times New Roman" w:cs="Times New Roman"/>
          <w:sz w:val="20"/>
          <w:szCs w:val="20"/>
        </w:rPr>
        <w:t>had pain scores above 7 while 80</w:t>
      </w:r>
      <w:r w:rsidRPr="00E66864">
        <w:rPr>
          <w:rFonts w:ascii="Times New Roman" w:hAnsi="Times New Roman" w:cs="Times New Roman"/>
          <w:sz w:val="20"/>
          <w:szCs w:val="20"/>
        </w:rPr>
        <w:t xml:space="preserve">% of cases had pain scores </w:t>
      </w:r>
      <w:proofErr w:type="gramStart"/>
      <w:r w:rsidRPr="00E66864">
        <w:rPr>
          <w:rFonts w:ascii="Times New Roman" w:hAnsi="Times New Roman" w:cs="Times New Roman"/>
          <w:sz w:val="20"/>
          <w:szCs w:val="20"/>
        </w:rPr>
        <w:t>between 4-6</w:t>
      </w:r>
      <w:proofErr w:type="gramEnd"/>
      <w:r w:rsidR="004E683E" w:rsidRPr="00E66864">
        <w:rPr>
          <w:rFonts w:ascii="Times New Roman" w:hAnsi="Times New Roman" w:cs="Times New Roman"/>
          <w:sz w:val="20"/>
          <w:szCs w:val="20"/>
        </w:rPr>
        <w:t xml:space="preserve"> and 10% had pain scores between 1-3</w:t>
      </w:r>
      <w:r w:rsidRPr="00E66864">
        <w:rPr>
          <w:rFonts w:ascii="Times New Roman" w:hAnsi="Times New Roman" w:cs="Times New Roman"/>
          <w:sz w:val="20"/>
          <w:szCs w:val="20"/>
        </w:rPr>
        <w:t>. This decreased to 1-3 for 80% of cases and 20% had pain scor</w:t>
      </w:r>
      <w:r w:rsidR="004E683E" w:rsidRPr="00E66864">
        <w:rPr>
          <w:rFonts w:ascii="Times New Roman" w:hAnsi="Times New Roman" w:cs="Times New Roman"/>
          <w:sz w:val="20"/>
          <w:szCs w:val="20"/>
        </w:rPr>
        <w:t>es of 4-6 on day 3. On day 7, 60</w:t>
      </w:r>
      <w:r w:rsidRPr="00E66864">
        <w:rPr>
          <w:rFonts w:ascii="Times New Roman" w:hAnsi="Times New Roman" w:cs="Times New Roman"/>
          <w:sz w:val="20"/>
          <w:szCs w:val="20"/>
        </w:rPr>
        <w:t>% of patients had no pain or discomfort at all in GRO</w:t>
      </w:r>
      <w:r w:rsidR="004E683E" w:rsidRPr="00E66864">
        <w:rPr>
          <w:rFonts w:ascii="Times New Roman" w:hAnsi="Times New Roman" w:cs="Times New Roman"/>
          <w:sz w:val="20"/>
          <w:szCs w:val="20"/>
        </w:rPr>
        <w:t xml:space="preserve">UP T. At the end of 3 months 100 </w:t>
      </w:r>
      <w:r w:rsidRPr="00E66864">
        <w:rPr>
          <w:rFonts w:ascii="Times New Roman" w:hAnsi="Times New Roman" w:cs="Times New Roman"/>
          <w:sz w:val="20"/>
          <w:szCs w:val="20"/>
        </w:rPr>
        <w:t>% of patients of GROUP T had no pain at all</w:t>
      </w:r>
      <w:r w:rsidR="004E683E" w:rsidRPr="00E66864">
        <w:rPr>
          <w:rFonts w:ascii="Times New Roman" w:hAnsi="Times New Roman" w:cs="Times New Roman"/>
          <w:sz w:val="20"/>
          <w:szCs w:val="20"/>
        </w:rPr>
        <w:t>.</w:t>
      </w:r>
    </w:p>
    <w:p w:rsidR="00E66864" w:rsidRDefault="00E66864" w:rsidP="00E66864">
      <w:pPr>
        <w:spacing w:after="0" w:line="360" w:lineRule="auto"/>
        <w:jc w:val="both"/>
        <w:rPr>
          <w:rFonts w:ascii="Times New Roman" w:hAnsi="Times New Roman" w:cs="Times New Roman"/>
          <w:b/>
          <w:sz w:val="20"/>
          <w:szCs w:val="20"/>
        </w:rPr>
      </w:pPr>
    </w:p>
    <w:p w:rsidR="00E66864" w:rsidRDefault="00E66864" w:rsidP="00E66864">
      <w:pPr>
        <w:spacing w:after="0" w:line="360" w:lineRule="auto"/>
        <w:jc w:val="both"/>
        <w:rPr>
          <w:rFonts w:ascii="Times New Roman" w:hAnsi="Times New Roman" w:cs="Times New Roman"/>
          <w:b/>
          <w:sz w:val="20"/>
          <w:szCs w:val="20"/>
        </w:rPr>
      </w:pPr>
    </w:p>
    <w:p w:rsidR="00E66864" w:rsidRDefault="00E66864" w:rsidP="00E66864">
      <w:pPr>
        <w:spacing w:after="0" w:line="360" w:lineRule="auto"/>
        <w:jc w:val="both"/>
        <w:rPr>
          <w:rFonts w:ascii="Times New Roman" w:hAnsi="Times New Roman" w:cs="Times New Roman"/>
          <w:b/>
          <w:sz w:val="20"/>
          <w:szCs w:val="20"/>
        </w:rPr>
      </w:pPr>
    </w:p>
    <w:p w:rsidR="00E66864" w:rsidRDefault="00E66864" w:rsidP="00E66864">
      <w:pPr>
        <w:spacing w:after="0" w:line="360" w:lineRule="auto"/>
        <w:jc w:val="both"/>
        <w:rPr>
          <w:rFonts w:ascii="Times New Roman" w:hAnsi="Times New Roman" w:cs="Times New Roman"/>
          <w:b/>
          <w:sz w:val="20"/>
          <w:szCs w:val="20"/>
        </w:rPr>
      </w:pPr>
    </w:p>
    <w:p w:rsidR="00E66864" w:rsidRDefault="00E66864" w:rsidP="00E66864">
      <w:pPr>
        <w:spacing w:after="0" w:line="360" w:lineRule="auto"/>
        <w:jc w:val="both"/>
        <w:rPr>
          <w:rFonts w:ascii="Times New Roman" w:hAnsi="Times New Roman" w:cs="Times New Roman"/>
          <w:b/>
          <w:sz w:val="20"/>
          <w:szCs w:val="20"/>
        </w:rPr>
      </w:pPr>
    </w:p>
    <w:p w:rsidR="00E66864" w:rsidRDefault="00E66864" w:rsidP="00E66864">
      <w:pPr>
        <w:spacing w:after="0" w:line="360" w:lineRule="auto"/>
        <w:jc w:val="both"/>
        <w:rPr>
          <w:rFonts w:ascii="Times New Roman" w:hAnsi="Times New Roman" w:cs="Times New Roman"/>
          <w:b/>
          <w:sz w:val="20"/>
          <w:szCs w:val="20"/>
        </w:rPr>
      </w:pPr>
    </w:p>
    <w:p w:rsidR="00E66864" w:rsidRDefault="00E66864" w:rsidP="00E66864">
      <w:pPr>
        <w:spacing w:after="0" w:line="360" w:lineRule="auto"/>
        <w:jc w:val="both"/>
        <w:rPr>
          <w:rFonts w:ascii="Times New Roman" w:hAnsi="Times New Roman" w:cs="Times New Roman"/>
          <w:b/>
          <w:sz w:val="20"/>
          <w:szCs w:val="20"/>
        </w:rPr>
      </w:pPr>
    </w:p>
    <w:p w:rsidR="004E683E" w:rsidRPr="00E66864" w:rsidRDefault="009E71B9" w:rsidP="00E66864">
      <w:pPr>
        <w:spacing w:after="0" w:line="360" w:lineRule="auto"/>
        <w:jc w:val="both"/>
        <w:rPr>
          <w:rFonts w:ascii="Times New Roman" w:hAnsi="Times New Roman" w:cs="Times New Roman"/>
          <w:b/>
          <w:sz w:val="20"/>
          <w:szCs w:val="20"/>
        </w:rPr>
      </w:pPr>
      <w:r w:rsidRPr="00E66864">
        <w:rPr>
          <w:rFonts w:ascii="Times New Roman" w:hAnsi="Times New Roman" w:cs="Times New Roman"/>
          <w:b/>
          <w:sz w:val="20"/>
          <w:szCs w:val="20"/>
        </w:rPr>
        <w:t xml:space="preserve">Comparison of pain scales </w:t>
      </w:r>
    </w:p>
    <w:tbl>
      <w:tblPr>
        <w:tblStyle w:val="TableGrid"/>
        <w:tblW w:w="0" w:type="auto"/>
        <w:tblLook w:val="04A0" w:firstRow="1" w:lastRow="0" w:firstColumn="1" w:lastColumn="0" w:noHBand="0" w:noVBand="1"/>
      </w:tblPr>
      <w:tblGrid>
        <w:gridCol w:w="2140"/>
        <w:gridCol w:w="3040"/>
        <w:gridCol w:w="1920"/>
      </w:tblGrid>
      <w:tr w:rsidR="0000757C" w:rsidRPr="00E66864" w:rsidTr="0000757C">
        <w:trPr>
          <w:trHeight w:val="56"/>
        </w:trPr>
        <w:tc>
          <w:tcPr>
            <w:tcW w:w="7100" w:type="dxa"/>
            <w:gridSpan w:val="3"/>
            <w:noWrap/>
            <w:hideMark/>
          </w:tcPr>
          <w:p w:rsidR="0000757C" w:rsidRPr="00E66864" w:rsidRDefault="0000757C" w:rsidP="00E66864">
            <w:pPr>
              <w:tabs>
                <w:tab w:val="left" w:pos="1680"/>
              </w:tabs>
              <w:spacing w:line="360" w:lineRule="auto"/>
              <w:jc w:val="both"/>
              <w:rPr>
                <w:rFonts w:ascii="Times New Roman" w:hAnsi="Times New Roman" w:cs="Times New Roman"/>
                <w:sz w:val="20"/>
                <w:szCs w:val="20"/>
              </w:rPr>
            </w:pPr>
          </w:p>
        </w:tc>
      </w:tr>
      <w:tr w:rsidR="0000757C" w:rsidRPr="00E66864" w:rsidTr="0000757C">
        <w:trPr>
          <w:trHeight w:val="300"/>
        </w:trPr>
        <w:tc>
          <w:tcPr>
            <w:tcW w:w="2140" w:type="dxa"/>
            <w:hideMark/>
          </w:tcPr>
          <w:p w:rsidR="0000757C" w:rsidRPr="00E66864" w:rsidRDefault="0000757C" w:rsidP="00E66864">
            <w:pPr>
              <w:tabs>
                <w:tab w:val="left" w:pos="1680"/>
              </w:tabs>
              <w:spacing w:line="360" w:lineRule="auto"/>
              <w:jc w:val="both"/>
              <w:rPr>
                <w:rFonts w:ascii="Times New Roman" w:hAnsi="Times New Roman" w:cs="Times New Roman"/>
                <w:b/>
                <w:bCs/>
                <w:sz w:val="20"/>
                <w:szCs w:val="20"/>
              </w:rPr>
            </w:pPr>
            <w:r w:rsidRPr="00E66864">
              <w:rPr>
                <w:rFonts w:ascii="Times New Roman" w:hAnsi="Times New Roman" w:cs="Times New Roman"/>
                <w:b/>
                <w:bCs/>
                <w:sz w:val="20"/>
                <w:szCs w:val="20"/>
              </w:rPr>
              <w:t>VAS</w:t>
            </w:r>
          </w:p>
        </w:tc>
        <w:tc>
          <w:tcPr>
            <w:tcW w:w="3040" w:type="dxa"/>
            <w:hideMark/>
          </w:tcPr>
          <w:p w:rsidR="0000757C" w:rsidRPr="00E66864" w:rsidRDefault="0000757C" w:rsidP="00E66864">
            <w:pPr>
              <w:tabs>
                <w:tab w:val="left" w:pos="1680"/>
              </w:tabs>
              <w:spacing w:line="360" w:lineRule="auto"/>
              <w:jc w:val="both"/>
              <w:rPr>
                <w:rFonts w:ascii="Times New Roman" w:hAnsi="Times New Roman" w:cs="Times New Roman"/>
                <w:b/>
                <w:bCs/>
                <w:sz w:val="20"/>
                <w:szCs w:val="20"/>
              </w:rPr>
            </w:pPr>
            <w:r w:rsidRPr="00E66864">
              <w:rPr>
                <w:rFonts w:ascii="Times New Roman" w:hAnsi="Times New Roman" w:cs="Times New Roman"/>
                <w:b/>
                <w:bCs/>
                <w:sz w:val="20"/>
                <w:szCs w:val="20"/>
              </w:rPr>
              <w:t>Group T</w:t>
            </w:r>
          </w:p>
        </w:tc>
        <w:tc>
          <w:tcPr>
            <w:tcW w:w="1920" w:type="dxa"/>
            <w:hideMark/>
          </w:tcPr>
          <w:p w:rsidR="0000757C" w:rsidRPr="00E66864" w:rsidRDefault="0000757C" w:rsidP="00E66864">
            <w:pPr>
              <w:tabs>
                <w:tab w:val="left" w:pos="1680"/>
              </w:tabs>
              <w:spacing w:line="360" w:lineRule="auto"/>
              <w:jc w:val="both"/>
              <w:rPr>
                <w:rFonts w:ascii="Times New Roman" w:hAnsi="Times New Roman" w:cs="Times New Roman"/>
                <w:b/>
                <w:bCs/>
                <w:sz w:val="20"/>
                <w:szCs w:val="20"/>
              </w:rPr>
            </w:pPr>
            <w:r w:rsidRPr="00E66864">
              <w:rPr>
                <w:rFonts w:ascii="Times New Roman" w:hAnsi="Times New Roman" w:cs="Times New Roman"/>
                <w:b/>
                <w:bCs/>
                <w:sz w:val="20"/>
                <w:szCs w:val="20"/>
              </w:rPr>
              <w:t>Group S</w:t>
            </w:r>
          </w:p>
        </w:tc>
      </w:tr>
      <w:tr w:rsidR="0000757C" w:rsidRPr="00E66864" w:rsidTr="0000757C">
        <w:trPr>
          <w:trHeight w:val="615"/>
        </w:trPr>
        <w:tc>
          <w:tcPr>
            <w:tcW w:w="2140" w:type="dxa"/>
            <w:hideMark/>
          </w:tcPr>
          <w:p w:rsidR="0000757C" w:rsidRPr="00E66864" w:rsidRDefault="0000757C" w:rsidP="00E66864">
            <w:pPr>
              <w:tabs>
                <w:tab w:val="left" w:pos="1680"/>
              </w:tabs>
              <w:spacing w:line="360" w:lineRule="auto"/>
              <w:jc w:val="both"/>
              <w:rPr>
                <w:rFonts w:ascii="Times New Roman" w:hAnsi="Times New Roman" w:cs="Times New Roman"/>
                <w:sz w:val="20"/>
                <w:szCs w:val="20"/>
              </w:rPr>
            </w:pPr>
            <w:r w:rsidRPr="00E66864">
              <w:rPr>
                <w:rFonts w:ascii="Times New Roman" w:hAnsi="Times New Roman" w:cs="Times New Roman"/>
                <w:sz w:val="20"/>
                <w:szCs w:val="20"/>
              </w:rPr>
              <w:t>Day 1</w:t>
            </w:r>
          </w:p>
        </w:tc>
        <w:tc>
          <w:tcPr>
            <w:tcW w:w="3040" w:type="dxa"/>
            <w:hideMark/>
          </w:tcPr>
          <w:p w:rsidR="0000757C" w:rsidRPr="00E66864" w:rsidRDefault="0000757C" w:rsidP="00E66864">
            <w:pPr>
              <w:tabs>
                <w:tab w:val="left" w:pos="1680"/>
              </w:tabs>
              <w:spacing w:line="360" w:lineRule="auto"/>
              <w:jc w:val="both"/>
              <w:rPr>
                <w:rFonts w:ascii="Times New Roman" w:hAnsi="Times New Roman" w:cs="Times New Roman"/>
                <w:sz w:val="20"/>
                <w:szCs w:val="20"/>
              </w:rPr>
            </w:pPr>
            <w:r w:rsidRPr="00E66864">
              <w:rPr>
                <w:rFonts w:ascii="Times New Roman" w:hAnsi="Times New Roman" w:cs="Times New Roman"/>
                <w:sz w:val="20"/>
                <w:szCs w:val="20"/>
              </w:rPr>
              <w:t>8.4</w:t>
            </w:r>
          </w:p>
        </w:tc>
        <w:tc>
          <w:tcPr>
            <w:tcW w:w="1920" w:type="dxa"/>
            <w:hideMark/>
          </w:tcPr>
          <w:p w:rsidR="0000757C" w:rsidRPr="00E66864" w:rsidRDefault="0000757C" w:rsidP="00E66864">
            <w:pPr>
              <w:tabs>
                <w:tab w:val="left" w:pos="1680"/>
              </w:tabs>
              <w:spacing w:line="360" w:lineRule="auto"/>
              <w:jc w:val="both"/>
              <w:rPr>
                <w:rFonts w:ascii="Times New Roman" w:hAnsi="Times New Roman" w:cs="Times New Roman"/>
                <w:sz w:val="20"/>
                <w:szCs w:val="20"/>
              </w:rPr>
            </w:pPr>
            <w:r w:rsidRPr="00E66864">
              <w:rPr>
                <w:rFonts w:ascii="Times New Roman" w:hAnsi="Times New Roman" w:cs="Times New Roman"/>
                <w:sz w:val="20"/>
                <w:szCs w:val="20"/>
              </w:rPr>
              <w:t>5.15</w:t>
            </w:r>
          </w:p>
        </w:tc>
      </w:tr>
      <w:tr w:rsidR="0000757C" w:rsidRPr="00E66864" w:rsidTr="0000757C">
        <w:trPr>
          <w:trHeight w:val="615"/>
        </w:trPr>
        <w:tc>
          <w:tcPr>
            <w:tcW w:w="2140" w:type="dxa"/>
            <w:hideMark/>
          </w:tcPr>
          <w:p w:rsidR="0000757C" w:rsidRPr="00E66864" w:rsidRDefault="0000757C" w:rsidP="00E66864">
            <w:pPr>
              <w:tabs>
                <w:tab w:val="left" w:pos="1680"/>
              </w:tabs>
              <w:spacing w:line="360" w:lineRule="auto"/>
              <w:jc w:val="both"/>
              <w:rPr>
                <w:rFonts w:ascii="Times New Roman" w:hAnsi="Times New Roman" w:cs="Times New Roman"/>
                <w:sz w:val="20"/>
                <w:szCs w:val="20"/>
              </w:rPr>
            </w:pPr>
            <w:r w:rsidRPr="00E66864">
              <w:rPr>
                <w:rFonts w:ascii="Times New Roman" w:hAnsi="Times New Roman" w:cs="Times New Roman"/>
                <w:sz w:val="20"/>
                <w:szCs w:val="20"/>
              </w:rPr>
              <w:t>Day 3</w:t>
            </w:r>
          </w:p>
        </w:tc>
        <w:tc>
          <w:tcPr>
            <w:tcW w:w="3040" w:type="dxa"/>
            <w:hideMark/>
          </w:tcPr>
          <w:p w:rsidR="0000757C" w:rsidRPr="00E66864" w:rsidRDefault="0000757C" w:rsidP="00E66864">
            <w:pPr>
              <w:tabs>
                <w:tab w:val="left" w:pos="1680"/>
              </w:tabs>
              <w:spacing w:line="360" w:lineRule="auto"/>
              <w:jc w:val="both"/>
              <w:rPr>
                <w:rFonts w:ascii="Times New Roman" w:hAnsi="Times New Roman" w:cs="Times New Roman"/>
                <w:sz w:val="20"/>
                <w:szCs w:val="20"/>
              </w:rPr>
            </w:pPr>
            <w:r w:rsidRPr="00E66864">
              <w:rPr>
                <w:rFonts w:ascii="Times New Roman" w:hAnsi="Times New Roman" w:cs="Times New Roman"/>
                <w:sz w:val="20"/>
                <w:szCs w:val="20"/>
              </w:rPr>
              <w:t>4.95</w:t>
            </w:r>
          </w:p>
        </w:tc>
        <w:tc>
          <w:tcPr>
            <w:tcW w:w="1920" w:type="dxa"/>
            <w:hideMark/>
          </w:tcPr>
          <w:p w:rsidR="0000757C" w:rsidRPr="00E66864" w:rsidRDefault="0000757C" w:rsidP="00E66864">
            <w:pPr>
              <w:tabs>
                <w:tab w:val="left" w:pos="1680"/>
              </w:tabs>
              <w:spacing w:line="360" w:lineRule="auto"/>
              <w:jc w:val="both"/>
              <w:rPr>
                <w:rFonts w:ascii="Times New Roman" w:hAnsi="Times New Roman" w:cs="Times New Roman"/>
                <w:sz w:val="20"/>
                <w:szCs w:val="20"/>
              </w:rPr>
            </w:pPr>
            <w:r w:rsidRPr="00E66864">
              <w:rPr>
                <w:rFonts w:ascii="Times New Roman" w:hAnsi="Times New Roman" w:cs="Times New Roman"/>
                <w:sz w:val="20"/>
                <w:szCs w:val="20"/>
              </w:rPr>
              <w:t>2.65</w:t>
            </w:r>
          </w:p>
        </w:tc>
      </w:tr>
      <w:tr w:rsidR="0000757C" w:rsidRPr="00E66864" w:rsidTr="0000757C">
        <w:trPr>
          <w:trHeight w:val="615"/>
        </w:trPr>
        <w:tc>
          <w:tcPr>
            <w:tcW w:w="2140" w:type="dxa"/>
            <w:hideMark/>
          </w:tcPr>
          <w:p w:rsidR="0000757C" w:rsidRPr="00E66864" w:rsidRDefault="0000757C" w:rsidP="00E66864">
            <w:pPr>
              <w:tabs>
                <w:tab w:val="left" w:pos="1680"/>
              </w:tabs>
              <w:spacing w:line="360" w:lineRule="auto"/>
              <w:jc w:val="both"/>
              <w:rPr>
                <w:rFonts w:ascii="Times New Roman" w:hAnsi="Times New Roman" w:cs="Times New Roman"/>
                <w:sz w:val="20"/>
                <w:szCs w:val="20"/>
              </w:rPr>
            </w:pPr>
            <w:r w:rsidRPr="00E66864">
              <w:rPr>
                <w:rFonts w:ascii="Times New Roman" w:hAnsi="Times New Roman" w:cs="Times New Roman"/>
                <w:sz w:val="20"/>
                <w:szCs w:val="20"/>
              </w:rPr>
              <w:t>1week</w:t>
            </w:r>
          </w:p>
        </w:tc>
        <w:tc>
          <w:tcPr>
            <w:tcW w:w="3040" w:type="dxa"/>
            <w:hideMark/>
          </w:tcPr>
          <w:p w:rsidR="0000757C" w:rsidRPr="00E66864" w:rsidRDefault="0000757C" w:rsidP="00E66864">
            <w:pPr>
              <w:tabs>
                <w:tab w:val="left" w:pos="1680"/>
              </w:tabs>
              <w:spacing w:line="360" w:lineRule="auto"/>
              <w:jc w:val="both"/>
              <w:rPr>
                <w:rFonts w:ascii="Times New Roman" w:hAnsi="Times New Roman" w:cs="Times New Roman"/>
                <w:sz w:val="20"/>
                <w:szCs w:val="20"/>
              </w:rPr>
            </w:pPr>
            <w:r w:rsidRPr="00E66864">
              <w:rPr>
                <w:rFonts w:ascii="Times New Roman" w:hAnsi="Times New Roman" w:cs="Times New Roman"/>
                <w:sz w:val="20"/>
                <w:szCs w:val="20"/>
              </w:rPr>
              <w:t>2.45</w:t>
            </w:r>
          </w:p>
        </w:tc>
        <w:tc>
          <w:tcPr>
            <w:tcW w:w="1920" w:type="dxa"/>
            <w:hideMark/>
          </w:tcPr>
          <w:p w:rsidR="0000757C" w:rsidRPr="00E66864" w:rsidRDefault="0000757C" w:rsidP="00E66864">
            <w:pPr>
              <w:tabs>
                <w:tab w:val="left" w:pos="1680"/>
              </w:tabs>
              <w:spacing w:line="360" w:lineRule="auto"/>
              <w:jc w:val="both"/>
              <w:rPr>
                <w:rFonts w:ascii="Times New Roman" w:hAnsi="Times New Roman" w:cs="Times New Roman"/>
                <w:sz w:val="20"/>
                <w:szCs w:val="20"/>
              </w:rPr>
            </w:pPr>
            <w:r w:rsidRPr="00E66864">
              <w:rPr>
                <w:rFonts w:ascii="Times New Roman" w:hAnsi="Times New Roman" w:cs="Times New Roman"/>
                <w:sz w:val="20"/>
                <w:szCs w:val="20"/>
              </w:rPr>
              <w:t>0.55</w:t>
            </w:r>
          </w:p>
        </w:tc>
      </w:tr>
      <w:tr w:rsidR="0000757C" w:rsidRPr="00E66864" w:rsidTr="0000757C">
        <w:trPr>
          <w:trHeight w:val="615"/>
        </w:trPr>
        <w:tc>
          <w:tcPr>
            <w:tcW w:w="2140" w:type="dxa"/>
            <w:hideMark/>
          </w:tcPr>
          <w:p w:rsidR="0000757C" w:rsidRPr="00E66864" w:rsidRDefault="0000757C" w:rsidP="00E66864">
            <w:pPr>
              <w:tabs>
                <w:tab w:val="left" w:pos="1680"/>
              </w:tabs>
              <w:spacing w:line="360" w:lineRule="auto"/>
              <w:jc w:val="both"/>
              <w:rPr>
                <w:rFonts w:ascii="Times New Roman" w:hAnsi="Times New Roman" w:cs="Times New Roman"/>
                <w:sz w:val="20"/>
                <w:szCs w:val="20"/>
              </w:rPr>
            </w:pPr>
            <w:r w:rsidRPr="00E66864">
              <w:rPr>
                <w:rFonts w:ascii="Times New Roman" w:hAnsi="Times New Roman" w:cs="Times New Roman"/>
                <w:sz w:val="20"/>
                <w:szCs w:val="20"/>
              </w:rPr>
              <w:t>3 month</w:t>
            </w:r>
          </w:p>
        </w:tc>
        <w:tc>
          <w:tcPr>
            <w:tcW w:w="3040" w:type="dxa"/>
            <w:hideMark/>
          </w:tcPr>
          <w:p w:rsidR="0000757C" w:rsidRPr="00E66864" w:rsidRDefault="0000757C" w:rsidP="00E66864">
            <w:pPr>
              <w:tabs>
                <w:tab w:val="left" w:pos="1680"/>
              </w:tabs>
              <w:spacing w:line="360" w:lineRule="auto"/>
              <w:jc w:val="both"/>
              <w:rPr>
                <w:rFonts w:ascii="Times New Roman" w:hAnsi="Times New Roman" w:cs="Times New Roman"/>
                <w:sz w:val="20"/>
                <w:szCs w:val="20"/>
              </w:rPr>
            </w:pPr>
            <w:r w:rsidRPr="00E66864">
              <w:rPr>
                <w:rFonts w:ascii="Times New Roman" w:hAnsi="Times New Roman" w:cs="Times New Roman"/>
                <w:sz w:val="20"/>
                <w:szCs w:val="20"/>
              </w:rPr>
              <w:t>0.8</w:t>
            </w:r>
          </w:p>
        </w:tc>
        <w:tc>
          <w:tcPr>
            <w:tcW w:w="1920" w:type="dxa"/>
            <w:hideMark/>
          </w:tcPr>
          <w:p w:rsidR="0000757C" w:rsidRPr="00E66864" w:rsidRDefault="0000757C" w:rsidP="00E66864">
            <w:pPr>
              <w:tabs>
                <w:tab w:val="left" w:pos="1680"/>
              </w:tabs>
              <w:spacing w:line="360" w:lineRule="auto"/>
              <w:jc w:val="both"/>
              <w:rPr>
                <w:rFonts w:ascii="Times New Roman" w:hAnsi="Times New Roman" w:cs="Times New Roman"/>
                <w:sz w:val="20"/>
                <w:szCs w:val="20"/>
              </w:rPr>
            </w:pPr>
            <w:r w:rsidRPr="00E66864">
              <w:rPr>
                <w:rFonts w:ascii="Times New Roman" w:hAnsi="Times New Roman" w:cs="Times New Roman"/>
                <w:sz w:val="20"/>
                <w:szCs w:val="20"/>
              </w:rPr>
              <w:t>0</w:t>
            </w:r>
          </w:p>
        </w:tc>
      </w:tr>
    </w:tbl>
    <w:p w:rsidR="0000757C" w:rsidRPr="00E66864" w:rsidRDefault="0000757C" w:rsidP="00E66864">
      <w:pPr>
        <w:tabs>
          <w:tab w:val="left" w:pos="1680"/>
        </w:tabs>
        <w:spacing w:after="0" w:line="360" w:lineRule="auto"/>
        <w:jc w:val="both"/>
        <w:rPr>
          <w:rFonts w:ascii="Times New Roman" w:hAnsi="Times New Roman" w:cs="Times New Roman"/>
          <w:b/>
          <w:sz w:val="20"/>
          <w:szCs w:val="20"/>
        </w:rPr>
      </w:pPr>
      <w:r w:rsidRPr="00E66864">
        <w:rPr>
          <w:rFonts w:ascii="Times New Roman" w:hAnsi="Times New Roman" w:cs="Times New Roman"/>
          <w:b/>
          <w:sz w:val="20"/>
          <w:szCs w:val="20"/>
        </w:rPr>
        <w:t xml:space="preserve">Table </w:t>
      </w:r>
      <w:proofErr w:type="gramStart"/>
      <w:r w:rsidRPr="00E66864">
        <w:rPr>
          <w:rFonts w:ascii="Times New Roman" w:hAnsi="Times New Roman" w:cs="Times New Roman"/>
          <w:b/>
          <w:sz w:val="20"/>
          <w:szCs w:val="20"/>
        </w:rPr>
        <w:t>1 :</w:t>
      </w:r>
      <w:proofErr w:type="gramEnd"/>
      <w:r w:rsidRPr="00E66864">
        <w:rPr>
          <w:rFonts w:ascii="Times New Roman" w:hAnsi="Times New Roman" w:cs="Times New Roman"/>
          <w:b/>
          <w:sz w:val="20"/>
          <w:szCs w:val="20"/>
        </w:rPr>
        <w:t xml:space="preserve"> VAS Comparison in two groups of patients studied</w:t>
      </w:r>
    </w:p>
    <w:p w:rsidR="00E66864" w:rsidRDefault="00E66864" w:rsidP="00E66864">
      <w:pPr>
        <w:tabs>
          <w:tab w:val="left" w:pos="1680"/>
        </w:tabs>
        <w:spacing w:after="0" w:line="360" w:lineRule="auto"/>
        <w:jc w:val="both"/>
        <w:rPr>
          <w:rFonts w:ascii="Times New Roman" w:hAnsi="Times New Roman" w:cs="Times New Roman"/>
          <w:sz w:val="20"/>
          <w:szCs w:val="20"/>
          <w:lang w:val="en-IN"/>
        </w:rPr>
      </w:pPr>
    </w:p>
    <w:p w:rsidR="0000757C" w:rsidRPr="00E66864" w:rsidRDefault="0000757C" w:rsidP="00E66864">
      <w:pPr>
        <w:tabs>
          <w:tab w:val="left" w:pos="1680"/>
        </w:tabs>
        <w:spacing w:after="0" w:line="360" w:lineRule="auto"/>
        <w:jc w:val="both"/>
        <w:rPr>
          <w:rFonts w:ascii="Times New Roman" w:hAnsi="Times New Roman" w:cs="Times New Roman"/>
          <w:sz w:val="20"/>
          <w:szCs w:val="20"/>
          <w:lang w:val="en-IN"/>
        </w:rPr>
      </w:pPr>
      <w:r w:rsidRPr="00E66864">
        <w:rPr>
          <w:rFonts w:ascii="Times New Roman" w:hAnsi="Times New Roman" w:cs="Times New Roman"/>
          <w:sz w:val="20"/>
          <w:szCs w:val="20"/>
          <w:lang w:val="en-IN"/>
        </w:rPr>
        <w:t>As we can see from the</w:t>
      </w:r>
      <w:r w:rsidR="009E71B9" w:rsidRPr="00E66864">
        <w:rPr>
          <w:rFonts w:ascii="Times New Roman" w:hAnsi="Times New Roman" w:cs="Times New Roman"/>
          <w:sz w:val="20"/>
          <w:szCs w:val="20"/>
          <w:lang w:val="en-IN"/>
        </w:rPr>
        <w:t xml:space="preserve"> above tables and the </w:t>
      </w:r>
      <w:r w:rsidR="009E71B9" w:rsidRPr="00E66864">
        <w:rPr>
          <w:rFonts w:ascii="Times New Roman" w:hAnsi="Times New Roman" w:cs="Times New Roman"/>
          <w:b/>
          <w:sz w:val="20"/>
          <w:szCs w:val="20"/>
          <w:lang w:val="en-IN"/>
        </w:rPr>
        <w:t>figure V</w:t>
      </w:r>
      <w:r w:rsidR="000D3C73" w:rsidRPr="00E66864">
        <w:rPr>
          <w:rFonts w:ascii="Times New Roman" w:hAnsi="Times New Roman" w:cs="Times New Roman"/>
          <w:b/>
          <w:sz w:val="20"/>
          <w:szCs w:val="20"/>
          <w:lang w:val="en-IN"/>
        </w:rPr>
        <w:t>I</w:t>
      </w:r>
      <w:r w:rsidR="009E71B9" w:rsidRPr="00E66864">
        <w:rPr>
          <w:rFonts w:ascii="Times New Roman" w:hAnsi="Times New Roman" w:cs="Times New Roman"/>
          <w:b/>
          <w:sz w:val="20"/>
          <w:szCs w:val="20"/>
          <w:lang w:val="en-IN"/>
        </w:rPr>
        <w:t>I</w:t>
      </w:r>
      <w:r w:rsidR="009E71B9" w:rsidRPr="00E66864">
        <w:rPr>
          <w:rFonts w:ascii="Times New Roman" w:hAnsi="Times New Roman" w:cs="Times New Roman"/>
          <w:sz w:val="20"/>
          <w:szCs w:val="20"/>
          <w:lang w:val="en-IN"/>
        </w:rPr>
        <w:t xml:space="preserve">, </w:t>
      </w:r>
      <w:r w:rsidRPr="00E66864">
        <w:rPr>
          <w:rFonts w:ascii="Times New Roman" w:hAnsi="Times New Roman" w:cs="Times New Roman"/>
          <w:sz w:val="20"/>
          <w:szCs w:val="20"/>
          <w:lang w:val="en-IN"/>
        </w:rPr>
        <w:t xml:space="preserve">the average pain score between the two groups were significantly different on day 1, day 3, </w:t>
      </w:r>
      <w:proofErr w:type="gramStart"/>
      <w:r w:rsidRPr="00E66864">
        <w:rPr>
          <w:rFonts w:ascii="Times New Roman" w:hAnsi="Times New Roman" w:cs="Times New Roman"/>
          <w:sz w:val="20"/>
          <w:szCs w:val="20"/>
          <w:lang w:val="en-IN"/>
        </w:rPr>
        <w:t>day</w:t>
      </w:r>
      <w:proofErr w:type="gramEnd"/>
      <w:r w:rsidRPr="00E66864">
        <w:rPr>
          <w:rFonts w:ascii="Times New Roman" w:hAnsi="Times New Roman" w:cs="Times New Roman"/>
          <w:sz w:val="20"/>
          <w:szCs w:val="20"/>
          <w:lang w:val="en-IN"/>
        </w:rPr>
        <w:t xml:space="preserve"> 7 and on 3 months follow up. At every point the patients of group T had a more pain score as compared to patients in group S.</w:t>
      </w:r>
    </w:p>
    <w:p w:rsidR="0000757C" w:rsidRPr="00E66864" w:rsidRDefault="009E71B9" w:rsidP="00E66864">
      <w:pPr>
        <w:tabs>
          <w:tab w:val="left" w:pos="1680"/>
        </w:tabs>
        <w:spacing w:after="0" w:line="360" w:lineRule="auto"/>
        <w:jc w:val="both"/>
        <w:rPr>
          <w:rFonts w:ascii="Times New Roman" w:hAnsi="Times New Roman" w:cs="Times New Roman"/>
          <w:b/>
          <w:sz w:val="20"/>
          <w:szCs w:val="20"/>
          <w:lang w:val="en-IN"/>
        </w:rPr>
      </w:pPr>
      <w:r w:rsidRPr="00E66864">
        <w:rPr>
          <w:rFonts w:ascii="Times New Roman" w:hAnsi="Times New Roman" w:cs="Times New Roman"/>
          <w:b/>
          <w:sz w:val="20"/>
          <w:szCs w:val="20"/>
          <w:lang w:val="en-IN"/>
        </w:rPr>
        <w:t>Operative costs</w:t>
      </w:r>
    </w:p>
    <w:p w:rsidR="0000757C" w:rsidRPr="00E66864" w:rsidRDefault="0000757C" w:rsidP="00E66864">
      <w:pPr>
        <w:tabs>
          <w:tab w:val="left" w:pos="1680"/>
        </w:tabs>
        <w:spacing w:after="0" w:line="360" w:lineRule="auto"/>
        <w:jc w:val="both"/>
        <w:rPr>
          <w:rFonts w:ascii="Times New Roman" w:hAnsi="Times New Roman" w:cs="Times New Roman"/>
          <w:sz w:val="20"/>
          <w:szCs w:val="20"/>
          <w:lang w:val="en-IN"/>
        </w:rPr>
      </w:pPr>
      <w:r w:rsidRPr="00E66864">
        <w:rPr>
          <w:rFonts w:ascii="Times New Roman" w:hAnsi="Times New Roman" w:cs="Times New Roman"/>
          <w:sz w:val="20"/>
          <w:szCs w:val="20"/>
          <w:lang w:val="en-IN"/>
        </w:rPr>
        <w:t xml:space="preserve">As shown in figure VII the operative costs for the group S falls in range of less than </w:t>
      </w:r>
      <w:proofErr w:type="spellStart"/>
      <w:r w:rsidRPr="00E66864">
        <w:rPr>
          <w:rFonts w:ascii="Times New Roman" w:hAnsi="Times New Roman" w:cs="Times New Roman"/>
          <w:sz w:val="20"/>
          <w:szCs w:val="20"/>
          <w:lang w:val="en-IN"/>
        </w:rPr>
        <w:t>Rs</w:t>
      </w:r>
      <w:proofErr w:type="spellEnd"/>
      <w:r w:rsidRPr="00E66864">
        <w:rPr>
          <w:rFonts w:ascii="Times New Roman" w:hAnsi="Times New Roman" w:cs="Times New Roman"/>
          <w:sz w:val="20"/>
          <w:szCs w:val="20"/>
          <w:lang w:val="en-IN"/>
        </w:rPr>
        <w:t xml:space="preserve"> 30000, while the operative costs for group T is in range of  Rs30000 to </w:t>
      </w:r>
      <w:proofErr w:type="spellStart"/>
      <w:r w:rsidRPr="00E66864">
        <w:rPr>
          <w:rFonts w:ascii="Times New Roman" w:hAnsi="Times New Roman" w:cs="Times New Roman"/>
          <w:sz w:val="20"/>
          <w:szCs w:val="20"/>
          <w:lang w:val="en-IN"/>
        </w:rPr>
        <w:t>Rs</w:t>
      </w:r>
      <w:proofErr w:type="spellEnd"/>
      <w:r w:rsidRPr="00E66864">
        <w:rPr>
          <w:rFonts w:ascii="Times New Roman" w:hAnsi="Times New Roman" w:cs="Times New Roman"/>
          <w:sz w:val="20"/>
          <w:szCs w:val="20"/>
          <w:lang w:val="en-IN"/>
        </w:rPr>
        <w:t xml:space="preserve"> 60000 or more than </w:t>
      </w:r>
      <w:proofErr w:type="spellStart"/>
      <w:r w:rsidRPr="00E66864">
        <w:rPr>
          <w:rFonts w:ascii="Times New Roman" w:hAnsi="Times New Roman" w:cs="Times New Roman"/>
          <w:sz w:val="20"/>
          <w:szCs w:val="20"/>
          <w:lang w:val="en-IN"/>
        </w:rPr>
        <w:t>Rs</w:t>
      </w:r>
      <w:proofErr w:type="spellEnd"/>
      <w:r w:rsidRPr="00E66864">
        <w:rPr>
          <w:rFonts w:ascii="Times New Roman" w:hAnsi="Times New Roman" w:cs="Times New Roman"/>
          <w:sz w:val="20"/>
          <w:szCs w:val="20"/>
          <w:lang w:val="en-IN"/>
        </w:rPr>
        <w:t xml:space="preserve"> 60000 </w:t>
      </w:r>
    </w:p>
    <w:p w:rsidR="00E66864" w:rsidRDefault="00E66864" w:rsidP="00E6686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4434840" cy="1883948"/>
            <wp:effectExtent l="0" t="0" r="3810" b="2540"/>
            <wp:docPr id="9" name="Picture 9"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4840" cy="1883948"/>
                    </a:xfrm>
                    <a:prstGeom prst="rect">
                      <a:avLst/>
                    </a:prstGeom>
                    <a:noFill/>
                    <a:ln>
                      <a:noFill/>
                    </a:ln>
                  </pic:spPr>
                </pic:pic>
              </a:graphicData>
            </a:graphic>
          </wp:inline>
        </w:drawing>
      </w:r>
    </w:p>
    <w:p w:rsidR="00E66864" w:rsidRDefault="00E66864" w:rsidP="00E66864">
      <w:pPr>
        <w:rPr>
          <w:rFonts w:ascii="Times New Roman" w:hAnsi="Times New Roman" w:cs="Times New Roman"/>
          <w:sz w:val="24"/>
          <w:szCs w:val="24"/>
        </w:rPr>
      </w:pPr>
    </w:p>
    <w:p w:rsidR="00E66864" w:rsidRDefault="00E66864" w:rsidP="00E66864">
      <w:pPr>
        <w:rPr>
          <w:rFonts w:ascii="Times New Roman" w:hAnsi="Times New Roman" w:cs="Times New Roman"/>
          <w:b/>
          <w:sz w:val="24"/>
          <w:szCs w:val="24"/>
        </w:rPr>
      </w:pPr>
      <w:r>
        <w:rPr>
          <w:rFonts w:ascii="Times New Roman" w:hAnsi="Times New Roman" w:cs="Times New Roman"/>
          <w:b/>
          <w:sz w:val="24"/>
          <w:szCs w:val="24"/>
        </w:rPr>
        <w:t xml:space="preserve">FIG </w:t>
      </w:r>
      <w:proofErr w:type="gramStart"/>
      <w:r>
        <w:rPr>
          <w:rFonts w:ascii="Times New Roman" w:hAnsi="Times New Roman" w:cs="Times New Roman"/>
          <w:b/>
          <w:sz w:val="24"/>
          <w:szCs w:val="24"/>
        </w:rPr>
        <w:t>I :</w:t>
      </w:r>
      <w:proofErr w:type="gramEnd"/>
      <w:r>
        <w:rPr>
          <w:rFonts w:ascii="Times New Roman" w:hAnsi="Times New Roman" w:cs="Times New Roman"/>
          <w:b/>
          <w:sz w:val="24"/>
          <w:szCs w:val="24"/>
        </w:rPr>
        <w:t xml:space="preserve"> SEX DISTRIBUTION</w:t>
      </w:r>
    </w:p>
    <w:p w:rsidR="00E66864" w:rsidRDefault="00E66864" w:rsidP="00E66864">
      <w:pPr>
        <w:rPr>
          <w:rFonts w:ascii="Times New Roman" w:hAnsi="Times New Roman" w:cs="Times New Roman"/>
          <w:b/>
          <w:sz w:val="24"/>
          <w:szCs w:val="24"/>
        </w:rPr>
      </w:pPr>
    </w:p>
    <w:p w:rsidR="00E66864" w:rsidRDefault="00E66864" w:rsidP="00E66864">
      <w:pPr>
        <w:rPr>
          <w:rFonts w:ascii="Times New Roman" w:hAnsi="Times New Roman" w:cs="Times New Roman"/>
          <w:b/>
          <w:sz w:val="24"/>
          <w:szCs w:val="24"/>
        </w:rPr>
      </w:pPr>
      <w:r>
        <w:rPr>
          <w:rFonts w:ascii="Times New Roman" w:hAnsi="Times New Roman" w:cs="Times New Roman"/>
          <w:b/>
          <w:noProof/>
          <w:sz w:val="24"/>
          <w:szCs w:val="24"/>
          <w:lang w:val="en-IN" w:eastAsia="en-IN"/>
        </w:rPr>
        <w:lastRenderedPageBreak/>
        <w:drawing>
          <wp:inline distT="0" distB="0" distL="0" distR="0">
            <wp:extent cx="4647304" cy="2194560"/>
            <wp:effectExtent l="0" t="0" r="1270" b="0"/>
            <wp:docPr id="8" name="Picture 8"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7304" cy="2194560"/>
                    </a:xfrm>
                    <a:prstGeom prst="rect">
                      <a:avLst/>
                    </a:prstGeom>
                    <a:noFill/>
                    <a:ln>
                      <a:noFill/>
                    </a:ln>
                  </pic:spPr>
                </pic:pic>
              </a:graphicData>
            </a:graphic>
          </wp:inline>
        </w:drawing>
      </w:r>
    </w:p>
    <w:p w:rsidR="00E66864" w:rsidRDefault="00E66864" w:rsidP="00E66864">
      <w:pPr>
        <w:rPr>
          <w:rFonts w:ascii="Times New Roman" w:hAnsi="Times New Roman" w:cs="Times New Roman"/>
          <w:sz w:val="24"/>
          <w:szCs w:val="24"/>
        </w:rPr>
      </w:pPr>
    </w:p>
    <w:p w:rsidR="00E66864" w:rsidRDefault="00E66864" w:rsidP="00E66864">
      <w:pPr>
        <w:rPr>
          <w:rFonts w:ascii="Times New Roman" w:hAnsi="Times New Roman" w:cs="Times New Roman"/>
          <w:b/>
          <w:sz w:val="24"/>
          <w:szCs w:val="24"/>
        </w:rPr>
      </w:pPr>
      <w:r>
        <w:rPr>
          <w:rFonts w:ascii="Times New Roman" w:hAnsi="Times New Roman" w:cs="Times New Roman"/>
          <w:b/>
          <w:sz w:val="24"/>
          <w:szCs w:val="24"/>
        </w:rPr>
        <w:t xml:space="preserve">FIG </w:t>
      </w:r>
      <w:proofErr w:type="gramStart"/>
      <w:r>
        <w:rPr>
          <w:rFonts w:ascii="Times New Roman" w:hAnsi="Times New Roman" w:cs="Times New Roman"/>
          <w:b/>
          <w:sz w:val="24"/>
          <w:szCs w:val="24"/>
        </w:rPr>
        <w:t>II :</w:t>
      </w:r>
      <w:proofErr w:type="gramEnd"/>
      <w:r>
        <w:rPr>
          <w:rFonts w:ascii="Times New Roman" w:hAnsi="Times New Roman" w:cs="Times New Roman"/>
          <w:b/>
          <w:sz w:val="24"/>
          <w:szCs w:val="24"/>
        </w:rPr>
        <w:t xml:space="preserve"> HERNIA CLASSIFICATION </w:t>
      </w:r>
    </w:p>
    <w:p w:rsidR="00E66864" w:rsidRDefault="00E66864" w:rsidP="00E66864">
      <w:pPr>
        <w:rPr>
          <w:rFonts w:ascii="Times New Roman" w:hAnsi="Times New Roman" w:cs="Times New Roman"/>
          <w:b/>
          <w:sz w:val="24"/>
          <w:szCs w:val="24"/>
        </w:rPr>
      </w:pPr>
    </w:p>
    <w:p w:rsidR="00E66864" w:rsidRDefault="00E66864" w:rsidP="00E66864">
      <w:pPr>
        <w:rPr>
          <w:rFonts w:ascii="Times New Roman" w:hAnsi="Times New Roman" w:cs="Times New Roman"/>
          <w:b/>
          <w:sz w:val="24"/>
          <w:szCs w:val="24"/>
        </w:rPr>
      </w:pPr>
      <w:r>
        <w:rPr>
          <w:rFonts w:ascii="Times New Roman" w:hAnsi="Times New Roman" w:cs="Times New Roman"/>
          <w:b/>
          <w:noProof/>
          <w:sz w:val="24"/>
          <w:szCs w:val="24"/>
          <w:lang w:val="en-IN" w:eastAsia="en-IN"/>
        </w:rPr>
        <w:drawing>
          <wp:inline distT="0" distB="0" distL="0" distR="0">
            <wp:extent cx="4289008" cy="2141220"/>
            <wp:effectExtent l="0" t="0" r="0" b="0"/>
            <wp:docPr id="7" name="Picture 7" descr="fig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 ii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9008" cy="2141220"/>
                    </a:xfrm>
                    <a:prstGeom prst="rect">
                      <a:avLst/>
                    </a:prstGeom>
                    <a:noFill/>
                    <a:ln>
                      <a:noFill/>
                    </a:ln>
                  </pic:spPr>
                </pic:pic>
              </a:graphicData>
            </a:graphic>
          </wp:inline>
        </w:drawing>
      </w:r>
    </w:p>
    <w:p w:rsidR="00E66864" w:rsidRDefault="00E66864" w:rsidP="00E66864">
      <w:pPr>
        <w:rPr>
          <w:rFonts w:ascii="Times New Roman" w:hAnsi="Times New Roman" w:cs="Times New Roman"/>
          <w:b/>
          <w:sz w:val="24"/>
          <w:szCs w:val="24"/>
        </w:rPr>
      </w:pPr>
      <w:r>
        <w:rPr>
          <w:rFonts w:ascii="Times New Roman" w:hAnsi="Times New Roman" w:cs="Times New Roman"/>
          <w:b/>
          <w:sz w:val="24"/>
          <w:szCs w:val="24"/>
        </w:rPr>
        <w:t xml:space="preserve"> FIG </w:t>
      </w:r>
      <w:proofErr w:type="gramStart"/>
      <w:r>
        <w:rPr>
          <w:rFonts w:ascii="Times New Roman" w:hAnsi="Times New Roman" w:cs="Times New Roman"/>
          <w:b/>
          <w:sz w:val="24"/>
          <w:szCs w:val="24"/>
        </w:rPr>
        <w:t>III :</w:t>
      </w:r>
      <w:proofErr w:type="gramEnd"/>
      <w:r>
        <w:rPr>
          <w:rFonts w:ascii="Times New Roman" w:hAnsi="Times New Roman" w:cs="Times New Roman"/>
          <w:b/>
          <w:sz w:val="24"/>
          <w:szCs w:val="24"/>
        </w:rPr>
        <w:t xml:space="preserve"> SIZE OF THE DEFECT</w:t>
      </w:r>
    </w:p>
    <w:p w:rsidR="00E66864" w:rsidRDefault="00E66864" w:rsidP="00E66864">
      <w:pPr>
        <w:rPr>
          <w:rFonts w:ascii="Times New Roman" w:hAnsi="Times New Roman" w:cs="Times New Roman"/>
          <w:b/>
          <w:sz w:val="24"/>
          <w:szCs w:val="24"/>
        </w:rPr>
      </w:pPr>
    </w:p>
    <w:p w:rsidR="00E66864" w:rsidRDefault="00E66864" w:rsidP="00E66864">
      <w:pPr>
        <w:rPr>
          <w:rFonts w:ascii="Times New Roman" w:hAnsi="Times New Roman" w:cs="Times New Roman"/>
          <w:b/>
          <w:sz w:val="24"/>
          <w:szCs w:val="24"/>
        </w:rPr>
      </w:pPr>
    </w:p>
    <w:p w:rsidR="00E66864" w:rsidRDefault="00E66864" w:rsidP="00E66864">
      <w:pPr>
        <w:rPr>
          <w:rFonts w:ascii="Times New Roman" w:hAnsi="Times New Roman" w:cs="Times New Roman"/>
          <w:b/>
          <w:sz w:val="24"/>
          <w:szCs w:val="24"/>
        </w:rPr>
      </w:pPr>
      <w:r>
        <w:rPr>
          <w:rFonts w:ascii="Times New Roman" w:hAnsi="Times New Roman" w:cs="Times New Roman"/>
          <w:b/>
          <w:noProof/>
          <w:sz w:val="24"/>
          <w:szCs w:val="24"/>
          <w:lang w:val="en-IN" w:eastAsia="en-IN"/>
        </w:rPr>
        <w:lastRenderedPageBreak/>
        <w:drawing>
          <wp:inline distT="0" distB="0" distL="0" distR="0">
            <wp:extent cx="4442387" cy="2026920"/>
            <wp:effectExtent l="0" t="0" r="0" b="0"/>
            <wp:docPr id="6" name="Picture 6" descr="fig 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 i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2387" cy="2026920"/>
                    </a:xfrm>
                    <a:prstGeom prst="rect">
                      <a:avLst/>
                    </a:prstGeom>
                    <a:noFill/>
                    <a:ln>
                      <a:noFill/>
                    </a:ln>
                  </pic:spPr>
                </pic:pic>
              </a:graphicData>
            </a:graphic>
          </wp:inline>
        </w:drawing>
      </w:r>
    </w:p>
    <w:p w:rsidR="00E66864" w:rsidRDefault="00E66864" w:rsidP="00E66864">
      <w:pPr>
        <w:rPr>
          <w:rFonts w:ascii="Times New Roman" w:hAnsi="Times New Roman" w:cs="Times New Roman"/>
          <w:sz w:val="24"/>
          <w:szCs w:val="24"/>
        </w:rPr>
      </w:pPr>
    </w:p>
    <w:p w:rsidR="00E66864" w:rsidRDefault="00E66864" w:rsidP="00E66864">
      <w:pPr>
        <w:rPr>
          <w:rFonts w:ascii="Times New Roman" w:hAnsi="Times New Roman" w:cs="Times New Roman"/>
          <w:b/>
          <w:sz w:val="24"/>
          <w:szCs w:val="24"/>
        </w:rPr>
      </w:pPr>
    </w:p>
    <w:p w:rsidR="00E66864" w:rsidRPr="00633315" w:rsidRDefault="00E66864" w:rsidP="00E66864">
      <w:pPr>
        <w:rPr>
          <w:rFonts w:ascii="Times New Roman" w:hAnsi="Times New Roman" w:cs="Times New Roman"/>
          <w:b/>
          <w:sz w:val="24"/>
          <w:szCs w:val="24"/>
        </w:rPr>
      </w:pPr>
      <w:r w:rsidRPr="00633315">
        <w:rPr>
          <w:rFonts w:ascii="Times New Roman" w:hAnsi="Times New Roman" w:cs="Times New Roman"/>
          <w:b/>
          <w:sz w:val="24"/>
          <w:szCs w:val="24"/>
        </w:rPr>
        <w:t xml:space="preserve">FIG </w:t>
      </w:r>
      <w:proofErr w:type="gramStart"/>
      <w:r w:rsidRPr="00633315">
        <w:rPr>
          <w:rFonts w:ascii="Times New Roman" w:hAnsi="Times New Roman" w:cs="Times New Roman"/>
          <w:b/>
          <w:sz w:val="24"/>
          <w:szCs w:val="24"/>
        </w:rPr>
        <w:t>IV :</w:t>
      </w:r>
      <w:proofErr w:type="gramEnd"/>
      <w:r w:rsidRPr="00633315">
        <w:rPr>
          <w:rFonts w:ascii="Times New Roman" w:hAnsi="Times New Roman" w:cs="Times New Roman"/>
          <w:b/>
          <w:sz w:val="24"/>
          <w:szCs w:val="24"/>
        </w:rPr>
        <w:t xml:space="preserve"> OPERATIVE TIME</w:t>
      </w:r>
    </w:p>
    <w:p w:rsidR="00E66864" w:rsidRPr="00633315" w:rsidRDefault="00E66864" w:rsidP="00E66864">
      <w:pPr>
        <w:rPr>
          <w:rFonts w:ascii="Times New Roman" w:hAnsi="Times New Roman" w:cs="Times New Roman"/>
          <w:b/>
          <w:sz w:val="24"/>
          <w:szCs w:val="24"/>
        </w:rPr>
      </w:pPr>
      <w:r>
        <w:rPr>
          <w:rFonts w:ascii="Times New Roman" w:hAnsi="Times New Roman" w:cs="Times New Roman"/>
          <w:b/>
          <w:noProof/>
          <w:sz w:val="24"/>
          <w:szCs w:val="24"/>
          <w:lang w:val="en-IN" w:eastAsia="en-IN"/>
        </w:rPr>
        <w:drawing>
          <wp:inline distT="0" distB="0" distL="0" distR="0">
            <wp:extent cx="4069080" cy="2340510"/>
            <wp:effectExtent l="0" t="0" r="7620" b="3175"/>
            <wp:docPr id="5" name="Picture 5" descr="fig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 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9080" cy="2340510"/>
                    </a:xfrm>
                    <a:prstGeom prst="rect">
                      <a:avLst/>
                    </a:prstGeom>
                    <a:noFill/>
                    <a:ln>
                      <a:noFill/>
                    </a:ln>
                  </pic:spPr>
                </pic:pic>
              </a:graphicData>
            </a:graphic>
          </wp:inline>
        </w:drawing>
      </w:r>
    </w:p>
    <w:p w:rsidR="00E66864" w:rsidRDefault="00E66864" w:rsidP="00E66864">
      <w:pPr>
        <w:rPr>
          <w:rFonts w:ascii="Times New Roman" w:hAnsi="Times New Roman" w:cs="Times New Roman"/>
          <w:sz w:val="24"/>
          <w:szCs w:val="24"/>
        </w:rPr>
      </w:pPr>
    </w:p>
    <w:p w:rsidR="00E66864" w:rsidRPr="00633315" w:rsidRDefault="00E66864" w:rsidP="00E66864">
      <w:pPr>
        <w:rPr>
          <w:rFonts w:ascii="Times New Roman" w:hAnsi="Times New Roman" w:cs="Times New Roman"/>
          <w:b/>
          <w:sz w:val="24"/>
          <w:szCs w:val="24"/>
        </w:rPr>
      </w:pPr>
      <w:r w:rsidRPr="00633315">
        <w:rPr>
          <w:rFonts w:ascii="Times New Roman" w:hAnsi="Times New Roman" w:cs="Times New Roman"/>
          <w:b/>
          <w:sz w:val="24"/>
          <w:szCs w:val="24"/>
        </w:rPr>
        <w:t xml:space="preserve">FIG </w:t>
      </w:r>
      <w:proofErr w:type="gramStart"/>
      <w:r w:rsidRPr="00633315">
        <w:rPr>
          <w:rFonts w:ascii="Times New Roman" w:hAnsi="Times New Roman" w:cs="Times New Roman"/>
          <w:b/>
          <w:sz w:val="24"/>
          <w:szCs w:val="24"/>
        </w:rPr>
        <w:t>V :</w:t>
      </w:r>
      <w:proofErr w:type="gramEnd"/>
      <w:r w:rsidRPr="00633315">
        <w:rPr>
          <w:rFonts w:ascii="Times New Roman" w:hAnsi="Times New Roman" w:cs="Times New Roman"/>
          <w:b/>
          <w:sz w:val="24"/>
          <w:szCs w:val="24"/>
        </w:rPr>
        <w:t xml:space="preserve"> PAIN SCORES IN GROUP T</w:t>
      </w:r>
    </w:p>
    <w:p w:rsidR="00E66864" w:rsidRDefault="00E66864" w:rsidP="00E66864">
      <w:pPr>
        <w:rPr>
          <w:rFonts w:ascii="Times New Roman" w:hAnsi="Times New Roman" w:cs="Times New Roman"/>
          <w:sz w:val="24"/>
          <w:szCs w:val="24"/>
        </w:rPr>
      </w:pPr>
    </w:p>
    <w:p w:rsidR="00E66864" w:rsidRDefault="00E66864" w:rsidP="00E66864">
      <w:pPr>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inline distT="0" distB="0" distL="0" distR="0">
            <wp:extent cx="3832860" cy="2389149"/>
            <wp:effectExtent l="0" t="0" r="0" b="0"/>
            <wp:docPr id="4" name="Picture 4" descr="fig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 v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2860" cy="2389149"/>
                    </a:xfrm>
                    <a:prstGeom prst="rect">
                      <a:avLst/>
                    </a:prstGeom>
                    <a:noFill/>
                    <a:ln>
                      <a:noFill/>
                    </a:ln>
                  </pic:spPr>
                </pic:pic>
              </a:graphicData>
            </a:graphic>
          </wp:inline>
        </w:drawing>
      </w:r>
    </w:p>
    <w:p w:rsidR="00E66864" w:rsidRDefault="00E66864" w:rsidP="00E66864">
      <w:pPr>
        <w:rPr>
          <w:rFonts w:ascii="Times New Roman" w:hAnsi="Times New Roman" w:cs="Times New Roman"/>
          <w:sz w:val="24"/>
          <w:szCs w:val="24"/>
        </w:rPr>
      </w:pPr>
    </w:p>
    <w:p w:rsidR="00E66864" w:rsidRPr="00633315" w:rsidRDefault="00E66864" w:rsidP="00E66864">
      <w:pPr>
        <w:rPr>
          <w:rFonts w:ascii="Times New Roman" w:hAnsi="Times New Roman" w:cs="Times New Roman"/>
          <w:b/>
          <w:sz w:val="24"/>
          <w:szCs w:val="24"/>
        </w:rPr>
      </w:pPr>
      <w:r w:rsidRPr="00633315">
        <w:rPr>
          <w:rFonts w:ascii="Times New Roman" w:hAnsi="Times New Roman" w:cs="Times New Roman"/>
          <w:b/>
          <w:sz w:val="24"/>
          <w:szCs w:val="24"/>
        </w:rPr>
        <w:t xml:space="preserve">FIG </w:t>
      </w:r>
      <w:proofErr w:type="gramStart"/>
      <w:r w:rsidRPr="00633315">
        <w:rPr>
          <w:rFonts w:ascii="Times New Roman" w:hAnsi="Times New Roman" w:cs="Times New Roman"/>
          <w:b/>
          <w:sz w:val="24"/>
          <w:szCs w:val="24"/>
        </w:rPr>
        <w:t>VI :</w:t>
      </w:r>
      <w:proofErr w:type="gramEnd"/>
      <w:r w:rsidRPr="00633315">
        <w:rPr>
          <w:rFonts w:ascii="Times New Roman" w:hAnsi="Times New Roman" w:cs="Times New Roman"/>
          <w:b/>
          <w:sz w:val="24"/>
          <w:szCs w:val="24"/>
        </w:rPr>
        <w:t xml:space="preserve"> PAIN SCORES IN GROUP S</w:t>
      </w:r>
    </w:p>
    <w:p w:rsidR="00E66864" w:rsidRPr="00633315" w:rsidRDefault="00E66864" w:rsidP="00E66864">
      <w:pPr>
        <w:rPr>
          <w:rFonts w:ascii="Times New Roman" w:hAnsi="Times New Roman" w:cs="Times New Roman"/>
          <w:b/>
          <w:sz w:val="24"/>
          <w:szCs w:val="24"/>
        </w:rPr>
      </w:pPr>
      <w:r>
        <w:rPr>
          <w:rFonts w:ascii="Times New Roman" w:hAnsi="Times New Roman" w:cs="Times New Roman"/>
          <w:b/>
          <w:noProof/>
          <w:sz w:val="24"/>
          <w:szCs w:val="24"/>
          <w:lang w:val="en-IN" w:eastAsia="en-IN"/>
        </w:rPr>
        <w:drawing>
          <wp:inline distT="0" distB="0" distL="0" distR="0">
            <wp:extent cx="3919250" cy="2164080"/>
            <wp:effectExtent l="0" t="0" r="5080" b="7620"/>
            <wp:docPr id="3" name="Picture 3" descr="fig v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 vi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9250" cy="2164080"/>
                    </a:xfrm>
                    <a:prstGeom prst="rect">
                      <a:avLst/>
                    </a:prstGeom>
                    <a:noFill/>
                    <a:ln>
                      <a:noFill/>
                    </a:ln>
                  </pic:spPr>
                </pic:pic>
              </a:graphicData>
            </a:graphic>
          </wp:inline>
        </w:drawing>
      </w:r>
    </w:p>
    <w:p w:rsidR="00E66864" w:rsidRDefault="00E66864" w:rsidP="00E66864">
      <w:pPr>
        <w:rPr>
          <w:rFonts w:ascii="Times New Roman" w:hAnsi="Times New Roman" w:cs="Times New Roman"/>
          <w:b/>
          <w:sz w:val="24"/>
          <w:szCs w:val="24"/>
        </w:rPr>
      </w:pPr>
      <w:r w:rsidRPr="00633315">
        <w:rPr>
          <w:rFonts w:ascii="Times New Roman" w:hAnsi="Times New Roman" w:cs="Times New Roman"/>
          <w:b/>
          <w:sz w:val="24"/>
          <w:szCs w:val="24"/>
        </w:rPr>
        <w:t xml:space="preserve">FIG </w:t>
      </w:r>
      <w:proofErr w:type="gramStart"/>
      <w:r w:rsidRPr="00633315">
        <w:rPr>
          <w:rFonts w:ascii="Times New Roman" w:hAnsi="Times New Roman" w:cs="Times New Roman"/>
          <w:b/>
          <w:sz w:val="24"/>
          <w:szCs w:val="24"/>
        </w:rPr>
        <w:t>VII :</w:t>
      </w:r>
      <w:proofErr w:type="gramEnd"/>
      <w:r w:rsidRPr="00633315">
        <w:rPr>
          <w:rFonts w:ascii="Times New Roman" w:hAnsi="Times New Roman" w:cs="Times New Roman"/>
          <w:b/>
          <w:sz w:val="24"/>
          <w:szCs w:val="24"/>
        </w:rPr>
        <w:t xml:space="preserve"> COMPARISON OF THE PAIN SCORES</w:t>
      </w:r>
    </w:p>
    <w:p w:rsidR="00E66864" w:rsidRDefault="00E66864" w:rsidP="00E66864">
      <w:pPr>
        <w:rPr>
          <w:rFonts w:ascii="Times New Roman" w:hAnsi="Times New Roman" w:cs="Times New Roman"/>
          <w:b/>
          <w:sz w:val="24"/>
          <w:szCs w:val="24"/>
        </w:rPr>
      </w:pPr>
    </w:p>
    <w:p w:rsidR="00E66864" w:rsidRPr="00633315" w:rsidRDefault="00E66864" w:rsidP="00E66864">
      <w:pPr>
        <w:rPr>
          <w:rFonts w:ascii="Times New Roman" w:hAnsi="Times New Roman" w:cs="Times New Roman"/>
          <w:b/>
          <w:sz w:val="24"/>
          <w:szCs w:val="24"/>
        </w:rPr>
      </w:pPr>
    </w:p>
    <w:p w:rsidR="00E66864" w:rsidRDefault="00E66864" w:rsidP="00E66864">
      <w:pPr>
        <w:rPr>
          <w:rFonts w:ascii="Times New Roman" w:hAnsi="Times New Roman" w:cs="Times New Roman"/>
          <w:sz w:val="24"/>
          <w:szCs w:val="24"/>
        </w:rPr>
      </w:pPr>
    </w:p>
    <w:p w:rsidR="00E66864" w:rsidRDefault="00E66864" w:rsidP="00E66864">
      <w:pPr>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inline distT="0" distB="0" distL="0" distR="0">
            <wp:extent cx="3968109" cy="2026920"/>
            <wp:effectExtent l="0" t="0" r="0" b="0"/>
            <wp:docPr id="2" name="Picture 2" descr="fig 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 vii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8109" cy="2026920"/>
                    </a:xfrm>
                    <a:prstGeom prst="rect">
                      <a:avLst/>
                    </a:prstGeom>
                    <a:noFill/>
                    <a:ln>
                      <a:noFill/>
                    </a:ln>
                  </pic:spPr>
                </pic:pic>
              </a:graphicData>
            </a:graphic>
          </wp:inline>
        </w:drawing>
      </w:r>
    </w:p>
    <w:p w:rsidR="00E66864" w:rsidRDefault="00E66864" w:rsidP="00E66864">
      <w:pPr>
        <w:rPr>
          <w:rFonts w:ascii="Times New Roman" w:hAnsi="Times New Roman" w:cs="Times New Roman"/>
          <w:sz w:val="24"/>
          <w:szCs w:val="24"/>
        </w:rPr>
      </w:pPr>
    </w:p>
    <w:p w:rsidR="00E66864" w:rsidRPr="00633315" w:rsidRDefault="00E66864" w:rsidP="00E66864">
      <w:pPr>
        <w:rPr>
          <w:rFonts w:ascii="Times New Roman" w:hAnsi="Times New Roman" w:cs="Times New Roman"/>
          <w:b/>
          <w:sz w:val="24"/>
          <w:szCs w:val="24"/>
        </w:rPr>
      </w:pPr>
      <w:r w:rsidRPr="00633315">
        <w:rPr>
          <w:rFonts w:ascii="Times New Roman" w:hAnsi="Times New Roman" w:cs="Times New Roman"/>
          <w:b/>
          <w:sz w:val="24"/>
          <w:szCs w:val="24"/>
        </w:rPr>
        <w:t xml:space="preserve">FIG </w:t>
      </w:r>
      <w:proofErr w:type="gramStart"/>
      <w:r w:rsidRPr="00633315">
        <w:rPr>
          <w:rFonts w:ascii="Times New Roman" w:hAnsi="Times New Roman" w:cs="Times New Roman"/>
          <w:b/>
          <w:sz w:val="24"/>
          <w:szCs w:val="24"/>
        </w:rPr>
        <w:t>VIII :</w:t>
      </w:r>
      <w:proofErr w:type="gramEnd"/>
      <w:r w:rsidRPr="00633315">
        <w:rPr>
          <w:rFonts w:ascii="Times New Roman" w:hAnsi="Times New Roman" w:cs="Times New Roman"/>
          <w:b/>
          <w:sz w:val="24"/>
          <w:szCs w:val="24"/>
        </w:rPr>
        <w:t xml:space="preserve"> OPEARTIVE COSTS</w:t>
      </w:r>
    </w:p>
    <w:p w:rsidR="00E66864" w:rsidRDefault="00E66864" w:rsidP="00E66864">
      <w:pPr>
        <w:tabs>
          <w:tab w:val="left" w:pos="1680"/>
        </w:tabs>
        <w:spacing w:after="0" w:line="360" w:lineRule="auto"/>
        <w:jc w:val="both"/>
        <w:rPr>
          <w:rFonts w:ascii="Times New Roman" w:hAnsi="Times New Roman" w:cs="Times New Roman"/>
          <w:b/>
          <w:sz w:val="20"/>
          <w:szCs w:val="20"/>
          <w:lang w:val="en-IN"/>
        </w:rPr>
      </w:pPr>
    </w:p>
    <w:p w:rsidR="009E71B9" w:rsidRPr="00E66864" w:rsidRDefault="000C7F1F" w:rsidP="00E66864">
      <w:pPr>
        <w:tabs>
          <w:tab w:val="left" w:pos="1680"/>
        </w:tabs>
        <w:spacing w:after="0" w:line="360" w:lineRule="auto"/>
        <w:jc w:val="both"/>
        <w:rPr>
          <w:rFonts w:ascii="Times New Roman" w:hAnsi="Times New Roman" w:cs="Times New Roman"/>
          <w:b/>
          <w:sz w:val="20"/>
          <w:szCs w:val="20"/>
          <w:lang w:val="en-IN"/>
        </w:rPr>
      </w:pPr>
      <w:r w:rsidRPr="00E66864">
        <w:rPr>
          <w:rFonts w:ascii="Times New Roman" w:hAnsi="Times New Roman" w:cs="Times New Roman"/>
          <w:b/>
          <w:sz w:val="20"/>
          <w:szCs w:val="20"/>
          <w:lang w:val="en-IN"/>
        </w:rPr>
        <w:t xml:space="preserve">DISCUSSION </w:t>
      </w:r>
    </w:p>
    <w:p w:rsidR="000C7F1F" w:rsidRPr="00E66864" w:rsidRDefault="000C7F1F" w:rsidP="00E66864">
      <w:pPr>
        <w:tabs>
          <w:tab w:val="left" w:pos="1680"/>
        </w:tabs>
        <w:spacing w:after="0" w:line="360" w:lineRule="auto"/>
        <w:jc w:val="both"/>
        <w:rPr>
          <w:rFonts w:ascii="Times New Roman" w:hAnsi="Times New Roman" w:cs="Times New Roman"/>
          <w:sz w:val="20"/>
          <w:szCs w:val="20"/>
          <w:u w:val="single"/>
          <w:lang w:val="en-IN"/>
        </w:rPr>
      </w:pPr>
      <w:r w:rsidRPr="00E66864">
        <w:rPr>
          <w:rFonts w:ascii="Times New Roman" w:hAnsi="Times New Roman" w:cs="Times New Roman"/>
          <w:sz w:val="20"/>
          <w:szCs w:val="20"/>
        </w:rPr>
        <w:t>The preferred method of mesh fixation during laparoscopic ventral hernia is controversial. Many proponents of the use of trans</w:t>
      </w:r>
      <w:r w:rsidR="009E71B9" w:rsidRPr="00E66864">
        <w:rPr>
          <w:rFonts w:ascii="Times New Roman" w:hAnsi="Times New Roman" w:cs="Times New Roman"/>
          <w:sz w:val="20"/>
          <w:szCs w:val="20"/>
        </w:rPr>
        <w:t>-</w:t>
      </w:r>
      <w:r w:rsidRPr="00E66864">
        <w:rPr>
          <w:rFonts w:ascii="Times New Roman" w:hAnsi="Times New Roman" w:cs="Times New Roman"/>
          <w:sz w:val="20"/>
          <w:szCs w:val="20"/>
        </w:rPr>
        <w:t>abdominal sutures cite lower recurrence rates due to higher tensile holding strengths of sutures in comparison to tacks. Other authors argue that the use of tacks reduces surgical time considerably while maintaining similar recurrence rates. These authors also argue that the use of tacks significantly reduces postoperative pain.</w:t>
      </w:r>
    </w:p>
    <w:p w:rsidR="000C7F1F" w:rsidRPr="00E66864" w:rsidRDefault="000C7F1F" w:rsidP="00E66864">
      <w:pPr>
        <w:tabs>
          <w:tab w:val="left" w:pos="1680"/>
        </w:tabs>
        <w:spacing w:after="0" w:line="360" w:lineRule="auto"/>
        <w:jc w:val="both"/>
        <w:rPr>
          <w:rFonts w:ascii="Times New Roman" w:hAnsi="Times New Roman" w:cs="Times New Roman"/>
          <w:sz w:val="20"/>
          <w:szCs w:val="20"/>
        </w:rPr>
      </w:pPr>
      <w:r w:rsidRPr="00E66864">
        <w:rPr>
          <w:rFonts w:ascii="Times New Roman" w:hAnsi="Times New Roman" w:cs="Times New Roman"/>
          <w:sz w:val="20"/>
          <w:szCs w:val="20"/>
        </w:rPr>
        <w:t>The post-operative pain is of great concern in LVHR as it increases consumption of pain killers, increases the incidence of post-operative ileus and subsequently prolongs</w:t>
      </w:r>
      <w:r w:rsidR="00CE1353" w:rsidRPr="00E66864">
        <w:rPr>
          <w:rFonts w:ascii="Times New Roman" w:hAnsi="Times New Roman" w:cs="Times New Roman"/>
          <w:sz w:val="20"/>
          <w:szCs w:val="20"/>
        </w:rPr>
        <w:t xml:space="preserve"> the length of hospital stay</w:t>
      </w:r>
      <w:r w:rsidRPr="00E66864">
        <w:rPr>
          <w:rFonts w:ascii="Times New Roman" w:hAnsi="Times New Roman" w:cs="Times New Roman"/>
          <w:sz w:val="20"/>
          <w:szCs w:val="20"/>
        </w:rPr>
        <w:t xml:space="preserve">. Sutures penetrate through the full thickness of abdominal wall musculature and fascia. This has been theorized to cause local muscle ischemia resulting in severe pain postoperatively. Fixation with only </w:t>
      </w:r>
      <w:proofErr w:type="spellStart"/>
      <w:r w:rsidRPr="00E66864">
        <w:rPr>
          <w:rFonts w:ascii="Times New Roman" w:hAnsi="Times New Roman" w:cs="Times New Roman"/>
          <w:sz w:val="20"/>
          <w:szCs w:val="20"/>
        </w:rPr>
        <w:t>tackers</w:t>
      </w:r>
      <w:proofErr w:type="spellEnd"/>
      <w:r w:rsidRPr="00E66864">
        <w:rPr>
          <w:rFonts w:ascii="Times New Roman" w:hAnsi="Times New Roman" w:cs="Times New Roman"/>
          <w:sz w:val="20"/>
          <w:szCs w:val="20"/>
        </w:rPr>
        <w:t xml:space="preserve"> was relatively weaker as the </w:t>
      </w:r>
      <w:proofErr w:type="spellStart"/>
      <w:r w:rsidRPr="00E66864">
        <w:rPr>
          <w:rFonts w:ascii="Times New Roman" w:hAnsi="Times New Roman" w:cs="Times New Roman"/>
          <w:sz w:val="20"/>
          <w:szCs w:val="20"/>
        </w:rPr>
        <w:t>tackers</w:t>
      </w:r>
      <w:proofErr w:type="spellEnd"/>
      <w:r w:rsidRPr="00E66864">
        <w:rPr>
          <w:rFonts w:ascii="Times New Roman" w:hAnsi="Times New Roman" w:cs="Times New Roman"/>
          <w:sz w:val="20"/>
          <w:szCs w:val="20"/>
        </w:rPr>
        <w:t xml:space="preserve"> did not fix the mesh to muscles and fascia as they penetrated through few millimeters of the abdominal wall and this may lead to partial or complete mesh displacement leading to recurrence.</w:t>
      </w:r>
    </w:p>
    <w:p w:rsidR="000C7F1F" w:rsidRPr="00E66864" w:rsidRDefault="009E71B9" w:rsidP="00E66864">
      <w:pPr>
        <w:tabs>
          <w:tab w:val="left" w:pos="1680"/>
        </w:tabs>
        <w:spacing w:after="0" w:line="360" w:lineRule="auto"/>
        <w:jc w:val="both"/>
        <w:rPr>
          <w:rFonts w:ascii="Times New Roman" w:hAnsi="Times New Roman" w:cs="Times New Roman"/>
          <w:sz w:val="20"/>
          <w:szCs w:val="20"/>
        </w:rPr>
      </w:pPr>
      <w:r w:rsidRPr="00E66864">
        <w:rPr>
          <w:rFonts w:ascii="Times New Roman" w:hAnsi="Times New Roman" w:cs="Times New Roman"/>
          <w:sz w:val="20"/>
          <w:szCs w:val="20"/>
        </w:rPr>
        <w:t>So in this study we tried</w:t>
      </w:r>
      <w:r w:rsidR="000C7F1F" w:rsidRPr="00E66864">
        <w:rPr>
          <w:rFonts w:ascii="Times New Roman" w:hAnsi="Times New Roman" w:cs="Times New Roman"/>
          <w:sz w:val="20"/>
          <w:szCs w:val="20"/>
        </w:rPr>
        <w:t xml:space="preserve"> to combine the best of both worlds, the security of sutures and the pain profile wh</w:t>
      </w:r>
      <w:r w:rsidR="0043260C" w:rsidRPr="00E66864">
        <w:rPr>
          <w:rFonts w:ascii="Times New Roman" w:hAnsi="Times New Roman" w:cs="Times New Roman"/>
          <w:sz w:val="20"/>
          <w:szCs w:val="20"/>
        </w:rPr>
        <w:t xml:space="preserve">ich is better than the </w:t>
      </w:r>
      <w:proofErr w:type="spellStart"/>
      <w:r w:rsidR="0043260C" w:rsidRPr="00E66864">
        <w:rPr>
          <w:rFonts w:ascii="Times New Roman" w:hAnsi="Times New Roman" w:cs="Times New Roman"/>
          <w:sz w:val="20"/>
          <w:szCs w:val="20"/>
        </w:rPr>
        <w:t>tackers</w:t>
      </w:r>
      <w:proofErr w:type="spellEnd"/>
      <w:r w:rsidR="0043260C" w:rsidRPr="00E66864">
        <w:rPr>
          <w:rFonts w:ascii="Times New Roman" w:hAnsi="Times New Roman" w:cs="Times New Roman"/>
          <w:sz w:val="20"/>
          <w:szCs w:val="20"/>
        </w:rPr>
        <w:t>.</w:t>
      </w:r>
      <w:r w:rsidRPr="00E66864">
        <w:rPr>
          <w:rFonts w:ascii="Times New Roman" w:hAnsi="Times New Roman" w:cs="Times New Roman"/>
          <w:sz w:val="20"/>
          <w:szCs w:val="20"/>
        </w:rPr>
        <w:t xml:space="preserve"> As we can see from the results there was a significant less amount of pain in all the days in the intra-corporeal sutures group. This resulted in early recovery of patients in </w:t>
      </w:r>
      <w:proofErr w:type="spellStart"/>
      <w:r w:rsidRPr="00E66864">
        <w:rPr>
          <w:rFonts w:ascii="Times New Roman" w:hAnsi="Times New Roman" w:cs="Times New Roman"/>
          <w:sz w:val="20"/>
          <w:szCs w:val="20"/>
        </w:rPr>
        <w:t>post operative</w:t>
      </w:r>
      <w:proofErr w:type="spellEnd"/>
      <w:r w:rsidRPr="00E66864">
        <w:rPr>
          <w:rFonts w:ascii="Times New Roman" w:hAnsi="Times New Roman" w:cs="Times New Roman"/>
          <w:sz w:val="20"/>
          <w:szCs w:val="20"/>
        </w:rPr>
        <w:t xml:space="preserve"> period and early discharge from hospital. </w:t>
      </w:r>
    </w:p>
    <w:p w:rsidR="009E71B9" w:rsidRPr="00E66864" w:rsidRDefault="009E71B9" w:rsidP="00E66864">
      <w:pPr>
        <w:tabs>
          <w:tab w:val="left" w:pos="1680"/>
        </w:tabs>
        <w:spacing w:after="0" w:line="360" w:lineRule="auto"/>
        <w:jc w:val="both"/>
        <w:rPr>
          <w:rFonts w:ascii="Times New Roman" w:hAnsi="Times New Roman" w:cs="Times New Roman"/>
          <w:sz w:val="20"/>
          <w:szCs w:val="20"/>
        </w:rPr>
      </w:pPr>
      <w:r w:rsidRPr="00E66864">
        <w:rPr>
          <w:rFonts w:ascii="Times New Roman" w:hAnsi="Times New Roman" w:cs="Times New Roman"/>
          <w:sz w:val="20"/>
          <w:szCs w:val="20"/>
        </w:rPr>
        <w:t xml:space="preserve">Also there was significant less cost as compared to the </w:t>
      </w:r>
      <w:proofErr w:type="spellStart"/>
      <w:r w:rsidRPr="00E66864">
        <w:rPr>
          <w:rFonts w:ascii="Times New Roman" w:hAnsi="Times New Roman" w:cs="Times New Roman"/>
          <w:sz w:val="20"/>
          <w:szCs w:val="20"/>
        </w:rPr>
        <w:t>tackers</w:t>
      </w:r>
      <w:proofErr w:type="spellEnd"/>
      <w:r w:rsidRPr="00E66864">
        <w:rPr>
          <w:rFonts w:ascii="Times New Roman" w:hAnsi="Times New Roman" w:cs="Times New Roman"/>
          <w:sz w:val="20"/>
          <w:szCs w:val="20"/>
        </w:rPr>
        <w:t xml:space="preserve"> group due to the use of a single </w:t>
      </w:r>
      <w:proofErr w:type="spellStart"/>
      <w:r w:rsidRPr="00E66864">
        <w:rPr>
          <w:rFonts w:ascii="Times New Roman" w:hAnsi="Times New Roman" w:cs="Times New Roman"/>
          <w:sz w:val="20"/>
          <w:szCs w:val="20"/>
        </w:rPr>
        <w:t>ethilon</w:t>
      </w:r>
      <w:proofErr w:type="spellEnd"/>
      <w:r w:rsidRPr="00E66864">
        <w:rPr>
          <w:rFonts w:ascii="Times New Roman" w:hAnsi="Times New Roman" w:cs="Times New Roman"/>
          <w:sz w:val="20"/>
          <w:szCs w:val="20"/>
        </w:rPr>
        <w:t xml:space="preserve"> suture material and early discharge of the patients. Our study had no recurrences</w:t>
      </w:r>
      <w:r w:rsidR="00CE1353" w:rsidRPr="00E66864">
        <w:rPr>
          <w:rFonts w:ascii="Times New Roman" w:hAnsi="Times New Roman" w:cs="Times New Roman"/>
          <w:sz w:val="20"/>
          <w:szCs w:val="20"/>
        </w:rPr>
        <w:t xml:space="preserve"> until 6 months after surgery– </w:t>
      </w:r>
      <w:r w:rsidRPr="00E66864">
        <w:rPr>
          <w:rFonts w:ascii="Times New Roman" w:hAnsi="Times New Roman" w:cs="Times New Roman"/>
          <w:sz w:val="20"/>
          <w:szCs w:val="20"/>
        </w:rPr>
        <w:t>additional follow up period is required to ascertain for long term recurrence rates.</w:t>
      </w:r>
    </w:p>
    <w:p w:rsidR="009E71B9" w:rsidRPr="00E66864" w:rsidRDefault="009E71B9" w:rsidP="00E66864">
      <w:pPr>
        <w:tabs>
          <w:tab w:val="left" w:pos="1680"/>
        </w:tabs>
        <w:spacing w:after="0" w:line="360" w:lineRule="auto"/>
        <w:jc w:val="both"/>
        <w:rPr>
          <w:rFonts w:ascii="Times New Roman" w:hAnsi="Times New Roman" w:cs="Times New Roman"/>
          <w:sz w:val="20"/>
          <w:szCs w:val="20"/>
        </w:rPr>
      </w:pPr>
      <w:r w:rsidRPr="00E66864">
        <w:rPr>
          <w:rFonts w:ascii="Times New Roman" w:hAnsi="Times New Roman" w:cs="Times New Roman"/>
          <w:sz w:val="20"/>
          <w:szCs w:val="20"/>
        </w:rPr>
        <w:t xml:space="preserve">On the flip side however, the surgeries in the intra corporeal suture groups were prolonged and it requires advanced surgical skills in laparoscopic suturing and knotting to do it properly. Also due to restricted degrees of freedom of </w:t>
      </w:r>
      <w:proofErr w:type="spellStart"/>
      <w:r w:rsidRPr="00E66864">
        <w:rPr>
          <w:rFonts w:ascii="Times New Roman" w:hAnsi="Times New Roman" w:cs="Times New Roman"/>
          <w:sz w:val="20"/>
          <w:szCs w:val="20"/>
        </w:rPr>
        <w:t>laproscopic</w:t>
      </w:r>
      <w:proofErr w:type="spellEnd"/>
      <w:r w:rsidRPr="00E66864">
        <w:rPr>
          <w:rFonts w:ascii="Times New Roman" w:hAnsi="Times New Roman" w:cs="Times New Roman"/>
          <w:sz w:val="20"/>
          <w:szCs w:val="20"/>
        </w:rPr>
        <w:t xml:space="preserve"> instruments it becomes more difficult to suture on the abdominal wall.</w:t>
      </w:r>
    </w:p>
    <w:p w:rsidR="009E71B9" w:rsidRPr="00E66864" w:rsidRDefault="009E71B9" w:rsidP="00E66864">
      <w:pPr>
        <w:tabs>
          <w:tab w:val="left" w:pos="1680"/>
        </w:tabs>
        <w:spacing w:after="0" w:line="360" w:lineRule="auto"/>
        <w:jc w:val="both"/>
        <w:rPr>
          <w:rFonts w:ascii="Times New Roman" w:hAnsi="Times New Roman" w:cs="Times New Roman"/>
          <w:sz w:val="20"/>
          <w:szCs w:val="20"/>
        </w:rPr>
      </w:pPr>
      <w:r w:rsidRPr="00E66864">
        <w:rPr>
          <w:rFonts w:ascii="Times New Roman" w:hAnsi="Times New Roman" w:cs="Times New Roman"/>
          <w:sz w:val="20"/>
          <w:szCs w:val="20"/>
        </w:rPr>
        <w:t xml:space="preserve">But with advancement in robotics and articulated </w:t>
      </w:r>
      <w:proofErr w:type="spellStart"/>
      <w:r w:rsidRPr="00E66864">
        <w:rPr>
          <w:rFonts w:ascii="Times New Roman" w:hAnsi="Times New Roman" w:cs="Times New Roman"/>
          <w:sz w:val="20"/>
          <w:szCs w:val="20"/>
        </w:rPr>
        <w:t>laproscopic</w:t>
      </w:r>
      <w:proofErr w:type="spellEnd"/>
      <w:r w:rsidRPr="00E66864">
        <w:rPr>
          <w:rFonts w:ascii="Times New Roman" w:hAnsi="Times New Roman" w:cs="Times New Roman"/>
          <w:sz w:val="20"/>
          <w:szCs w:val="20"/>
        </w:rPr>
        <w:t xml:space="preserve"> instruments some of the difficulties can be overcome and with practice the operative time can be decreased.</w:t>
      </w:r>
    </w:p>
    <w:p w:rsidR="00652B66" w:rsidRDefault="00652B66" w:rsidP="00E66864">
      <w:pPr>
        <w:tabs>
          <w:tab w:val="left" w:pos="1680"/>
        </w:tabs>
        <w:spacing w:after="0" w:line="360" w:lineRule="auto"/>
        <w:jc w:val="both"/>
        <w:rPr>
          <w:rFonts w:ascii="Times New Roman" w:hAnsi="Times New Roman" w:cs="Times New Roman"/>
          <w:b/>
          <w:sz w:val="20"/>
          <w:szCs w:val="20"/>
        </w:rPr>
      </w:pPr>
    </w:p>
    <w:p w:rsidR="009E71B9" w:rsidRPr="00E66864" w:rsidRDefault="009E71B9" w:rsidP="00E66864">
      <w:pPr>
        <w:tabs>
          <w:tab w:val="left" w:pos="1680"/>
        </w:tabs>
        <w:spacing w:after="0" w:line="360" w:lineRule="auto"/>
        <w:jc w:val="both"/>
        <w:rPr>
          <w:rFonts w:ascii="Times New Roman" w:hAnsi="Times New Roman" w:cs="Times New Roman"/>
          <w:b/>
          <w:sz w:val="20"/>
          <w:szCs w:val="20"/>
        </w:rPr>
      </w:pPr>
      <w:r w:rsidRPr="00E66864">
        <w:rPr>
          <w:rFonts w:ascii="Times New Roman" w:hAnsi="Times New Roman" w:cs="Times New Roman"/>
          <w:b/>
          <w:sz w:val="20"/>
          <w:szCs w:val="20"/>
        </w:rPr>
        <w:t xml:space="preserve">LIMITATIONS OF MY </w:t>
      </w:r>
      <w:r w:rsidR="00652B66" w:rsidRPr="00E66864">
        <w:rPr>
          <w:rFonts w:ascii="Times New Roman" w:hAnsi="Times New Roman" w:cs="Times New Roman"/>
          <w:b/>
          <w:sz w:val="20"/>
          <w:szCs w:val="20"/>
        </w:rPr>
        <w:t>STUDY:</w:t>
      </w:r>
    </w:p>
    <w:p w:rsidR="009E71B9" w:rsidRPr="00E66864" w:rsidRDefault="009E71B9" w:rsidP="00E66864">
      <w:pPr>
        <w:tabs>
          <w:tab w:val="left" w:pos="1680"/>
        </w:tabs>
        <w:spacing w:after="0" w:line="360" w:lineRule="auto"/>
        <w:jc w:val="both"/>
        <w:rPr>
          <w:rFonts w:ascii="Times New Roman" w:hAnsi="Times New Roman" w:cs="Times New Roman"/>
          <w:b/>
          <w:sz w:val="20"/>
          <w:szCs w:val="20"/>
        </w:rPr>
      </w:pPr>
      <w:r w:rsidRPr="00E66864">
        <w:rPr>
          <w:rFonts w:ascii="Times New Roman" w:hAnsi="Times New Roman" w:cs="Times New Roman"/>
          <w:sz w:val="20"/>
          <w:szCs w:val="20"/>
        </w:rPr>
        <w:t xml:space="preserve">Limited sample size, so the significance of the results couldn’t be established. Patients weren’t randomized into the two groups and it was according to the </w:t>
      </w:r>
      <w:proofErr w:type="gramStart"/>
      <w:r w:rsidRPr="00E66864">
        <w:rPr>
          <w:rFonts w:ascii="Times New Roman" w:hAnsi="Times New Roman" w:cs="Times New Roman"/>
          <w:sz w:val="20"/>
          <w:szCs w:val="20"/>
        </w:rPr>
        <w:t>surgeons</w:t>
      </w:r>
      <w:proofErr w:type="gramEnd"/>
      <w:r w:rsidRPr="00E66864">
        <w:rPr>
          <w:rFonts w:ascii="Times New Roman" w:hAnsi="Times New Roman" w:cs="Times New Roman"/>
          <w:sz w:val="20"/>
          <w:szCs w:val="20"/>
        </w:rPr>
        <w:t xml:space="preserve"> choice and affordability of the patients. Follow up period of the </w:t>
      </w:r>
      <w:proofErr w:type="gramStart"/>
      <w:r w:rsidRPr="00652B66">
        <w:rPr>
          <w:rFonts w:ascii="Times New Roman" w:hAnsi="Times New Roman" w:cs="Times New Roman"/>
          <w:sz w:val="20"/>
          <w:szCs w:val="20"/>
        </w:rPr>
        <w:t>study  was</w:t>
      </w:r>
      <w:proofErr w:type="gramEnd"/>
      <w:r w:rsidRPr="00652B66">
        <w:rPr>
          <w:rFonts w:ascii="Times New Roman" w:hAnsi="Times New Roman" w:cs="Times New Roman"/>
          <w:sz w:val="20"/>
          <w:szCs w:val="20"/>
        </w:rPr>
        <w:t xml:space="preserve"> short to look for recurrences.</w:t>
      </w:r>
      <w:r w:rsidRPr="00E66864">
        <w:rPr>
          <w:rFonts w:ascii="Times New Roman" w:hAnsi="Times New Roman" w:cs="Times New Roman"/>
          <w:b/>
          <w:sz w:val="20"/>
          <w:szCs w:val="20"/>
        </w:rPr>
        <w:t xml:space="preserve"> </w:t>
      </w:r>
    </w:p>
    <w:p w:rsidR="00652B66" w:rsidRDefault="00652B66" w:rsidP="00E66864">
      <w:pPr>
        <w:tabs>
          <w:tab w:val="left" w:pos="1680"/>
        </w:tabs>
        <w:spacing w:after="0" w:line="360" w:lineRule="auto"/>
        <w:jc w:val="both"/>
        <w:rPr>
          <w:rFonts w:ascii="Times New Roman" w:hAnsi="Times New Roman" w:cs="Times New Roman"/>
          <w:b/>
          <w:sz w:val="20"/>
          <w:szCs w:val="20"/>
        </w:rPr>
      </w:pPr>
    </w:p>
    <w:p w:rsidR="00652B66" w:rsidRDefault="00652B66" w:rsidP="00E66864">
      <w:pPr>
        <w:tabs>
          <w:tab w:val="left" w:pos="1680"/>
        </w:tabs>
        <w:spacing w:after="0" w:line="360" w:lineRule="auto"/>
        <w:jc w:val="both"/>
        <w:rPr>
          <w:rFonts w:ascii="Times New Roman" w:hAnsi="Times New Roman" w:cs="Times New Roman"/>
          <w:b/>
          <w:sz w:val="20"/>
          <w:szCs w:val="20"/>
        </w:rPr>
      </w:pPr>
    </w:p>
    <w:p w:rsidR="009E71B9" w:rsidRPr="00E66864" w:rsidRDefault="009E71B9" w:rsidP="00E66864">
      <w:pPr>
        <w:tabs>
          <w:tab w:val="left" w:pos="1680"/>
        </w:tabs>
        <w:spacing w:after="0" w:line="360" w:lineRule="auto"/>
        <w:jc w:val="both"/>
        <w:rPr>
          <w:rFonts w:ascii="Times New Roman" w:hAnsi="Times New Roman" w:cs="Times New Roman"/>
          <w:b/>
          <w:sz w:val="20"/>
          <w:szCs w:val="20"/>
        </w:rPr>
      </w:pPr>
      <w:r w:rsidRPr="00E66864">
        <w:rPr>
          <w:rFonts w:ascii="Times New Roman" w:hAnsi="Times New Roman" w:cs="Times New Roman"/>
          <w:b/>
          <w:sz w:val="20"/>
          <w:szCs w:val="20"/>
        </w:rPr>
        <w:t xml:space="preserve">CONCLUSION </w:t>
      </w:r>
    </w:p>
    <w:p w:rsidR="009E71B9" w:rsidRPr="00E66864" w:rsidRDefault="009E71B9" w:rsidP="00E66864">
      <w:pPr>
        <w:tabs>
          <w:tab w:val="left" w:pos="1680"/>
        </w:tabs>
        <w:spacing w:after="0" w:line="360" w:lineRule="auto"/>
        <w:jc w:val="both"/>
        <w:rPr>
          <w:rFonts w:ascii="Times New Roman" w:hAnsi="Times New Roman" w:cs="Times New Roman"/>
          <w:sz w:val="20"/>
          <w:szCs w:val="20"/>
        </w:rPr>
      </w:pPr>
      <w:r w:rsidRPr="00E66864">
        <w:rPr>
          <w:rFonts w:ascii="Times New Roman" w:hAnsi="Times New Roman" w:cs="Times New Roman"/>
          <w:sz w:val="20"/>
          <w:szCs w:val="20"/>
        </w:rPr>
        <w:t xml:space="preserve">Intra-corporeal suturing is a novel method of mesh fixation that </w:t>
      </w:r>
      <w:proofErr w:type="gramStart"/>
      <w:r w:rsidRPr="00E66864">
        <w:rPr>
          <w:rFonts w:ascii="Times New Roman" w:hAnsi="Times New Roman" w:cs="Times New Roman"/>
          <w:sz w:val="20"/>
          <w:szCs w:val="20"/>
        </w:rPr>
        <w:t>can  achieve</w:t>
      </w:r>
      <w:proofErr w:type="gramEnd"/>
      <w:r w:rsidRPr="00E66864">
        <w:rPr>
          <w:rFonts w:ascii="Times New Roman" w:hAnsi="Times New Roman" w:cs="Times New Roman"/>
          <w:sz w:val="20"/>
          <w:szCs w:val="20"/>
        </w:rPr>
        <w:t xml:space="preserve"> secure fixation with reduced post-operative pain, nominal surgical costs with feasibility of mesh fixation to any part of the anterior abdominal wall. More studies has to be done to determine if the results are significant when applied to general population</w:t>
      </w:r>
    </w:p>
    <w:p w:rsidR="009E71B9" w:rsidRPr="00E66864" w:rsidRDefault="009E71B9" w:rsidP="00E66864">
      <w:pPr>
        <w:tabs>
          <w:tab w:val="left" w:pos="1680"/>
        </w:tabs>
        <w:spacing w:after="0" w:line="360" w:lineRule="auto"/>
        <w:jc w:val="both"/>
        <w:rPr>
          <w:rFonts w:ascii="Times New Roman" w:hAnsi="Times New Roman" w:cs="Times New Roman"/>
          <w:sz w:val="20"/>
          <w:szCs w:val="20"/>
        </w:rPr>
      </w:pPr>
    </w:p>
    <w:p w:rsidR="00652B66" w:rsidRDefault="00652B66" w:rsidP="00E66864">
      <w:pPr>
        <w:spacing w:after="0" w:line="360" w:lineRule="auto"/>
        <w:rPr>
          <w:rFonts w:ascii="Times New Roman" w:hAnsi="Times New Roman" w:cs="Times New Roman"/>
          <w:b/>
          <w:sz w:val="20"/>
          <w:szCs w:val="20"/>
          <w:lang w:val="en-IN"/>
        </w:rPr>
      </w:pPr>
    </w:p>
    <w:p w:rsidR="00652B66" w:rsidRDefault="00652B66" w:rsidP="00E66864">
      <w:pPr>
        <w:spacing w:after="0" w:line="360" w:lineRule="auto"/>
        <w:rPr>
          <w:rFonts w:ascii="Times New Roman" w:hAnsi="Times New Roman" w:cs="Times New Roman"/>
          <w:b/>
          <w:sz w:val="20"/>
          <w:szCs w:val="20"/>
          <w:lang w:val="en-IN"/>
        </w:rPr>
      </w:pPr>
    </w:p>
    <w:p w:rsidR="00EE390D" w:rsidRPr="00E66864" w:rsidRDefault="00EE390D" w:rsidP="00E66864">
      <w:pPr>
        <w:spacing w:after="0" w:line="360" w:lineRule="auto"/>
        <w:rPr>
          <w:rFonts w:ascii="Times New Roman" w:hAnsi="Times New Roman" w:cs="Times New Roman"/>
          <w:b/>
          <w:sz w:val="20"/>
          <w:szCs w:val="20"/>
          <w:lang w:val="en-IN"/>
        </w:rPr>
      </w:pPr>
      <w:r w:rsidRPr="00E66864">
        <w:rPr>
          <w:rFonts w:ascii="Times New Roman" w:hAnsi="Times New Roman" w:cs="Times New Roman"/>
          <w:b/>
          <w:sz w:val="20"/>
          <w:szCs w:val="20"/>
          <w:lang w:val="en-IN"/>
        </w:rPr>
        <w:t>REFERENCES</w:t>
      </w:r>
    </w:p>
    <w:p w:rsidR="00EE390D" w:rsidRPr="00E66864" w:rsidRDefault="00EE390D" w:rsidP="00E66864">
      <w:pPr>
        <w:spacing w:after="0" w:line="360" w:lineRule="auto"/>
        <w:jc w:val="both"/>
        <w:rPr>
          <w:rFonts w:ascii="Times New Roman" w:hAnsi="Times New Roman" w:cs="Times New Roman"/>
          <w:sz w:val="20"/>
          <w:szCs w:val="20"/>
          <w:u w:val="single"/>
          <w:lang w:val="en-IN"/>
        </w:rPr>
      </w:pPr>
    </w:p>
    <w:p w:rsidR="00EE390D" w:rsidRPr="00E66864" w:rsidRDefault="00EE390D" w:rsidP="00E66864">
      <w:pPr>
        <w:pStyle w:val="ListParagraph"/>
        <w:numPr>
          <w:ilvl w:val="0"/>
          <w:numId w:val="2"/>
        </w:numPr>
        <w:spacing w:after="0" w:line="360" w:lineRule="auto"/>
        <w:jc w:val="both"/>
        <w:rPr>
          <w:rFonts w:ascii="Times New Roman" w:hAnsi="Times New Roman" w:cs="Times New Roman"/>
          <w:sz w:val="20"/>
          <w:szCs w:val="20"/>
          <w:lang w:val="en-IN"/>
        </w:rPr>
      </w:pPr>
      <w:proofErr w:type="spellStart"/>
      <w:r w:rsidRPr="00E66864">
        <w:rPr>
          <w:rFonts w:ascii="Times New Roman" w:hAnsi="Times New Roman" w:cs="Times New Roman"/>
          <w:sz w:val="20"/>
          <w:szCs w:val="20"/>
          <w:lang w:val="en-IN"/>
        </w:rPr>
        <w:t>William</w:t>
      </w:r>
      <w:proofErr w:type="gramStart"/>
      <w:r w:rsidRPr="00E66864">
        <w:rPr>
          <w:rFonts w:ascii="Times New Roman" w:hAnsi="Times New Roman" w:cs="Times New Roman"/>
          <w:sz w:val="20"/>
          <w:szCs w:val="20"/>
          <w:lang w:val="en-IN"/>
        </w:rPr>
        <w:t>,McCaskie</w:t>
      </w:r>
      <w:proofErr w:type="spellEnd"/>
      <w:proofErr w:type="gramEnd"/>
      <w:r w:rsidRPr="00E66864">
        <w:rPr>
          <w:rFonts w:ascii="Times New Roman" w:hAnsi="Times New Roman" w:cs="Times New Roman"/>
          <w:sz w:val="20"/>
          <w:szCs w:val="20"/>
          <w:lang w:val="en-IN"/>
        </w:rPr>
        <w:t>. Bailey &amp; Love’s Short practice of surgery.27</w:t>
      </w:r>
      <w:r w:rsidRPr="00E66864">
        <w:rPr>
          <w:rFonts w:ascii="Times New Roman" w:hAnsi="Times New Roman" w:cs="Times New Roman"/>
          <w:sz w:val="20"/>
          <w:szCs w:val="20"/>
          <w:vertAlign w:val="superscript"/>
          <w:lang w:val="en-IN"/>
        </w:rPr>
        <w:t>th</w:t>
      </w:r>
      <w:r w:rsidRPr="00E66864">
        <w:rPr>
          <w:rFonts w:ascii="Times New Roman" w:hAnsi="Times New Roman" w:cs="Times New Roman"/>
          <w:sz w:val="20"/>
          <w:szCs w:val="20"/>
          <w:lang w:val="en-IN"/>
        </w:rPr>
        <w:t xml:space="preserve"> ed. London</w:t>
      </w:r>
      <w:proofErr w:type="gramStart"/>
      <w:r w:rsidRPr="00E66864">
        <w:rPr>
          <w:rFonts w:ascii="Times New Roman" w:hAnsi="Times New Roman" w:cs="Times New Roman"/>
          <w:sz w:val="20"/>
          <w:szCs w:val="20"/>
          <w:lang w:val="en-IN"/>
        </w:rPr>
        <w:t>;2018.p.1023</w:t>
      </w:r>
      <w:proofErr w:type="gramEnd"/>
      <w:r w:rsidRPr="00E66864">
        <w:rPr>
          <w:rFonts w:ascii="Times New Roman" w:hAnsi="Times New Roman" w:cs="Times New Roman"/>
          <w:sz w:val="20"/>
          <w:szCs w:val="20"/>
          <w:lang w:val="en-IN"/>
        </w:rPr>
        <w:t>-27.</w:t>
      </w:r>
    </w:p>
    <w:p w:rsidR="00EE390D" w:rsidRPr="00E66864" w:rsidRDefault="00EE390D" w:rsidP="00E66864">
      <w:pPr>
        <w:pStyle w:val="ListParagraph"/>
        <w:numPr>
          <w:ilvl w:val="0"/>
          <w:numId w:val="2"/>
        </w:numPr>
        <w:spacing w:after="0" w:line="360" w:lineRule="auto"/>
        <w:jc w:val="both"/>
        <w:rPr>
          <w:rFonts w:ascii="Times New Roman" w:hAnsi="Times New Roman" w:cs="Times New Roman"/>
          <w:sz w:val="20"/>
          <w:szCs w:val="20"/>
          <w:lang w:val="en-IN"/>
        </w:rPr>
      </w:pPr>
      <w:proofErr w:type="spellStart"/>
      <w:r w:rsidRPr="00E66864">
        <w:rPr>
          <w:rFonts w:ascii="Times New Roman" w:hAnsi="Times New Roman" w:cs="Times New Roman"/>
          <w:sz w:val="20"/>
          <w:szCs w:val="20"/>
          <w:lang w:val="en-IN"/>
        </w:rPr>
        <w:t>Lomanto</w:t>
      </w:r>
      <w:proofErr w:type="spellEnd"/>
      <w:r w:rsidRPr="00E66864">
        <w:rPr>
          <w:rFonts w:ascii="Times New Roman" w:hAnsi="Times New Roman" w:cs="Times New Roman"/>
          <w:sz w:val="20"/>
          <w:szCs w:val="20"/>
          <w:lang w:val="en-IN"/>
        </w:rPr>
        <w:t xml:space="preserve">, S., </w:t>
      </w:r>
      <w:proofErr w:type="spellStart"/>
      <w:r w:rsidRPr="00E66864">
        <w:rPr>
          <w:rFonts w:ascii="Times New Roman" w:hAnsi="Times New Roman" w:cs="Times New Roman"/>
          <w:sz w:val="20"/>
          <w:szCs w:val="20"/>
          <w:lang w:val="en-IN"/>
        </w:rPr>
        <w:t>Iyer</w:t>
      </w:r>
      <w:proofErr w:type="spellEnd"/>
      <w:r w:rsidRPr="00E66864">
        <w:rPr>
          <w:rFonts w:ascii="Times New Roman" w:hAnsi="Times New Roman" w:cs="Times New Roman"/>
          <w:sz w:val="20"/>
          <w:szCs w:val="20"/>
          <w:lang w:val="en-IN"/>
        </w:rPr>
        <w:t xml:space="preserve">, G., </w:t>
      </w:r>
      <w:proofErr w:type="spellStart"/>
      <w:r w:rsidRPr="00E66864">
        <w:rPr>
          <w:rFonts w:ascii="Times New Roman" w:hAnsi="Times New Roman" w:cs="Times New Roman"/>
          <w:sz w:val="20"/>
          <w:szCs w:val="20"/>
          <w:lang w:val="en-IN"/>
        </w:rPr>
        <w:t>Shabbir</w:t>
      </w:r>
      <w:proofErr w:type="spellEnd"/>
      <w:r w:rsidRPr="00E66864">
        <w:rPr>
          <w:rFonts w:ascii="Times New Roman" w:hAnsi="Times New Roman" w:cs="Times New Roman"/>
          <w:sz w:val="20"/>
          <w:szCs w:val="20"/>
          <w:lang w:val="en-IN"/>
        </w:rPr>
        <w:t xml:space="preserve">, A. and </w:t>
      </w:r>
      <w:proofErr w:type="spellStart"/>
      <w:r w:rsidRPr="00E66864">
        <w:rPr>
          <w:rFonts w:ascii="Times New Roman" w:hAnsi="Times New Roman" w:cs="Times New Roman"/>
          <w:sz w:val="20"/>
          <w:szCs w:val="20"/>
          <w:lang w:val="en-IN"/>
        </w:rPr>
        <w:t>Cheah</w:t>
      </w:r>
      <w:proofErr w:type="spellEnd"/>
      <w:r w:rsidRPr="00E66864">
        <w:rPr>
          <w:rFonts w:ascii="Times New Roman" w:hAnsi="Times New Roman" w:cs="Times New Roman"/>
          <w:sz w:val="20"/>
          <w:szCs w:val="20"/>
          <w:lang w:val="en-IN"/>
        </w:rPr>
        <w:t xml:space="preserve">, W.K. (2006) Laparoscopic versus Open Ventral Hernia Mesh Repair: A Prospective Study. Surgical Endoscopy, 20, 1030-1035. </w:t>
      </w:r>
      <w:hyperlink r:id="rId16" w:history="1">
        <w:r w:rsidRPr="00E66864">
          <w:rPr>
            <w:rStyle w:val="Hyperlink"/>
            <w:rFonts w:ascii="Times New Roman" w:hAnsi="Times New Roman" w:cs="Times New Roman"/>
            <w:color w:val="auto"/>
            <w:sz w:val="20"/>
            <w:szCs w:val="20"/>
            <w:u w:val="none"/>
            <w:lang w:val="en-IN"/>
          </w:rPr>
          <w:t>http://dx.doi.org/10.1007/s00464-005-0554-2</w:t>
        </w:r>
      </w:hyperlink>
      <w:r w:rsidRPr="00E66864">
        <w:rPr>
          <w:rFonts w:ascii="Times New Roman" w:hAnsi="Times New Roman" w:cs="Times New Roman"/>
          <w:sz w:val="20"/>
          <w:szCs w:val="20"/>
          <w:lang w:val="en-IN"/>
        </w:rPr>
        <w:t>.</w:t>
      </w:r>
    </w:p>
    <w:p w:rsidR="00EE390D" w:rsidRPr="00E66864" w:rsidRDefault="00EE390D" w:rsidP="00E66864">
      <w:pPr>
        <w:pStyle w:val="ListParagraph"/>
        <w:numPr>
          <w:ilvl w:val="0"/>
          <w:numId w:val="2"/>
        </w:numPr>
        <w:spacing w:after="0" w:line="360" w:lineRule="auto"/>
        <w:jc w:val="both"/>
        <w:rPr>
          <w:rFonts w:ascii="Times New Roman" w:hAnsi="Times New Roman" w:cs="Times New Roman"/>
          <w:sz w:val="20"/>
          <w:szCs w:val="20"/>
          <w:lang w:val="en-IN"/>
        </w:rPr>
      </w:pPr>
      <w:r w:rsidRPr="00E66864">
        <w:rPr>
          <w:rFonts w:ascii="Times New Roman" w:hAnsi="Times New Roman" w:cs="Times New Roman"/>
          <w:sz w:val="20"/>
          <w:szCs w:val="20"/>
          <w:lang w:val="en-IN"/>
        </w:rPr>
        <w:t xml:space="preserve">Hoer, J., </w:t>
      </w:r>
      <w:proofErr w:type="spellStart"/>
      <w:r w:rsidRPr="00E66864">
        <w:rPr>
          <w:rFonts w:ascii="Times New Roman" w:hAnsi="Times New Roman" w:cs="Times New Roman"/>
          <w:sz w:val="20"/>
          <w:szCs w:val="20"/>
          <w:lang w:val="en-IN"/>
        </w:rPr>
        <w:t>Lawong</w:t>
      </w:r>
      <w:proofErr w:type="spellEnd"/>
      <w:r w:rsidRPr="00E66864">
        <w:rPr>
          <w:rFonts w:ascii="Times New Roman" w:hAnsi="Times New Roman" w:cs="Times New Roman"/>
          <w:sz w:val="20"/>
          <w:szCs w:val="20"/>
          <w:lang w:val="en-IN"/>
        </w:rPr>
        <w:t xml:space="preserve">, G. and </w:t>
      </w:r>
      <w:proofErr w:type="spellStart"/>
      <w:r w:rsidRPr="00E66864">
        <w:rPr>
          <w:rFonts w:ascii="Times New Roman" w:hAnsi="Times New Roman" w:cs="Times New Roman"/>
          <w:sz w:val="20"/>
          <w:szCs w:val="20"/>
          <w:lang w:val="en-IN"/>
        </w:rPr>
        <w:t>Klinge</w:t>
      </w:r>
      <w:proofErr w:type="spellEnd"/>
      <w:r w:rsidRPr="00E66864">
        <w:rPr>
          <w:rFonts w:ascii="Times New Roman" w:hAnsi="Times New Roman" w:cs="Times New Roman"/>
          <w:sz w:val="20"/>
          <w:szCs w:val="20"/>
          <w:lang w:val="en-IN"/>
        </w:rPr>
        <w:t xml:space="preserve">, U. (2002) Factors Influencing the Development of Incisional Hernia: A Retrospective Study of 2983 Laparotomy Patients over a Period of 10 Years. </w:t>
      </w:r>
      <w:proofErr w:type="spellStart"/>
      <w:r w:rsidRPr="00E66864">
        <w:rPr>
          <w:rFonts w:ascii="Times New Roman" w:hAnsi="Times New Roman" w:cs="Times New Roman"/>
          <w:sz w:val="20"/>
          <w:szCs w:val="20"/>
          <w:lang w:val="en-IN"/>
        </w:rPr>
        <w:t>Chirurgie</w:t>
      </w:r>
      <w:proofErr w:type="spellEnd"/>
      <w:r w:rsidRPr="00E66864">
        <w:rPr>
          <w:rFonts w:ascii="Times New Roman" w:hAnsi="Times New Roman" w:cs="Times New Roman"/>
          <w:sz w:val="20"/>
          <w:szCs w:val="20"/>
          <w:lang w:val="en-IN"/>
        </w:rPr>
        <w:t>, 73, 474-480.</w:t>
      </w:r>
    </w:p>
    <w:p w:rsidR="00EE390D" w:rsidRPr="00E66864" w:rsidRDefault="00EE390D" w:rsidP="00E66864">
      <w:pPr>
        <w:pStyle w:val="ListParagraph"/>
        <w:numPr>
          <w:ilvl w:val="0"/>
          <w:numId w:val="2"/>
        </w:numPr>
        <w:spacing w:after="0" w:line="360" w:lineRule="auto"/>
        <w:jc w:val="both"/>
        <w:rPr>
          <w:rFonts w:ascii="Times New Roman" w:hAnsi="Times New Roman" w:cs="Times New Roman"/>
          <w:sz w:val="20"/>
          <w:szCs w:val="20"/>
          <w:lang w:val="en-IN"/>
        </w:rPr>
      </w:pPr>
      <w:proofErr w:type="spellStart"/>
      <w:r w:rsidRPr="00E66864">
        <w:rPr>
          <w:rFonts w:ascii="Times New Roman" w:hAnsi="Times New Roman" w:cs="Times New Roman"/>
          <w:sz w:val="20"/>
          <w:szCs w:val="20"/>
          <w:lang w:val="en-IN"/>
        </w:rPr>
        <w:t>Heniford</w:t>
      </w:r>
      <w:proofErr w:type="spellEnd"/>
      <w:r w:rsidRPr="00E66864">
        <w:rPr>
          <w:rFonts w:ascii="Times New Roman" w:hAnsi="Times New Roman" w:cs="Times New Roman"/>
          <w:sz w:val="20"/>
          <w:szCs w:val="20"/>
          <w:lang w:val="en-IN"/>
        </w:rPr>
        <w:t xml:space="preserve">, B., Park, T., </w:t>
      </w:r>
      <w:proofErr w:type="spellStart"/>
      <w:r w:rsidRPr="00E66864">
        <w:rPr>
          <w:rFonts w:ascii="Times New Roman" w:hAnsi="Times New Roman" w:cs="Times New Roman"/>
          <w:sz w:val="20"/>
          <w:szCs w:val="20"/>
          <w:lang w:val="en-IN"/>
        </w:rPr>
        <w:t>Ramshaw</w:t>
      </w:r>
      <w:proofErr w:type="spellEnd"/>
      <w:r w:rsidRPr="00E66864">
        <w:rPr>
          <w:rFonts w:ascii="Times New Roman" w:hAnsi="Times New Roman" w:cs="Times New Roman"/>
          <w:sz w:val="20"/>
          <w:szCs w:val="20"/>
          <w:lang w:val="en-IN"/>
        </w:rPr>
        <w:t xml:space="preserve">, B.J. and </w:t>
      </w:r>
      <w:proofErr w:type="spellStart"/>
      <w:r w:rsidRPr="00E66864">
        <w:rPr>
          <w:rFonts w:ascii="Times New Roman" w:hAnsi="Times New Roman" w:cs="Times New Roman"/>
          <w:sz w:val="20"/>
          <w:szCs w:val="20"/>
          <w:lang w:val="en-IN"/>
        </w:rPr>
        <w:t>Voller</w:t>
      </w:r>
      <w:proofErr w:type="spellEnd"/>
      <w:r w:rsidRPr="00E66864">
        <w:rPr>
          <w:rFonts w:ascii="Times New Roman" w:hAnsi="Times New Roman" w:cs="Times New Roman"/>
          <w:sz w:val="20"/>
          <w:szCs w:val="20"/>
          <w:lang w:val="en-IN"/>
        </w:rPr>
        <w:t xml:space="preserve">, G. (2003) Laparoscopic Repair of Ventral Hernia: Nine </w:t>
      </w:r>
      <w:proofErr w:type="spellStart"/>
      <w:r w:rsidRPr="00E66864">
        <w:rPr>
          <w:rFonts w:ascii="Times New Roman" w:hAnsi="Times New Roman" w:cs="Times New Roman"/>
          <w:sz w:val="20"/>
          <w:szCs w:val="20"/>
          <w:lang w:val="en-IN"/>
        </w:rPr>
        <w:t>Years Experience</w:t>
      </w:r>
      <w:proofErr w:type="spellEnd"/>
      <w:r w:rsidRPr="00E66864">
        <w:rPr>
          <w:rFonts w:ascii="Times New Roman" w:hAnsi="Times New Roman" w:cs="Times New Roman"/>
          <w:sz w:val="20"/>
          <w:szCs w:val="20"/>
          <w:lang w:val="en-IN"/>
        </w:rPr>
        <w:t xml:space="preserve"> with 850 Consecutive Hernia. Annals of Surgery, 238, 391-399.</w:t>
      </w:r>
    </w:p>
    <w:p w:rsidR="00EE390D" w:rsidRPr="00E66864" w:rsidRDefault="00EE390D" w:rsidP="00E66864">
      <w:pPr>
        <w:pStyle w:val="ListParagraph"/>
        <w:numPr>
          <w:ilvl w:val="0"/>
          <w:numId w:val="2"/>
        </w:numPr>
        <w:spacing w:after="0" w:line="360" w:lineRule="auto"/>
        <w:jc w:val="both"/>
        <w:rPr>
          <w:rFonts w:ascii="Times New Roman" w:hAnsi="Times New Roman" w:cs="Times New Roman"/>
          <w:sz w:val="20"/>
          <w:szCs w:val="20"/>
          <w:lang w:val="en-IN"/>
        </w:rPr>
      </w:pPr>
      <w:r w:rsidRPr="00E66864">
        <w:rPr>
          <w:rFonts w:ascii="Times New Roman" w:hAnsi="Times New Roman" w:cs="Times New Roman"/>
          <w:sz w:val="20"/>
          <w:szCs w:val="20"/>
          <w:lang w:val="en-IN"/>
        </w:rPr>
        <w:t xml:space="preserve">McGreevy JM, </w:t>
      </w:r>
      <w:proofErr w:type="spellStart"/>
      <w:r w:rsidRPr="00E66864">
        <w:rPr>
          <w:rFonts w:ascii="Times New Roman" w:hAnsi="Times New Roman" w:cs="Times New Roman"/>
          <w:sz w:val="20"/>
          <w:szCs w:val="20"/>
          <w:lang w:val="en-IN"/>
        </w:rPr>
        <w:t>Goodney</w:t>
      </w:r>
      <w:proofErr w:type="spellEnd"/>
      <w:r w:rsidRPr="00E66864">
        <w:rPr>
          <w:rFonts w:ascii="Times New Roman" w:hAnsi="Times New Roman" w:cs="Times New Roman"/>
          <w:sz w:val="20"/>
          <w:szCs w:val="20"/>
          <w:lang w:val="en-IN"/>
        </w:rPr>
        <w:t xml:space="preserve"> PP, </w:t>
      </w:r>
      <w:proofErr w:type="spellStart"/>
      <w:r w:rsidRPr="00E66864">
        <w:rPr>
          <w:rFonts w:ascii="Times New Roman" w:hAnsi="Times New Roman" w:cs="Times New Roman"/>
          <w:sz w:val="20"/>
          <w:szCs w:val="20"/>
          <w:lang w:val="en-IN"/>
        </w:rPr>
        <w:t>Birkmeyer</w:t>
      </w:r>
      <w:proofErr w:type="spellEnd"/>
      <w:r w:rsidRPr="00E66864">
        <w:rPr>
          <w:rFonts w:ascii="Times New Roman" w:hAnsi="Times New Roman" w:cs="Times New Roman"/>
          <w:sz w:val="20"/>
          <w:szCs w:val="20"/>
          <w:lang w:val="en-IN"/>
        </w:rPr>
        <w:t xml:space="preserve"> CM, Finlayson SRG, </w:t>
      </w:r>
      <w:proofErr w:type="spellStart"/>
      <w:r w:rsidRPr="00E66864">
        <w:rPr>
          <w:rFonts w:ascii="Times New Roman" w:hAnsi="Times New Roman" w:cs="Times New Roman"/>
          <w:sz w:val="20"/>
          <w:szCs w:val="20"/>
          <w:lang w:val="en-IN"/>
        </w:rPr>
        <w:t>Laycock</w:t>
      </w:r>
      <w:proofErr w:type="spellEnd"/>
      <w:r w:rsidRPr="00E66864">
        <w:rPr>
          <w:rFonts w:ascii="Times New Roman" w:hAnsi="Times New Roman" w:cs="Times New Roman"/>
          <w:sz w:val="20"/>
          <w:szCs w:val="20"/>
          <w:lang w:val="en-IN"/>
        </w:rPr>
        <w:t xml:space="preserve"> WS, </w:t>
      </w:r>
      <w:proofErr w:type="spellStart"/>
      <w:r w:rsidRPr="00E66864">
        <w:rPr>
          <w:rFonts w:ascii="Times New Roman" w:hAnsi="Times New Roman" w:cs="Times New Roman"/>
          <w:sz w:val="20"/>
          <w:szCs w:val="20"/>
          <w:lang w:val="en-IN"/>
        </w:rPr>
        <w:t>Birkmeyer</w:t>
      </w:r>
      <w:proofErr w:type="spellEnd"/>
      <w:r w:rsidRPr="00E66864">
        <w:rPr>
          <w:rFonts w:ascii="Times New Roman" w:hAnsi="Times New Roman" w:cs="Times New Roman"/>
          <w:sz w:val="20"/>
          <w:szCs w:val="20"/>
          <w:lang w:val="en-IN"/>
        </w:rPr>
        <w:t xml:space="preserve"> JD. A prospective study comparing the complication rates between laparoscopic and open ventral hernia repairs. </w:t>
      </w:r>
      <w:proofErr w:type="spellStart"/>
      <w:r w:rsidRPr="00E66864">
        <w:rPr>
          <w:rFonts w:ascii="Times New Roman" w:hAnsi="Times New Roman" w:cs="Times New Roman"/>
          <w:sz w:val="20"/>
          <w:szCs w:val="20"/>
          <w:lang w:val="en-IN"/>
        </w:rPr>
        <w:t>Surg</w:t>
      </w:r>
      <w:proofErr w:type="spellEnd"/>
      <w:r w:rsidRPr="00E66864">
        <w:rPr>
          <w:rFonts w:ascii="Times New Roman" w:hAnsi="Times New Roman" w:cs="Times New Roman"/>
          <w:sz w:val="20"/>
          <w:szCs w:val="20"/>
          <w:lang w:val="en-IN"/>
        </w:rPr>
        <w:t xml:space="preserve"> </w:t>
      </w:r>
      <w:proofErr w:type="spellStart"/>
      <w:r w:rsidRPr="00E66864">
        <w:rPr>
          <w:rFonts w:ascii="Times New Roman" w:hAnsi="Times New Roman" w:cs="Times New Roman"/>
          <w:sz w:val="20"/>
          <w:szCs w:val="20"/>
          <w:lang w:val="en-IN"/>
        </w:rPr>
        <w:t>Endosc</w:t>
      </w:r>
      <w:proofErr w:type="spellEnd"/>
      <w:r w:rsidRPr="00E66864">
        <w:rPr>
          <w:rFonts w:ascii="Times New Roman" w:hAnsi="Times New Roman" w:cs="Times New Roman"/>
          <w:sz w:val="20"/>
          <w:szCs w:val="20"/>
          <w:lang w:val="en-IN"/>
        </w:rPr>
        <w:t>. 2003;17:1778–1780 [PubMed]</w:t>
      </w:r>
    </w:p>
    <w:p w:rsidR="00EE390D" w:rsidRPr="00E66864" w:rsidRDefault="00EE390D" w:rsidP="00E66864">
      <w:pPr>
        <w:pStyle w:val="ListParagraph"/>
        <w:numPr>
          <w:ilvl w:val="0"/>
          <w:numId w:val="2"/>
        </w:numPr>
        <w:spacing w:after="0" w:line="360" w:lineRule="auto"/>
        <w:jc w:val="both"/>
        <w:rPr>
          <w:rFonts w:ascii="Times New Roman" w:hAnsi="Times New Roman" w:cs="Times New Roman"/>
          <w:sz w:val="20"/>
          <w:szCs w:val="20"/>
          <w:lang w:val="en-IN"/>
        </w:rPr>
      </w:pPr>
      <w:proofErr w:type="spellStart"/>
      <w:r w:rsidRPr="00E66864">
        <w:rPr>
          <w:rFonts w:ascii="Times New Roman" w:hAnsi="Times New Roman" w:cs="Times New Roman"/>
          <w:sz w:val="20"/>
          <w:szCs w:val="20"/>
          <w:lang w:val="en-IN"/>
        </w:rPr>
        <w:t>Carbajo</w:t>
      </w:r>
      <w:proofErr w:type="spellEnd"/>
      <w:r w:rsidRPr="00E66864">
        <w:rPr>
          <w:rFonts w:ascii="Times New Roman" w:hAnsi="Times New Roman" w:cs="Times New Roman"/>
          <w:sz w:val="20"/>
          <w:szCs w:val="20"/>
          <w:lang w:val="en-IN"/>
        </w:rPr>
        <w:t xml:space="preserve"> MA, Martin </w:t>
      </w:r>
      <w:proofErr w:type="gramStart"/>
      <w:r w:rsidRPr="00E66864">
        <w:rPr>
          <w:rFonts w:ascii="Times New Roman" w:hAnsi="Times New Roman" w:cs="Times New Roman"/>
          <w:sz w:val="20"/>
          <w:szCs w:val="20"/>
          <w:lang w:val="en-IN"/>
        </w:rPr>
        <w:t>del</w:t>
      </w:r>
      <w:proofErr w:type="gramEnd"/>
      <w:r w:rsidRPr="00E66864">
        <w:rPr>
          <w:rFonts w:ascii="Times New Roman" w:hAnsi="Times New Roman" w:cs="Times New Roman"/>
          <w:sz w:val="20"/>
          <w:szCs w:val="20"/>
          <w:lang w:val="en-IN"/>
        </w:rPr>
        <w:t xml:space="preserve"> </w:t>
      </w:r>
      <w:proofErr w:type="spellStart"/>
      <w:r w:rsidRPr="00E66864">
        <w:rPr>
          <w:rFonts w:ascii="Times New Roman" w:hAnsi="Times New Roman" w:cs="Times New Roman"/>
          <w:sz w:val="20"/>
          <w:szCs w:val="20"/>
          <w:lang w:val="en-IN"/>
        </w:rPr>
        <w:t>Olmo</w:t>
      </w:r>
      <w:proofErr w:type="spellEnd"/>
      <w:r w:rsidRPr="00E66864">
        <w:rPr>
          <w:rFonts w:ascii="Times New Roman" w:hAnsi="Times New Roman" w:cs="Times New Roman"/>
          <w:sz w:val="20"/>
          <w:szCs w:val="20"/>
          <w:lang w:val="en-IN"/>
        </w:rPr>
        <w:t xml:space="preserve"> JC, Blanco JI, et al. Laparoscopic treatment </w:t>
      </w:r>
      <w:proofErr w:type="spellStart"/>
      <w:r w:rsidRPr="00E66864">
        <w:rPr>
          <w:rFonts w:ascii="Times New Roman" w:hAnsi="Times New Roman" w:cs="Times New Roman"/>
          <w:sz w:val="20"/>
          <w:szCs w:val="20"/>
          <w:lang w:val="en-IN"/>
        </w:rPr>
        <w:t>vs</w:t>
      </w:r>
      <w:proofErr w:type="spellEnd"/>
      <w:r w:rsidRPr="00E66864">
        <w:rPr>
          <w:rFonts w:ascii="Times New Roman" w:hAnsi="Times New Roman" w:cs="Times New Roman"/>
          <w:sz w:val="20"/>
          <w:szCs w:val="20"/>
          <w:lang w:val="en-IN"/>
        </w:rPr>
        <w:t xml:space="preserve"> open surgery in the solution of major incisional and abdominal wall hernias with mesh. </w:t>
      </w:r>
      <w:proofErr w:type="spellStart"/>
      <w:r w:rsidRPr="00E66864">
        <w:rPr>
          <w:rFonts w:ascii="Times New Roman" w:hAnsi="Times New Roman" w:cs="Times New Roman"/>
          <w:sz w:val="20"/>
          <w:szCs w:val="20"/>
          <w:lang w:val="en-IN"/>
        </w:rPr>
        <w:t>Surg</w:t>
      </w:r>
      <w:proofErr w:type="spellEnd"/>
      <w:r w:rsidRPr="00E66864">
        <w:rPr>
          <w:rFonts w:ascii="Times New Roman" w:hAnsi="Times New Roman" w:cs="Times New Roman"/>
          <w:sz w:val="20"/>
          <w:szCs w:val="20"/>
          <w:lang w:val="en-IN"/>
        </w:rPr>
        <w:t xml:space="preserve"> </w:t>
      </w:r>
      <w:proofErr w:type="spellStart"/>
      <w:r w:rsidRPr="00E66864">
        <w:rPr>
          <w:rFonts w:ascii="Times New Roman" w:hAnsi="Times New Roman" w:cs="Times New Roman"/>
          <w:sz w:val="20"/>
          <w:szCs w:val="20"/>
          <w:lang w:val="en-IN"/>
        </w:rPr>
        <w:t>Endosc</w:t>
      </w:r>
      <w:proofErr w:type="spellEnd"/>
      <w:r w:rsidRPr="00E66864">
        <w:rPr>
          <w:rFonts w:ascii="Times New Roman" w:hAnsi="Times New Roman" w:cs="Times New Roman"/>
          <w:sz w:val="20"/>
          <w:szCs w:val="20"/>
          <w:lang w:val="en-IN"/>
        </w:rPr>
        <w:t>. 1999;13:250–252 [PubMed]</w:t>
      </w:r>
    </w:p>
    <w:p w:rsidR="00EE390D" w:rsidRPr="00E66864" w:rsidRDefault="00EE390D" w:rsidP="00E66864">
      <w:pPr>
        <w:pStyle w:val="ListParagraph"/>
        <w:numPr>
          <w:ilvl w:val="0"/>
          <w:numId w:val="2"/>
        </w:numPr>
        <w:spacing w:after="0" w:line="360" w:lineRule="auto"/>
        <w:jc w:val="both"/>
        <w:rPr>
          <w:rFonts w:ascii="Times New Roman" w:hAnsi="Times New Roman" w:cs="Times New Roman"/>
          <w:sz w:val="20"/>
          <w:szCs w:val="20"/>
          <w:lang w:val="en-IN"/>
        </w:rPr>
      </w:pPr>
      <w:r w:rsidRPr="00E66864">
        <w:rPr>
          <w:rFonts w:ascii="Times New Roman" w:hAnsi="Times New Roman" w:cs="Times New Roman"/>
          <w:sz w:val="20"/>
          <w:szCs w:val="20"/>
        </w:rPr>
        <w:t xml:space="preserve">Nguyen SQ, </w:t>
      </w:r>
      <w:proofErr w:type="spellStart"/>
      <w:r w:rsidRPr="00E66864">
        <w:rPr>
          <w:rFonts w:ascii="Times New Roman" w:hAnsi="Times New Roman" w:cs="Times New Roman"/>
          <w:sz w:val="20"/>
          <w:szCs w:val="20"/>
        </w:rPr>
        <w:t>Divino</w:t>
      </w:r>
      <w:proofErr w:type="spellEnd"/>
      <w:r w:rsidRPr="00E66864">
        <w:rPr>
          <w:rFonts w:ascii="Times New Roman" w:hAnsi="Times New Roman" w:cs="Times New Roman"/>
          <w:sz w:val="20"/>
          <w:szCs w:val="20"/>
        </w:rPr>
        <w:t xml:space="preserve"> CM, </w:t>
      </w:r>
      <w:proofErr w:type="spellStart"/>
      <w:r w:rsidRPr="00E66864">
        <w:rPr>
          <w:rFonts w:ascii="Times New Roman" w:hAnsi="Times New Roman" w:cs="Times New Roman"/>
          <w:sz w:val="20"/>
          <w:szCs w:val="20"/>
        </w:rPr>
        <w:t>Buch</w:t>
      </w:r>
      <w:proofErr w:type="spellEnd"/>
      <w:r w:rsidRPr="00E66864">
        <w:rPr>
          <w:rFonts w:ascii="Times New Roman" w:hAnsi="Times New Roman" w:cs="Times New Roman"/>
          <w:sz w:val="20"/>
          <w:szCs w:val="20"/>
        </w:rPr>
        <w:t xml:space="preserve"> KE, et al. Postoperative pain after laparoscopic ventral hernia repair: a prospective comparison of sutures versus tacks. </w:t>
      </w:r>
      <w:r w:rsidRPr="00E66864">
        <w:rPr>
          <w:rFonts w:ascii="Times New Roman" w:hAnsi="Times New Roman" w:cs="Times New Roman"/>
          <w:i/>
          <w:iCs/>
          <w:sz w:val="20"/>
          <w:szCs w:val="20"/>
        </w:rPr>
        <w:t>JSLS</w:t>
      </w:r>
      <w:r w:rsidRPr="00E66864">
        <w:rPr>
          <w:rFonts w:ascii="Times New Roman" w:hAnsi="Times New Roman" w:cs="Times New Roman"/>
          <w:sz w:val="20"/>
          <w:szCs w:val="20"/>
        </w:rPr>
        <w:t>. 2008</w:t>
      </w:r>
      <w:proofErr w:type="gramStart"/>
      <w:r w:rsidRPr="00E66864">
        <w:rPr>
          <w:rFonts w:ascii="Times New Roman" w:hAnsi="Times New Roman" w:cs="Times New Roman"/>
          <w:sz w:val="20"/>
          <w:szCs w:val="20"/>
        </w:rPr>
        <w:t>;12</w:t>
      </w:r>
      <w:proofErr w:type="gramEnd"/>
      <w:r w:rsidRPr="00E66864">
        <w:rPr>
          <w:rFonts w:ascii="Times New Roman" w:hAnsi="Times New Roman" w:cs="Times New Roman"/>
          <w:sz w:val="20"/>
          <w:szCs w:val="20"/>
        </w:rPr>
        <w:t>(2):113–116.</w:t>
      </w:r>
    </w:p>
    <w:p w:rsidR="00EE390D" w:rsidRPr="00E66864" w:rsidRDefault="00EE390D" w:rsidP="00E66864">
      <w:pPr>
        <w:pStyle w:val="ListParagraph"/>
        <w:numPr>
          <w:ilvl w:val="0"/>
          <w:numId w:val="2"/>
        </w:numPr>
        <w:spacing w:after="0" w:line="360" w:lineRule="auto"/>
        <w:jc w:val="both"/>
        <w:rPr>
          <w:rFonts w:ascii="Times New Roman" w:hAnsi="Times New Roman" w:cs="Times New Roman"/>
          <w:sz w:val="20"/>
          <w:szCs w:val="20"/>
          <w:lang w:val="en-IN"/>
        </w:rPr>
      </w:pPr>
      <w:proofErr w:type="spellStart"/>
      <w:r w:rsidRPr="00E66864">
        <w:rPr>
          <w:rFonts w:ascii="Times New Roman" w:hAnsi="Times New Roman" w:cs="Times New Roman"/>
          <w:sz w:val="20"/>
          <w:szCs w:val="20"/>
          <w:lang w:val="en-IN"/>
        </w:rPr>
        <w:t>Carbajo</w:t>
      </w:r>
      <w:proofErr w:type="spellEnd"/>
      <w:r w:rsidRPr="00E66864">
        <w:rPr>
          <w:rFonts w:ascii="Times New Roman" w:hAnsi="Times New Roman" w:cs="Times New Roman"/>
          <w:sz w:val="20"/>
          <w:szCs w:val="20"/>
          <w:lang w:val="en-IN"/>
        </w:rPr>
        <w:t xml:space="preserve"> MA, Martin </w:t>
      </w:r>
      <w:proofErr w:type="gramStart"/>
      <w:r w:rsidRPr="00E66864">
        <w:rPr>
          <w:rFonts w:ascii="Times New Roman" w:hAnsi="Times New Roman" w:cs="Times New Roman"/>
          <w:sz w:val="20"/>
          <w:szCs w:val="20"/>
          <w:lang w:val="en-IN"/>
        </w:rPr>
        <w:t>del</w:t>
      </w:r>
      <w:proofErr w:type="gramEnd"/>
      <w:r w:rsidRPr="00E66864">
        <w:rPr>
          <w:rFonts w:ascii="Times New Roman" w:hAnsi="Times New Roman" w:cs="Times New Roman"/>
          <w:sz w:val="20"/>
          <w:szCs w:val="20"/>
          <w:lang w:val="en-IN"/>
        </w:rPr>
        <w:t xml:space="preserve"> </w:t>
      </w:r>
      <w:proofErr w:type="spellStart"/>
      <w:r w:rsidRPr="00E66864">
        <w:rPr>
          <w:rFonts w:ascii="Times New Roman" w:hAnsi="Times New Roman" w:cs="Times New Roman"/>
          <w:sz w:val="20"/>
          <w:szCs w:val="20"/>
          <w:lang w:val="en-IN"/>
        </w:rPr>
        <w:t>Olmo</w:t>
      </w:r>
      <w:proofErr w:type="spellEnd"/>
      <w:r w:rsidRPr="00E66864">
        <w:rPr>
          <w:rFonts w:ascii="Times New Roman" w:hAnsi="Times New Roman" w:cs="Times New Roman"/>
          <w:sz w:val="20"/>
          <w:szCs w:val="20"/>
          <w:lang w:val="en-IN"/>
        </w:rPr>
        <w:t xml:space="preserve"> JC, Blanco JI, et al. Laparoscopic treatment </w:t>
      </w:r>
      <w:proofErr w:type="spellStart"/>
      <w:r w:rsidRPr="00E66864">
        <w:rPr>
          <w:rFonts w:ascii="Times New Roman" w:hAnsi="Times New Roman" w:cs="Times New Roman"/>
          <w:sz w:val="20"/>
          <w:szCs w:val="20"/>
          <w:lang w:val="en-IN"/>
        </w:rPr>
        <w:t>vs</w:t>
      </w:r>
      <w:proofErr w:type="spellEnd"/>
      <w:r w:rsidRPr="00E66864">
        <w:rPr>
          <w:rFonts w:ascii="Times New Roman" w:hAnsi="Times New Roman" w:cs="Times New Roman"/>
          <w:sz w:val="20"/>
          <w:szCs w:val="20"/>
          <w:lang w:val="en-IN"/>
        </w:rPr>
        <w:t xml:space="preserve"> open surgery in the solution of major incisional and abdominal wall hernias with mesh. </w:t>
      </w:r>
      <w:proofErr w:type="spellStart"/>
      <w:r w:rsidRPr="00E66864">
        <w:rPr>
          <w:rFonts w:ascii="Times New Roman" w:hAnsi="Times New Roman" w:cs="Times New Roman"/>
          <w:sz w:val="20"/>
          <w:szCs w:val="20"/>
          <w:lang w:val="en-IN"/>
        </w:rPr>
        <w:t>Surg</w:t>
      </w:r>
      <w:proofErr w:type="spellEnd"/>
      <w:r w:rsidRPr="00E66864">
        <w:rPr>
          <w:rFonts w:ascii="Times New Roman" w:hAnsi="Times New Roman" w:cs="Times New Roman"/>
          <w:sz w:val="20"/>
          <w:szCs w:val="20"/>
          <w:lang w:val="en-IN"/>
        </w:rPr>
        <w:t xml:space="preserve"> </w:t>
      </w:r>
      <w:proofErr w:type="spellStart"/>
      <w:r w:rsidRPr="00E66864">
        <w:rPr>
          <w:rFonts w:ascii="Times New Roman" w:hAnsi="Times New Roman" w:cs="Times New Roman"/>
          <w:sz w:val="20"/>
          <w:szCs w:val="20"/>
          <w:lang w:val="en-IN"/>
        </w:rPr>
        <w:t>Endosc</w:t>
      </w:r>
      <w:proofErr w:type="spellEnd"/>
      <w:r w:rsidRPr="00E66864">
        <w:rPr>
          <w:rFonts w:ascii="Times New Roman" w:hAnsi="Times New Roman" w:cs="Times New Roman"/>
          <w:sz w:val="20"/>
          <w:szCs w:val="20"/>
          <w:lang w:val="en-IN"/>
        </w:rPr>
        <w:t>. 1999;13:250–252 [PubMed]</w:t>
      </w:r>
    </w:p>
    <w:p w:rsidR="00EE390D" w:rsidRPr="00E66864" w:rsidRDefault="00EE390D" w:rsidP="00E66864">
      <w:pPr>
        <w:pStyle w:val="ListParagraph"/>
        <w:numPr>
          <w:ilvl w:val="0"/>
          <w:numId w:val="2"/>
        </w:numPr>
        <w:spacing w:after="0" w:line="360" w:lineRule="auto"/>
        <w:jc w:val="both"/>
        <w:rPr>
          <w:rFonts w:ascii="Times New Roman" w:hAnsi="Times New Roman" w:cs="Times New Roman"/>
          <w:sz w:val="20"/>
          <w:szCs w:val="20"/>
          <w:lang w:val="en-IN"/>
        </w:rPr>
      </w:pPr>
      <w:proofErr w:type="spellStart"/>
      <w:r w:rsidRPr="00E66864">
        <w:rPr>
          <w:rFonts w:ascii="Times New Roman" w:hAnsi="Times New Roman" w:cs="Times New Roman"/>
          <w:sz w:val="20"/>
          <w:szCs w:val="20"/>
          <w:lang w:val="en-IN"/>
        </w:rPr>
        <w:t>Heniford</w:t>
      </w:r>
      <w:proofErr w:type="spellEnd"/>
      <w:r w:rsidRPr="00E66864">
        <w:rPr>
          <w:rFonts w:ascii="Times New Roman" w:hAnsi="Times New Roman" w:cs="Times New Roman"/>
          <w:sz w:val="20"/>
          <w:szCs w:val="20"/>
          <w:lang w:val="en-IN"/>
        </w:rPr>
        <w:t xml:space="preserve"> B, Park </w:t>
      </w:r>
      <w:proofErr w:type="gramStart"/>
      <w:r w:rsidRPr="00E66864">
        <w:rPr>
          <w:rFonts w:ascii="Times New Roman" w:hAnsi="Times New Roman" w:cs="Times New Roman"/>
          <w:sz w:val="20"/>
          <w:szCs w:val="20"/>
          <w:lang w:val="en-IN"/>
        </w:rPr>
        <w:t>A</w:t>
      </w:r>
      <w:proofErr w:type="gramEnd"/>
      <w:r w:rsidRPr="00E66864">
        <w:rPr>
          <w:rFonts w:ascii="Times New Roman" w:hAnsi="Times New Roman" w:cs="Times New Roman"/>
          <w:sz w:val="20"/>
          <w:szCs w:val="20"/>
          <w:lang w:val="en-IN"/>
        </w:rPr>
        <w:t xml:space="preserve">, </w:t>
      </w:r>
      <w:proofErr w:type="spellStart"/>
      <w:r w:rsidRPr="00E66864">
        <w:rPr>
          <w:rFonts w:ascii="Times New Roman" w:hAnsi="Times New Roman" w:cs="Times New Roman"/>
          <w:sz w:val="20"/>
          <w:szCs w:val="20"/>
          <w:lang w:val="en-IN"/>
        </w:rPr>
        <w:t>Ramshaw</w:t>
      </w:r>
      <w:proofErr w:type="spellEnd"/>
      <w:r w:rsidRPr="00E66864">
        <w:rPr>
          <w:rFonts w:ascii="Times New Roman" w:hAnsi="Times New Roman" w:cs="Times New Roman"/>
          <w:sz w:val="20"/>
          <w:szCs w:val="20"/>
          <w:lang w:val="en-IN"/>
        </w:rPr>
        <w:t xml:space="preserve"> BJ, </w:t>
      </w:r>
      <w:proofErr w:type="spellStart"/>
      <w:r w:rsidRPr="00E66864">
        <w:rPr>
          <w:rFonts w:ascii="Times New Roman" w:hAnsi="Times New Roman" w:cs="Times New Roman"/>
          <w:sz w:val="20"/>
          <w:szCs w:val="20"/>
          <w:lang w:val="en-IN"/>
        </w:rPr>
        <w:t>Voller</w:t>
      </w:r>
      <w:proofErr w:type="spellEnd"/>
      <w:r w:rsidRPr="00E66864">
        <w:rPr>
          <w:rFonts w:ascii="Times New Roman" w:hAnsi="Times New Roman" w:cs="Times New Roman"/>
          <w:sz w:val="20"/>
          <w:szCs w:val="20"/>
          <w:lang w:val="en-IN"/>
        </w:rPr>
        <w:t xml:space="preserve"> G. Laparoscopic ventral and incisional hernia repair in 407 patients. J Am </w:t>
      </w:r>
      <w:proofErr w:type="spellStart"/>
      <w:r w:rsidRPr="00E66864">
        <w:rPr>
          <w:rFonts w:ascii="Times New Roman" w:hAnsi="Times New Roman" w:cs="Times New Roman"/>
          <w:sz w:val="20"/>
          <w:szCs w:val="20"/>
          <w:lang w:val="en-IN"/>
        </w:rPr>
        <w:t>Coll</w:t>
      </w:r>
      <w:proofErr w:type="spellEnd"/>
      <w:r w:rsidRPr="00E66864">
        <w:rPr>
          <w:rFonts w:ascii="Times New Roman" w:hAnsi="Times New Roman" w:cs="Times New Roman"/>
          <w:sz w:val="20"/>
          <w:szCs w:val="20"/>
          <w:lang w:val="en-IN"/>
        </w:rPr>
        <w:t xml:space="preserve"> Surg. 2000;190:645–650 [PubMed]</w:t>
      </w:r>
    </w:p>
    <w:p w:rsidR="00652B66" w:rsidRDefault="00652B66" w:rsidP="00652B66">
      <w:pPr>
        <w:autoSpaceDE w:val="0"/>
        <w:autoSpaceDN w:val="0"/>
        <w:adjustRightInd w:val="0"/>
        <w:spacing w:after="0" w:line="360" w:lineRule="auto"/>
        <w:rPr>
          <w:rFonts w:ascii="Times New Roman" w:hAnsi="Times New Roman" w:cs="Times New Roman"/>
          <w:lang w:val="en-IN"/>
        </w:rPr>
      </w:pPr>
    </w:p>
    <w:p w:rsidR="00652B66" w:rsidRDefault="00652B66" w:rsidP="00652B66">
      <w:pPr>
        <w:autoSpaceDE w:val="0"/>
        <w:autoSpaceDN w:val="0"/>
        <w:adjustRightInd w:val="0"/>
        <w:spacing w:after="0" w:line="360" w:lineRule="auto"/>
        <w:rPr>
          <w:rFonts w:ascii="Times New Roman" w:hAnsi="Times New Roman" w:cs="Times New Roman"/>
          <w:lang w:val="en-IN"/>
        </w:rPr>
      </w:pPr>
    </w:p>
    <w:p w:rsidR="00652B66" w:rsidRDefault="00652B66" w:rsidP="00652B66">
      <w:pPr>
        <w:autoSpaceDE w:val="0"/>
        <w:autoSpaceDN w:val="0"/>
        <w:adjustRightInd w:val="0"/>
        <w:spacing w:after="0" w:line="360" w:lineRule="auto"/>
        <w:rPr>
          <w:rFonts w:ascii="Times New Roman" w:hAnsi="Times New Roman" w:cs="Times New Roman"/>
          <w:lang w:val="en-IN"/>
        </w:rPr>
      </w:pPr>
    </w:p>
    <w:p w:rsidR="00652B66" w:rsidRPr="00652B66" w:rsidRDefault="00652B66" w:rsidP="00652B66">
      <w:pPr>
        <w:autoSpaceDE w:val="0"/>
        <w:autoSpaceDN w:val="0"/>
        <w:adjustRightInd w:val="0"/>
        <w:spacing w:after="0" w:line="360" w:lineRule="auto"/>
        <w:rPr>
          <w:rFonts w:ascii="Times New Roman" w:eastAsia="CIDFont+F5" w:hAnsi="Times New Roman" w:cs="Times New Roman"/>
          <w:sz w:val="20"/>
          <w:szCs w:val="20"/>
        </w:rPr>
      </w:pPr>
    </w:p>
    <w:p w:rsidR="00652B66" w:rsidRPr="00840361" w:rsidRDefault="00652B66" w:rsidP="00652B66">
      <w:pPr>
        <w:spacing w:after="0"/>
        <w:ind w:left="624"/>
        <w:rPr>
          <w:rFonts w:ascii="Times New Roman" w:hAnsi="Times New Roman" w:cs="Times New Roman"/>
          <w:sz w:val="18"/>
          <w:szCs w:val="18"/>
        </w:rPr>
      </w:pPr>
      <w:r w:rsidRPr="00840361">
        <w:rPr>
          <w:rFonts w:ascii="Times New Roman" w:hAnsi="Times New Roman" w:cs="Times New Roman"/>
          <w:sz w:val="18"/>
          <w:szCs w:val="18"/>
        </w:rPr>
        <w:t>Date of Submissi</w:t>
      </w:r>
      <w:r>
        <w:rPr>
          <w:rFonts w:ascii="Times New Roman" w:hAnsi="Times New Roman" w:cs="Times New Roman"/>
          <w:sz w:val="18"/>
          <w:szCs w:val="18"/>
        </w:rPr>
        <w:t xml:space="preserve">on:  27 </w:t>
      </w:r>
      <w:r w:rsidRPr="00840361">
        <w:rPr>
          <w:rFonts w:ascii="Times New Roman" w:hAnsi="Times New Roman" w:cs="Times New Roman"/>
          <w:sz w:val="18"/>
          <w:szCs w:val="18"/>
        </w:rPr>
        <w:t xml:space="preserve">August 2020                     Date of Publishing: 30 September 2020 </w:t>
      </w:r>
    </w:p>
    <w:p w:rsidR="00652B66" w:rsidRPr="00840361" w:rsidRDefault="00652B66" w:rsidP="00652B66">
      <w:pPr>
        <w:spacing w:after="0"/>
        <w:ind w:left="624"/>
        <w:rPr>
          <w:rFonts w:ascii="Times New Roman" w:hAnsi="Times New Roman" w:cs="Times New Roman"/>
          <w:sz w:val="18"/>
          <w:szCs w:val="18"/>
        </w:rPr>
      </w:pPr>
      <w:r w:rsidRPr="00840361">
        <w:rPr>
          <w:rFonts w:ascii="Times New Roman" w:hAnsi="Times New Roman" w:cs="Times New Roman"/>
          <w:sz w:val="18"/>
          <w:szCs w:val="18"/>
        </w:rPr>
        <w:t xml:space="preserve">Author Declaration:  Source of support: Nil,           Conflict of interest: Nil </w:t>
      </w:r>
    </w:p>
    <w:p w:rsidR="00652B66" w:rsidRPr="00840361" w:rsidRDefault="00652B66" w:rsidP="00652B66">
      <w:pPr>
        <w:spacing w:after="0"/>
        <w:ind w:left="624"/>
        <w:rPr>
          <w:rFonts w:ascii="Times New Roman" w:hAnsi="Times New Roman" w:cs="Times New Roman"/>
          <w:sz w:val="18"/>
          <w:szCs w:val="18"/>
        </w:rPr>
      </w:pPr>
      <w:r w:rsidRPr="00840361">
        <w:rPr>
          <w:rFonts w:ascii="Times New Roman" w:hAnsi="Times New Roman" w:cs="Times New Roman"/>
          <w:sz w:val="18"/>
          <w:szCs w:val="18"/>
        </w:rPr>
        <w:t xml:space="preserve"> Ethics Committee Approval obtained for this study?  YES</w:t>
      </w:r>
    </w:p>
    <w:p w:rsidR="00652B66" w:rsidRPr="00840361" w:rsidRDefault="00652B66" w:rsidP="00652B66">
      <w:pPr>
        <w:spacing w:after="0"/>
        <w:ind w:left="624"/>
        <w:rPr>
          <w:rFonts w:ascii="Times New Roman" w:hAnsi="Times New Roman" w:cs="Times New Roman"/>
          <w:sz w:val="18"/>
          <w:szCs w:val="18"/>
        </w:rPr>
      </w:pPr>
      <w:r w:rsidRPr="00840361">
        <w:rPr>
          <w:rFonts w:ascii="Times New Roman" w:hAnsi="Times New Roman" w:cs="Times New Roman"/>
          <w:sz w:val="18"/>
          <w:szCs w:val="18"/>
        </w:rPr>
        <w:t>Was informed consent obtained from the subjects involved in the study?  YES</w:t>
      </w:r>
    </w:p>
    <w:p w:rsidR="00652B66" w:rsidRPr="00840361" w:rsidRDefault="00652B66" w:rsidP="00652B66">
      <w:pPr>
        <w:spacing w:after="0"/>
        <w:ind w:left="624"/>
        <w:rPr>
          <w:rFonts w:ascii="Times New Roman" w:hAnsi="Times New Roman" w:cs="Times New Roman"/>
          <w:sz w:val="18"/>
          <w:szCs w:val="18"/>
        </w:rPr>
      </w:pPr>
      <w:r w:rsidRPr="00840361">
        <w:rPr>
          <w:rFonts w:ascii="Times New Roman" w:hAnsi="Times New Roman" w:cs="Times New Roman"/>
          <w:sz w:val="18"/>
          <w:szCs w:val="18"/>
        </w:rPr>
        <w:t xml:space="preserve">For any images presented appropriate consent has been obtained from the subjects:  YES </w:t>
      </w:r>
    </w:p>
    <w:p w:rsidR="00652B66" w:rsidRPr="00840361" w:rsidRDefault="00652B66" w:rsidP="00652B66">
      <w:pPr>
        <w:spacing w:after="0"/>
        <w:ind w:left="624"/>
        <w:rPr>
          <w:rFonts w:ascii="Times New Roman" w:hAnsi="Times New Roman" w:cs="Times New Roman"/>
          <w:sz w:val="18"/>
          <w:szCs w:val="18"/>
        </w:rPr>
      </w:pPr>
      <w:r w:rsidRPr="00840361">
        <w:rPr>
          <w:rFonts w:ascii="Times New Roman" w:hAnsi="Times New Roman" w:cs="Times New Roman"/>
          <w:sz w:val="18"/>
          <w:szCs w:val="18"/>
        </w:rPr>
        <w:t xml:space="preserve">Plagiarism Checked: YES </w:t>
      </w:r>
    </w:p>
    <w:p w:rsidR="00652B66" w:rsidRPr="00840361" w:rsidRDefault="00652B66" w:rsidP="00652B66">
      <w:pPr>
        <w:spacing w:after="0"/>
        <w:ind w:left="624"/>
        <w:rPr>
          <w:rFonts w:ascii="Times New Roman" w:hAnsi="Times New Roman" w:cs="Times New Roman"/>
          <w:spacing w:val="2"/>
          <w:sz w:val="18"/>
          <w:szCs w:val="18"/>
          <w:shd w:val="clear" w:color="auto" w:fill="FFFFFF"/>
        </w:rPr>
      </w:pPr>
      <w:r w:rsidRPr="00840361">
        <w:rPr>
          <w:rFonts w:ascii="Times New Roman" w:hAnsi="Times New Roman" w:cs="Times New Roman"/>
          <w:sz w:val="18"/>
          <w:szCs w:val="18"/>
        </w:rPr>
        <w:t xml:space="preserve">Author work published under </w:t>
      </w:r>
      <w:r w:rsidRPr="00840361">
        <w:rPr>
          <w:rFonts w:ascii="Times New Roman" w:hAnsi="Times New Roman" w:cs="Times New Roman"/>
          <w:spacing w:val="2"/>
          <w:sz w:val="18"/>
          <w:szCs w:val="18"/>
          <w:shd w:val="clear" w:color="auto" w:fill="FFFFFF"/>
        </w:rPr>
        <w:t>a Creative Commons Attribution 4.0 International License</w:t>
      </w:r>
    </w:p>
    <w:p w:rsidR="00652B66" w:rsidRPr="00840361" w:rsidRDefault="00652B66" w:rsidP="00652B66">
      <w:pPr>
        <w:spacing w:after="0"/>
        <w:ind w:left="624"/>
        <w:rPr>
          <w:rFonts w:ascii="Times New Roman" w:hAnsi="Times New Roman" w:cs="Times New Roman"/>
          <w:bCs/>
          <w:sz w:val="20"/>
          <w:shd w:val="clear" w:color="auto" w:fill="FFFFFF"/>
        </w:rPr>
      </w:pPr>
      <w:r w:rsidRPr="00840361">
        <w:rPr>
          <w:rFonts w:ascii="Times New Roman" w:hAnsi="Times New Roman" w:cs="Times New Roman"/>
          <w:noProof/>
          <w:sz w:val="18"/>
          <w:szCs w:val="18"/>
        </w:rPr>
        <w:drawing>
          <wp:inline distT="0" distB="0" distL="0" distR="0" wp14:anchorId="12AC23BD" wp14:editId="70E3BFAE">
            <wp:extent cx="533400" cy="398918"/>
            <wp:effectExtent l="19050" t="0" r="0" b="0"/>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7" cstate="email"/>
                    <a:srcRect/>
                    <a:stretch>
                      <a:fillRect/>
                    </a:stretch>
                  </pic:blipFill>
                  <pic:spPr bwMode="auto">
                    <a:xfrm>
                      <a:off x="0" y="0"/>
                      <a:ext cx="538045" cy="402392"/>
                    </a:xfrm>
                    <a:prstGeom prst="rect">
                      <a:avLst/>
                    </a:prstGeom>
                    <a:noFill/>
                    <a:ln w="9525">
                      <a:noFill/>
                      <a:miter lim="800000"/>
                      <a:headEnd/>
                      <a:tailEnd/>
                    </a:ln>
                  </pic:spPr>
                </pic:pic>
              </a:graphicData>
            </a:graphic>
          </wp:inline>
        </w:drawing>
      </w:r>
    </w:p>
    <w:p w:rsidR="00652B66" w:rsidRPr="00840361" w:rsidRDefault="00652B66" w:rsidP="00652B66">
      <w:pPr>
        <w:spacing w:after="0"/>
        <w:ind w:left="283"/>
        <w:rPr>
          <w:rFonts w:ascii="Times New Roman" w:hAnsi="Times New Roman" w:cs="Times New Roman"/>
          <w:bCs/>
          <w:sz w:val="20"/>
          <w:shd w:val="clear" w:color="auto" w:fill="FFFFFF"/>
        </w:rPr>
      </w:pPr>
      <w:r w:rsidRPr="00840361">
        <w:rPr>
          <w:rFonts w:ascii="Times New Roman" w:hAnsi="Times New Roman" w:cs="Times New Roman"/>
          <w:bCs/>
          <w:sz w:val="20"/>
          <w:shd w:val="clear" w:color="auto" w:fill="FFFFFF"/>
        </w:rPr>
        <w:t xml:space="preserve"> </w:t>
      </w:r>
    </w:p>
    <w:p w:rsidR="00652B66" w:rsidRPr="00840361" w:rsidRDefault="00652B66" w:rsidP="00652B66">
      <w:pPr>
        <w:spacing w:after="0"/>
        <w:rPr>
          <w:rFonts w:ascii="Times New Roman" w:hAnsi="Times New Roman" w:cs="Times New Roman"/>
          <w:b/>
          <w:sz w:val="20"/>
          <w:szCs w:val="20"/>
        </w:rPr>
      </w:pPr>
      <w:r>
        <w:rPr>
          <w:rFonts w:ascii="Times New Roman" w:hAnsi="Times New Roman" w:cs="Times New Roman"/>
          <w:bCs/>
          <w:sz w:val="18"/>
          <w:szCs w:val="18"/>
          <w:shd w:val="clear" w:color="auto" w:fill="FFFFFF"/>
        </w:rPr>
        <w:t xml:space="preserve">              </w:t>
      </w:r>
      <w:r w:rsidRPr="00840361">
        <w:rPr>
          <w:rFonts w:ascii="Times New Roman" w:hAnsi="Times New Roman" w:cs="Times New Roman"/>
          <w:bCs/>
          <w:sz w:val="18"/>
          <w:szCs w:val="18"/>
          <w:shd w:val="clear" w:color="auto" w:fill="FFFFFF"/>
        </w:rPr>
        <w:t>DOI: 10.36848/IJBAMR/2020/18215.560</w:t>
      </w:r>
      <w:r>
        <w:rPr>
          <w:rFonts w:ascii="Times New Roman" w:hAnsi="Times New Roman" w:cs="Times New Roman"/>
          <w:bCs/>
          <w:sz w:val="18"/>
          <w:szCs w:val="18"/>
          <w:shd w:val="clear" w:color="auto" w:fill="FFFFFF"/>
        </w:rPr>
        <w:t>78</w:t>
      </w:r>
    </w:p>
    <w:p w:rsidR="00652B66" w:rsidRPr="00840361" w:rsidRDefault="00652B66" w:rsidP="00652B66">
      <w:pPr>
        <w:shd w:val="clear" w:color="auto" w:fill="FFFFFF"/>
        <w:spacing w:after="0" w:line="360" w:lineRule="auto"/>
        <w:jc w:val="both"/>
        <w:rPr>
          <w:rFonts w:ascii="Times New Roman" w:eastAsia="Times New Roman" w:hAnsi="Times New Roman" w:cs="Times New Roman"/>
          <w:color w:val="1C1D1E"/>
          <w:sz w:val="18"/>
          <w:szCs w:val="18"/>
        </w:rPr>
      </w:pPr>
    </w:p>
    <w:p w:rsidR="00EE390D" w:rsidRDefault="00EE390D" w:rsidP="009E71B9">
      <w:pPr>
        <w:spacing w:line="360" w:lineRule="auto"/>
        <w:jc w:val="both"/>
        <w:rPr>
          <w:rFonts w:ascii="Times New Roman" w:hAnsi="Times New Roman" w:cs="Times New Roman"/>
          <w:sz w:val="24"/>
          <w:szCs w:val="24"/>
          <w:lang w:val="en-IN"/>
        </w:rPr>
      </w:pPr>
    </w:p>
    <w:sectPr w:rsidR="00EE390D" w:rsidSect="00652B66">
      <w:headerReference w:type="default" r:id="rId18"/>
      <w:footerReference w:type="default" r:id="rId19"/>
      <w:pgSz w:w="12240" w:h="15840"/>
      <w:pgMar w:top="1440" w:right="1440" w:bottom="1440" w:left="1440" w:header="720" w:footer="720" w:gutter="0"/>
      <w:pgNumType w:start="2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6F" w:rsidRDefault="00EF596F" w:rsidP="00B34A50">
      <w:pPr>
        <w:spacing w:after="0" w:line="240" w:lineRule="auto"/>
      </w:pPr>
      <w:r>
        <w:separator/>
      </w:r>
    </w:p>
  </w:endnote>
  <w:endnote w:type="continuationSeparator" w:id="0">
    <w:p w:rsidR="00EF596F" w:rsidRDefault="00EF596F" w:rsidP="00B3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5">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652B66">
      <w:trPr>
        <w:trHeight w:val="360"/>
      </w:trPr>
      <w:tc>
        <w:tcPr>
          <w:tcW w:w="3500" w:type="pct"/>
        </w:tcPr>
        <w:p w:rsidR="00652B66" w:rsidRDefault="00652B66">
          <w:pPr>
            <w:pStyle w:val="Footer"/>
            <w:jc w:val="right"/>
          </w:pPr>
          <w:r w:rsidRPr="00652B66">
            <w:t>www.ijbamr.com   P ISSN: 2250-284X, E ISSN: 2250-2858</w:t>
          </w:r>
        </w:p>
      </w:tc>
      <w:tc>
        <w:tcPr>
          <w:tcW w:w="1500" w:type="pct"/>
          <w:shd w:val="clear" w:color="auto" w:fill="8064A2" w:themeFill="accent4"/>
        </w:tcPr>
        <w:p w:rsidR="00652B66" w:rsidRDefault="00652B66">
          <w:pPr>
            <w:pStyle w:val="Footer"/>
            <w:jc w:val="right"/>
            <w:rPr>
              <w:color w:val="FFFFFF" w:themeColor="background1"/>
            </w:rPr>
          </w:pPr>
          <w:r>
            <w:fldChar w:fldCharType="begin"/>
          </w:r>
          <w:r>
            <w:instrText xml:space="preserve"> PAGE    \* MERGEFORMAT </w:instrText>
          </w:r>
          <w:r>
            <w:fldChar w:fldCharType="separate"/>
          </w:r>
          <w:r w:rsidRPr="00652B66">
            <w:rPr>
              <w:noProof/>
              <w:color w:val="FFFFFF" w:themeColor="background1"/>
            </w:rPr>
            <w:t>273</w:t>
          </w:r>
          <w:r>
            <w:rPr>
              <w:noProof/>
              <w:color w:val="FFFFFF" w:themeColor="background1"/>
            </w:rPr>
            <w:fldChar w:fldCharType="end"/>
          </w:r>
        </w:p>
      </w:tc>
    </w:tr>
  </w:tbl>
  <w:p w:rsidR="00652B66" w:rsidRDefault="00652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6F" w:rsidRDefault="00EF596F" w:rsidP="00B34A50">
      <w:pPr>
        <w:spacing w:after="0" w:line="240" w:lineRule="auto"/>
      </w:pPr>
      <w:r>
        <w:separator/>
      </w:r>
    </w:p>
  </w:footnote>
  <w:footnote w:type="continuationSeparator" w:id="0">
    <w:p w:rsidR="00EF596F" w:rsidRDefault="00EF596F" w:rsidP="00B34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66" w:rsidRPr="001352EA" w:rsidRDefault="00652B66" w:rsidP="00652B66">
    <w:pPr>
      <w:tabs>
        <w:tab w:val="left" w:pos="496"/>
        <w:tab w:val="center" w:pos="4513"/>
        <w:tab w:val="right" w:pos="9026"/>
      </w:tabs>
      <w:spacing w:after="0" w:line="240" w:lineRule="auto"/>
      <w:ind w:right="-567"/>
      <w:jc w:val="both"/>
      <w:rPr>
        <w:rFonts w:ascii="Cambria" w:eastAsia="Cambria" w:hAnsi="Cambria"/>
        <w:sz w:val="20"/>
        <w:szCs w:val="20"/>
      </w:rPr>
    </w:pPr>
    <w:r w:rsidRPr="001352EA">
      <w:rPr>
        <w:rFonts w:ascii="Cambria" w:eastAsia="Cambria" w:hAnsi="Cambria"/>
        <w:sz w:val="20"/>
        <w:szCs w:val="20"/>
      </w:rPr>
      <w:t>Indian Journal of Basic and Applied Medical Research; September 2020: Vol.-9, Issue- 4, P. 2</w:t>
    </w:r>
    <w:r>
      <w:rPr>
        <w:rFonts w:ascii="Cambria" w:eastAsia="Cambria" w:hAnsi="Cambria"/>
        <w:sz w:val="20"/>
        <w:szCs w:val="20"/>
      </w:rPr>
      <w:t>73 - 282</w:t>
    </w:r>
  </w:p>
  <w:p w:rsidR="00652B66" w:rsidRPr="00652B66" w:rsidRDefault="00652B66" w:rsidP="00652B66">
    <w:pPr>
      <w:rPr>
        <w:b/>
        <w:sz w:val="20"/>
        <w:szCs w:val="20"/>
      </w:rPr>
    </w:pPr>
    <w:r w:rsidRPr="001352EA">
      <w:rPr>
        <w:rFonts w:ascii="Cambria" w:hAnsi="Cambria" w:cs="Calibri Light"/>
        <w:bCs/>
        <w:sz w:val="20"/>
        <w:szCs w:val="20"/>
        <w:shd w:val="clear" w:color="auto" w:fill="FFFFFF"/>
      </w:rPr>
      <w:t>DOI: 10.36848/IJBAMR/2020/18215.560</w:t>
    </w:r>
    <w:r>
      <w:rPr>
        <w:rFonts w:ascii="Cambria" w:hAnsi="Cambria" w:cs="Calibri Light"/>
        <w:bCs/>
        <w:sz w:val="20"/>
        <w:szCs w:val="20"/>
        <w:shd w:val="clear" w:color="auto" w:fill="FFFFFF"/>
      </w:rPr>
      <w:t>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00EE"/>
    <w:multiLevelType w:val="hybridMultilevel"/>
    <w:tmpl w:val="BB3A359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916D2"/>
    <w:multiLevelType w:val="hybridMultilevel"/>
    <w:tmpl w:val="73CE06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FE"/>
    <w:rsid w:val="0000757C"/>
    <w:rsid w:val="00024F57"/>
    <w:rsid w:val="000C7F1F"/>
    <w:rsid w:val="000D3C73"/>
    <w:rsid w:val="000F5E93"/>
    <w:rsid w:val="00154F90"/>
    <w:rsid w:val="001F7695"/>
    <w:rsid w:val="00425FD9"/>
    <w:rsid w:val="0043260C"/>
    <w:rsid w:val="004E683E"/>
    <w:rsid w:val="00535A46"/>
    <w:rsid w:val="005537FE"/>
    <w:rsid w:val="005C2B97"/>
    <w:rsid w:val="005C761B"/>
    <w:rsid w:val="005F6480"/>
    <w:rsid w:val="006233FA"/>
    <w:rsid w:val="00633315"/>
    <w:rsid w:val="00652B66"/>
    <w:rsid w:val="00684EC9"/>
    <w:rsid w:val="00796CFD"/>
    <w:rsid w:val="007C003E"/>
    <w:rsid w:val="008A3ED9"/>
    <w:rsid w:val="009E71B9"/>
    <w:rsid w:val="00A351D9"/>
    <w:rsid w:val="00B264B1"/>
    <w:rsid w:val="00B34A50"/>
    <w:rsid w:val="00C17017"/>
    <w:rsid w:val="00CE1353"/>
    <w:rsid w:val="00D62C18"/>
    <w:rsid w:val="00E66864"/>
    <w:rsid w:val="00EE390D"/>
    <w:rsid w:val="00EF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FE"/>
    <w:pPr>
      <w:ind w:left="720"/>
      <w:contextualSpacing/>
    </w:pPr>
  </w:style>
  <w:style w:type="character" w:styleId="Hyperlink">
    <w:name w:val="Hyperlink"/>
    <w:basedOn w:val="DefaultParagraphFont"/>
    <w:uiPriority w:val="99"/>
    <w:unhideWhenUsed/>
    <w:rsid w:val="008A3ED9"/>
    <w:rPr>
      <w:color w:val="0000FF" w:themeColor="hyperlink"/>
      <w:u w:val="single"/>
    </w:rPr>
  </w:style>
  <w:style w:type="paragraph" w:styleId="Header">
    <w:name w:val="header"/>
    <w:basedOn w:val="Normal"/>
    <w:link w:val="HeaderChar"/>
    <w:uiPriority w:val="99"/>
    <w:unhideWhenUsed/>
    <w:rsid w:val="00B3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A50"/>
  </w:style>
  <w:style w:type="paragraph" w:styleId="Footer">
    <w:name w:val="footer"/>
    <w:basedOn w:val="Normal"/>
    <w:link w:val="FooterChar"/>
    <w:uiPriority w:val="99"/>
    <w:unhideWhenUsed/>
    <w:rsid w:val="00B3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A50"/>
  </w:style>
  <w:style w:type="paragraph" w:styleId="BalloonText">
    <w:name w:val="Balloon Text"/>
    <w:basedOn w:val="Normal"/>
    <w:link w:val="BalloonTextChar"/>
    <w:uiPriority w:val="99"/>
    <w:semiHidden/>
    <w:unhideWhenUsed/>
    <w:rsid w:val="00796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CFD"/>
    <w:rPr>
      <w:rFonts w:ascii="Tahoma" w:hAnsi="Tahoma" w:cs="Tahoma"/>
      <w:sz w:val="16"/>
      <w:szCs w:val="16"/>
    </w:rPr>
  </w:style>
  <w:style w:type="table" w:styleId="TableGrid">
    <w:name w:val="Table Grid"/>
    <w:basedOn w:val="TableNormal"/>
    <w:uiPriority w:val="59"/>
    <w:rsid w:val="00007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FE"/>
    <w:pPr>
      <w:ind w:left="720"/>
      <w:contextualSpacing/>
    </w:pPr>
  </w:style>
  <w:style w:type="character" w:styleId="Hyperlink">
    <w:name w:val="Hyperlink"/>
    <w:basedOn w:val="DefaultParagraphFont"/>
    <w:uiPriority w:val="99"/>
    <w:unhideWhenUsed/>
    <w:rsid w:val="008A3ED9"/>
    <w:rPr>
      <w:color w:val="0000FF" w:themeColor="hyperlink"/>
      <w:u w:val="single"/>
    </w:rPr>
  </w:style>
  <w:style w:type="paragraph" w:styleId="Header">
    <w:name w:val="header"/>
    <w:basedOn w:val="Normal"/>
    <w:link w:val="HeaderChar"/>
    <w:uiPriority w:val="99"/>
    <w:unhideWhenUsed/>
    <w:rsid w:val="00B3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A50"/>
  </w:style>
  <w:style w:type="paragraph" w:styleId="Footer">
    <w:name w:val="footer"/>
    <w:basedOn w:val="Normal"/>
    <w:link w:val="FooterChar"/>
    <w:uiPriority w:val="99"/>
    <w:unhideWhenUsed/>
    <w:rsid w:val="00B3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A50"/>
  </w:style>
  <w:style w:type="paragraph" w:styleId="BalloonText">
    <w:name w:val="Balloon Text"/>
    <w:basedOn w:val="Normal"/>
    <w:link w:val="BalloonTextChar"/>
    <w:uiPriority w:val="99"/>
    <w:semiHidden/>
    <w:unhideWhenUsed/>
    <w:rsid w:val="00796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CFD"/>
    <w:rPr>
      <w:rFonts w:ascii="Tahoma" w:hAnsi="Tahoma" w:cs="Tahoma"/>
      <w:sz w:val="16"/>
      <w:szCs w:val="16"/>
    </w:rPr>
  </w:style>
  <w:style w:type="table" w:styleId="TableGrid">
    <w:name w:val="Table Grid"/>
    <w:basedOn w:val="TableNormal"/>
    <w:uiPriority w:val="59"/>
    <w:rsid w:val="00007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88677">
      <w:bodyDiv w:val="1"/>
      <w:marLeft w:val="0"/>
      <w:marRight w:val="0"/>
      <w:marTop w:val="0"/>
      <w:marBottom w:val="0"/>
      <w:divBdr>
        <w:top w:val="none" w:sz="0" w:space="0" w:color="auto"/>
        <w:left w:val="none" w:sz="0" w:space="0" w:color="auto"/>
        <w:bottom w:val="none" w:sz="0" w:space="0" w:color="auto"/>
        <w:right w:val="none" w:sz="0" w:space="0" w:color="auto"/>
      </w:divBdr>
    </w:div>
    <w:div w:id="384259550">
      <w:bodyDiv w:val="1"/>
      <w:marLeft w:val="0"/>
      <w:marRight w:val="0"/>
      <w:marTop w:val="0"/>
      <w:marBottom w:val="0"/>
      <w:divBdr>
        <w:top w:val="none" w:sz="0" w:space="0" w:color="auto"/>
        <w:left w:val="none" w:sz="0" w:space="0" w:color="auto"/>
        <w:bottom w:val="none" w:sz="0" w:space="0" w:color="auto"/>
        <w:right w:val="none" w:sz="0" w:space="0" w:color="auto"/>
      </w:divBdr>
    </w:div>
    <w:div w:id="489759878">
      <w:bodyDiv w:val="1"/>
      <w:marLeft w:val="0"/>
      <w:marRight w:val="0"/>
      <w:marTop w:val="0"/>
      <w:marBottom w:val="0"/>
      <w:divBdr>
        <w:top w:val="none" w:sz="0" w:space="0" w:color="auto"/>
        <w:left w:val="none" w:sz="0" w:space="0" w:color="auto"/>
        <w:bottom w:val="none" w:sz="0" w:space="0" w:color="auto"/>
        <w:right w:val="none" w:sz="0" w:space="0" w:color="auto"/>
      </w:divBdr>
    </w:div>
    <w:div w:id="511190086">
      <w:bodyDiv w:val="1"/>
      <w:marLeft w:val="0"/>
      <w:marRight w:val="0"/>
      <w:marTop w:val="0"/>
      <w:marBottom w:val="0"/>
      <w:divBdr>
        <w:top w:val="none" w:sz="0" w:space="0" w:color="auto"/>
        <w:left w:val="none" w:sz="0" w:space="0" w:color="auto"/>
        <w:bottom w:val="none" w:sz="0" w:space="0" w:color="auto"/>
        <w:right w:val="none" w:sz="0" w:space="0" w:color="auto"/>
      </w:divBdr>
    </w:div>
    <w:div w:id="658775244">
      <w:bodyDiv w:val="1"/>
      <w:marLeft w:val="0"/>
      <w:marRight w:val="0"/>
      <w:marTop w:val="0"/>
      <w:marBottom w:val="0"/>
      <w:divBdr>
        <w:top w:val="none" w:sz="0" w:space="0" w:color="auto"/>
        <w:left w:val="none" w:sz="0" w:space="0" w:color="auto"/>
        <w:bottom w:val="none" w:sz="0" w:space="0" w:color="auto"/>
        <w:right w:val="none" w:sz="0" w:space="0" w:color="auto"/>
      </w:divBdr>
    </w:div>
    <w:div w:id="857158126">
      <w:bodyDiv w:val="1"/>
      <w:marLeft w:val="0"/>
      <w:marRight w:val="0"/>
      <w:marTop w:val="0"/>
      <w:marBottom w:val="0"/>
      <w:divBdr>
        <w:top w:val="none" w:sz="0" w:space="0" w:color="auto"/>
        <w:left w:val="none" w:sz="0" w:space="0" w:color="auto"/>
        <w:bottom w:val="none" w:sz="0" w:space="0" w:color="auto"/>
        <w:right w:val="none" w:sz="0" w:space="0" w:color="auto"/>
      </w:divBdr>
      <w:divsChild>
        <w:div w:id="164713865">
          <w:marLeft w:val="446"/>
          <w:marRight w:val="0"/>
          <w:marTop w:val="77"/>
          <w:marBottom w:val="0"/>
          <w:divBdr>
            <w:top w:val="none" w:sz="0" w:space="0" w:color="auto"/>
            <w:left w:val="none" w:sz="0" w:space="0" w:color="auto"/>
            <w:bottom w:val="none" w:sz="0" w:space="0" w:color="auto"/>
            <w:right w:val="none" w:sz="0" w:space="0" w:color="auto"/>
          </w:divBdr>
        </w:div>
        <w:div w:id="1792286690">
          <w:marLeft w:val="446"/>
          <w:marRight w:val="0"/>
          <w:marTop w:val="77"/>
          <w:marBottom w:val="0"/>
          <w:divBdr>
            <w:top w:val="none" w:sz="0" w:space="0" w:color="auto"/>
            <w:left w:val="none" w:sz="0" w:space="0" w:color="auto"/>
            <w:bottom w:val="none" w:sz="0" w:space="0" w:color="auto"/>
            <w:right w:val="none" w:sz="0" w:space="0" w:color="auto"/>
          </w:divBdr>
        </w:div>
      </w:divsChild>
    </w:div>
    <w:div w:id="1394041236">
      <w:bodyDiv w:val="1"/>
      <w:marLeft w:val="0"/>
      <w:marRight w:val="0"/>
      <w:marTop w:val="0"/>
      <w:marBottom w:val="0"/>
      <w:divBdr>
        <w:top w:val="none" w:sz="0" w:space="0" w:color="auto"/>
        <w:left w:val="none" w:sz="0" w:space="0" w:color="auto"/>
        <w:bottom w:val="none" w:sz="0" w:space="0" w:color="auto"/>
        <w:right w:val="none" w:sz="0" w:space="0" w:color="auto"/>
      </w:divBdr>
      <w:divsChild>
        <w:div w:id="1439762221">
          <w:marLeft w:val="547"/>
          <w:marRight w:val="0"/>
          <w:marTop w:val="200"/>
          <w:marBottom w:val="0"/>
          <w:divBdr>
            <w:top w:val="none" w:sz="0" w:space="0" w:color="auto"/>
            <w:left w:val="none" w:sz="0" w:space="0" w:color="auto"/>
            <w:bottom w:val="none" w:sz="0" w:space="0" w:color="auto"/>
            <w:right w:val="none" w:sz="0" w:space="0" w:color="auto"/>
          </w:divBdr>
        </w:div>
        <w:div w:id="2042121273">
          <w:marLeft w:val="547"/>
          <w:marRight w:val="0"/>
          <w:marTop w:val="200"/>
          <w:marBottom w:val="0"/>
          <w:divBdr>
            <w:top w:val="none" w:sz="0" w:space="0" w:color="auto"/>
            <w:left w:val="none" w:sz="0" w:space="0" w:color="auto"/>
            <w:bottom w:val="none" w:sz="0" w:space="0" w:color="auto"/>
            <w:right w:val="none" w:sz="0" w:space="0" w:color="auto"/>
          </w:divBdr>
        </w:div>
      </w:divsChild>
    </w:div>
    <w:div w:id="1651321249">
      <w:bodyDiv w:val="1"/>
      <w:marLeft w:val="0"/>
      <w:marRight w:val="0"/>
      <w:marTop w:val="0"/>
      <w:marBottom w:val="0"/>
      <w:divBdr>
        <w:top w:val="none" w:sz="0" w:space="0" w:color="auto"/>
        <w:left w:val="none" w:sz="0" w:space="0" w:color="auto"/>
        <w:bottom w:val="none" w:sz="0" w:space="0" w:color="auto"/>
        <w:right w:val="none" w:sz="0" w:space="0" w:color="auto"/>
      </w:divBdr>
      <w:divsChild>
        <w:div w:id="1721394997">
          <w:marLeft w:val="634"/>
          <w:marRight w:val="0"/>
          <w:marTop w:val="77"/>
          <w:marBottom w:val="0"/>
          <w:divBdr>
            <w:top w:val="none" w:sz="0" w:space="0" w:color="auto"/>
            <w:left w:val="none" w:sz="0" w:space="0" w:color="auto"/>
            <w:bottom w:val="none" w:sz="0" w:space="0" w:color="auto"/>
            <w:right w:val="none" w:sz="0" w:space="0" w:color="auto"/>
          </w:divBdr>
        </w:div>
        <w:div w:id="86779262">
          <w:marLeft w:val="634"/>
          <w:marRight w:val="0"/>
          <w:marTop w:val="77"/>
          <w:marBottom w:val="0"/>
          <w:divBdr>
            <w:top w:val="none" w:sz="0" w:space="0" w:color="auto"/>
            <w:left w:val="none" w:sz="0" w:space="0" w:color="auto"/>
            <w:bottom w:val="none" w:sz="0" w:space="0" w:color="auto"/>
            <w:right w:val="none" w:sz="0" w:space="0" w:color="auto"/>
          </w:divBdr>
        </w:div>
        <w:div w:id="1920285386">
          <w:marLeft w:val="634"/>
          <w:marRight w:val="0"/>
          <w:marTop w:val="77"/>
          <w:marBottom w:val="0"/>
          <w:divBdr>
            <w:top w:val="none" w:sz="0" w:space="0" w:color="auto"/>
            <w:left w:val="none" w:sz="0" w:space="0" w:color="auto"/>
            <w:bottom w:val="none" w:sz="0" w:space="0" w:color="auto"/>
            <w:right w:val="none" w:sz="0" w:space="0" w:color="auto"/>
          </w:divBdr>
        </w:div>
      </w:divsChild>
    </w:div>
    <w:div w:id="2031832051">
      <w:bodyDiv w:val="1"/>
      <w:marLeft w:val="0"/>
      <w:marRight w:val="0"/>
      <w:marTop w:val="0"/>
      <w:marBottom w:val="0"/>
      <w:divBdr>
        <w:top w:val="none" w:sz="0" w:space="0" w:color="auto"/>
        <w:left w:val="none" w:sz="0" w:space="0" w:color="auto"/>
        <w:bottom w:val="none" w:sz="0" w:space="0" w:color="auto"/>
        <w:right w:val="none" w:sz="0" w:space="0" w:color="auto"/>
      </w:divBdr>
      <w:divsChild>
        <w:div w:id="892621950">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dx.doi.org/10.1007/s00464-005-0554-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RDRL</cp:lastModifiedBy>
  <cp:revision>6</cp:revision>
  <dcterms:created xsi:type="dcterms:W3CDTF">2020-10-29T10:42:00Z</dcterms:created>
  <dcterms:modified xsi:type="dcterms:W3CDTF">2020-10-29T11:16:00Z</dcterms:modified>
</cp:coreProperties>
</file>